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412"/>
        <w:gridCol w:w="1216"/>
        <w:gridCol w:w="1325"/>
        <w:gridCol w:w="3843"/>
        <w:gridCol w:w="3290"/>
        <w:gridCol w:w="1336"/>
      </w:tblGrid>
      <w:tr w14:paraId="15F59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4B282DE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Toc356920194"/>
            <w:bookmarkStart w:id="1" w:name="_Hlk77771394"/>
            <w:bookmarkStart w:id="2" w:name="_Toc449539095"/>
            <w:bookmarkStart w:id="3" w:name="_Toc392180206"/>
          </w:p>
          <w:tbl>
            <w:tblPr>
              <w:tblStyle w:val="4"/>
              <w:tblpPr w:leftFromText="180" w:rightFromText="180" w:vertAnchor="text" w:horzAnchor="page" w:tblpX="-50" w:tblpY="507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3B6B9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972FC5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B6C5A7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00FC8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C03CE39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0CC96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35E691F4">
            <w:pPr>
              <w:jc w:val="center"/>
              <w:rPr>
                <w:sz w:val="22"/>
                <w:szCs w:val="22"/>
              </w:rPr>
            </w:pPr>
          </w:p>
        </w:tc>
      </w:tr>
      <w:tr w14:paraId="73882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F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C2F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A999E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s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>ervicii de infromare șu publicitate</w:t>
            </w:r>
          </w:p>
        </w:tc>
      </w:tr>
      <w:tr w14:paraId="1D126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08F72F50">
            <w:pPr>
              <w:rPr>
                <w:sz w:val="22"/>
                <w:szCs w:val="22"/>
              </w:rPr>
            </w:pPr>
          </w:p>
        </w:tc>
      </w:tr>
      <w:tr w14:paraId="61DC2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66C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3096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BE73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8B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8A79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8DC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2E83C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FB9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968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0A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9D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0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318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2A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A7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5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686B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B708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4435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 w14:paraId="6BA8D7E5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Machete informaționale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83F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50DD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660C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EFCF9">
            <w:pPr>
              <w:widowControl w:val="0"/>
              <w:spacing w:after="0" w:line="276" w:lineRule="auto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cs="Times New Roman"/>
                <w:sz w:val="24"/>
                <w:szCs w:val="24"/>
              </w:rPr>
              <w:t>Servicii de elaborarea design-ului machetelor și pregătire pentru imprimare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14E6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3759">
            <w:pPr>
              <w:rPr>
                <w:sz w:val="22"/>
                <w:szCs w:val="22"/>
              </w:rPr>
            </w:pPr>
          </w:p>
        </w:tc>
      </w:tr>
      <w:tr w14:paraId="25182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 w14:paraId="49B3CCB3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Anunț/comunicat, afișe, postere informaționale în salonul troleibuzului (format A4)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C673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DFC29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36E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56FEE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>Material - pelicula cu adeziv, gr. 100 mikroni, materialele fabricate sunt supuse ștanțării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F8F94">
            <w:pPr>
              <w:rPr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15C0">
            <w:pPr>
              <w:rPr>
                <w:sz w:val="22"/>
                <w:szCs w:val="22"/>
              </w:rPr>
            </w:pPr>
          </w:p>
        </w:tc>
      </w:tr>
      <w:tr w14:paraId="1B9B0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 w14:paraId="0A1517B0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Anunț/comunicat, afișe, postere informaționale în salonul troleibuzului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 (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format A5)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4B35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50F42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51FC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14CB2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9FE1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69C6F">
            <w:pPr>
              <w:rPr>
                <w:sz w:val="22"/>
                <w:szCs w:val="22"/>
              </w:rPr>
            </w:pPr>
          </w:p>
        </w:tc>
      </w:tr>
      <w:tr w14:paraId="525DC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 w14:paraId="105465FB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Servicii de printare a s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tichere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lor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, placate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lor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, banner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, steaguri, diplome,  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etc; tăiere plotter, tăiere gravura laser și freze, alte servicii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A980A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04CEC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526A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451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>Stichere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 xml:space="preserve"> din peliculă cu adeziv, grosimea 100 mikroni. </w:t>
            </w:r>
            <w:r>
              <w:rPr>
                <w:rFonts w:hint="default" w:eastAsia="SimSun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>Placate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 xml:space="preserve"> ( peliculă cu adeziv, grosimea 100 mikroni + plastic, grosimea 3 mm). </w:t>
            </w:r>
            <w:r>
              <w:rPr>
                <w:rFonts w:hint="default" w:eastAsia="SimSun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 xml:space="preserve">Bannere </w:t>
            </w:r>
            <w:r>
              <w:rPr>
                <w:rFonts w:hint="default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 xml:space="preserve">(grosimea 340-440 gr). </w:t>
            </w:r>
            <w:r>
              <w:rPr>
                <w:rFonts w:hint="default" w:eastAsia="SimSun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 xml:space="preserve">Steaguri </w:t>
            </w:r>
            <w:r>
              <w:rPr>
                <w:rFonts w:hint="default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 xml:space="preserve">din țesătura de poliester, nylon, satin etc. </w:t>
            </w:r>
            <w:r>
              <w:rPr>
                <w:rFonts w:hint="default" w:eastAsia="SimSun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>Diplome</w:t>
            </w:r>
            <w:r>
              <w:rPr>
                <w:rFonts w:hint="default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 xml:space="preserve"> din hîrtie 320 gr.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FB18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A9C27">
            <w:pPr>
              <w:rPr>
                <w:sz w:val="22"/>
                <w:szCs w:val="22"/>
              </w:rPr>
            </w:pPr>
          </w:p>
        </w:tc>
      </w:tr>
      <w:tr w14:paraId="3767A1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 w14:paraId="72BCC692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Confecționarea unui număr de inventar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>(520 mm x 220 mm)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5E0E7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CEF24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1F02E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2EE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>Pelicula cu adeziv grosimea 100 mikroni+plotter+peliculă de montare. Prelucrarea suprafețelor obligatorie.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5A85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231AD">
            <w:pPr>
              <w:rPr>
                <w:sz w:val="22"/>
                <w:szCs w:val="22"/>
              </w:rPr>
            </w:pPr>
          </w:p>
        </w:tc>
      </w:tr>
      <w:tr w14:paraId="75D0B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 w14:paraId="0FE55340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Afișă informațională pe sticla din spate a troleibuzului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 xml:space="preserve">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EB7D6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64263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20C98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2F02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ru-RU" w:bidi="ar"/>
              </w:rPr>
              <w:t>Peliculă perforată cu imprimare (grosimea 100 mikroni). Prelucrarea suprafețelor obligatorie.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7CE25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84A79">
            <w:pPr>
              <w:rPr>
                <w:sz w:val="22"/>
                <w:szCs w:val="22"/>
              </w:rPr>
            </w:pPr>
          </w:p>
        </w:tc>
      </w:tr>
      <w:tr w14:paraId="4D6C6C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 w14:paraId="2631EBE9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Rame/indicator de rută la troleibuz pentru persoane nevăzătoare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 xml:space="preserve">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87D8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88C2F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17C38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B4D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Rame (material PET, grosimea 1 mm) / indicator de rută la troleibuz pentru persoane nevăzătoare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(material - plastic, grosimea 3 mm, culoare albă+folie neagră), mărimea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>320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 xml:space="preserve"> x 220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72046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D5B8D">
            <w:pPr>
              <w:rPr>
                <w:sz w:val="22"/>
                <w:szCs w:val="22"/>
              </w:rPr>
            </w:pPr>
          </w:p>
        </w:tc>
      </w:tr>
      <w:tr w14:paraId="075754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 w14:paraId="1D2438C6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Boxe informaționale transparente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C60CC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3FBC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AE31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280834"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Boxe informaționale transparente 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cu imprimarea logo-ului (diametru 10 cm) Primăriei mun.Chișinău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(material PET, grosimea 1 mm)</w:t>
            </w:r>
          </w:p>
          <w:p w14:paraId="073B85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(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>245 mmx215 mm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)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 cu metodă de fixare - bandă adezivă dublu cu grosimea 0,9 mm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F9F20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C9628">
            <w:pPr>
              <w:rPr>
                <w:sz w:val="22"/>
                <w:szCs w:val="22"/>
              </w:rPr>
            </w:pPr>
          </w:p>
        </w:tc>
      </w:tr>
    </w:tbl>
    <w:p w14:paraId="2E93B43F">
      <w:pPr>
        <w:rPr>
          <w:rFonts w:ascii="Times New Roman" w:hAnsi="Times New Roman"/>
          <w:sz w:val="22"/>
          <w:szCs w:val="22"/>
        </w:rPr>
      </w:pPr>
    </w:p>
    <w:p w14:paraId="76A86646">
      <w:pPr>
        <w:rPr>
          <w:rFonts w:ascii="Times New Roman" w:hAnsi="Times New Roman"/>
          <w:sz w:val="22"/>
          <w:szCs w:val="22"/>
        </w:rPr>
      </w:pPr>
    </w:p>
    <w:p w14:paraId="43111EB6">
      <w:pPr>
        <w:rPr>
          <w:rFonts w:ascii="Times New Roman" w:hAnsi="Times New Roman"/>
          <w:sz w:val="22"/>
          <w:szCs w:val="22"/>
        </w:rPr>
      </w:pPr>
    </w:p>
    <w:p w14:paraId="3AB1BE55">
      <w:pPr>
        <w:rPr>
          <w:rFonts w:ascii="Times New Roman" w:hAnsi="Times New Roman"/>
          <w:sz w:val="22"/>
          <w:szCs w:val="22"/>
        </w:rPr>
      </w:pPr>
    </w:p>
    <w:p w14:paraId="76AA4A6B">
      <w:pPr>
        <w:rPr>
          <w:rFonts w:ascii="Times New Roman" w:hAnsi="Times New Roman"/>
          <w:sz w:val="22"/>
          <w:szCs w:val="22"/>
        </w:rPr>
      </w:pPr>
    </w:p>
    <w:p w14:paraId="5E0891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CE183F4">
      <w:pPr>
        <w:rPr>
          <w:rFonts w:ascii="Times New Roman" w:hAnsi="Times New Roman"/>
          <w:bCs/>
          <w:iCs/>
          <w:sz w:val="22"/>
          <w:szCs w:val="22"/>
        </w:rPr>
      </w:pPr>
    </w:p>
    <w:p w14:paraId="751DC66D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D213335">
      <w:pPr>
        <w:rPr>
          <w:rFonts w:ascii="Times New Roman" w:hAnsi="Times New Roman"/>
          <w:bCs/>
          <w:iCs/>
          <w:sz w:val="22"/>
          <w:szCs w:val="22"/>
        </w:rPr>
      </w:pPr>
    </w:p>
    <w:p w14:paraId="11B9563F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1134" w:right="1440" w:bottom="1273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6A80A25"/>
    <w:rsid w:val="0C4B18C7"/>
    <w:rsid w:val="11EC22D7"/>
    <w:rsid w:val="164F1861"/>
    <w:rsid w:val="17F6065E"/>
    <w:rsid w:val="1FA65A97"/>
    <w:rsid w:val="20821DE2"/>
    <w:rsid w:val="28115F44"/>
    <w:rsid w:val="3E376BAC"/>
    <w:rsid w:val="47392C9D"/>
    <w:rsid w:val="473E56FC"/>
    <w:rsid w:val="47EF10A6"/>
    <w:rsid w:val="47F103B0"/>
    <w:rsid w:val="51E04994"/>
    <w:rsid w:val="55D67F64"/>
    <w:rsid w:val="5A9303CE"/>
    <w:rsid w:val="5B486998"/>
    <w:rsid w:val="5D1048D7"/>
    <w:rsid w:val="611463AC"/>
    <w:rsid w:val="63957059"/>
    <w:rsid w:val="63F659BF"/>
    <w:rsid w:val="648531A8"/>
    <w:rsid w:val="651B3759"/>
    <w:rsid w:val="6661080C"/>
    <w:rsid w:val="66A266D5"/>
    <w:rsid w:val="6BBD3799"/>
    <w:rsid w:val="6F583B32"/>
    <w:rsid w:val="70B36620"/>
    <w:rsid w:val="72930E1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171</Words>
  <Characters>1139</Characters>
  <Lines>0</Lines>
  <Paragraphs>0</Paragraphs>
  <TotalTime>0</TotalTime>
  <ScaleCrop>false</ScaleCrop>
  <LinksUpToDate>false</LinksUpToDate>
  <CharactersWithSpaces>1280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2026-05-08T10:49:51Z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