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40F1" w:rsidRPr="00BF3C69" w:rsidRDefault="00803C64" w:rsidP="00C7035F">
      <w:pPr>
        <w:jc w:val="right"/>
        <w:rPr>
          <w:b/>
          <w:color w:val="000000" w:themeColor="text1"/>
          <w:sz w:val="24"/>
          <w:szCs w:val="24"/>
          <w:lang w:val="en-US"/>
        </w:rPr>
      </w:pPr>
      <w:r w:rsidRPr="00BF3C69">
        <w:rPr>
          <w:b/>
          <w:color w:val="000000" w:themeColor="text1"/>
          <w:sz w:val="24"/>
          <w:szCs w:val="24"/>
          <w:lang w:val="en-US"/>
        </w:rPr>
        <w:t>Anexă la</w:t>
      </w:r>
    </w:p>
    <w:p w:rsidR="00803C64" w:rsidRPr="00BF3C69" w:rsidRDefault="00803C64" w:rsidP="00C7035F">
      <w:pPr>
        <w:jc w:val="right"/>
        <w:rPr>
          <w:b/>
          <w:color w:val="000000" w:themeColor="text1"/>
          <w:sz w:val="24"/>
          <w:szCs w:val="24"/>
          <w:lang w:val="en-US"/>
        </w:rPr>
      </w:pPr>
      <w:r w:rsidRPr="00BF3C69">
        <w:rPr>
          <w:b/>
          <w:color w:val="000000" w:themeColor="text1"/>
          <w:sz w:val="24"/>
          <w:szCs w:val="24"/>
          <w:lang w:val="en-US"/>
        </w:rPr>
        <w:t>Documentația de atribuire</w:t>
      </w:r>
    </w:p>
    <w:p w:rsidR="00C7035F" w:rsidRPr="00BF3C69" w:rsidRDefault="004840F1" w:rsidP="00C7035F">
      <w:pPr>
        <w:jc w:val="right"/>
        <w:rPr>
          <w:b/>
          <w:color w:val="000000" w:themeColor="text1"/>
          <w:sz w:val="24"/>
          <w:szCs w:val="24"/>
          <w:lang w:val="en-US"/>
        </w:rPr>
      </w:pPr>
      <w:r w:rsidRPr="00BF3C69">
        <w:rPr>
          <w:b/>
          <w:color w:val="000000" w:themeColor="text1"/>
          <w:sz w:val="24"/>
          <w:szCs w:val="24"/>
          <w:lang w:val="en-US"/>
        </w:rPr>
        <w:t>l</w:t>
      </w:r>
      <w:r w:rsidR="00C7035F" w:rsidRPr="00BF3C69">
        <w:rPr>
          <w:b/>
          <w:color w:val="000000" w:themeColor="text1"/>
          <w:sz w:val="24"/>
          <w:szCs w:val="24"/>
          <w:lang w:val="en-US"/>
        </w:rPr>
        <w:t>a anunțul de participare</w:t>
      </w:r>
    </w:p>
    <w:p w:rsidR="00803C64" w:rsidRPr="00BF3C69" w:rsidRDefault="00C7035F" w:rsidP="00803C64">
      <w:pPr>
        <w:spacing w:line="276" w:lineRule="auto"/>
        <w:jc w:val="right"/>
        <w:rPr>
          <w:b/>
          <w:color w:val="000000" w:themeColor="text1"/>
          <w:sz w:val="24"/>
          <w:szCs w:val="24"/>
          <w:lang w:val="en-US"/>
        </w:rPr>
      </w:pPr>
      <w:r w:rsidRPr="00BF3C69">
        <w:rPr>
          <w:rFonts w:eastAsiaTheme="majorEastAsia"/>
          <w:b/>
          <w:color w:val="000000" w:themeColor="text1"/>
          <w:sz w:val="24"/>
          <w:szCs w:val="24"/>
          <w:lang w:val="en-US"/>
        </w:rPr>
        <w:t xml:space="preserve">nr. </w:t>
      </w:r>
      <w:r w:rsidR="00864FC8" w:rsidRPr="00BF3C69">
        <w:rPr>
          <w:rFonts w:eastAsiaTheme="majorEastAsia"/>
          <w:b/>
          <w:color w:val="000000" w:themeColor="text1"/>
          <w:sz w:val="24"/>
          <w:szCs w:val="24"/>
          <w:lang w:val="en-US"/>
        </w:rPr>
        <w:t>FRG/03-1-2026</w:t>
      </w:r>
      <w:r w:rsidRPr="00BF3C69">
        <w:rPr>
          <w:rFonts w:eastAsiaTheme="majorEastAsia"/>
          <w:b/>
          <w:color w:val="000000" w:themeColor="text1"/>
          <w:sz w:val="24"/>
          <w:szCs w:val="24"/>
          <w:lang w:val="en-US"/>
        </w:rPr>
        <w:t xml:space="preserve"> din </w:t>
      </w:r>
      <w:r w:rsidR="0023436A" w:rsidRPr="00BF3C69">
        <w:rPr>
          <w:rFonts w:eastAsiaTheme="majorEastAsia"/>
          <w:b/>
          <w:color w:val="000000" w:themeColor="text1"/>
          <w:sz w:val="24"/>
          <w:szCs w:val="24"/>
          <w:lang w:val="en-US"/>
        </w:rPr>
        <w:t>09.02</w:t>
      </w:r>
      <w:r w:rsidRPr="00BF3C69">
        <w:rPr>
          <w:rFonts w:eastAsiaTheme="majorEastAsia"/>
          <w:b/>
          <w:color w:val="000000" w:themeColor="text1"/>
          <w:sz w:val="24"/>
          <w:szCs w:val="24"/>
          <w:lang w:val="en-US"/>
        </w:rPr>
        <w:t>.2026</w:t>
      </w:r>
    </w:p>
    <w:p w:rsidR="00803C64" w:rsidRPr="00BF3C69" w:rsidRDefault="00803C64" w:rsidP="00803C64">
      <w:pPr>
        <w:spacing w:line="276" w:lineRule="auto"/>
        <w:jc w:val="center"/>
        <w:rPr>
          <w:b/>
          <w:color w:val="000000" w:themeColor="text1"/>
          <w:sz w:val="24"/>
          <w:szCs w:val="24"/>
          <w:lang w:val="en-US"/>
        </w:rPr>
      </w:pPr>
      <w:r w:rsidRPr="00BF3C69">
        <w:rPr>
          <w:b/>
          <w:color w:val="000000" w:themeColor="text1"/>
          <w:sz w:val="24"/>
          <w:szCs w:val="24"/>
          <w:lang w:val="en-US"/>
        </w:rPr>
        <w:t>CAIET DE SARCINI</w:t>
      </w:r>
    </w:p>
    <w:p w:rsidR="00803C64" w:rsidRPr="00BF3C69" w:rsidRDefault="00803C64" w:rsidP="00803C64">
      <w:pPr>
        <w:spacing w:line="276" w:lineRule="auto"/>
        <w:jc w:val="center"/>
        <w:rPr>
          <w:b/>
          <w:color w:val="000000" w:themeColor="text1"/>
          <w:sz w:val="24"/>
          <w:szCs w:val="24"/>
          <w:lang w:val="en-US"/>
        </w:rPr>
      </w:pPr>
      <w:r w:rsidRPr="00BF3C69">
        <w:rPr>
          <w:b/>
          <w:color w:val="000000" w:themeColor="text1"/>
          <w:sz w:val="24"/>
          <w:szCs w:val="24"/>
          <w:lang w:val="en-US"/>
        </w:rPr>
        <w:t xml:space="preserve">Obiectele care urmează a fi </w:t>
      </w:r>
      <w:r w:rsidR="003504F3" w:rsidRPr="00BF3C69">
        <w:rPr>
          <w:b/>
          <w:color w:val="000000" w:themeColor="text1"/>
          <w:sz w:val="24"/>
          <w:szCs w:val="24"/>
          <w:lang w:val="en-US"/>
        </w:rPr>
        <w:t>reparate</w:t>
      </w:r>
      <w:r w:rsidRPr="00BF3C69">
        <w:rPr>
          <w:b/>
          <w:color w:val="000000" w:themeColor="text1"/>
          <w:sz w:val="24"/>
          <w:szCs w:val="24"/>
          <w:lang w:val="en-US"/>
        </w:rPr>
        <w:t>:</w:t>
      </w:r>
    </w:p>
    <w:p w:rsidR="00606E6C" w:rsidRPr="00BF3C69" w:rsidRDefault="00AC4FFE" w:rsidP="00C7035F">
      <w:pPr>
        <w:spacing w:line="276" w:lineRule="auto"/>
        <w:jc w:val="center"/>
        <w:rPr>
          <w:b/>
          <w:color w:val="000000" w:themeColor="text1"/>
          <w:sz w:val="24"/>
          <w:szCs w:val="24"/>
          <w:lang w:val="en-US"/>
        </w:rPr>
      </w:pPr>
      <w:r w:rsidRPr="00BF3C69">
        <w:rPr>
          <w:b/>
          <w:color w:val="000000" w:themeColor="text1"/>
          <w:sz w:val="24"/>
          <w:szCs w:val="24"/>
          <w:lang w:val="en-US"/>
        </w:rPr>
        <w:t xml:space="preserve">Lucrări de reparație a clădirilor și încăperilor </w:t>
      </w:r>
    </w:p>
    <w:p w:rsidR="00776F4F" w:rsidRPr="00BF3C69" w:rsidRDefault="00672D00" w:rsidP="00C7035F">
      <w:pPr>
        <w:spacing w:line="276" w:lineRule="auto"/>
        <w:jc w:val="center"/>
        <w:rPr>
          <w:b/>
          <w:color w:val="000000" w:themeColor="text1"/>
          <w:sz w:val="24"/>
          <w:szCs w:val="24"/>
          <w:lang w:val="en-US"/>
        </w:rPr>
      </w:pPr>
      <w:r w:rsidRPr="00BF3C69">
        <w:rPr>
          <w:b/>
          <w:color w:val="000000" w:themeColor="text1"/>
          <w:sz w:val="24"/>
          <w:szCs w:val="24"/>
          <w:lang w:val="en-US"/>
        </w:rPr>
        <w:t xml:space="preserve">cu destinație </w:t>
      </w:r>
      <w:r w:rsidR="00AC4FFE" w:rsidRPr="00BF3C69">
        <w:rPr>
          <w:b/>
          <w:color w:val="000000" w:themeColor="text1"/>
          <w:sz w:val="24"/>
          <w:szCs w:val="24"/>
          <w:lang w:val="en-US"/>
        </w:rPr>
        <w:t>de producere a SRL "</w:t>
      </w:r>
      <w:r w:rsidR="0023436A" w:rsidRPr="00BF3C69">
        <w:rPr>
          <w:b/>
          <w:color w:val="000000" w:themeColor="text1"/>
          <w:sz w:val="24"/>
          <w:szCs w:val="24"/>
          <w:lang w:val="en-US"/>
        </w:rPr>
        <w:t>Florești</w:t>
      </w:r>
      <w:r w:rsidR="00AC4FFE" w:rsidRPr="00BF3C69">
        <w:rPr>
          <w:b/>
          <w:color w:val="000000" w:themeColor="text1"/>
          <w:sz w:val="24"/>
          <w:szCs w:val="24"/>
          <w:lang w:val="en-US"/>
        </w:rPr>
        <w:t>-gaz"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BF3C69" w:rsidRPr="00BF3C69" w:rsidTr="00864FC8"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A5137" w:rsidRPr="00BF3C69" w:rsidRDefault="008A5137" w:rsidP="007F1A04">
            <w:pPr>
              <w:ind w:right="-10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№</w:t>
            </w:r>
          </w:p>
          <w:p w:rsidR="008A5137" w:rsidRPr="00BF3C69" w:rsidRDefault="008A5137" w:rsidP="007F1A04">
            <w:pPr>
              <w:ind w:right="-10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A5137" w:rsidRPr="00BF3C69" w:rsidRDefault="008A5137" w:rsidP="007F1A04">
            <w:pPr>
              <w:ind w:left="-120" w:right="-10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ro-RO"/>
              </w:rPr>
              <w:t>Simbol</w:t>
            </w: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F3C69">
              <w:rPr>
                <w:color w:val="000000" w:themeColor="text1"/>
                <w:sz w:val="22"/>
                <w:szCs w:val="22"/>
                <w:lang w:val="ro-RO"/>
              </w:rPr>
              <w:t>norme</w:t>
            </w: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F3C69">
              <w:rPr>
                <w:color w:val="000000" w:themeColor="text1"/>
                <w:sz w:val="22"/>
                <w:szCs w:val="22"/>
                <w:lang w:val="ro-RO"/>
              </w:rPr>
              <w:t xml:space="preserve">şi Cod </w:t>
            </w: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BF3C69">
              <w:rPr>
                <w:color w:val="000000" w:themeColor="text1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A5137" w:rsidRPr="00BF3C69" w:rsidRDefault="008A5137" w:rsidP="007F1A04">
            <w:pPr>
              <w:jc w:val="center"/>
              <w:rPr>
                <w:color w:val="000000" w:themeColor="text1"/>
                <w:sz w:val="22"/>
                <w:szCs w:val="22"/>
                <w:lang w:val="ro-RO"/>
              </w:rPr>
            </w:pPr>
          </w:p>
          <w:p w:rsidR="008A5137" w:rsidRPr="00BF3C69" w:rsidRDefault="008A5137" w:rsidP="007F1A0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8A5137" w:rsidRPr="00BF3C69" w:rsidRDefault="008A5137" w:rsidP="007F1A04">
            <w:pPr>
              <w:ind w:left="-108" w:right="-10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ro-RO"/>
              </w:rPr>
              <w:t>Unitatea de masura</w:t>
            </w: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:rsidR="008A5137" w:rsidRPr="00BF3C69" w:rsidRDefault="008A5137" w:rsidP="007F1A0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Volum</w:t>
            </w:r>
          </w:p>
        </w:tc>
      </w:tr>
    </w:tbl>
    <w:p w:rsidR="008A5137" w:rsidRPr="00BF3C69" w:rsidRDefault="008A5137" w:rsidP="008A5137">
      <w:pPr>
        <w:rPr>
          <w:color w:val="000000" w:themeColor="text1"/>
          <w:sz w:val="2"/>
          <w:szCs w:val="2"/>
          <w:lang w:val="en-US"/>
        </w:rPr>
      </w:pPr>
    </w:p>
    <w:tbl>
      <w:tblPr>
        <w:tblpPr w:leftFromText="180" w:rightFromText="180" w:vertAnchor="text" w:tblpX="250" w:tblpY="1"/>
        <w:tblOverlap w:val="never"/>
        <w:tblW w:w="9781" w:type="dxa"/>
        <w:tblLayout w:type="fixed"/>
        <w:tblLook w:val="0000" w:firstRow="0" w:lastRow="0" w:firstColumn="0" w:lastColumn="0" w:noHBand="0" w:noVBand="0"/>
      </w:tblPr>
      <w:tblGrid>
        <w:gridCol w:w="675"/>
        <w:gridCol w:w="1593"/>
        <w:gridCol w:w="4678"/>
        <w:gridCol w:w="992"/>
        <w:gridCol w:w="1843"/>
      </w:tblGrid>
      <w:tr w:rsidR="00BF3C69" w:rsidRPr="00BF3C69" w:rsidTr="00BF3C69">
        <w:trPr>
          <w:cantSplit/>
          <w:tblHeader/>
        </w:trPr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137" w:rsidRPr="00BF3C69" w:rsidRDefault="008A5137" w:rsidP="00BF3C69">
            <w:pPr>
              <w:ind w:right="-10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5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137" w:rsidRPr="00BF3C69" w:rsidRDefault="008A5137" w:rsidP="00BF3C69">
            <w:pPr>
              <w:ind w:left="-120" w:right="-10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137" w:rsidRPr="00BF3C69" w:rsidRDefault="008A5137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8A5137" w:rsidRPr="00BF3C69" w:rsidRDefault="008A5137" w:rsidP="00BF3C69">
            <w:pPr>
              <w:ind w:left="-108" w:right="-108"/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:rsidR="008A5137" w:rsidRPr="00BF3C69" w:rsidRDefault="008A5137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</w:tr>
      <w:tr w:rsidR="00BF3C69" w:rsidRPr="00757318" w:rsidTr="00BF3C69">
        <w:trPr>
          <w:cantSplit/>
          <w:tblHeader/>
        </w:trPr>
        <w:tc>
          <w:tcPr>
            <w:tcW w:w="9781" w:type="dxa"/>
            <w:gridSpan w:val="5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BF3C69" w:rsidRPr="00BF3C69" w:rsidRDefault="00BF3C69" w:rsidP="00BF3C69">
            <w:pPr>
              <w:rPr>
                <w:b/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b/>
                <w:color w:val="000000" w:themeColor="text1"/>
                <w:sz w:val="24"/>
                <w:szCs w:val="24"/>
                <w:lang w:val="en-US"/>
              </w:rPr>
              <w:t>Lucrări de reparație a clădirilor și încăperilor cu destinație de producere a SRL "Florești-gaz" inclusiv:</w:t>
            </w:r>
          </w:p>
        </w:tc>
      </w:tr>
      <w:tr w:rsidR="00BF3C69" w:rsidRPr="00757318" w:rsidTr="00BF3C69">
        <w:trPr>
          <w:trHeight w:val="631"/>
        </w:trPr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F3C69" w:rsidRPr="00BF3C69" w:rsidRDefault="00BF3C69" w:rsidP="00BF3C69">
            <w:pPr>
              <w:jc w:val="right"/>
              <w:rPr>
                <w:b/>
                <w:color w:val="000000" w:themeColor="text1"/>
                <w:sz w:val="22"/>
                <w:szCs w:val="22"/>
              </w:rPr>
            </w:pPr>
            <w:r w:rsidRPr="00BF3C69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   </w:t>
            </w:r>
            <w:r w:rsidRPr="00BF3C69">
              <w:rPr>
                <w:b/>
                <w:color w:val="000000" w:themeColor="text1"/>
                <w:sz w:val="22"/>
                <w:szCs w:val="22"/>
              </w:rPr>
              <w:t>1.</w:t>
            </w:r>
          </w:p>
        </w:tc>
        <w:tc>
          <w:tcPr>
            <w:tcW w:w="9106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F3C69" w:rsidRPr="00BF3C69" w:rsidRDefault="00BF3C69" w:rsidP="00BF3C69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b/>
                <w:color w:val="000000" w:themeColor="text1"/>
                <w:sz w:val="22"/>
                <w:szCs w:val="22"/>
                <w:lang w:val="en-US"/>
              </w:rPr>
              <w:t>Lucrări de reparaţii  curente interioare în sala de şedinţe al sucursalei "Floreşti-gaz" din or.Floreşti str.Şt.cel Mare-75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RpCJ35A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160,8000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2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CN53A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252,0000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3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CF17C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57,8000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4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CG18A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Plinte orizontale cu  inaltimea maxima de 15 cm la pereti  din gresie ceramica fixate cu  mortar de ciment M 100-T, inclusiv curatarea si spalarea cu apa,  in incaperi cu suprafete mai mari de 16 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36,5000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CF50B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160,8000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CN53A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252,0000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7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CF53B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 xml:space="preserve">Tencuieli interioare de 5 mm grosime, executate manual, cu amestec uscat pe baza de ipsos, la tavan, preparare manuala a mortarului. Diferenta in plus sau in minus pentru fiecare 1,0 mm  (se adauga sau se scade la art CF52)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67,5000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8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CF51B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160,8000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9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CN06A</w:t>
            </w:r>
          </w:p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lang w:val="en-US"/>
              </w:rPr>
            </w:pPr>
            <w:r w:rsidRPr="00BF3C69">
              <w:rPr>
                <w:color w:val="000000" w:themeColor="text1"/>
                <w:lang w:val="en-US"/>
              </w:rPr>
              <w:t>252,7000</w:t>
            </w:r>
          </w:p>
        </w:tc>
      </w:tr>
      <w:tr w:rsidR="00BF3C69" w:rsidRPr="00757318" w:rsidTr="00BF3C69">
        <w:trPr>
          <w:trHeight w:val="723"/>
        </w:trPr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F3C69" w:rsidRPr="00BF3C69" w:rsidRDefault="00BF3C69" w:rsidP="00BF3C69">
            <w:pPr>
              <w:jc w:val="right"/>
              <w:rPr>
                <w:b/>
                <w:color w:val="000000" w:themeColor="text1"/>
                <w:sz w:val="22"/>
                <w:szCs w:val="22"/>
              </w:rPr>
            </w:pPr>
            <w:r w:rsidRPr="00BF3C69">
              <w:rPr>
                <w:b/>
                <w:color w:val="000000" w:themeColor="text1"/>
                <w:sz w:val="22"/>
                <w:szCs w:val="22"/>
                <w:lang w:val="en-US"/>
              </w:rPr>
              <w:t xml:space="preserve">     </w:t>
            </w:r>
            <w:r w:rsidRPr="00BF3C69">
              <w:rPr>
                <w:b/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9106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F3C69" w:rsidRPr="00BF3C69" w:rsidRDefault="00BF3C69" w:rsidP="00BF3C69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b/>
                <w:color w:val="000000" w:themeColor="text1"/>
                <w:sz w:val="22"/>
                <w:szCs w:val="22"/>
                <w:lang w:val="en-US"/>
              </w:rPr>
              <w:t>Lucrări de reparaţii curente  în biroul maistrului sectorului de exploatare nr.2 sucursala"Floreşti-gaz" din or.Floreşti str.Şt.cel Mare-75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RpCJ35A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Desfaceri de tencuieli interioare sau exterioare driscuite la pereti sau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63,9000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CN53A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 xml:space="preserve">Grunduirea suprafetelor interioare a peretilor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63,9000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CF17C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32,3000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CG18A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 xml:space="preserve">Plinte orizontale cu  inaltimea maxima de 15 cm la pereti  din gresie ceramica fixate cu  mortar de ciment M 100-T, inclusiv curatarea si spalarea cu </w:t>
            </w:r>
            <w:r w:rsidRPr="00BF3C69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apa,  in incaperi cu suprafete mai mari de 16 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23,2000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5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CF50B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63,9000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CN53A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Grunduirea suprafetelor interioare a peretilor si tavane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97,7000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7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CF51B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63,9000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8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CK29F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10,7000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9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RpCR07A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97,7000</w:t>
            </w:r>
          </w:p>
        </w:tc>
      </w:tr>
      <w:tr w:rsidR="00BF3C69" w:rsidRPr="00757318" w:rsidTr="00BF3C69">
        <w:trPr>
          <w:trHeight w:val="608"/>
        </w:trPr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F3C69" w:rsidRPr="00BF3C69" w:rsidRDefault="00BF3C69" w:rsidP="00BF3C69">
            <w:pPr>
              <w:jc w:val="right"/>
              <w:rPr>
                <w:b/>
                <w:color w:val="000000" w:themeColor="text1"/>
                <w:sz w:val="22"/>
                <w:szCs w:val="22"/>
              </w:rPr>
            </w:pPr>
            <w:r w:rsidRPr="00BF3C69">
              <w:rPr>
                <w:b/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9106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F3C69" w:rsidRPr="00757318" w:rsidRDefault="00BF3C69" w:rsidP="00BF3C69">
            <w:pPr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757318">
              <w:rPr>
                <w:b/>
                <w:color w:val="000000" w:themeColor="text1"/>
                <w:sz w:val="22"/>
                <w:szCs w:val="22"/>
                <w:lang w:val="en-US"/>
              </w:rPr>
              <w:t>Lucrări de reparaţii curente a coridorul sălii de şedinţe sucursala "Floreşti-gaz" din or.Floreşti str.Şt.cel Mare-75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RpCJ35A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 xml:space="preserve">Desfaceri de tencuieli interioare sau exterioare driscuite la pereti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32,5000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CN53A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 xml:space="preserve">Grunduirea suprafetelor interioare a peretilor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32,5000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CF17C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19,6000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CG18A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>Plinte orizontale cu  inaltimea maxima de 15 cm la pereti  din gresie ceramica fixate cu  mortar de ciment M 100-T, inclusiv curatarea si spalarea cu apa,  in incaperi cu suprafete mai mari de 16 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17,4000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CF50B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32,5000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CN53A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32,5000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7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CF51B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32,5000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8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RpCR07A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32,5000</w:t>
            </w:r>
          </w:p>
        </w:tc>
      </w:tr>
      <w:tr w:rsidR="00BF3C69" w:rsidRPr="00757318" w:rsidTr="00BF3C69">
        <w:trPr>
          <w:trHeight w:val="674"/>
        </w:trPr>
        <w:tc>
          <w:tcPr>
            <w:tcW w:w="67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F3C69" w:rsidRPr="00BF3C69" w:rsidRDefault="00BF3C69" w:rsidP="00BF3C69">
            <w:pPr>
              <w:jc w:val="right"/>
              <w:rPr>
                <w:b/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b/>
                <w:color w:val="000000" w:themeColor="text1"/>
                <w:sz w:val="22"/>
                <w:szCs w:val="22"/>
                <w:lang w:val="en-US"/>
              </w:rPr>
              <w:t>4.</w:t>
            </w:r>
          </w:p>
        </w:tc>
        <w:tc>
          <w:tcPr>
            <w:tcW w:w="9106" w:type="dxa"/>
            <w:gridSpan w:val="4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b/>
                <w:bCs/>
                <w:color w:val="000000" w:themeColor="text1"/>
                <w:sz w:val="22"/>
                <w:szCs w:val="22"/>
                <w:lang w:val="en-US"/>
              </w:rPr>
              <w:t>Lucrări de reparaţii curente a încăperii auxiliare  sucursala"Floreşti-gaz" din or.Floreşti str.Şt.cel Mare-75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1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RpCJ35A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 xml:space="preserve">Desfaceri de tencuieli interioare sau exterioare driscuite la pereti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2,8000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CN53A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22,9000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lastRenderedPageBreak/>
              <w:t>3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CF17C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6,3000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4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CG18A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>Plinte orizontale cu  inaltimea maxima de 15 cm la pereti  din gresie ceramica fixate cu  mortar de ciment M 100-T, inclusiv curatarea si spalarea cu apa,  in incaperi cu suprafete mai mari de 16 mp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14,2000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5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CF50B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>Tencuieli interioare de 5 mm grosime, executate manual, cu amestec uscat pe baza de ipsos, la pereti si pereti despartitori, preparare manuala a mortarului.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22,9000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6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CN53A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 xml:space="preserve">Grunduirea suprafetelor interioare a peretilor </w:t>
            </w:r>
          </w:p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22,9000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7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CF51B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 xml:space="preserve">Tencuieli interioare de 5 mm grosime, executate manual, cu amestec uscat pe baza de ipsos, la pereti si pereti despartitori, preparare manuala a mortarului. Diferenta in plus sau in miniu  pentru fiecare 1,0 mm (se adauga sau se scade la art. CF50)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22,9000</w:t>
            </w:r>
          </w:p>
        </w:tc>
      </w:tr>
      <w:tr w:rsidR="00BF3C69" w:rsidRPr="00BF3C69" w:rsidTr="00BF3C6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675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8</w:t>
            </w:r>
          </w:p>
        </w:tc>
        <w:tc>
          <w:tcPr>
            <w:tcW w:w="1593" w:type="dxa"/>
            <w:tcBorders>
              <w:top w:val="single" w:sz="4" w:space="0" w:color="auto"/>
              <w:bottom w:val="single" w:sz="4" w:space="0" w:color="auto"/>
            </w:tcBorders>
          </w:tcPr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RpCR07A</w:t>
            </w:r>
          </w:p>
          <w:p w:rsidR="00BF3C69" w:rsidRPr="00BF3C69" w:rsidRDefault="00BF3C69" w:rsidP="00BF3C69">
            <w:pPr>
              <w:rPr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rPr>
                <w:color w:val="000000" w:themeColor="text1"/>
                <w:sz w:val="24"/>
                <w:szCs w:val="24"/>
                <w:lang w:val="en-US"/>
              </w:rPr>
            </w:pPr>
            <w:r w:rsidRPr="00BF3C69">
              <w:rPr>
                <w:color w:val="000000" w:themeColor="text1"/>
                <w:sz w:val="24"/>
                <w:szCs w:val="24"/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F3C69" w:rsidRPr="00BF3C69" w:rsidRDefault="00BF3C69" w:rsidP="00BF3C69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BF3C69">
              <w:rPr>
                <w:color w:val="000000" w:themeColor="text1"/>
                <w:sz w:val="22"/>
                <w:szCs w:val="22"/>
                <w:lang w:val="en-US"/>
              </w:rPr>
              <w:t>22,9000</w:t>
            </w:r>
          </w:p>
        </w:tc>
      </w:tr>
    </w:tbl>
    <w:p w:rsidR="00FB36ED" w:rsidRPr="00BF3C69" w:rsidRDefault="00BF3C69" w:rsidP="00FB36ED">
      <w:pPr>
        <w:rPr>
          <w:color w:val="000000" w:themeColor="text1"/>
        </w:rPr>
      </w:pPr>
      <w:r w:rsidRPr="00BF3C69">
        <w:rPr>
          <w:color w:val="000000" w:themeColor="text1"/>
        </w:rPr>
        <w:br w:type="textWrapping" w:clear="all"/>
      </w:r>
    </w:p>
    <w:p w:rsidR="00D47C87" w:rsidRPr="00BF3C69" w:rsidRDefault="00D47C87" w:rsidP="000B1485">
      <w:pPr>
        <w:ind w:firstLine="567"/>
        <w:rPr>
          <w:b/>
          <w:color w:val="000000" w:themeColor="text1"/>
          <w:sz w:val="24"/>
          <w:szCs w:val="24"/>
        </w:rPr>
      </w:pPr>
    </w:p>
    <w:p w:rsidR="00757318" w:rsidRPr="00AF2680" w:rsidRDefault="00757318" w:rsidP="00757318">
      <w:pPr>
        <w:spacing w:before="120" w:after="120" w:line="276" w:lineRule="auto"/>
        <w:ind w:firstLine="567"/>
        <w:rPr>
          <w:b/>
          <w:color w:val="000000" w:themeColor="text1"/>
          <w:sz w:val="24"/>
          <w:szCs w:val="24"/>
          <w:lang w:val="en-US"/>
        </w:rPr>
      </w:pPr>
      <w:r w:rsidRPr="00AF2680">
        <w:rPr>
          <w:b/>
          <w:color w:val="000000" w:themeColor="text1"/>
          <w:sz w:val="24"/>
          <w:szCs w:val="24"/>
          <w:lang w:val="en-US"/>
        </w:rPr>
        <w:t>Președintele Grupului de lucru</w:t>
      </w:r>
      <w:r w:rsidRPr="00AF2680">
        <w:rPr>
          <w:b/>
          <w:color w:val="000000" w:themeColor="text1"/>
          <w:sz w:val="24"/>
          <w:szCs w:val="24"/>
          <w:lang w:val="en-US"/>
        </w:rPr>
        <w:tab/>
        <w:t xml:space="preserve">  </w:t>
      </w:r>
      <w:r w:rsidRPr="00AF2680">
        <w:rPr>
          <w:b/>
          <w:color w:val="000000" w:themeColor="text1"/>
          <w:sz w:val="24"/>
          <w:szCs w:val="24"/>
          <w:lang w:val="en-US"/>
        </w:rPr>
        <w:tab/>
        <w:t xml:space="preserve">                     </w:t>
      </w:r>
      <w:r w:rsidRPr="00AF2680">
        <w:rPr>
          <w:b/>
          <w:color w:val="000000" w:themeColor="text1"/>
          <w:sz w:val="24"/>
          <w:szCs w:val="24"/>
          <w:lang w:val="en-US"/>
        </w:rPr>
        <w:tab/>
        <w:t xml:space="preserve">          Cucuruzeac Igor</w:t>
      </w:r>
    </w:p>
    <w:p w:rsidR="00D47C87" w:rsidRPr="00757318" w:rsidRDefault="00D47C87" w:rsidP="000B1485">
      <w:pPr>
        <w:ind w:firstLine="567"/>
        <w:rPr>
          <w:b/>
          <w:color w:val="000000" w:themeColor="text1"/>
          <w:sz w:val="24"/>
          <w:szCs w:val="24"/>
          <w:lang w:val="en-US"/>
        </w:rPr>
      </w:pPr>
      <w:bookmarkStart w:id="0" w:name="_GoBack"/>
      <w:bookmarkEnd w:id="0"/>
    </w:p>
    <w:sectPr w:rsidR="00D47C87" w:rsidRPr="00757318" w:rsidSect="00864FC8">
      <w:footerReference w:type="default" r:id="rId7"/>
      <w:pgSz w:w="11906" w:h="16838" w:code="9"/>
      <w:pgMar w:top="851" w:right="851" w:bottom="851" w:left="1134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611F" w:rsidRDefault="008F611F" w:rsidP="00D47C87">
      <w:r>
        <w:separator/>
      </w:r>
    </w:p>
  </w:endnote>
  <w:endnote w:type="continuationSeparator" w:id="0">
    <w:p w:rsidR="008F611F" w:rsidRDefault="008F611F" w:rsidP="00D47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92508252"/>
      <w:docPartObj>
        <w:docPartGallery w:val="Page Numbers (Bottom of Page)"/>
        <w:docPartUnique/>
      </w:docPartObj>
    </w:sdtPr>
    <w:sdtEndPr/>
    <w:sdtContent>
      <w:p w:rsidR="00D47C87" w:rsidRDefault="00082332">
        <w:pPr>
          <w:pStyle w:val="a7"/>
          <w:jc w:val="right"/>
        </w:pPr>
        <w:r>
          <w:fldChar w:fldCharType="begin"/>
        </w:r>
        <w:r w:rsidR="00D47C87">
          <w:instrText>PAGE   \* MERGEFORMAT</w:instrText>
        </w:r>
        <w:r>
          <w:fldChar w:fldCharType="separate"/>
        </w:r>
        <w:r w:rsidR="00757318">
          <w:rPr>
            <w:noProof/>
          </w:rPr>
          <w:t>3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611F" w:rsidRDefault="008F611F" w:rsidP="00D47C87">
      <w:r>
        <w:separator/>
      </w:r>
    </w:p>
  </w:footnote>
  <w:footnote w:type="continuationSeparator" w:id="0">
    <w:p w:rsidR="008F611F" w:rsidRDefault="008F611F" w:rsidP="00D47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04A3B"/>
    <w:multiLevelType w:val="hybridMultilevel"/>
    <w:tmpl w:val="1A3CD632"/>
    <w:lvl w:ilvl="0" w:tplc="5798F7A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03C64"/>
    <w:rsid w:val="00082332"/>
    <w:rsid w:val="000B1485"/>
    <w:rsid w:val="001741E2"/>
    <w:rsid w:val="001F20B5"/>
    <w:rsid w:val="002323A6"/>
    <w:rsid w:val="0023436A"/>
    <w:rsid w:val="00271CCD"/>
    <w:rsid w:val="003504F3"/>
    <w:rsid w:val="00356F8C"/>
    <w:rsid w:val="004840F1"/>
    <w:rsid w:val="004B6624"/>
    <w:rsid w:val="00606E6C"/>
    <w:rsid w:val="00665684"/>
    <w:rsid w:val="00672D00"/>
    <w:rsid w:val="006C0B77"/>
    <w:rsid w:val="00757318"/>
    <w:rsid w:val="00776F4F"/>
    <w:rsid w:val="00803C64"/>
    <w:rsid w:val="008242FF"/>
    <w:rsid w:val="008633B7"/>
    <w:rsid w:val="00864FC8"/>
    <w:rsid w:val="00870751"/>
    <w:rsid w:val="008A5137"/>
    <w:rsid w:val="008F611F"/>
    <w:rsid w:val="00922C48"/>
    <w:rsid w:val="009F215E"/>
    <w:rsid w:val="00AC4FFE"/>
    <w:rsid w:val="00B71C38"/>
    <w:rsid w:val="00B915B7"/>
    <w:rsid w:val="00BF3C69"/>
    <w:rsid w:val="00C36BA3"/>
    <w:rsid w:val="00C7035F"/>
    <w:rsid w:val="00CE5978"/>
    <w:rsid w:val="00CF0EB4"/>
    <w:rsid w:val="00D47C87"/>
    <w:rsid w:val="00E25BD1"/>
    <w:rsid w:val="00E76C5A"/>
    <w:rsid w:val="00EA59DF"/>
    <w:rsid w:val="00EC721B"/>
    <w:rsid w:val="00EE4070"/>
    <w:rsid w:val="00EE42EE"/>
    <w:rsid w:val="00F02D97"/>
    <w:rsid w:val="00F12C76"/>
    <w:rsid w:val="00FB36ED"/>
    <w:rsid w:val="00FF3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630DBE-862A-49FC-9DD2-9DF340091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803C64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D47C87"/>
    <w:pPr>
      <w:numPr>
        <w:numId w:val="1"/>
      </w:numPr>
      <w:tabs>
        <w:tab w:val="left" w:pos="1134"/>
      </w:tabs>
      <w:autoSpaceDE/>
      <w:autoSpaceDN/>
      <w:jc w:val="both"/>
    </w:pPr>
    <w:rPr>
      <w:sz w:val="24"/>
      <w:szCs w:val="24"/>
      <w:lang w:val="en-US" w:eastAsia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D47C87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header"/>
    <w:basedOn w:val="a0"/>
    <w:link w:val="a6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footer"/>
    <w:basedOn w:val="a0"/>
    <w:link w:val="a8"/>
    <w:uiPriority w:val="99"/>
    <w:unhideWhenUsed/>
    <w:rsid w:val="00D47C8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D47C8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0"/>
    <w:link w:val="aa"/>
    <w:uiPriority w:val="99"/>
    <w:semiHidden/>
    <w:unhideWhenUsed/>
    <w:rsid w:val="00BF3C69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BF3C6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Vitiu</dc:creator>
  <cp:keywords/>
  <dc:description/>
  <cp:lastModifiedBy>Aprovizionare</cp:lastModifiedBy>
  <cp:revision>15</cp:revision>
  <cp:lastPrinted>2026-02-04T14:42:00Z</cp:lastPrinted>
  <dcterms:created xsi:type="dcterms:W3CDTF">2026-01-20T13:09:00Z</dcterms:created>
  <dcterms:modified xsi:type="dcterms:W3CDTF">2026-02-04T14:43:00Z</dcterms:modified>
</cp:coreProperties>
</file>