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Layout w:type="fixed"/>
        <w:tblLook w:val="04A0" w:firstRow="1" w:lastRow="0" w:firstColumn="1" w:lastColumn="0" w:noHBand="0" w:noVBand="1"/>
      </w:tblPr>
      <w:tblGrid>
        <w:gridCol w:w="9747"/>
      </w:tblGrid>
      <w:tr w:rsidR="00AE077C" w:rsidRPr="00C60D06" w14:paraId="74B2B928" w14:textId="77777777" w:rsidTr="00AE077C">
        <w:trPr>
          <w:trHeight w:val="6007"/>
        </w:trPr>
        <w:tc>
          <w:tcPr>
            <w:tcW w:w="9747" w:type="dxa"/>
          </w:tcPr>
          <w:p w14:paraId="41873291" w14:textId="77777777" w:rsidR="00AE077C" w:rsidRPr="004562A4" w:rsidRDefault="00AE077C" w:rsidP="00AE077C">
            <w:pPr>
              <w:spacing w:before="120"/>
              <w:jc w:val="right"/>
            </w:pPr>
            <w:r>
              <w:t>APROBAT</w:t>
            </w:r>
            <w:r w:rsidRPr="004562A4">
              <w:t xml:space="preserve">   </w:t>
            </w:r>
          </w:p>
          <w:p w14:paraId="7AABC029" w14:textId="77777777" w:rsidR="00AE077C" w:rsidRPr="004562A4" w:rsidRDefault="00AE077C" w:rsidP="00AE077C">
            <w:pPr>
              <w:pStyle w:val="NoSpacing"/>
              <w:jc w:val="right"/>
              <w:rPr>
                <w:lang w:val="ro-RO"/>
              </w:rPr>
            </w:pPr>
            <w:r w:rsidRPr="004562A4">
              <w:rPr>
                <w:lang w:val="ro-RO"/>
              </w:rPr>
              <w:t xml:space="preserve">                                                               </w:t>
            </w:r>
            <w:r>
              <w:rPr>
                <w:lang w:val="ro-RO"/>
              </w:rPr>
              <w:t>prin</w:t>
            </w:r>
            <w:r w:rsidRPr="004562A4">
              <w:rPr>
                <w:lang w:val="ro-RO"/>
              </w:rPr>
              <w:t xml:space="preserve"> Ordinul </w:t>
            </w:r>
          </w:p>
          <w:p w14:paraId="29F7DCC8" w14:textId="77777777" w:rsidR="00AE077C" w:rsidRPr="004562A4" w:rsidRDefault="00AE077C" w:rsidP="00AE077C">
            <w:pPr>
              <w:pStyle w:val="NoSpacing"/>
              <w:jc w:val="right"/>
              <w:rPr>
                <w:lang w:val="ro-RO"/>
              </w:rPr>
            </w:pPr>
            <w:r w:rsidRPr="004562A4">
              <w:rPr>
                <w:lang w:val="ro-RO"/>
              </w:rPr>
              <w:t>Minist</w:t>
            </w:r>
            <w:r>
              <w:rPr>
                <w:lang w:val="ro-RO"/>
              </w:rPr>
              <w:t>e</w:t>
            </w:r>
            <w:r w:rsidRPr="004562A4">
              <w:rPr>
                <w:lang w:val="ro-RO"/>
              </w:rPr>
              <w:t xml:space="preserve">rului Finanțelor </w:t>
            </w:r>
          </w:p>
          <w:p w14:paraId="24DDB01C" w14:textId="77777777" w:rsidR="00AE077C" w:rsidRPr="004562A4" w:rsidRDefault="00AE077C" w:rsidP="00AE077C">
            <w:pPr>
              <w:pStyle w:val="NoSpacing"/>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67B9F8A3" w14:textId="77777777" w:rsidR="00AE077C" w:rsidRPr="00C60D06" w:rsidRDefault="00AE077C" w:rsidP="00AE077C">
            <w:pPr>
              <w:jc w:val="center"/>
              <w:rPr>
                <w:b/>
                <w:caps/>
                <w:sz w:val="60"/>
                <w:szCs w:val="60"/>
              </w:rPr>
            </w:pPr>
          </w:p>
          <w:p w14:paraId="64847694" w14:textId="77777777" w:rsidR="00AE077C" w:rsidRPr="00C60D06" w:rsidRDefault="00AE077C" w:rsidP="00AE077C">
            <w:pPr>
              <w:jc w:val="center"/>
              <w:rPr>
                <w:b/>
                <w:caps/>
                <w:sz w:val="60"/>
                <w:szCs w:val="60"/>
              </w:rPr>
            </w:pPr>
          </w:p>
          <w:p w14:paraId="48C60526" w14:textId="77777777" w:rsidR="00AE077C" w:rsidRPr="00C60D06" w:rsidRDefault="00AE077C" w:rsidP="00AE077C">
            <w:pPr>
              <w:jc w:val="center"/>
              <w:rPr>
                <w:b/>
                <w:caps/>
                <w:sz w:val="60"/>
                <w:szCs w:val="60"/>
              </w:rPr>
            </w:pPr>
            <w:r w:rsidRPr="00C60D06">
              <w:rPr>
                <w:b/>
                <w:caps/>
                <w:sz w:val="60"/>
                <w:szCs w:val="60"/>
              </w:rPr>
              <w:t>DOCUMENTAŢIA STANDARD</w:t>
            </w:r>
          </w:p>
          <w:p w14:paraId="6FC06688" w14:textId="77777777" w:rsidR="00AE077C" w:rsidRPr="00C60D06" w:rsidRDefault="00AE077C" w:rsidP="00AE077C">
            <w:pPr>
              <w:jc w:val="center"/>
              <w:rPr>
                <w:b/>
                <w:sz w:val="40"/>
                <w:szCs w:val="40"/>
              </w:rPr>
            </w:pPr>
            <w:r w:rsidRPr="00C60D06">
              <w:rPr>
                <w:b/>
                <w:sz w:val="40"/>
                <w:szCs w:val="40"/>
              </w:rPr>
              <w:t>pentru realizarea achiziţiilor publice</w:t>
            </w:r>
          </w:p>
          <w:p w14:paraId="432A668B" w14:textId="77777777" w:rsidR="00AE077C" w:rsidRPr="00C60D06" w:rsidRDefault="00AE077C" w:rsidP="00AE077C">
            <w:pPr>
              <w:jc w:val="center"/>
              <w:rPr>
                <w:b/>
                <w:sz w:val="40"/>
                <w:szCs w:val="40"/>
              </w:rPr>
            </w:pPr>
            <w:r>
              <w:rPr>
                <w:b/>
                <w:sz w:val="40"/>
                <w:szCs w:val="40"/>
              </w:rPr>
              <w:t>de bunuri</w:t>
            </w:r>
          </w:p>
          <w:p w14:paraId="4CACB524" w14:textId="77777777" w:rsidR="00AE077C" w:rsidRPr="00C60D06" w:rsidRDefault="00AE077C" w:rsidP="00AE077C">
            <w:pPr>
              <w:jc w:val="center"/>
              <w:rPr>
                <w:b/>
                <w:sz w:val="40"/>
                <w:szCs w:val="40"/>
              </w:rPr>
            </w:pPr>
          </w:p>
          <w:p w14:paraId="18AE0D55" w14:textId="77777777" w:rsidR="00AE077C" w:rsidRPr="00C60D06" w:rsidRDefault="00AE077C" w:rsidP="00AE077C">
            <w:pPr>
              <w:ind w:firstLine="709"/>
              <w:jc w:val="both"/>
              <w:rPr>
                <w:b/>
              </w:rPr>
            </w:pPr>
          </w:p>
          <w:p w14:paraId="684234E4" w14:textId="77777777" w:rsidR="00AE077C" w:rsidRPr="00C60D06" w:rsidRDefault="00AE077C" w:rsidP="00AE077C">
            <w:pPr>
              <w:ind w:firstLine="709"/>
              <w:jc w:val="both"/>
              <w:rPr>
                <w:b/>
              </w:rPr>
            </w:pPr>
          </w:p>
          <w:p w14:paraId="4EF405D0" w14:textId="77777777" w:rsidR="00AE077C" w:rsidRPr="00C60D06" w:rsidRDefault="00AE077C" w:rsidP="00AE077C">
            <w:pPr>
              <w:ind w:firstLine="709"/>
              <w:jc w:val="both"/>
              <w:rPr>
                <w:b/>
              </w:rPr>
            </w:pPr>
          </w:p>
          <w:p w14:paraId="028FE77D" w14:textId="77777777" w:rsidR="00AE077C" w:rsidRPr="00C60D06" w:rsidRDefault="00AE077C" w:rsidP="00AE077C">
            <w:pPr>
              <w:ind w:firstLine="709"/>
              <w:jc w:val="both"/>
              <w:rPr>
                <w:b/>
                <w:sz w:val="48"/>
              </w:rPr>
            </w:pPr>
          </w:p>
          <w:p w14:paraId="3D5968D9" w14:textId="25F6A1D3" w:rsidR="00AE077C" w:rsidRDefault="00AE077C" w:rsidP="00CB7B02">
            <w:pPr>
              <w:spacing w:before="120"/>
              <w:rPr>
                <w:b/>
                <w:iCs/>
                <w:sz w:val="28"/>
                <w:szCs w:val="28"/>
              </w:rPr>
            </w:pPr>
            <w:r w:rsidRPr="00C60D06">
              <w:rPr>
                <w:sz w:val="32"/>
                <w:szCs w:val="32"/>
              </w:rPr>
              <w:t>Obiectul achiziţiei:</w:t>
            </w:r>
            <w:r w:rsidRPr="00C60D06">
              <w:rPr>
                <w:b/>
                <w:sz w:val="32"/>
                <w:szCs w:val="32"/>
              </w:rPr>
              <w:t xml:space="preserve"> </w:t>
            </w:r>
            <w:r w:rsidR="00CB7B02" w:rsidRPr="00CB7B02">
              <w:rPr>
                <w:b/>
                <w:iCs/>
                <w:sz w:val="28"/>
                <w:szCs w:val="28"/>
              </w:rPr>
              <w:t>Vaccinuri pentru uz veterinar</w:t>
            </w:r>
            <w:r w:rsidR="00385626">
              <w:rPr>
                <w:b/>
                <w:iCs/>
                <w:sz w:val="28"/>
                <w:szCs w:val="28"/>
              </w:rPr>
              <w:t xml:space="preserve"> (repetat)</w:t>
            </w:r>
          </w:p>
          <w:p w14:paraId="2D1B244C" w14:textId="77777777" w:rsidR="00CB7B02" w:rsidRPr="00CB7B02" w:rsidRDefault="00CB7B02" w:rsidP="00CB7B02">
            <w:pPr>
              <w:spacing w:before="120"/>
              <w:rPr>
                <w:b/>
                <w:iCs/>
                <w:sz w:val="28"/>
                <w:szCs w:val="28"/>
              </w:rPr>
            </w:pPr>
          </w:p>
          <w:p w14:paraId="787FA976" w14:textId="054C36C7" w:rsidR="00AE077C" w:rsidRDefault="00AE077C" w:rsidP="00AE077C">
            <w:pPr>
              <w:spacing w:line="360" w:lineRule="auto"/>
              <w:jc w:val="both"/>
              <w:rPr>
                <w:b/>
                <w:bCs/>
                <w:sz w:val="28"/>
                <w:szCs w:val="28"/>
                <w:lang w:val="ro-MD"/>
              </w:rPr>
            </w:pPr>
            <w:r w:rsidRPr="00C60D06">
              <w:rPr>
                <w:sz w:val="32"/>
                <w:szCs w:val="32"/>
              </w:rPr>
              <w:t>Cod CPV:</w:t>
            </w:r>
            <w:r w:rsidR="00CB7B02" w:rsidRPr="003D0767">
              <w:rPr>
                <w:sz w:val="18"/>
                <w:szCs w:val="18"/>
                <w:lang w:val="ro-MD"/>
              </w:rPr>
              <w:t xml:space="preserve"> </w:t>
            </w:r>
            <w:r w:rsidR="00CB7B02" w:rsidRPr="00CB7B02">
              <w:rPr>
                <w:b/>
                <w:bCs/>
                <w:sz w:val="28"/>
                <w:szCs w:val="28"/>
                <w:lang w:val="ro-MD"/>
              </w:rPr>
              <w:t>33651690-1</w:t>
            </w:r>
          </w:p>
          <w:p w14:paraId="57DE287D" w14:textId="77777777" w:rsidR="00CB7B02" w:rsidRPr="00CB7B02" w:rsidRDefault="00CB7B02" w:rsidP="00AE077C">
            <w:pPr>
              <w:spacing w:line="360" w:lineRule="auto"/>
              <w:jc w:val="both"/>
              <w:rPr>
                <w:sz w:val="28"/>
                <w:szCs w:val="28"/>
              </w:rPr>
            </w:pPr>
          </w:p>
          <w:p w14:paraId="5494F9C5" w14:textId="00C42618" w:rsidR="00AE077C" w:rsidRDefault="00AE077C" w:rsidP="00AE077C">
            <w:pPr>
              <w:spacing w:line="360" w:lineRule="auto"/>
              <w:jc w:val="both"/>
              <w:rPr>
                <w:b/>
                <w:iCs/>
                <w:sz w:val="28"/>
                <w:szCs w:val="28"/>
              </w:rPr>
            </w:pPr>
            <w:r w:rsidRPr="00C60D06">
              <w:rPr>
                <w:sz w:val="32"/>
                <w:szCs w:val="32"/>
              </w:rPr>
              <w:t>Autoritarea Contractantă</w:t>
            </w:r>
            <w:r w:rsidR="00CB7B02">
              <w:rPr>
                <w:sz w:val="32"/>
                <w:szCs w:val="32"/>
              </w:rPr>
              <w:t xml:space="preserve">: </w:t>
            </w:r>
            <w:r w:rsidR="00CB7B02" w:rsidRPr="00CB7B02">
              <w:rPr>
                <w:b/>
                <w:iCs/>
                <w:sz w:val="28"/>
                <w:szCs w:val="28"/>
              </w:rPr>
              <w:t>Agenția Națională pentru Siguranța Alimentelor</w:t>
            </w:r>
          </w:p>
          <w:p w14:paraId="7FF622A8" w14:textId="77777777" w:rsidR="00CB7B02" w:rsidRPr="00C60D06" w:rsidRDefault="00CB7B02" w:rsidP="00AE077C">
            <w:pPr>
              <w:spacing w:line="360" w:lineRule="auto"/>
              <w:jc w:val="both"/>
              <w:rPr>
                <w:sz w:val="32"/>
                <w:szCs w:val="32"/>
              </w:rPr>
            </w:pPr>
          </w:p>
          <w:p w14:paraId="723ED59A" w14:textId="673CCFDF" w:rsidR="00AE077C" w:rsidRPr="00CB7B02" w:rsidRDefault="00AE077C" w:rsidP="00AE077C">
            <w:pPr>
              <w:spacing w:line="360" w:lineRule="auto"/>
              <w:jc w:val="both"/>
              <w:rPr>
                <w:sz w:val="28"/>
                <w:szCs w:val="28"/>
              </w:rPr>
            </w:pPr>
            <w:r w:rsidRPr="00C60D06">
              <w:rPr>
                <w:sz w:val="32"/>
                <w:szCs w:val="32"/>
              </w:rPr>
              <w:t>Procedura achiziţiei:</w:t>
            </w:r>
            <w:r w:rsidR="00CB7B02">
              <w:rPr>
                <w:sz w:val="32"/>
                <w:szCs w:val="32"/>
              </w:rPr>
              <w:t xml:space="preserve"> </w:t>
            </w:r>
            <w:r w:rsidR="00CB7B02" w:rsidRPr="00CB7B02">
              <w:rPr>
                <w:b/>
                <w:iCs/>
                <w:sz w:val="28"/>
                <w:szCs w:val="28"/>
              </w:rPr>
              <w:t>Licitație deschisă</w:t>
            </w:r>
          </w:p>
          <w:p w14:paraId="6F956962" w14:textId="77777777" w:rsidR="00AE077C" w:rsidRPr="00C60D06" w:rsidRDefault="00AE077C" w:rsidP="00AE077C">
            <w:pPr>
              <w:ind w:firstLine="709"/>
              <w:jc w:val="both"/>
              <w:rPr>
                <w:b/>
                <w:sz w:val="28"/>
              </w:rPr>
            </w:pPr>
          </w:p>
          <w:p w14:paraId="51F8B8EE" w14:textId="77777777" w:rsidR="00AE077C" w:rsidRPr="00C60D06" w:rsidRDefault="00AE077C" w:rsidP="00AE077C">
            <w:pPr>
              <w:ind w:firstLine="709"/>
              <w:jc w:val="both"/>
              <w:rPr>
                <w:b/>
                <w:sz w:val="28"/>
              </w:rPr>
            </w:pPr>
          </w:p>
          <w:p w14:paraId="4DDB64B1" w14:textId="77777777" w:rsidR="00AE077C" w:rsidRPr="00C60D06" w:rsidRDefault="00AE077C" w:rsidP="00AE077C">
            <w:pPr>
              <w:jc w:val="center"/>
              <w:rPr>
                <w:b/>
                <w:caps/>
                <w:sz w:val="40"/>
                <w:szCs w:val="40"/>
              </w:rPr>
            </w:pPr>
          </w:p>
        </w:tc>
      </w:tr>
      <w:tr w:rsidR="00AE077C" w:rsidRPr="00C60D06" w14:paraId="5C6C47E3" w14:textId="77777777" w:rsidTr="00AE077C">
        <w:trPr>
          <w:trHeight w:val="2817"/>
        </w:trPr>
        <w:tc>
          <w:tcPr>
            <w:tcW w:w="9747" w:type="dxa"/>
            <w:vAlign w:val="center"/>
          </w:tcPr>
          <w:p w14:paraId="07763217" w14:textId="77777777" w:rsidR="00AE077C" w:rsidRPr="00C60D06" w:rsidRDefault="00AE077C" w:rsidP="00AE077C">
            <w:pPr>
              <w:pStyle w:val="Header"/>
              <w:tabs>
                <w:tab w:val="clear" w:pos="4703"/>
                <w:tab w:val="clear" w:pos="9406"/>
              </w:tabs>
              <w:rPr>
                <w:b/>
                <w:sz w:val="28"/>
                <w:szCs w:val="28"/>
                <w:lang w:val="ro-RO"/>
              </w:rPr>
            </w:pPr>
          </w:p>
        </w:tc>
      </w:tr>
    </w:tbl>
    <w:p w14:paraId="410EBDC2" w14:textId="77777777" w:rsidR="00B41118" w:rsidRPr="006806D0" w:rsidRDefault="00B41118" w:rsidP="00B41118">
      <w:pPr>
        <w:sectPr w:rsidR="00B41118" w:rsidRPr="006806D0" w:rsidSect="00AE077C">
          <w:headerReference w:type="even" r:id="rId7"/>
          <w:headerReference w:type="default" r:id="rId8"/>
          <w:footerReference w:type="even" r:id="rId9"/>
          <w:footerReference w:type="default" r:id="rId10"/>
          <w:headerReference w:type="first" r:id="rId11"/>
          <w:footerReference w:type="first" r:id="rId12"/>
          <w:pgSz w:w="11906" w:h="16838" w:code="9"/>
          <w:pgMar w:top="567" w:right="567" w:bottom="567" w:left="1701" w:header="720" w:footer="510" w:gutter="0"/>
          <w:cols w:space="720"/>
          <w:titlePg/>
          <w:docGrid w:linePitch="272"/>
        </w:sectPr>
      </w:pPr>
    </w:p>
    <w:p w14:paraId="6D92A3B3" w14:textId="77777777"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14:paraId="4EE22774" w14:textId="77777777" w:rsidTr="00AE077C">
        <w:trPr>
          <w:trHeight w:val="850"/>
        </w:trPr>
        <w:tc>
          <w:tcPr>
            <w:tcW w:w="9747" w:type="dxa"/>
            <w:vAlign w:val="center"/>
          </w:tcPr>
          <w:p w14:paraId="2D9EFD45" w14:textId="77777777" w:rsidR="00AE077C" w:rsidRPr="009A5C86" w:rsidRDefault="00AE077C" w:rsidP="00AE077C">
            <w:pPr>
              <w:pStyle w:val="Heading1"/>
              <w:numPr>
                <w:ilvl w:val="0"/>
                <w:numId w:val="0"/>
              </w:numPr>
              <w:ind w:left="360"/>
              <w:rPr>
                <w:lang w:val="fr-FR"/>
              </w:rPr>
            </w:pPr>
            <w:r>
              <w:rPr>
                <w:lang w:val="ro-RO"/>
              </w:rPr>
              <w:t>CAPITOLUL I</w:t>
            </w:r>
            <w:bookmarkStart w:id="0" w:name="_Toc392180117"/>
            <w:bookmarkStart w:id="1" w:name="_Toc449539007"/>
            <w:r w:rsidRPr="009A5C86">
              <w:rPr>
                <w:lang w:val="fr-FR"/>
              </w:rPr>
              <w:t xml:space="preserve"> </w:t>
            </w:r>
          </w:p>
          <w:p w14:paraId="476701A1" w14:textId="77777777" w:rsidR="00B41118" w:rsidRPr="009A5C86" w:rsidRDefault="00B41118" w:rsidP="00AE077C">
            <w:pPr>
              <w:pStyle w:val="Heading1"/>
              <w:numPr>
                <w:ilvl w:val="0"/>
                <w:numId w:val="0"/>
              </w:numPr>
              <w:ind w:left="360"/>
              <w:rPr>
                <w:lang w:val="fr-FR"/>
              </w:rPr>
            </w:pPr>
            <w:r w:rsidRPr="009A5C86">
              <w:rPr>
                <w:lang w:val="fr-FR"/>
              </w:rPr>
              <w:t>INSTRUCŢIUNI PENTRU OFERTANŢI (IPO)</w:t>
            </w:r>
            <w:bookmarkEnd w:id="0"/>
            <w:bookmarkEnd w:id="1"/>
          </w:p>
          <w:p w14:paraId="55B654DB" w14:textId="77777777"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14:paraId="745C398C" w14:textId="77777777" w:rsidTr="00AE077C">
        <w:trPr>
          <w:trHeight w:val="600"/>
        </w:trPr>
        <w:tc>
          <w:tcPr>
            <w:tcW w:w="9747" w:type="dxa"/>
            <w:vAlign w:val="center"/>
          </w:tcPr>
          <w:p w14:paraId="55107B6F" w14:textId="77777777" w:rsidR="00B41118" w:rsidRPr="00C00499" w:rsidRDefault="00AE077C" w:rsidP="00AE077C">
            <w:pPr>
              <w:pStyle w:val="Heading2"/>
              <w:keepNext w:val="0"/>
              <w:keepLines w:val="0"/>
              <w:tabs>
                <w:tab w:val="left" w:pos="360"/>
              </w:tabs>
              <w:spacing w:before="0"/>
              <w:ind w:left="360"/>
              <w:jc w:val="center"/>
            </w:pPr>
            <w:bookmarkStart w:id="2" w:name="_Toc392180118"/>
            <w:bookmarkStart w:id="3" w:name="_Toc449539008"/>
            <w:r>
              <w:t>Sec</w:t>
            </w:r>
            <w:r>
              <w:rPr>
                <w:lang w:val="ro-MD"/>
              </w:rPr>
              <w:t xml:space="preserve">țiunea 1. </w:t>
            </w:r>
            <w:r w:rsidR="00B41118" w:rsidRPr="00C00499">
              <w:t>Dispoziții generale</w:t>
            </w:r>
            <w:bookmarkEnd w:id="2"/>
            <w:bookmarkEnd w:id="3"/>
          </w:p>
        </w:tc>
      </w:tr>
      <w:tr w:rsidR="00B41118" w:rsidRPr="00C00499" w14:paraId="5A619E3E" w14:textId="77777777" w:rsidTr="00AE077C">
        <w:trPr>
          <w:trHeight w:val="697"/>
        </w:trPr>
        <w:tc>
          <w:tcPr>
            <w:tcW w:w="9747" w:type="dxa"/>
          </w:tcPr>
          <w:p w14:paraId="1118A31A"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14:paraId="7935DE01" w14:textId="77777777"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14:paraId="2292CA18"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14:paraId="745FCCC3" w14:textId="77777777"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14:paraId="1A3F5113" w14:textId="77777777" w:rsidR="00B41118" w:rsidRPr="001C7A3C" w:rsidRDefault="00B41118" w:rsidP="00ED1241">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14:paraId="0A15FFAD" w14:textId="77777777" w:rsidR="00B41118" w:rsidRPr="001C7A3C" w:rsidRDefault="00B41118" w:rsidP="00ED1241">
            <w:pPr>
              <w:pStyle w:val="Heading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14:paraId="08FE450D" w14:textId="77777777" w:rsidR="00B41118" w:rsidRPr="001C7A3C" w:rsidRDefault="00B41118" w:rsidP="00ED1241">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14:paraId="1DABB5DA" w14:textId="77777777" w:rsidR="00B41118" w:rsidRPr="001C7A3C" w:rsidRDefault="00B41118" w:rsidP="00ED1241">
            <w:pPr>
              <w:pStyle w:val="Heading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14:paraId="5F6C3387" w14:textId="77777777" w:rsidR="00B41118" w:rsidRPr="001C7A3C" w:rsidRDefault="00B41118" w:rsidP="00ED1241">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14:paraId="550198E2" w14:textId="77777777" w:rsidR="00B41118" w:rsidRPr="001C7A3C" w:rsidRDefault="00B41118" w:rsidP="00ED1241">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14:paraId="395303F2" w14:textId="77777777" w:rsidR="00B41118" w:rsidRPr="001C7A3C" w:rsidRDefault="00B41118" w:rsidP="00ED1241">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14:paraId="40CB3FB1" w14:textId="77777777" w:rsidR="00B41118" w:rsidRPr="001C7A3C" w:rsidRDefault="00B41118" w:rsidP="00ED1241">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14:paraId="50574EE7" w14:textId="77777777" w:rsidR="00B41118" w:rsidRPr="001C7A3C" w:rsidRDefault="00B41118" w:rsidP="00AE077C"/>
          <w:p w14:paraId="407AD972"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14:paraId="43F4C8F9" w14:textId="77777777"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14:paraId="20CEDB24" w14:textId="77777777"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14:paraId="3AB9B005"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14:paraId="00A295A6"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14:paraId="7853AF02" w14:textId="77777777" w:rsidR="00B41118" w:rsidRPr="00C00499" w:rsidRDefault="00B41118" w:rsidP="00AE077C">
            <w:pPr>
              <w:tabs>
                <w:tab w:val="left" w:pos="960"/>
                <w:tab w:val="left" w:pos="1134"/>
              </w:tabs>
              <w:spacing w:after="120"/>
              <w:ind w:left="567"/>
              <w:jc w:val="both"/>
            </w:pPr>
          </w:p>
          <w:p w14:paraId="3D6DD84A" w14:textId="77777777" w:rsidR="00B41118" w:rsidRPr="009A5C86" w:rsidRDefault="00B41118" w:rsidP="00AE077C">
            <w:pPr>
              <w:numPr>
                <w:ilvl w:val="1"/>
                <w:numId w:val="3"/>
              </w:numPr>
              <w:tabs>
                <w:tab w:val="left" w:pos="960"/>
                <w:tab w:val="left" w:pos="1134"/>
              </w:tabs>
              <w:spacing w:after="120"/>
              <w:ind w:left="0" w:firstLine="567"/>
              <w:jc w:val="both"/>
              <w:rPr>
                <w:lang w:val="fr-FR"/>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14:paraId="3A0F57F0"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14:paraId="79AD6FD8" w14:textId="77777777"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14:paraId="0DA8B39F" w14:textId="77777777"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14:paraId="1BFFA1DF" w14:textId="79A50B57"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14:paraId="38F1A9F3"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14:paraId="2A11A320" w14:textId="77777777"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14:paraId="01ABBFEC" w14:textId="77777777"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14:paraId="34EE642D"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14:paraId="3885E8F8"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14:paraId="04473BAD" w14:textId="77777777"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14:paraId="3BC91D8F" w14:textId="77777777"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14:paraId="2D7FDC41" w14:textId="77777777"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14:paraId="1D317345" w14:textId="77777777"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14:paraId="0D1FE6C0" w14:textId="77777777" w:rsidR="00285830" w:rsidRPr="00C00499" w:rsidRDefault="00285830" w:rsidP="00AE077C">
            <w:pPr>
              <w:tabs>
                <w:tab w:val="left" w:pos="1134"/>
                <w:tab w:val="left" w:pos="1602"/>
                <w:tab w:val="left" w:pos="2502"/>
              </w:tabs>
              <w:ind w:firstLine="567"/>
              <w:jc w:val="both"/>
            </w:pPr>
            <w:r>
              <w:t>CAPITOLUL V. Formularul de c</w:t>
            </w:r>
            <w:r w:rsidRPr="00C00499">
              <w:t>ontract</w:t>
            </w:r>
          </w:p>
          <w:p w14:paraId="1BE40E92"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14:paraId="170FC112" w14:textId="77777777"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14:paraId="526E94B2" w14:textId="77777777"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14:paraId="774B639A" w14:textId="77777777" w:rsidR="00B41118" w:rsidRPr="00180B4A" w:rsidRDefault="00B41118" w:rsidP="00AE077C">
            <w:pPr>
              <w:numPr>
                <w:ilvl w:val="1"/>
                <w:numId w:val="3"/>
              </w:numPr>
              <w:tabs>
                <w:tab w:val="left" w:pos="960"/>
                <w:tab w:val="left" w:pos="1134"/>
              </w:tabs>
              <w:spacing w:after="120"/>
              <w:ind w:left="0" w:firstLine="567"/>
              <w:jc w:val="both"/>
            </w:pPr>
            <w:r w:rsidRPr="009A5C86">
              <w:t xml:space="preserve">În cazul în care operatorul economic nu a transmis solicitarea de clarificare în timp util, punînd astfel autoritatea contractantă în imposibilitate de a respecta termenele prevăzute la art. </w:t>
            </w:r>
            <w:r w:rsidR="00AE077C" w:rsidRPr="009A5C86">
              <w:t>34, alin. (4) din Legea nr. 131/</w:t>
            </w:r>
            <w:r w:rsidRPr="009A5C86">
              <w:t>2015, aceasta din urmă este în drept să nu răspundă.</w:t>
            </w:r>
          </w:p>
          <w:p w14:paraId="2238FD37"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14:paraId="7F56DA9A" w14:textId="77777777"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14:paraId="420D4BEB" w14:textId="77777777"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14:paraId="13264786" w14:textId="77777777" w:rsidR="00B41118" w:rsidRPr="00625355" w:rsidRDefault="00B41118" w:rsidP="00ED1241">
            <w:pPr>
              <w:pStyle w:val="Heading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14:paraId="3E92884B" w14:textId="77777777" w:rsidR="00B41118" w:rsidRDefault="00B41118" w:rsidP="00ED1241">
            <w:pPr>
              <w:pStyle w:val="Heading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9A5C86">
              <w:rPr>
                <w:rFonts w:ascii="Times New Roman" w:hAnsi="Times New Roman" w:cs="Times New Roman"/>
                <w:b w:val="0"/>
                <w:color w:val="auto"/>
                <w:lang w:val="fr-FR"/>
              </w:rPr>
              <w:t>nr. 131/2015</w:t>
            </w:r>
            <w:bookmarkEnd w:id="40"/>
            <w:bookmarkEnd w:id="41"/>
            <w:bookmarkEnd w:id="42"/>
            <w:r>
              <w:rPr>
                <w:rFonts w:ascii="Times New Roman" w:hAnsi="Times New Roman" w:cs="Times New Roman"/>
                <w:b w:val="0"/>
                <w:color w:val="auto"/>
              </w:rPr>
              <w:t>.</w:t>
            </w:r>
          </w:p>
          <w:p w14:paraId="168369F5" w14:textId="77777777"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14:paraId="4A84A522" w14:textId="77777777" w:rsidR="00B41118" w:rsidRPr="00C00499" w:rsidRDefault="00B41118" w:rsidP="00AE077C">
            <w:pPr>
              <w:numPr>
                <w:ilvl w:val="1"/>
                <w:numId w:val="3"/>
              </w:numPr>
              <w:tabs>
                <w:tab w:val="left" w:pos="960"/>
                <w:tab w:val="left" w:pos="1134"/>
              </w:tabs>
              <w:spacing w:after="120"/>
              <w:ind w:left="0" w:firstLine="567"/>
              <w:jc w:val="both"/>
            </w:pPr>
            <w:r w:rsidRPr="00C00499">
              <w:lastRenderedPageBreak/>
              <w:t>În</w:t>
            </w:r>
            <w:r w:rsidR="00AE077C">
              <w:t xml:space="preserve"> cadrul procedurilor de achiziție și executării contractului</w:t>
            </w:r>
            <w:r w:rsidRPr="00C00499">
              <w:t>, nu se permit următoarele acţiuni:</w:t>
            </w:r>
          </w:p>
          <w:p w14:paraId="5DBFEDFB" w14:textId="77777777" w:rsidR="00B41118" w:rsidRPr="00F55CC1" w:rsidRDefault="00B41118" w:rsidP="00ED1241">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14:paraId="27198DDA" w14:textId="77777777" w:rsidR="00B41118" w:rsidRPr="00F55CC1" w:rsidRDefault="00B41118" w:rsidP="00ED1241">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14:paraId="1A63AB9B" w14:textId="77777777" w:rsidR="00B41118" w:rsidRPr="00F55CC1" w:rsidRDefault="00B41118" w:rsidP="00ED1241">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7CBB10C1" w14:textId="77777777" w:rsidR="00B41118" w:rsidRPr="00F55CC1" w:rsidRDefault="00B41118" w:rsidP="00ED1241">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2F7EA5D7" w14:textId="77777777" w:rsidR="00B41118" w:rsidRDefault="00B41118" w:rsidP="00ED1241">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28ACE7F9" w14:textId="77777777"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14:paraId="0C4BFE26" w14:textId="77777777" w:rsidR="00B41118" w:rsidRPr="00C00499" w:rsidRDefault="00B41118" w:rsidP="00AE077C">
            <w:pPr>
              <w:tabs>
                <w:tab w:val="left" w:pos="960"/>
                <w:tab w:val="left" w:pos="1134"/>
              </w:tabs>
              <w:spacing w:after="120"/>
              <w:jc w:val="both"/>
            </w:pPr>
          </w:p>
        </w:tc>
      </w:tr>
      <w:tr w:rsidR="00B41118" w:rsidRPr="00C00499" w14:paraId="26D4376E" w14:textId="77777777" w:rsidTr="00AE077C">
        <w:trPr>
          <w:trHeight w:val="600"/>
        </w:trPr>
        <w:tc>
          <w:tcPr>
            <w:tcW w:w="9747" w:type="dxa"/>
            <w:vAlign w:val="center"/>
          </w:tcPr>
          <w:p w14:paraId="6E009154" w14:textId="77777777" w:rsidR="00B41118" w:rsidRPr="00C00499" w:rsidRDefault="00AE077C" w:rsidP="00AE077C">
            <w:pPr>
              <w:pStyle w:val="Heading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14:paraId="7868D053" w14:textId="77777777" w:rsidTr="00AE077C">
        <w:trPr>
          <w:trHeight w:val="283"/>
        </w:trPr>
        <w:tc>
          <w:tcPr>
            <w:tcW w:w="9747" w:type="dxa"/>
            <w:vAlign w:val="center"/>
          </w:tcPr>
          <w:p w14:paraId="365F50CD"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14:paraId="01AB9A26" w14:textId="77777777"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14:paraId="2F4556D5" w14:textId="77777777"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14:paraId="1220F79C" w14:textId="77777777"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14:paraId="15C7D811" w14:textId="77777777"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14:paraId="2EB8C717" w14:textId="77777777" w:rsidR="00B41118" w:rsidRDefault="00B41118" w:rsidP="00ED1241">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14:paraId="01BA78B4" w14:textId="77777777" w:rsidR="00B41118" w:rsidRDefault="00B41118" w:rsidP="00ED1241">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14:paraId="69B53F78" w14:textId="77777777" w:rsidR="00B41118" w:rsidRPr="00515F72" w:rsidRDefault="00B41118" w:rsidP="00ED1241">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14:paraId="6950D3A2" w14:textId="77777777" w:rsidR="00B41118" w:rsidRPr="00C00499" w:rsidRDefault="00B41118" w:rsidP="00ED1241">
            <w:pPr>
              <w:pStyle w:val="Default"/>
              <w:numPr>
                <w:ilvl w:val="0"/>
                <w:numId w:val="28"/>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14:paraId="5CD3D40D" w14:textId="77777777" w:rsidR="00B41118" w:rsidRPr="00C00499" w:rsidRDefault="00B41118" w:rsidP="00ED1241">
            <w:pPr>
              <w:pStyle w:val="Default"/>
              <w:numPr>
                <w:ilvl w:val="0"/>
                <w:numId w:val="28"/>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14:paraId="457AEDA2" w14:textId="77777777" w:rsidR="00B41118" w:rsidRPr="009A5C86" w:rsidRDefault="00B41118" w:rsidP="00ED1241">
            <w:pPr>
              <w:pStyle w:val="ListParagraph"/>
              <w:numPr>
                <w:ilvl w:val="0"/>
                <w:numId w:val="28"/>
              </w:numPr>
              <w:rPr>
                <w:lang w:val="fr-FR"/>
              </w:rPr>
            </w:pPr>
            <w:proofErr w:type="spellStart"/>
            <w:proofErr w:type="gramStart"/>
            <w:r w:rsidRPr="009A5C86">
              <w:rPr>
                <w:lang w:val="fr-FR"/>
              </w:rPr>
              <w:t>standarde</w:t>
            </w:r>
            <w:proofErr w:type="spellEnd"/>
            <w:proofErr w:type="gramEnd"/>
            <w:r w:rsidRPr="009A5C86">
              <w:rPr>
                <w:lang w:val="fr-FR"/>
              </w:rPr>
              <w:t xml:space="preserve"> de </w:t>
            </w:r>
            <w:proofErr w:type="spellStart"/>
            <w:r w:rsidRPr="009A5C86">
              <w:rPr>
                <w:lang w:val="fr-FR"/>
              </w:rPr>
              <w:t>protecţie</w:t>
            </w:r>
            <w:proofErr w:type="spellEnd"/>
            <w:r w:rsidRPr="009A5C86">
              <w:rPr>
                <w:lang w:val="fr-FR"/>
              </w:rPr>
              <w:t xml:space="preserve"> a </w:t>
            </w:r>
            <w:proofErr w:type="spellStart"/>
            <w:r w:rsidRPr="009A5C86">
              <w:rPr>
                <w:lang w:val="fr-FR"/>
              </w:rPr>
              <w:t>mediului</w:t>
            </w:r>
            <w:proofErr w:type="spellEnd"/>
            <w:r w:rsidRPr="009A5C86">
              <w:rPr>
                <w:lang w:val="fr-FR"/>
              </w:rPr>
              <w:t>.</w:t>
            </w:r>
          </w:p>
          <w:p w14:paraId="17FB43CF" w14:textId="77777777" w:rsidR="00B41118" w:rsidRPr="009A5C86" w:rsidRDefault="00B41118" w:rsidP="00AE077C">
            <w:pPr>
              <w:pStyle w:val="ListParagraph"/>
              <w:numPr>
                <w:ilvl w:val="0"/>
                <w:numId w:val="0"/>
              </w:numPr>
              <w:ind w:left="720"/>
              <w:rPr>
                <w:lang w:val="fr-FR"/>
              </w:rPr>
            </w:pPr>
          </w:p>
          <w:p w14:paraId="1D651B84" w14:textId="77777777" w:rsidR="00B41118" w:rsidRPr="00515F72" w:rsidRDefault="00B41118" w:rsidP="00AE077C"/>
          <w:p w14:paraId="4ADD5D16"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14:paraId="2948EF6F"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14:paraId="6E163203" w14:textId="77777777"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7B5AAE">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14:paraId="6489A23C" w14:textId="77777777"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14:paraId="0F21CF76" w14:textId="77777777" w:rsidR="00B41118" w:rsidRPr="00C00499" w:rsidRDefault="00B41118" w:rsidP="00ED1241">
            <w:pPr>
              <w:numPr>
                <w:ilvl w:val="0"/>
                <w:numId w:val="24"/>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14:paraId="1F20986B" w14:textId="77777777" w:rsidR="00B41118" w:rsidRPr="00C00499" w:rsidRDefault="00B41118" w:rsidP="00ED1241">
            <w:pPr>
              <w:numPr>
                <w:ilvl w:val="0"/>
                <w:numId w:val="24"/>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14:paraId="4083FD57" w14:textId="77777777" w:rsidR="00B41118" w:rsidRPr="00C00499" w:rsidRDefault="00B41118" w:rsidP="00ED1241">
            <w:pPr>
              <w:numPr>
                <w:ilvl w:val="0"/>
                <w:numId w:val="24"/>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14:paraId="229ABC7D" w14:textId="77777777" w:rsidR="00B41118" w:rsidRPr="00FF4F0E" w:rsidRDefault="00B41118" w:rsidP="00ED1241">
            <w:pPr>
              <w:numPr>
                <w:ilvl w:val="0"/>
                <w:numId w:val="24"/>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r>
              <w:rPr>
                <w:lang w:val="ro-MD"/>
              </w:rPr>
              <w:t>;</w:t>
            </w:r>
          </w:p>
          <w:p w14:paraId="253DBEA2" w14:textId="77777777" w:rsidR="00B41118" w:rsidRDefault="00B41118" w:rsidP="00ED1241">
            <w:pPr>
              <w:numPr>
                <w:ilvl w:val="0"/>
                <w:numId w:val="24"/>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14:paraId="4CC721AC" w14:textId="77777777" w:rsidR="00B41118" w:rsidRDefault="00B41118" w:rsidP="00ED1241">
            <w:pPr>
              <w:numPr>
                <w:ilvl w:val="0"/>
                <w:numId w:val="24"/>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14:paraId="0E638EA4" w14:textId="77777777" w:rsidR="00B41118" w:rsidRDefault="00B41118" w:rsidP="00ED1241">
            <w:pPr>
              <w:numPr>
                <w:ilvl w:val="0"/>
                <w:numId w:val="24"/>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14:paraId="1C63E42D" w14:textId="77777777" w:rsidR="00B41118" w:rsidRDefault="00B41118" w:rsidP="00ED1241">
            <w:pPr>
              <w:numPr>
                <w:ilvl w:val="0"/>
                <w:numId w:val="24"/>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14:paraId="3F354779" w14:textId="77777777" w:rsidR="00B41118" w:rsidRDefault="00B41118" w:rsidP="00ED1241">
            <w:pPr>
              <w:numPr>
                <w:ilvl w:val="0"/>
                <w:numId w:val="24"/>
              </w:numPr>
              <w:tabs>
                <w:tab w:val="left" w:pos="1134"/>
              </w:tabs>
              <w:ind w:left="0" w:firstLine="567"/>
              <w:jc w:val="both"/>
            </w:pPr>
            <w:r w:rsidRPr="005228F0">
              <w:t>este inclus în Lista de interdicţie a operatorilor economici.</w:t>
            </w:r>
          </w:p>
          <w:p w14:paraId="7A03BE7A" w14:textId="77777777" w:rsidR="00B41118" w:rsidRDefault="00B41118" w:rsidP="00AE077C">
            <w:pPr>
              <w:tabs>
                <w:tab w:val="left" w:pos="1134"/>
              </w:tabs>
              <w:ind w:left="567"/>
              <w:jc w:val="both"/>
            </w:pPr>
          </w:p>
          <w:p w14:paraId="7CAF4022"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14:paraId="6A3C5541" w14:textId="77777777" w:rsidR="00B41118" w:rsidRPr="00C00499" w:rsidRDefault="00B41118" w:rsidP="00AE077C">
            <w:pPr>
              <w:numPr>
                <w:ilvl w:val="1"/>
                <w:numId w:val="3"/>
              </w:numPr>
              <w:tabs>
                <w:tab w:val="left" w:pos="960"/>
                <w:tab w:val="left" w:pos="1134"/>
              </w:tabs>
              <w:spacing w:after="120"/>
              <w:ind w:left="0" w:firstLine="567"/>
              <w:jc w:val="both"/>
            </w:pPr>
            <w:r w:rsidRPr="009A5C86">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A5C86">
              <w:t xml:space="preserve">din bazele de date disponibile ale autorităţilor publice sau ale părţilor terţe. </w:t>
            </w:r>
            <w:r w:rsidRPr="009A5C86">
              <w:rPr>
                <w:lang w:val="fr-FR"/>
              </w:rPr>
              <w:t>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279F9706"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14:paraId="3071970C" w14:textId="77777777"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10BC8759" w14:textId="77777777"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w:t>
            </w:r>
            <w:r>
              <w:lastRenderedPageBreak/>
              <w:t xml:space="preserve">la motivele de excludere, cu excepția cazului în care operatorul economic </w:t>
            </w:r>
            <w:r w:rsidRPr="007F69CE">
              <w:t>a fost exclus prin hotărîre definitivă a unei instanțe de judecată de la participarea la procedurile de achiziții publice</w:t>
            </w:r>
            <w:r>
              <w:t>.</w:t>
            </w:r>
          </w:p>
          <w:p w14:paraId="2BA10899"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14:paraId="5BD38FF3" w14:textId="77777777" w:rsidR="00B41118" w:rsidRPr="005E3A89" w:rsidRDefault="00B41118" w:rsidP="00AE077C">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14:paraId="5E464A39" w14:textId="77777777"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14:paraId="499A4A98"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14:paraId="3F2C738C" w14:textId="77777777"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14:paraId="2759A2E5" w14:textId="77777777" w:rsidR="00B41118" w:rsidRPr="00284A67" w:rsidRDefault="00B41118" w:rsidP="00ED1241">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14:paraId="34CAE749" w14:textId="77777777" w:rsidR="00B41118" w:rsidRPr="00284A67" w:rsidRDefault="00B41118" w:rsidP="00ED1241">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14:paraId="6717A8EB" w14:textId="77777777" w:rsidR="00B41118" w:rsidRPr="00284A67" w:rsidRDefault="00B41118" w:rsidP="00ED1241">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11B83191" w14:textId="77777777"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14:paraId="62523442" w14:textId="77777777"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06ABA4BE"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01DBBB8F"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14:paraId="65B708B5"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39D5E498"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14:paraId="5DAF67B8" w14:textId="77777777"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lastRenderedPageBreak/>
              <w:t xml:space="preserve">O asociație de operatori economici la fel are </w:t>
            </w:r>
            <w:r w:rsidRPr="00CB08D2">
              <w:rPr>
                <w:rFonts w:eastAsia="Calibri"/>
                <w:noProof w:val="0"/>
                <w:kern w:val="3"/>
              </w:rPr>
              <w:t>dreptul să se bazeze pe capacitățile membrilor asociației sau ale altor persoane.</w:t>
            </w:r>
          </w:p>
          <w:p w14:paraId="2D2AE924"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14:paraId="623EE81D"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14:paraId="225B78CE" w14:textId="77777777" w:rsidR="00B41118" w:rsidRPr="00C00499" w:rsidRDefault="00B41118" w:rsidP="00ED1241">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14:paraId="2A362944" w14:textId="77777777" w:rsidR="00B41118" w:rsidRPr="00C00499" w:rsidRDefault="00B41118" w:rsidP="00ED1241">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14:paraId="7AD9D28B" w14:textId="77777777" w:rsidR="00B41118" w:rsidRPr="00C00499" w:rsidRDefault="00B41118" w:rsidP="00ED1241">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14:paraId="116F0B38" w14:textId="77777777" w:rsidR="00B41118" w:rsidRPr="00C00499" w:rsidRDefault="00B41118" w:rsidP="00ED1241">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14:paraId="6C0E2C65" w14:textId="77777777" w:rsidR="00B41118" w:rsidRDefault="00B41118" w:rsidP="00ED1241">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14:paraId="76CA22B6" w14:textId="77777777" w:rsidR="00B41118" w:rsidRPr="00416DD9" w:rsidRDefault="00B41118" w:rsidP="00ED1241">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14:paraId="43A2A26B" w14:textId="77777777" w:rsidR="00B41118" w:rsidRPr="009A5C86" w:rsidRDefault="00B41118" w:rsidP="00AE077C">
            <w:pPr>
              <w:numPr>
                <w:ilvl w:val="1"/>
                <w:numId w:val="3"/>
              </w:numPr>
              <w:tabs>
                <w:tab w:val="left" w:pos="960"/>
                <w:tab w:val="left" w:pos="1134"/>
              </w:tabs>
              <w:spacing w:after="120"/>
              <w:ind w:left="0" w:firstLine="567"/>
              <w:jc w:val="both"/>
            </w:pPr>
            <w:r w:rsidRPr="009A5C8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513DB7EA"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47C56C11" w14:textId="77777777"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14:paraId="7BCF9CC4" w14:textId="77777777" w:rsidR="00B41118" w:rsidRPr="009A5C86" w:rsidRDefault="00B41118" w:rsidP="00AE077C">
            <w:pPr>
              <w:numPr>
                <w:ilvl w:val="1"/>
                <w:numId w:val="3"/>
              </w:numPr>
              <w:tabs>
                <w:tab w:val="left" w:pos="960"/>
                <w:tab w:val="left" w:pos="1134"/>
              </w:tabs>
              <w:spacing w:after="120"/>
              <w:ind w:left="0" w:firstLine="567"/>
              <w:jc w:val="both"/>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14:paraId="66BE0E2D" w14:textId="77777777" w:rsidR="00B41118" w:rsidRPr="009A5C86" w:rsidRDefault="00B41118" w:rsidP="00AE077C">
            <w:pPr>
              <w:tabs>
                <w:tab w:val="left" w:pos="960"/>
                <w:tab w:val="left" w:pos="1134"/>
              </w:tabs>
              <w:spacing w:after="120"/>
              <w:ind w:left="567"/>
              <w:jc w:val="both"/>
            </w:pPr>
          </w:p>
          <w:p w14:paraId="2432C1AC" w14:textId="77777777"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14:paraId="4A3C977C" w14:textId="77777777"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EB5C91">
              <w:lastRenderedPageBreak/>
              <w:t>europene privind certificarea, sau la standarde internaționale pertinente, emise de organisme acreditate. </w:t>
            </w:r>
          </w:p>
          <w:p w14:paraId="118C4C23" w14:textId="77777777"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4E519742" w14:textId="77777777" w:rsidR="00B41118" w:rsidRPr="00EB5C91" w:rsidRDefault="00B41118" w:rsidP="00AE077C"/>
          <w:p w14:paraId="2B248FD3" w14:textId="77777777"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14:paraId="34AE6B1E"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14:paraId="22503318" w14:textId="77777777" w:rsidR="00B41118" w:rsidRDefault="00B41118" w:rsidP="00AE077C">
            <w:pPr>
              <w:tabs>
                <w:tab w:val="left" w:pos="960"/>
                <w:tab w:val="left" w:pos="1134"/>
              </w:tabs>
              <w:spacing w:after="120"/>
              <w:ind w:left="567"/>
              <w:jc w:val="both"/>
            </w:pPr>
            <w:r>
              <w:t xml:space="preserve">a) fie la Sistemul Comunitar de Management de Mediu şi Audit (EMAS); </w:t>
            </w:r>
          </w:p>
          <w:p w14:paraId="79C4E759" w14:textId="77777777"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14:paraId="11EC340D" w14:textId="77777777"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2D958DCC" w14:textId="77777777" w:rsidR="00B41118" w:rsidRPr="00EB5C91" w:rsidRDefault="00B41118" w:rsidP="00AE077C">
            <w:pPr>
              <w:pStyle w:val="Heading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14:paraId="5D6D91FD" w14:textId="77777777"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14:paraId="4F8690AB" w14:textId="77777777" w:rsidR="00B41118" w:rsidRPr="00EB5C91" w:rsidRDefault="00B41118" w:rsidP="00AE077C"/>
        </w:tc>
      </w:tr>
      <w:tr w:rsidR="00B41118" w:rsidRPr="00C00499" w14:paraId="5720E5CD" w14:textId="77777777" w:rsidTr="00AE077C">
        <w:trPr>
          <w:trHeight w:val="600"/>
        </w:trPr>
        <w:tc>
          <w:tcPr>
            <w:tcW w:w="9747" w:type="dxa"/>
            <w:vAlign w:val="center"/>
          </w:tcPr>
          <w:p w14:paraId="680D090B" w14:textId="77777777" w:rsidR="00B41118" w:rsidRPr="00C00499" w:rsidRDefault="00E245A4" w:rsidP="00E245A4">
            <w:pPr>
              <w:pStyle w:val="Heading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14:paraId="4040CE23" w14:textId="77777777" w:rsidTr="00AE077C">
        <w:trPr>
          <w:trHeight w:val="283"/>
        </w:trPr>
        <w:tc>
          <w:tcPr>
            <w:tcW w:w="9747" w:type="dxa"/>
            <w:vAlign w:val="center"/>
          </w:tcPr>
          <w:p w14:paraId="241CDE83" w14:textId="77777777" w:rsidR="00B41118" w:rsidRPr="003363AB" w:rsidRDefault="00B41118" w:rsidP="00AE077C">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14:paraId="029116CB" w14:textId="77777777"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14:paraId="13241D00" w14:textId="77777777" w:rsidR="00B41118" w:rsidRPr="003363AB" w:rsidRDefault="00B41118" w:rsidP="00ED1241">
            <w:pPr>
              <w:numPr>
                <w:ilvl w:val="0"/>
                <w:numId w:val="4"/>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14:paraId="6B7945C4" w14:textId="77777777" w:rsidR="00B41118" w:rsidRPr="003363AB" w:rsidRDefault="00B41118" w:rsidP="00ED1241">
            <w:pPr>
              <w:numPr>
                <w:ilvl w:val="0"/>
                <w:numId w:val="4"/>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14:paraId="26766CF6" w14:textId="77777777" w:rsidR="00B41118" w:rsidRPr="003363AB" w:rsidRDefault="00B41118" w:rsidP="00ED1241">
            <w:pPr>
              <w:numPr>
                <w:ilvl w:val="0"/>
                <w:numId w:val="4"/>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14:paraId="283EDD7B" w14:textId="77777777"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xml:space="preserve">, și vor </w:t>
            </w:r>
            <w:r w:rsidRPr="003363AB">
              <w:rPr>
                <w:color w:val="000000" w:themeColor="text1"/>
              </w:rPr>
              <w:lastRenderedPageBreak/>
              <w:t>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14:paraId="0EC36F6F"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14:paraId="7A96AE31" w14:textId="77777777"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14:paraId="01A588D6" w14:textId="77777777"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14:paraId="467F371C"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14:paraId="1971FDF3" w14:textId="77777777"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w:t>
            </w:r>
            <w:r>
              <w:rPr>
                <w:lang w:val="ro-MD"/>
              </w:rPr>
              <w:t xml:space="preserve">și în </w:t>
            </w:r>
            <w:r>
              <w:rPr>
                <w:b/>
                <w:lang w:val="ro-MD"/>
              </w:rPr>
              <w:t xml:space="preserve">FDA </w:t>
            </w:r>
            <w:r w:rsidR="00E245A4" w:rsidRPr="00E245A4">
              <w:rPr>
                <w:lang w:val="ro-MD"/>
              </w:rPr>
              <w:t>punctul</w:t>
            </w:r>
            <w:r w:rsidR="00E245A4">
              <w:rPr>
                <w:b/>
                <w:lang w:val="ro-MD"/>
              </w:rPr>
              <w:t xml:space="preserve"> </w:t>
            </w:r>
            <w:r>
              <w:rPr>
                <w:b/>
                <w:lang w:val="ro-MD"/>
              </w:rPr>
              <w:t>3.1</w:t>
            </w:r>
            <w:r>
              <w:t xml:space="preserve"> că permite sau solicită depunerea de oferte alternative cu precizarea </w:t>
            </w:r>
            <w:r w:rsidRPr="009A5C86">
              <w:t>în documentaţia de atribuire a cerinţelor minime obligatorii pe care operatorii economici 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14:paraId="45280AE0"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14:paraId="2C3604AC" w14:textId="77777777"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14:paraId="2F5E1766"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lang w:val="ro-MD"/>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14:paraId="47B46086" w14:textId="77777777" w:rsidR="00B41118" w:rsidRPr="00C00499" w:rsidRDefault="00B41118" w:rsidP="00ED1241">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14:paraId="6DE7BE8E" w14:textId="77777777" w:rsidR="00B41118" w:rsidRPr="00C00499" w:rsidRDefault="00B41118" w:rsidP="00ED1241">
            <w:pPr>
              <w:numPr>
                <w:ilvl w:val="0"/>
                <w:numId w:val="5"/>
              </w:numPr>
              <w:tabs>
                <w:tab w:val="left" w:pos="1134"/>
                <w:tab w:val="left" w:pos="1320"/>
              </w:tabs>
              <w:spacing w:after="120"/>
              <w:ind w:left="0" w:firstLine="567"/>
              <w:jc w:val="both"/>
            </w:pPr>
            <w:r w:rsidRPr="00C00499">
              <w:t>transfer pe contul autorităţii contractante; sau</w:t>
            </w:r>
          </w:p>
          <w:p w14:paraId="6E865188" w14:textId="77777777" w:rsidR="00B41118" w:rsidRPr="00C00499" w:rsidRDefault="00B41118" w:rsidP="00ED1241">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14:paraId="31F2C9AA"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14:paraId="4A2F50F4" w14:textId="77777777"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14:paraId="14418473" w14:textId="77777777"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14:paraId="3082E128" w14:textId="77777777"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14:paraId="280489E8" w14:textId="77777777"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14:paraId="512B62F8" w14:textId="77777777"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14:paraId="0880AE32" w14:textId="77777777"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14:paraId="4BA76F6F" w14:textId="77777777" w:rsidR="00B41118" w:rsidRPr="0094076A" w:rsidRDefault="00B41118" w:rsidP="00ED1241">
            <w:pPr>
              <w:numPr>
                <w:ilvl w:val="0"/>
                <w:numId w:val="6"/>
              </w:numPr>
              <w:tabs>
                <w:tab w:val="left" w:pos="1134"/>
                <w:tab w:val="left" w:pos="1320"/>
              </w:tabs>
              <w:spacing w:after="120"/>
              <w:ind w:left="0" w:firstLine="567"/>
              <w:jc w:val="both"/>
            </w:pPr>
            <w:r w:rsidRPr="00C00499">
              <w:lastRenderedPageBreak/>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14:paraId="716AC2CC" w14:textId="77777777" w:rsidR="00B41118" w:rsidRPr="0094076A" w:rsidRDefault="00B41118" w:rsidP="00ED1241">
            <w:pPr>
              <w:numPr>
                <w:ilvl w:val="0"/>
                <w:numId w:val="6"/>
              </w:numPr>
              <w:tabs>
                <w:tab w:val="left" w:pos="1134"/>
                <w:tab w:val="left" w:pos="1320"/>
              </w:tabs>
              <w:spacing w:after="120"/>
              <w:ind w:left="0" w:firstLine="567"/>
              <w:jc w:val="both"/>
            </w:pPr>
            <w:r w:rsidRPr="0094076A">
              <w:t xml:space="preserve">ofertantul cîştigător refuză: </w:t>
            </w:r>
          </w:p>
          <w:p w14:paraId="27C00545" w14:textId="77777777" w:rsidR="00B41118" w:rsidRPr="0094076A" w:rsidRDefault="00B41118" w:rsidP="00ED1241">
            <w:pPr>
              <w:numPr>
                <w:ilvl w:val="0"/>
                <w:numId w:val="7"/>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14:paraId="0C96F6F8" w14:textId="77777777" w:rsidR="00B41118" w:rsidRPr="0094076A" w:rsidRDefault="00B41118" w:rsidP="00ED1241">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14:paraId="168D45D6"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14:paraId="44BCEFFE"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14:paraId="1F4FC788" w14:textId="77777777"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14:paraId="52A6613B"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14:paraId="53ECF072" w14:textId="77777777"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14:paraId="43D1215A"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14:paraId="48F94EAA"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14:paraId="1F4BA8DA"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14:paraId="3499658C" w14:textId="77777777" w:rsidR="00B41118" w:rsidRPr="0094076A" w:rsidRDefault="00B41118" w:rsidP="00AE077C">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14:paraId="7BD98818" w14:textId="77777777"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14:paraId="6346F18F" w14:textId="77777777" w:rsidR="00B41118" w:rsidRPr="009A5C86" w:rsidRDefault="00B41118" w:rsidP="00AE077C">
            <w:pPr>
              <w:numPr>
                <w:ilvl w:val="1"/>
                <w:numId w:val="3"/>
              </w:numPr>
              <w:tabs>
                <w:tab w:val="left" w:pos="960"/>
                <w:tab w:val="left" w:pos="1134"/>
              </w:tabs>
              <w:spacing w:after="120"/>
              <w:ind w:left="0" w:firstLine="567"/>
              <w:jc w:val="both"/>
              <w:rPr>
                <w:lang w:val="fr-FR"/>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14:paraId="33ADEA12"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14:paraId="31F97654"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14:paraId="4A3D3A6C" w14:textId="77777777" w:rsidR="00B41118" w:rsidRPr="009D05F5" w:rsidRDefault="00B41118" w:rsidP="00AE077C">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14:paraId="29F72D22" w14:textId="77777777"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14:paraId="0A8B3A69" w14:textId="77777777" w:rsidR="00B41118" w:rsidRDefault="00B41118" w:rsidP="00AE077C">
            <w:pPr>
              <w:tabs>
                <w:tab w:val="left" w:pos="960"/>
                <w:tab w:val="left" w:pos="1134"/>
              </w:tabs>
              <w:spacing w:after="120"/>
              <w:ind w:left="568"/>
              <w:jc w:val="both"/>
            </w:pPr>
          </w:p>
          <w:p w14:paraId="1A4C8572" w14:textId="77777777" w:rsidR="00EA1F8A" w:rsidRDefault="00EA1F8A" w:rsidP="00AE077C">
            <w:pPr>
              <w:tabs>
                <w:tab w:val="left" w:pos="960"/>
                <w:tab w:val="left" w:pos="1134"/>
              </w:tabs>
              <w:spacing w:after="120"/>
              <w:ind w:left="568"/>
              <w:jc w:val="both"/>
            </w:pPr>
          </w:p>
          <w:p w14:paraId="04A81BD8" w14:textId="77777777" w:rsidR="00EA1F8A" w:rsidRPr="00C00499" w:rsidRDefault="00EA1F8A" w:rsidP="00AE077C">
            <w:pPr>
              <w:tabs>
                <w:tab w:val="left" w:pos="960"/>
                <w:tab w:val="left" w:pos="1134"/>
              </w:tabs>
              <w:spacing w:after="120"/>
              <w:ind w:left="568"/>
              <w:jc w:val="both"/>
            </w:pPr>
          </w:p>
        </w:tc>
      </w:tr>
      <w:tr w:rsidR="00B41118" w:rsidRPr="00C00499" w14:paraId="775A28A6" w14:textId="77777777" w:rsidTr="00AE077C">
        <w:trPr>
          <w:trHeight w:val="600"/>
        </w:trPr>
        <w:tc>
          <w:tcPr>
            <w:tcW w:w="9747" w:type="dxa"/>
            <w:vAlign w:val="center"/>
          </w:tcPr>
          <w:p w14:paraId="1130F60D" w14:textId="77777777" w:rsidR="00B41118" w:rsidRDefault="00EA1F8A" w:rsidP="00EA1F8A">
            <w:pPr>
              <w:pStyle w:val="Heading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14:paraId="1E5C0254" w14:textId="77777777" w:rsidR="00EA1F8A" w:rsidRDefault="00EA1F8A" w:rsidP="00EA1F8A"/>
          <w:p w14:paraId="4AD20D6F" w14:textId="77777777" w:rsidR="00EA1F8A" w:rsidRPr="00EA1F8A" w:rsidRDefault="00EA1F8A" w:rsidP="00EA1F8A"/>
        </w:tc>
      </w:tr>
      <w:tr w:rsidR="00B41118" w:rsidRPr="00C00499" w14:paraId="60759BAA" w14:textId="77777777" w:rsidTr="00AE077C">
        <w:trPr>
          <w:trHeight w:val="283"/>
        </w:trPr>
        <w:tc>
          <w:tcPr>
            <w:tcW w:w="9747" w:type="dxa"/>
            <w:vAlign w:val="center"/>
          </w:tcPr>
          <w:p w14:paraId="58D65387" w14:textId="77777777" w:rsidR="00B41118" w:rsidRPr="0044283C" w:rsidRDefault="00B41118" w:rsidP="00AE077C">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14:paraId="314F3930" w14:textId="77777777"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14:paraId="4751A36E" w14:textId="77777777"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14:paraId="21F78742" w14:textId="77777777" w:rsidR="00B41118" w:rsidRPr="00C00499" w:rsidRDefault="00EA1F8A" w:rsidP="00AE077C">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14:paraId="300CAFB7" w14:textId="77777777"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14:paraId="71BDD6EB" w14:textId="77777777" w:rsidR="00B41118" w:rsidRPr="0044283C" w:rsidRDefault="00B41118" w:rsidP="00AE077C">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14:paraId="1AEAF49A" w14:textId="77777777"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14:paraId="42B67BE8" w14:textId="77777777"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14:paraId="6DBC4374" w14:textId="77777777"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14:paraId="6A74A09D" w14:textId="77777777"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1742A165" w14:textId="77777777" w:rsidR="00B41118" w:rsidRPr="00F833F5" w:rsidRDefault="00B41118" w:rsidP="00AE077C">
            <w:pPr>
              <w:ind w:left="568"/>
            </w:pPr>
          </w:p>
          <w:p w14:paraId="72366AEB"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14:paraId="2CB0A14C" w14:textId="77777777"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14:paraId="0F28B80E" w14:textId="77777777"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14:paraId="2829A397" w14:textId="77777777" w:rsidR="00B41118" w:rsidRPr="00C00499" w:rsidRDefault="00B41118" w:rsidP="00AE077C">
            <w:pPr>
              <w:tabs>
                <w:tab w:val="left" w:pos="960"/>
                <w:tab w:val="left" w:pos="1134"/>
              </w:tabs>
              <w:spacing w:after="120"/>
              <w:jc w:val="both"/>
            </w:pPr>
          </w:p>
        </w:tc>
      </w:tr>
      <w:tr w:rsidR="00B41118" w:rsidRPr="00C00499" w14:paraId="5F5DDFC6" w14:textId="77777777" w:rsidTr="00AE077C">
        <w:trPr>
          <w:trHeight w:val="600"/>
        </w:trPr>
        <w:tc>
          <w:tcPr>
            <w:tcW w:w="9747" w:type="dxa"/>
            <w:vAlign w:val="center"/>
          </w:tcPr>
          <w:p w14:paraId="1AE1B15C" w14:textId="77777777" w:rsidR="00B41118" w:rsidRPr="00C00499" w:rsidRDefault="00EA1F8A" w:rsidP="00EA1F8A">
            <w:pPr>
              <w:pStyle w:val="Heading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B41118" w:rsidRPr="00C00499">
              <w:t>Evaluarea și compararea ofertelor</w:t>
            </w:r>
            <w:bookmarkEnd w:id="106"/>
            <w:bookmarkEnd w:id="107"/>
          </w:p>
        </w:tc>
      </w:tr>
      <w:tr w:rsidR="00B41118" w:rsidRPr="00C00499" w14:paraId="5CEA40C1" w14:textId="77777777" w:rsidTr="00AE077C">
        <w:trPr>
          <w:trHeight w:val="283"/>
        </w:trPr>
        <w:tc>
          <w:tcPr>
            <w:tcW w:w="9747" w:type="dxa"/>
            <w:vAlign w:val="center"/>
          </w:tcPr>
          <w:p w14:paraId="2F5EA877"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14:paraId="5D71A888" w14:textId="77777777"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14:paraId="6C5B584C"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lastRenderedPageBreak/>
              <w:t>Clarificarea ofertelor</w:t>
            </w:r>
            <w:bookmarkEnd w:id="110"/>
            <w:bookmarkEnd w:id="111"/>
          </w:p>
          <w:p w14:paraId="07575539"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14:paraId="3C6D17B1" w14:textId="77777777" w:rsidR="00B41118" w:rsidRPr="00511417" w:rsidRDefault="00B41118" w:rsidP="00AE077C">
            <w:pPr>
              <w:numPr>
                <w:ilvl w:val="1"/>
                <w:numId w:val="3"/>
              </w:numPr>
              <w:tabs>
                <w:tab w:val="left" w:pos="960"/>
                <w:tab w:val="left" w:pos="1134"/>
              </w:tabs>
              <w:spacing w:after="120"/>
              <w:ind w:left="0" w:firstLine="567"/>
              <w:jc w:val="both"/>
            </w:pPr>
            <w:r w:rsidRPr="009A5C86">
              <w:t>În cazul în care ofertantul nu execută cererea autorităţii contractante de a reconfirma datele de calificare pentru încheierea contractului, oferta i se respinge şi se selectează o altă ofertă cîştigătoare dintre ofertele rămase în vigoare.</w:t>
            </w:r>
          </w:p>
          <w:p w14:paraId="4032ACAE" w14:textId="77777777" w:rsidR="00B41118" w:rsidRDefault="00B41118" w:rsidP="00AE077C">
            <w:pPr>
              <w:numPr>
                <w:ilvl w:val="1"/>
                <w:numId w:val="3"/>
              </w:numPr>
              <w:tabs>
                <w:tab w:val="left" w:pos="960"/>
                <w:tab w:val="left" w:pos="1134"/>
              </w:tabs>
              <w:spacing w:after="120"/>
              <w:ind w:left="0" w:firstLine="567"/>
              <w:jc w:val="both"/>
            </w:pPr>
            <w:r w:rsidRPr="009A5C86">
              <w:rPr>
                <w:lang w:val="fr-FR"/>
              </w:rPr>
              <w:t xml:space="preserve">Operatorul economic este obligat să răspundă la solicitarea de clarificare a autorității contractante în </w:t>
            </w:r>
            <w:r w:rsidR="00EA1F8A" w:rsidRPr="009A5C86">
              <w:rPr>
                <w:lang w:val="fr-FR"/>
              </w:rPr>
              <w:t>cel mult</w:t>
            </w:r>
            <w:r w:rsidRPr="009A5C86">
              <w:rPr>
                <w:lang w:val="fr-FR"/>
              </w:rPr>
              <w:t xml:space="preserve"> trei zile de la data expedierii acesteia.</w:t>
            </w:r>
          </w:p>
          <w:p w14:paraId="73175EB5"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14:paraId="62993B3D" w14:textId="77777777"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14:paraId="2B828C2C"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14:paraId="4A4834DF" w14:textId="77777777" w:rsidR="00B41118" w:rsidRPr="00C00499" w:rsidRDefault="00B41118" w:rsidP="00ED1241">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14:paraId="4F213464" w14:textId="77777777" w:rsidR="00B41118" w:rsidRPr="00C00499" w:rsidRDefault="00B41118" w:rsidP="00ED1241">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14:paraId="47E3B0F3" w14:textId="77777777" w:rsidR="00B41118" w:rsidRPr="00C00499" w:rsidRDefault="00B41118" w:rsidP="00ED1241">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14:paraId="05084534" w14:textId="77777777"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14:paraId="29539716"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14:paraId="06D7ED81"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14:paraId="24BF1E6B"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14:paraId="52FEBD52"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14:paraId="11B1D373" w14:textId="77777777"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14:paraId="6E09A264" w14:textId="77777777" w:rsidR="00B41118" w:rsidRPr="00C00499" w:rsidRDefault="00B41118" w:rsidP="00AE077C">
            <w:pPr>
              <w:numPr>
                <w:ilvl w:val="1"/>
                <w:numId w:val="3"/>
              </w:numPr>
              <w:tabs>
                <w:tab w:val="left" w:pos="960"/>
                <w:tab w:val="left" w:pos="1134"/>
              </w:tabs>
              <w:spacing w:after="120"/>
              <w:ind w:left="0" w:firstLine="567"/>
              <w:jc w:val="both"/>
            </w:pPr>
            <w:r w:rsidRPr="009A5C86">
              <w:t>Autoritatea contractantă stabileşte oferta/ofertele cîştigătoare aplicînd criteriul de atribuire şi factorii de evaluare prevăzuţi în documentaţia de atribuire</w:t>
            </w:r>
            <w:r w:rsidRPr="00E74948">
              <w:rPr>
                <w:lang w:val="ro-MD"/>
              </w:rPr>
              <w:t xml:space="preserve">, utilizînd instrumentele de evaluare din cadrul SIA „RSAP”, </w:t>
            </w:r>
            <w:r w:rsidRPr="00E74948">
              <w:t>cu exceptia cazurilor prevazute la art.32 alin.(7) şi (11) din Legea nr. 131</w:t>
            </w:r>
            <w:r w:rsidR="00EA1F8A">
              <w:t>/2015</w:t>
            </w:r>
            <w:r w:rsidRPr="009A5C86">
              <w:t>.</w:t>
            </w:r>
          </w:p>
          <w:p w14:paraId="02A7B857"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14:paraId="77578532" w14:textId="77777777" w:rsidR="00B41118" w:rsidRPr="00C00499" w:rsidRDefault="00B41118" w:rsidP="00AE077C">
            <w:pPr>
              <w:numPr>
                <w:ilvl w:val="1"/>
                <w:numId w:val="3"/>
              </w:numPr>
              <w:tabs>
                <w:tab w:val="left" w:pos="960"/>
                <w:tab w:val="left" w:pos="1134"/>
              </w:tabs>
              <w:spacing w:after="120"/>
              <w:ind w:left="0" w:firstLine="567"/>
              <w:jc w:val="both"/>
            </w:pPr>
            <w:r w:rsidRPr="00C00499">
              <w:lastRenderedPageBreak/>
              <w:t>Autoritatea contractantă va determina dacă ofertantul este calificat să execute Contractul.</w:t>
            </w:r>
          </w:p>
          <w:p w14:paraId="739DB3B8"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14:paraId="040481A0" w14:textId="77777777"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3BED7A44"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14:paraId="207863D0"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4599E5A0" w14:textId="77777777"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14:paraId="3C0AF468" w14:textId="77777777"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0B4F05FD" w14:textId="77777777"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14:paraId="71A563F8"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70F90F9C"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14:paraId="1DD8D0E1" w14:textId="77777777"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14:paraId="21D20F4C"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t>Anularea procedurii</w:t>
            </w:r>
          </w:p>
          <w:p w14:paraId="12A19BFF" w14:textId="77777777" w:rsidR="00B41118" w:rsidRPr="00C00499" w:rsidRDefault="003153BF" w:rsidP="00EA1F8A">
            <w:pPr>
              <w:numPr>
                <w:ilvl w:val="1"/>
                <w:numId w:val="3"/>
              </w:numPr>
              <w:tabs>
                <w:tab w:val="left" w:pos="960"/>
                <w:tab w:val="left" w:pos="1134"/>
              </w:tabs>
              <w:spacing w:after="120"/>
              <w:ind w:left="0" w:firstLine="567"/>
              <w:jc w:val="both"/>
            </w:pPr>
            <w:r w:rsidRPr="003153BF">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14:paraId="5396FE7D" w14:textId="77777777" w:rsidTr="00AE077C">
        <w:trPr>
          <w:trHeight w:val="600"/>
        </w:trPr>
        <w:tc>
          <w:tcPr>
            <w:tcW w:w="9747" w:type="dxa"/>
            <w:vAlign w:val="center"/>
          </w:tcPr>
          <w:p w14:paraId="21C31205" w14:textId="77777777" w:rsidR="00B41118" w:rsidRPr="00C00499" w:rsidRDefault="00EA1F8A" w:rsidP="00EA1F8A">
            <w:pPr>
              <w:pStyle w:val="Heading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14:paraId="500D2B46" w14:textId="77777777" w:rsidTr="00AE077C">
        <w:trPr>
          <w:trHeight w:val="283"/>
        </w:trPr>
        <w:tc>
          <w:tcPr>
            <w:tcW w:w="9747" w:type="dxa"/>
            <w:vAlign w:val="center"/>
          </w:tcPr>
          <w:p w14:paraId="62ADF5D9"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14:paraId="46BD6A03"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14:paraId="6B98C94F"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14:paraId="5F6FBBD5" w14:textId="77777777"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val="ro-MD" w:eastAsia="ja-JP"/>
              </w:rPr>
              <w:t xml:space="preserve"> </w:t>
            </w:r>
            <w:r w:rsidR="003153BF" w:rsidRPr="003153BF">
              <w:rPr>
                <w:bCs/>
                <w:lang w:val="ro-MD"/>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14:paraId="5C85B604"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14:paraId="10A496EA" w14:textId="77777777"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14:paraId="153E5239" w14:textId="77777777" w:rsidR="00B41118" w:rsidRPr="00C00499" w:rsidRDefault="00B41118" w:rsidP="00AE077C">
            <w:pPr>
              <w:numPr>
                <w:ilvl w:val="1"/>
                <w:numId w:val="3"/>
              </w:numPr>
              <w:tabs>
                <w:tab w:val="left" w:pos="960"/>
                <w:tab w:val="left" w:pos="1134"/>
              </w:tabs>
              <w:spacing w:after="120"/>
              <w:ind w:left="0" w:firstLine="567"/>
              <w:jc w:val="both"/>
            </w:pPr>
            <w:r w:rsidRPr="009A5C86">
              <w:t>Comunicarea prin care se realizează informarea este transmisă prin mijloace electronice la adresele indicate de către ofertanţi în ofertele acestora.</w:t>
            </w:r>
          </w:p>
          <w:p w14:paraId="12E50590" w14:textId="77777777"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14:paraId="77132945"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14:paraId="3523329B" w14:textId="77777777"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14:paraId="22592593" w14:textId="77777777"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510333E5"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14:paraId="02EABA94" w14:textId="77777777"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14:paraId="02045FD7" w14:textId="77777777" w:rsidR="00B41118" w:rsidRPr="009A5C86" w:rsidRDefault="00B41118" w:rsidP="00AE077C">
            <w:pPr>
              <w:numPr>
                <w:ilvl w:val="1"/>
                <w:numId w:val="3"/>
              </w:numPr>
              <w:tabs>
                <w:tab w:val="left" w:pos="960"/>
                <w:tab w:val="left" w:pos="1134"/>
              </w:tabs>
              <w:spacing w:after="120"/>
              <w:ind w:left="0" w:firstLine="567"/>
              <w:jc w:val="both"/>
            </w:pPr>
            <w:r w:rsidRPr="003356CF">
              <w:t xml:space="preserve">Ofertantul cîştigător va semna contractul </w:t>
            </w:r>
            <w:r w:rsidRPr="009A5C86">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14:paraId="7CDD64B1" w14:textId="77777777" w:rsidR="004459F1" w:rsidRPr="009A5C86" w:rsidRDefault="004459F1" w:rsidP="004459F1">
            <w:pPr>
              <w:tabs>
                <w:tab w:val="left" w:pos="960"/>
                <w:tab w:val="left" w:pos="1134"/>
              </w:tabs>
              <w:spacing w:after="120"/>
              <w:jc w:val="both"/>
            </w:pPr>
          </w:p>
          <w:p w14:paraId="546CC3DF"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14:paraId="6BA311A8"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care consideră că, în cadrul procedurilor de achiziţie, autoritatea contractantă, prin decizia emisă sau prin procedura de achiziţie aplicată cu încălcarea </w:t>
            </w:r>
            <w:r w:rsidRPr="00C00499">
              <w:lastRenderedPageBreak/>
              <w:t>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14:paraId="69E95D74" w14:textId="77777777"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14:paraId="38B31C0F" w14:textId="77777777"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4A483B06" w14:textId="77777777"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lang w:val="ro-MD"/>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14:paraId="2441EAF5" w14:textId="77777777" w:rsidR="00B41118" w:rsidRPr="00C00499" w:rsidRDefault="00B41118" w:rsidP="00B41118">
      <w:pPr>
        <w:tabs>
          <w:tab w:val="left" w:pos="1134"/>
          <w:tab w:val="left" w:pos="3625"/>
        </w:tabs>
        <w:ind w:firstLine="567"/>
      </w:pPr>
    </w:p>
    <w:p w14:paraId="0B626490" w14:textId="4837E039" w:rsidR="00B41118" w:rsidRPr="00C00499" w:rsidRDefault="00B41118" w:rsidP="00657216">
      <w:pPr>
        <w:spacing w:after="200" w:line="276" w:lineRule="auto"/>
      </w:pPr>
      <w:r>
        <w:br w:type="page"/>
      </w:r>
    </w:p>
    <w:tbl>
      <w:tblPr>
        <w:tblW w:w="9781" w:type="dxa"/>
        <w:tblLayout w:type="fixed"/>
        <w:tblLook w:val="04A0" w:firstRow="1" w:lastRow="0" w:firstColumn="1" w:lastColumn="0" w:noHBand="0" w:noVBand="1"/>
      </w:tblPr>
      <w:tblGrid>
        <w:gridCol w:w="426"/>
        <w:gridCol w:w="708"/>
        <w:gridCol w:w="1985"/>
        <w:gridCol w:w="992"/>
        <w:gridCol w:w="992"/>
        <w:gridCol w:w="4678"/>
      </w:tblGrid>
      <w:tr w:rsidR="00B41118" w:rsidRPr="00C00499" w14:paraId="12DC2804" w14:textId="77777777" w:rsidTr="000C76DC">
        <w:trPr>
          <w:trHeight w:val="850"/>
        </w:trPr>
        <w:tc>
          <w:tcPr>
            <w:tcW w:w="9781" w:type="dxa"/>
            <w:gridSpan w:val="6"/>
            <w:vAlign w:val="center"/>
          </w:tcPr>
          <w:p w14:paraId="58B8A454" w14:textId="77777777" w:rsidR="00DF0397" w:rsidRPr="00DF0397" w:rsidRDefault="00DF0397" w:rsidP="00DF0397">
            <w:pPr>
              <w:pStyle w:val="Heading1"/>
              <w:numPr>
                <w:ilvl w:val="0"/>
                <w:numId w:val="0"/>
              </w:numPr>
              <w:ind w:left="720"/>
            </w:pPr>
            <w:bookmarkStart w:id="136" w:name="_Toc358300267"/>
            <w:bookmarkStart w:id="137" w:name="_Toc392180189"/>
            <w:bookmarkStart w:id="138" w:name="_Toc449539077"/>
            <w:r>
              <w:rPr>
                <w:lang w:val="ro-RO"/>
              </w:rPr>
              <w:lastRenderedPageBreak/>
              <w:t>CAPITOLUL II</w:t>
            </w:r>
          </w:p>
          <w:p w14:paraId="3E851750" w14:textId="77777777" w:rsidR="00B41118" w:rsidRPr="00C00499" w:rsidRDefault="00B41118" w:rsidP="00DF0397">
            <w:pPr>
              <w:pStyle w:val="Heading1"/>
              <w:numPr>
                <w:ilvl w:val="0"/>
                <w:numId w:val="0"/>
              </w:numPr>
              <w:ind w:left="720"/>
            </w:pPr>
            <w:r w:rsidRPr="00C00499">
              <w:t>FIȘA DE DATE A ACHIZIȚIEI (FDA)</w:t>
            </w:r>
            <w:bookmarkEnd w:id="136"/>
            <w:bookmarkEnd w:id="137"/>
            <w:bookmarkEnd w:id="138"/>
          </w:p>
        </w:tc>
      </w:tr>
      <w:tr w:rsidR="00B41118" w:rsidRPr="00C00499" w14:paraId="45234C49" w14:textId="77777777" w:rsidTr="000C76DC">
        <w:trPr>
          <w:trHeight w:val="600"/>
        </w:trPr>
        <w:tc>
          <w:tcPr>
            <w:tcW w:w="9781" w:type="dxa"/>
            <w:gridSpan w:val="6"/>
            <w:vAlign w:val="center"/>
          </w:tcPr>
          <w:p w14:paraId="22F7CDAA" w14:textId="77777777" w:rsidR="00B41118" w:rsidRPr="00C00499" w:rsidRDefault="00B41118" w:rsidP="00AE077C">
            <w:pPr>
              <w:spacing w:after="120"/>
              <w:jc w:val="both"/>
            </w:pPr>
          </w:p>
          <w:p w14:paraId="1799ACAE" w14:textId="77777777"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14:paraId="7D825258" w14:textId="77777777"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14:paraId="0B9DF095" w14:textId="77777777" w:rsidR="00B41118" w:rsidRPr="00C00499" w:rsidRDefault="00B41118" w:rsidP="00AE077C">
            <w:pPr>
              <w:rPr>
                <w:i/>
                <w:lang w:val="en-US"/>
              </w:rPr>
            </w:pPr>
          </w:p>
        </w:tc>
      </w:tr>
      <w:tr w:rsidR="00B41118" w:rsidRPr="00C00499" w14:paraId="2CBE461A" w14:textId="77777777" w:rsidTr="000C76DC">
        <w:trPr>
          <w:trHeight w:val="600"/>
        </w:trPr>
        <w:tc>
          <w:tcPr>
            <w:tcW w:w="9781" w:type="dxa"/>
            <w:gridSpan w:val="6"/>
            <w:vAlign w:val="center"/>
          </w:tcPr>
          <w:p w14:paraId="76326349" w14:textId="61A07537" w:rsidR="00B41118" w:rsidRDefault="00B41118" w:rsidP="00ED1241">
            <w:pPr>
              <w:pStyle w:val="Heading2"/>
              <w:keepNext w:val="0"/>
              <w:keepLines w:val="0"/>
              <w:numPr>
                <w:ilvl w:val="0"/>
                <w:numId w:val="21"/>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14:paraId="0617CE66" w14:textId="77777777" w:rsidR="00B41118" w:rsidRPr="00F83F4D" w:rsidRDefault="00B41118" w:rsidP="00AE077C"/>
          <w:tbl>
            <w:tblPr>
              <w:tblW w:w="9675" w:type="dxa"/>
              <w:tblLayout w:type="fixed"/>
              <w:tblLook w:val="04A0" w:firstRow="1" w:lastRow="0" w:firstColumn="1" w:lastColumn="0" w:noHBand="0" w:noVBand="1"/>
            </w:tblPr>
            <w:tblGrid>
              <w:gridCol w:w="674"/>
              <w:gridCol w:w="3327"/>
              <w:gridCol w:w="4243"/>
              <w:gridCol w:w="1431"/>
            </w:tblGrid>
            <w:tr w:rsidR="00B41118" w:rsidRPr="001B7344" w14:paraId="26A3E138" w14:textId="77777777" w:rsidTr="00CC0C2F">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5A55E1AA" w14:textId="77777777" w:rsidR="00B41118" w:rsidRPr="00F650BC" w:rsidRDefault="00B41118" w:rsidP="00AE077C">
                  <w:pPr>
                    <w:pStyle w:val="BodyText"/>
                    <w:jc w:val="center"/>
                    <w:rPr>
                      <w:b/>
                      <w:szCs w:val="22"/>
                    </w:rPr>
                  </w:pPr>
                  <w:r w:rsidRPr="00F650BC">
                    <w:rPr>
                      <w:b/>
                      <w:sz w:val="22"/>
                      <w:szCs w:val="22"/>
                    </w:rPr>
                    <w:t>Nr.</w:t>
                  </w:r>
                </w:p>
              </w:tc>
              <w:tc>
                <w:tcPr>
                  <w:tcW w:w="3327" w:type="dxa"/>
                  <w:tcBorders>
                    <w:top w:val="single" w:sz="4" w:space="0" w:color="auto"/>
                    <w:left w:val="single" w:sz="4" w:space="0" w:color="auto"/>
                    <w:bottom w:val="single" w:sz="4" w:space="0" w:color="auto"/>
                    <w:right w:val="single" w:sz="4" w:space="0" w:color="auto"/>
                  </w:tcBorders>
                  <w:vAlign w:val="center"/>
                </w:tcPr>
                <w:p w14:paraId="2BBF22F5" w14:textId="77777777" w:rsidR="00B41118" w:rsidRPr="00F650BC" w:rsidRDefault="00B41118" w:rsidP="00AE077C">
                  <w:pPr>
                    <w:pStyle w:val="BodyText"/>
                    <w:ind w:firstLine="21"/>
                    <w:jc w:val="center"/>
                    <w:rPr>
                      <w:b/>
                      <w:szCs w:val="22"/>
                    </w:rPr>
                  </w:pPr>
                  <w:r w:rsidRPr="00F650BC">
                    <w:rPr>
                      <w:b/>
                      <w:sz w:val="22"/>
                      <w:szCs w:val="22"/>
                    </w:rPr>
                    <w:t>Rubrica</w:t>
                  </w:r>
                </w:p>
              </w:tc>
              <w:tc>
                <w:tcPr>
                  <w:tcW w:w="5674" w:type="dxa"/>
                  <w:gridSpan w:val="2"/>
                  <w:tcBorders>
                    <w:top w:val="single" w:sz="4" w:space="0" w:color="auto"/>
                    <w:left w:val="single" w:sz="4" w:space="0" w:color="auto"/>
                    <w:bottom w:val="single" w:sz="4" w:space="0" w:color="auto"/>
                    <w:right w:val="single" w:sz="4" w:space="0" w:color="auto"/>
                  </w:tcBorders>
                  <w:vAlign w:val="center"/>
                </w:tcPr>
                <w:p w14:paraId="5EACCF91" w14:textId="77777777" w:rsidR="00B41118" w:rsidRPr="00F650BC" w:rsidRDefault="00B41118" w:rsidP="00AE077C">
                  <w:pPr>
                    <w:pStyle w:val="BodyText"/>
                    <w:jc w:val="center"/>
                    <w:rPr>
                      <w:b/>
                      <w:szCs w:val="22"/>
                    </w:rPr>
                  </w:pPr>
                  <w:r w:rsidRPr="00F650BC">
                    <w:rPr>
                      <w:b/>
                      <w:sz w:val="22"/>
                      <w:szCs w:val="22"/>
                    </w:rPr>
                    <w:t>Datele Autorității Contractante/Organizatorului procedurii</w:t>
                  </w:r>
                </w:p>
              </w:tc>
            </w:tr>
            <w:tr w:rsidR="00B41118" w:rsidRPr="001B7344" w14:paraId="0550DD08" w14:textId="77777777" w:rsidTr="00CC0C2F">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803D843" w14:textId="77777777" w:rsidR="00B41118" w:rsidRPr="00F650BC" w:rsidRDefault="00B41118" w:rsidP="00AE077C">
                  <w:pPr>
                    <w:ind w:left="-120" w:right="-108"/>
                    <w:jc w:val="center"/>
                    <w:rPr>
                      <w:spacing w:val="-4"/>
                    </w:rPr>
                  </w:pPr>
                  <w:r w:rsidRPr="00F650BC">
                    <w:rPr>
                      <w:spacing w:val="-4"/>
                    </w:rPr>
                    <w:t>1.1.</w:t>
                  </w:r>
                </w:p>
              </w:tc>
              <w:tc>
                <w:tcPr>
                  <w:tcW w:w="3327" w:type="dxa"/>
                  <w:tcBorders>
                    <w:top w:val="single" w:sz="4" w:space="0" w:color="auto"/>
                    <w:left w:val="single" w:sz="4" w:space="0" w:color="auto"/>
                    <w:bottom w:val="single" w:sz="4" w:space="0" w:color="auto"/>
                    <w:right w:val="single" w:sz="4" w:space="0" w:color="auto"/>
                  </w:tcBorders>
                  <w:vAlign w:val="center"/>
                </w:tcPr>
                <w:p w14:paraId="468C8803" w14:textId="77777777" w:rsidR="00B41118" w:rsidRPr="00F650BC" w:rsidRDefault="00B41118" w:rsidP="00AE077C">
                  <w:pPr>
                    <w:pStyle w:val="BodyText"/>
                    <w:rPr>
                      <w:szCs w:val="22"/>
                    </w:rPr>
                  </w:pPr>
                  <w:r w:rsidRPr="00F650BC">
                    <w:rPr>
                      <w:sz w:val="22"/>
                      <w:szCs w:val="22"/>
                    </w:rPr>
                    <w:t>Autoritatea contractantă/Organizatorul procedurii, IDNO:</w:t>
                  </w:r>
                </w:p>
              </w:tc>
              <w:tc>
                <w:tcPr>
                  <w:tcW w:w="5674" w:type="dxa"/>
                  <w:gridSpan w:val="2"/>
                  <w:tcBorders>
                    <w:top w:val="single" w:sz="4" w:space="0" w:color="auto"/>
                    <w:left w:val="single" w:sz="4" w:space="0" w:color="auto"/>
                    <w:bottom w:val="single" w:sz="4" w:space="0" w:color="auto"/>
                    <w:right w:val="single" w:sz="4" w:space="0" w:color="auto"/>
                  </w:tcBorders>
                  <w:vAlign w:val="center"/>
                </w:tcPr>
                <w:p w14:paraId="4F22D575" w14:textId="77777777" w:rsidR="00CB7B02" w:rsidRPr="00871202" w:rsidRDefault="00CB7B02" w:rsidP="00CB7B02">
                  <w:pPr>
                    <w:pStyle w:val="BodyText"/>
                    <w:jc w:val="both"/>
                    <w:rPr>
                      <w:rFonts w:ascii="Times New Roman" w:hAnsi="Times New Roman"/>
                      <w:b/>
                      <w:szCs w:val="24"/>
                      <w:lang w:val="fr-FR"/>
                    </w:rPr>
                  </w:pPr>
                  <w:proofErr w:type="spellStart"/>
                  <w:r w:rsidRPr="003752E8">
                    <w:rPr>
                      <w:rFonts w:ascii="Times New Roman" w:hAnsi="Times New Roman"/>
                      <w:b/>
                      <w:szCs w:val="24"/>
                      <w:lang w:val="fr-FR"/>
                    </w:rPr>
                    <w:t>Agenția</w:t>
                  </w:r>
                  <w:proofErr w:type="spellEnd"/>
                  <w:r w:rsidRPr="003752E8">
                    <w:rPr>
                      <w:rFonts w:ascii="Times New Roman" w:hAnsi="Times New Roman"/>
                      <w:b/>
                      <w:szCs w:val="24"/>
                      <w:lang w:val="fr-FR"/>
                    </w:rPr>
                    <w:t xml:space="preserve"> </w:t>
                  </w:r>
                  <w:proofErr w:type="spellStart"/>
                  <w:r w:rsidRPr="003752E8">
                    <w:rPr>
                      <w:rFonts w:ascii="Times New Roman" w:hAnsi="Times New Roman"/>
                      <w:b/>
                      <w:szCs w:val="24"/>
                      <w:lang w:val="fr-FR"/>
                    </w:rPr>
                    <w:t>Națională</w:t>
                  </w:r>
                  <w:proofErr w:type="spellEnd"/>
                  <w:r w:rsidRPr="003752E8">
                    <w:rPr>
                      <w:rFonts w:ascii="Times New Roman" w:hAnsi="Times New Roman"/>
                      <w:b/>
                      <w:szCs w:val="24"/>
                      <w:lang w:val="fr-FR"/>
                    </w:rPr>
                    <w:t xml:space="preserve"> </w:t>
                  </w:r>
                  <w:proofErr w:type="spellStart"/>
                  <w:r w:rsidRPr="003752E8">
                    <w:rPr>
                      <w:rFonts w:ascii="Times New Roman" w:hAnsi="Times New Roman"/>
                      <w:b/>
                      <w:szCs w:val="24"/>
                      <w:lang w:val="fr-FR"/>
                    </w:rPr>
                    <w:t>pentru</w:t>
                  </w:r>
                  <w:proofErr w:type="spellEnd"/>
                  <w:r w:rsidRPr="003752E8">
                    <w:rPr>
                      <w:rFonts w:ascii="Times New Roman" w:hAnsi="Times New Roman"/>
                      <w:b/>
                      <w:szCs w:val="24"/>
                      <w:lang w:val="fr-FR"/>
                    </w:rPr>
                    <w:t xml:space="preserve"> </w:t>
                  </w:r>
                  <w:proofErr w:type="spellStart"/>
                  <w:r w:rsidRPr="003752E8">
                    <w:rPr>
                      <w:rFonts w:ascii="Times New Roman" w:hAnsi="Times New Roman"/>
                      <w:b/>
                      <w:szCs w:val="24"/>
                      <w:lang w:val="fr-FR"/>
                    </w:rPr>
                    <w:t>Siguranța</w:t>
                  </w:r>
                  <w:proofErr w:type="spellEnd"/>
                  <w:r w:rsidRPr="003752E8">
                    <w:rPr>
                      <w:rFonts w:ascii="Times New Roman" w:hAnsi="Times New Roman"/>
                      <w:b/>
                      <w:szCs w:val="24"/>
                      <w:lang w:val="fr-FR"/>
                    </w:rPr>
                    <w:t xml:space="preserve"> </w:t>
                  </w:r>
                  <w:proofErr w:type="spellStart"/>
                  <w:r w:rsidRPr="003752E8">
                    <w:rPr>
                      <w:rFonts w:ascii="Times New Roman" w:hAnsi="Times New Roman"/>
                      <w:b/>
                      <w:szCs w:val="24"/>
                      <w:lang w:val="fr-FR"/>
                    </w:rPr>
                    <w:t>Alimentelor</w:t>
                  </w:r>
                  <w:proofErr w:type="spellEnd"/>
                </w:p>
                <w:p w14:paraId="184AB6BB" w14:textId="0663CCDD" w:rsidR="00B41118" w:rsidRPr="00F650BC" w:rsidRDefault="00CB7B02" w:rsidP="00CB7B02">
                  <w:pPr>
                    <w:pStyle w:val="BodyText"/>
                    <w:rPr>
                      <w:b/>
                      <w:i/>
                      <w:szCs w:val="22"/>
                    </w:rPr>
                  </w:pPr>
                  <w:r w:rsidRPr="003752E8">
                    <w:rPr>
                      <w:rFonts w:ascii="Times New Roman" w:hAnsi="Times New Roman"/>
                      <w:b/>
                      <w:szCs w:val="24"/>
                    </w:rPr>
                    <w:t xml:space="preserve">IDNO: </w:t>
                  </w:r>
                  <w:r w:rsidRPr="003752E8">
                    <w:rPr>
                      <w:rFonts w:ascii="Times New Roman" w:hAnsi="Times New Roman"/>
                      <w:b/>
                      <w:szCs w:val="24"/>
                      <w:lang w:val="en-US"/>
                    </w:rPr>
                    <w:t>1013601000082</w:t>
                  </w:r>
                </w:p>
              </w:tc>
            </w:tr>
            <w:tr w:rsidR="00B41118" w:rsidRPr="001B7344" w14:paraId="68BE8318" w14:textId="77777777" w:rsidTr="00CC0C2F">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A3C3F1F" w14:textId="77777777" w:rsidR="00B41118" w:rsidRPr="00F650BC" w:rsidRDefault="00B41118" w:rsidP="00AE077C">
                  <w:pPr>
                    <w:ind w:left="-120" w:right="-108"/>
                    <w:jc w:val="center"/>
                    <w:rPr>
                      <w:spacing w:val="-4"/>
                    </w:rPr>
                  </w:pPr>
                  <w:r w:rsidRPr="00F650BC">
                    <w:rPr>
                      <w:spacing w:val="-4"/>
                    </w:rPr>
                    <w:t>1.2.</w:t>
                  </w:r>
                </w:p>
              </w:tc>
              <w:tc>
                <w:tcPr>
                  <w:tcW w:w="3327" w:type="dxa"/>
                  <w:tcBorders>
                    <w:top w:val="single" w:sz="4" w:space="0" w:color="auto"/>
                    <w:left w:val="single" w:sz="4" w:space="0" w:color="auto"/>
                    <w:bottom w:val="single" w:sz="4" w:space="0" w:color="auto"/>
                    <w:right w:val="single" w:sz="4" w:space="0" w:color="auto"/>
                  </w:tcBorders>
                  <w:vAlign w:val="center"/>
                </w:tcPr>
                <w:p w14:paraId="444E391D" w14:textId="77777777" w:rsidR="00B41118" w:rsidRPr="00F650BC" w:rsidRDefault="00B41118" w:rsidP="00AE077C">
                  <w:pPr>
                    <w:pStyle w:val="BodyText"/>
                    <w:rPr>
                      <w:szCs w:val="22"/>
                    </w:rPr>
                  </w:pPr>
                  <w:r w:rsidRPr="00F650BC">
                    <w:rPr>
                      <w:sz w:val="22"/>
                      <w:szCs w:val="22"/>
                    </w:rPr>
                    <w:t>Obiectul achiziției:</w:t>
                  </w:r>
                </w:p>
              </w:tc>
              <w:tc>
                <w:tcPr>
                  <w:tcW w:w="5674" w:type="dxa"/>
                  <w:gridSpan w:val="2"/>
                  <w:tcBorders>
                    <w:top w:val="single" w:sz="4" w:space="0" w:color="auto"/>
                    <w:left w:val="single" w:sz="4" w:space="0" w:color="auto"/>
                    <w:bottom w:val="single" w:sz="4" w:space="0" w:color="auto"/>
                    <w:right w:val="single" w:sz="4" w:space="0" w:color="auto"/>
                  </w:tcBorders>
                  <w:vAlign w:val="center"/>
                </w:tcPr>
                <w:p w14:paraId="07F1F7DD" w14:textId="4FE7902D" w:rsidR="00B41118" w:rsidRPr="00F650BC" w:rsidRDefault="00CC056D" w:rsidP="00AE077C">
                  <w:pPr>
                    <w:pStyle w:val="BodyText"/>
                    <w:rPr>
                      <w:b/>
                      <w:i/>
                      <w:szCs w:val="22"/>
                    </w:rPr>
                  </w:pPr>
                  <w:r>
                    <w:rPr>
                      <w:b/>
                      <w:iCs/>
                      <w:szCs w:val="24"/>
                    </w:rPr>
                    <w:t>V</w:t>
                  </w:r>
                  <w:r w:rsidR="00CB7B02" w:rsidRPr="00CC056D">
                    <w:rPr>
                      <w:b/>
                      <w:iCs/>
                      <w:szCs w:val="24"/>
                    </w:rPr>
                    <w:t>accinuri pentru uz veterinar</w:t>
                  </w:r>
                  <w:r>
                    <w:rPr>
                      <w:b/>
                      <w:iCs/>
                      <w:szCs w:val="24"/>
                    </w:rPr>
                    <w:t xml:space="preserve"> (repetat)</w:t>
                  </w:r>
                </w:p>
              </w:tc>
            </w:tr>
            <w:tr w:rsidR="00B41118" w:rsidRPr="001B7344" w14:paraId="7925C299" w14:textId="77777777" w:rsidTr="00CC0C2F">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FB81731" w14:textId="77777777" w:rsidR="00B41118" w:rsidRPr="00F650BC" w:rsidRDefault="00B41118" w:rsidP="00AE077C">
                  <w:pPr>
                    <w:ind w:left="-120" w:right="-108"/>
                    <w:jc w:val="center"/>
                    <w:rPr>
                      <w:spacing w:val="-4"/>
                    </w:rPr>
                  </w:pPr>
                  <w:r w:rsidRPr="00F650BC">
                    <w:rPr>
                      <w:spacing w:val="-4"/>
                    </w:rPr>
                    <w:t>1.3.</w:t>
                  </w:r>
                </w:p>
              </w:tc>
              <w:tc>
                <w:tcPr>
                  <w:tcW w:w="3327" w:type="dxa"/>
                  <w:tcBorders>
                    <w:top w:val="single" w:sz="4" w:space="0" w:color="auto"/>
                    <w:left w:val="single" w:sz="4" w:space="0" w:color="auto"/>
                    <w:bottom w:val="single" w:sz="4" w:space="0" w:color="auto"/>
                    <w:right w:val="single" w:sz="4" w:space="0" w:color="auto"/>
                  </w:tcBorders>
                  <w:vAlign w:val="center"/>
                </w:tcPr>
                <w:p w14:paraId="045EAD16" w14:textId="77777777" w:rsidR="00B41118" w:rsidRPr="00F650BC" w:rsidRDefault="00B41118" w:rsidP="00AE077C">
                  <w:pPr>
                    <w:pStyle w:val="BodyText"/>
                    <w:rPr>
                      <w:szCs w:val="22"/>
                    </w:rPr>
                  </w:pPr>
                  <w:r w:rsidRPr="00F650BC">
                    <w:rPr>
                      <w:sz w:val="22"/>
                      <w:szCs w:val="22"/>
                    </w:rPr>
                    <w:t>Numărul  și tipul procedurii de achiziție:</w:t>
                  </w:r>
                </w:p>
              </w:tc>
              <w:tc>
                <w:tcPr>
                  <w:tcW w:w="5674" w:type="dxa"/>
                  <w:gridSpan w:val="2"/>
                  <w:tcBorders>
                    <w:top w:val="single" w:sz="4" w:space="0" w:color="auto"/>
                    <w:left w:val="single" w:sz="4" w:space="0" w:color="auto"/>
                    <w:bottom w:val="single" w:sz="4" w:space="0" w:color="auto"/>
                    <w:right w:val="single" w:sz="4" w:space="0" w:color="auto"/>
                  </w:tcBorders>
                  <w:vAlign w:val="center"/>
                </w:tcPr>
                <w:p w14:paraId="3B3E780F" w14:textId="77777777" w:rsidR="00CB7B02" w:rsidRPr="003752E8" w:rsidRDefault="00CB7B02" w:rsidP="00CB7B02">
                  <w:pPr>
                    <w:pStyle w:val="BodyText"/>
                    <w:rPr>
                      <w:rFonts w:ascii="Times New Roman" w:hAnsi="Times New Roman"/>
                      <w:b/>
                      <w:iCs/>
                      <w:szCs w:val="22"/>
                    </w:rPr>
                  </w:pPr>
                  <w:r>
                    <w:rPr>
                      <w:rFonts w:ascii="Times New Roman" w:hAnsi="Times New Roman"/>
                      <w:b/>
                      <w:iCs/>
                      <w:sz w:val="22"/>
                      <w:szCs w:val="22"/>
                    </w:rPr>
                    <w:t xml:space="preserve">Prin </w:t>
                  </w:r>
                  <w:r w:rsidRPr="003752E8">
                    <w:rPr>
                      <w:b/>
                    </w:rPr>
                    <w:t xml:space="preserve">SIA </w:t>
                  </w:r>
                  <w:r>
                    <w:rPr>
                      <w:b/>
                    </w:rPr>
                    <w:t>RSAP</w:t>
                  </w:r>
                </w:p>
                <w:p w14:paraId="395B284C" w14:textId="0C4B2E5E" w:rsidR="00B41118" w:rsidRPr="00F650BC" w:rsidRDefault="00B41118" w:rsidP="00AE077C">
                  <w:pPr>
                    <w:pStyle w:val="BodyText"/>
                    <w:rPr>
                      <w:b/>
                      <w:i/>
                      <w:szCs w:val="22"/>
                    </w:rPr>
                  </w:pPr>
                </w:p>
              </w:tc>
            </w:tr>
            <w:tr w:rsidR="00B41118" w:rsidRPr="00F650BC" w14:paraId="6E9BCE8F" w14:textId="77777777" w:rsidTr="00CC0C2F">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8A7635D" w14:textId="77777777" w:rsidR="00B41118" w:rsidRPr="00F650BC" w:rsidRDefault="00B41118" w:rsidP="00AE077C">
                  <w:pPr>
                    <w:ind w:left="-120" w:right="-108"/>
                    <w:jc w:val="center"/>
                    <w:rPr>
                      <w:spacing w:val="-4"/>
                    </w:rPr>
                  </w:pPr>
                  <w:r w:rsidRPr="00F650BC">
                    <w:rPr>
                      <w:spacing w:val="-4"/>
                    </w:rPr>
                    <w:t>1.4.</w:t>
                  </w:r>
                </w:p>
              </w:tc>
              <w:tc>
                <w:tcPr>
                  <w:tcW w:w="3327" w:type="dxa"/>
                  <w:tcBorders>
                    <w:top w:val="single" w:sz="4" w:space="0" w:color="auto"/>
                    <w:left w:val="single" w:sz="4" w:space="0" w:color="auto"/>
                    <w:bottom w:val="single" w:sz="4" w:space="0" w:color="auto"/>
                    <w:right w:val="single" w:sz="4" w:space="0" w:color="auto"/>
                  </w:tcBorders>
                  <w:vAlign w:val="center"/>
                </w:tcPr>
                <w:p w14:paraId="089BC353" w14:textId="77777777" w:rsidR="00B41118" w:rsidRPr="00F650BC" w:rsidRDefault="00B41118" w:rsidP="00AE077C">
                  <w:pPr>
                    <w:pStyle w:val="BodyText"/>
                    <w:rPr>
                      <w:szCs w:val="22"/>
                    </w:rPr>
                  </w:pPr>
                  <w:r w:rsidRPr="00F650BC">
                    <w:rPr>
                      <w:sz w:val="22"/>
                      <w:szCs w:val="22"/>
                    </w:rPr>
                    <w:t xml:space="preserve">Tipul obiectului de achiziţie: </w:t>
                  </w:r>
                </w:p>
              </w:tc>
              <w:tc>
                <w:tcPr>
                  <w:tcW w:w="5674" w:type="dxa"/>
                  <w:gridSpan w:val="2"/>
                  <w:tcBorders>
                    <w:top w:val="single" w:sz="4" w:space="0" w:color="auto"/>
                    <w:left w:val="single" w:sz="4" w:space="0" w:color="auto"/>
                    <w:bottom w:val="single" w:sz="4" w:space="0" w:color="auto"/>
                    <w:right w:val="single" w:sz="4" w:space="0" w:color="auto"/>
                  </w:tcBorders>
                  <w:vAlign w:val="center"/>
                </w:tcPr>
                <w:p w14:paraId="5AA10724" w14:textId="4A3EE80E" w:rsidR="00B41118" w:rsidRPr="00CB7B02" w:rsidRDefault="00B41118" w:rsidP="00AE077C">
                  <w:pPr>
                    <w:pStyle w:val="BodyText"/>
                    <w:rPr>
                      <w:rFonts w:ascii="Times New Roman" w:hAnsi="Times New Roman"/>
                      <w:b/>
                      <w:i/>
                      <w:szCs w:val="24"/>
                    </w:rPr>
                  </w:pPr>
                  <w:r w:rsidRPr="00CB7B02">
                    <w:rPr>
                      <w:rFonts w:ascii="Times New Roman" w:hAnsi="Times New Roman"/>
                      <w:b/>
                      <w:i/>
                      <w:szCs w:val="24"/>
                    </w:rPr>
                    <w:t xml:space="preserve">bunuri </w:t>
                  </w:r>
                </w:p>
              </w:tc>
            </w:tr>
            <w:tr w:rsidR="00B41118" w:rsidRPr="001B7344" w14:paraId="7195DD6E" w14:textId="77777777" w:rsidTr="00CC0C2F">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A504606" w14:textId="77777777" w:rsidR="00B41118" w:rsidRPr="00F650BC" w:rsidRDefault="00B41118" w:rsidP="00AE077C">
                  <w:pPr>
                    <w:ind w:left="-120" w:right="-108"/>
                    <w:jc w:val="center"/>
                    <w:rPr>
                      <w:spacing w:val="-4"/>
                    </w:rPr>
                  </w:pPr>
                  <w:r w:rsidRPr="00F650BC">
                    <w:rPr>
                      <w:spacing w:val="-4"/>
                    </w:rPr>
                    <w:t>1.5.</w:t>
                  </w:r>
                </w:p>
              </w:tc>
              <w:tc>
                <w:tcPr>
                  <w:tcW w:w="3327" w:type="dxa"/>
                  <w:tcBorders>
                    <w:top w:val="single" w:sz="4" w:space="0" w:color="auto"/>
                    <w:left w:val="single" w:sz="4" w:space="0" w:color="auto"/>
                    <w:bottom w:val="single" w:sz="4" w:space="0" w:color="auto"/>
                    <w:right w:val="single" w:sz="4" w:space="0" w:color="auto"/>
                  </w:tcBorders>
                  <w:vAlign w:val="center"/>
                </w:tcPr>
                <w:p w14:paraId="249B3A9C" w14:textId="77777777" w:rsidR="00B41118" w:rsidRPr="00F650BC" w:rsidRDefault="00B41118" w:rsidP="00AE077C">
                  <w:pPr>
                    <w:pStyle w:val="BodyText"/>
                    <w:rPr>
                      <w:szCs w:val="22"/>
                    </w:rPr>
                  </w:pPr>
                  <w:r w:rsidRPr="00F650BC">
                    <w:rPr>
                      <w:sz w:val="22"/>
                      <w:szCs w:val="22"/>
                    </w:rPr>
                    <w:t xml:space="preserve">Codul CPV: </w:t>
                  </w:r>
                </w:p>
              </w:tc>
              <w:tc>
                <w:tcPr>
                  <w:tcW w:w="5674" w:type="dxa"/>
                  <w:gridSpan w:val="2"/>
                  <w:tcBorders>
                    <w:top w:val="single" w:sz="4" w:space="0" w:color="auto"/>
                    <w:left w:val="single" w:sz="4" w:space="0" w:color="auto"/>
                    <w:bottom w:val="single" w:sz="4" w:space="0" w:color="auto"/>
                    <w:right w:val="single" w:sz="4" w:space="0" w:color="auto"/>
                  </w:tcBorders>
                  <w:vAlign w:val="center"/>
                </w:tcPr>
                <w:p w14:paraId="722431C2" w14:textId="5243CC4C" w:rsidR="00B41118" w:rsidRPr="00CB7B02" w:rsidRDefault="00CB7B02" w:rsidP="00AE077C">
                  <w:pPr>
                    <w:pStyle w:val="BodyText"/>
                    <w:rPr>
                      <w:rFonts w:ascii="Times New Roman" w:hAnsi="Times New Roman"/>
                      <w:b/>
                      <w:bCs/>
                      <w:i/>
                      <w:sz w:val="22"/>
                      <w:szCs w:val="22"/>
                    </w:rPr>
                  </w:pPr>
                  <w:r w:rsidRPr="00CB7B02">
                    <w:rPr>
                      <w:rFonts w:ascii="Times New Roman" w:hAnsi="Times New Roman"/>
                      <w:b/>
                      <w:bCs/>
                      <w:sz w:val="22"/>
                      <w:szCs w:val="22"/>
                      <w:lang w:val="ro-MD"/>
                    </w:rPr>
                    <w:t>33651690-1</w:t>
                  </w:r>
                </w:p>
              </w:tc>
            </w:tr>
            <w:tr w:rsidR="00B41118" w:rsidRPr="00F650BC" w14:paraId="59952178" w14:textId="77777777" w:rsidTr="00CC0C2F">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D5CABD7" w14:textId="77777777"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3327" w:type="dxa"/>
                  <w:tcBorders>
                    <w:top w:val="single" w:sz="4" w:space="0" w:color="auto"/>
                    <w:left w:val="single" w:sz="4" w:space="0" w:color="auto"/>
                    <w:bottom w:val="single" w:sz="4" w:space="0" w:color="auto"/>
                    <w:right w:val="single" w:sz="4" w:space="0" w:color="auto"/>
                  </w:tcBorders>
                  <w:vAlign w:val="center"/>
                </w:tcPr>
                <w:p w14:paraId="073919B8" w14:textId="77777777" w:rsidR="00B41118" w:rsidRPr="00F650BC" w:rsidRDefault="00B41118" w:rsidP="00AE077C">
                  <w:pPr>
                    <w:pStyle w:val="BodyText"/>
                    <w:rPr>
                      <w:szCs w:val="22"/>
                    </w:rPr>
                  </w:pPr>
                  <w:r w:rsidRPr="00F650BC">
                    <w:rPr>
                      <w:sz w:val="22"/>
                      <w:szCs w:val="22"/>
                    </w:rPr>
                    <w:t>Sursa alocaţiilor bugetare/banilor publici și perioada bugetară:</w:t>
                  </w:r>
                </w:p>
              </w:tc>
              <w:tc>
                <w:tcPr>
                  <w:tcW w:w="5674" w:type="dxa"/>
                  <w:gridSpan w:val="2"/>
                  <w:tcBorders>
                    <w:top w:val="single" w:sz="4" w:space="0" w:color="auto"/>
                    <w:left w:val="single" w:sz="4" w:space="0" w:color="auto"/>
                    <w:bottom w:val="single" w:sz="4" w:space="0" w:color="auto"/>
                    <w:right w:val="single" w:sz="4" w:space="0" w:color="auto"/>
                  </w:tcBorders>
                  <w:vAlign w:val="center"/>
                </w:tcPr>
                <w:p w14:paraId="70286AC6" w14:textId="262846BA" w:rsidR="00B41118" w:rsidRPr="00F650BC" w:rsidRDefault="00CB7B02" w:rsidP="00AE077C">
                  <w:pPr>
                    <w:pStyle w:val="BodyText"/>
                    <w:rPr>
                      <w:b/>
                      <w:i/>
                      <w:szCs w:val="22"/>
                    </w:rPr>
                  </w:pPr>
                  <w:r w:rsidRPr="003752E8">
                    <w:rPr>
                      <w:rFonts w:ascii="Times New Roman" w:hAnsi="Times New Roman"/>
                      <w:b/>
                      <w:szCs w:val="24"/>
                    </w:rPr>
                    <w:t>Bugetul de stat 2021</w:t>
                  </w:r>
                </w:p>
              </w:tc>
            </w:tr>
            <w:tr w:rsidR="00B41118" w:rsidRPr="001B7344" w14:paraId="7459197F" w14:textId="77777777" w:rsidTr="00CC0C2F">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931D607" w14:textId="77777777"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3327" w:type="dxa"/>
                  <w:tcBorders>
                    <w:top w:val="single" w:sz="4" w:space="0" w:color="auto"/>
                    <w:left w:val="single" w:sz="4" w:space="0" w:color="auto"/>
                    <w:bottom w:val="single" w:sz="4" w:space="0" w:color="auto"/>
                    <w:right w:val="single" w:sz="4" w:space="0" w:color="auto"/>
                  </w:tcBorders>
                  <w:vAlign w:val="center"/>
                </w:tcPr>
                <w:p w14:paraId="17ECB7CB" w14:textId="77777777" w:rsidR="00B41118" w:rsidRPr="00F650BC" w:rsidRDefault="00B41118" w:rsidP="00AE077C">
                  <w:pPr>
                    <w:pStyle w:val="BodyText"/>
                    <w:rPr>
                      <w:szCs w:val="22"/>
                    </w:rPr>
                  </w:pPr>
                  <w:r w:rsidRPr="00F650BC">
                    <w:rPr>
                      <w:sz w:val="22"/>
                      <w:szCs w:val="22"/>
                    </w:rPr>
                    <w:t>Administratorul alocațiilor bugetare:</w:t>
                  </w:r>
                </w:p>
              </w:tc>
              <w:tc>
                <w:tcPr>
                  <w:tcW w:w="5674" w:type="dxa"/>
                  <w:gridSpan w:val="2"/>
                  <w:tcBorders>
                    <w:top w:val="single" w:sz="4" w:space="0" w:color="auto"/>
                    <w:left w:val="single" w:sz="4" w:space="0" w:color="auto"/>
                    <w:bottom w:val="single" w:sz="4" w:space="0" w:color="auto"/>
                    <w:right w:val="single" w:sz="4" w:space="0" w:color="auto"/>
                  </w:tcBorders>
                  <w:vAlign w:val="center"/>
                </w:tcPr>
                <w:p w14:paraId="6F5393C7" w14:textId="2D80FD52" w:rsidR="00B41118" w:rsidRPr="00F650BC" w:rsidRDefault="00CB7B02" w:rsidP="00AE077C">
                  <w:pPr>
                    <w:pStyle w:val="BodyText"/>
                    <w:rPr>
                      <w:b/>
                      <w:i/>
                      <w:szCs w:val="22"/>
                    </w:rPr>
                  </w:pPr>
                  <w:proofErr w:type="spellStart"/>
                  <w:r w:rsidRPr="003752E8">
                    <w:rPr>
                      <w:rFonts w:ascii="Times New Roman" w:hAnsi="Times New Roman"/>
                      <w:b/>
                      <w:szCs w:val="24"/>
                      <w:lang w:val="fr-FR"/>
                    </w:rPr>
                    <w:t>Agenția</w:t>
                  </w:r>
                  <w:proofErr w:type="spellEnd"/>
                  <w:r w:rsidRPr="003752E8">
                    <w:rPr>
                      <w:rFonts w:ascii="Times New Roman" w:hAnsi="Times New Roman"/>
                      <w:b/>
                      <w:szCs w:val="24"/>
                      <w:lang w:val="fr-FR"/>
                    </w:rPr>
                    <w:t xml:space="preserve"> </w:t>
                  </w:r>
                  <w:proofErr w:type="spellStart"/>
                  <w:r w:rsidRPr="003752E8">
                    <w:rPr>
                      <w:rFonts w:ascii="Times New Roman" w:hAnsi="Times New Roman"/>
                      <w:b/>
                      <w:szCs w:val="24"/>
                      <w:lang w:val="fr-FR"/>
                    </w:rPr>
                    <w:t>Națională</w:t>
                  </w:r>
                  <w:proofErr w:type="spellEnd"/>
                  <w:r w:rsidRPr="003752E8">
                    <w:rPr>
                      <w:rFonts w:ascii="Times New Roman" w:hAnsi="Times New Roman"/>
                      <w:b/>
                      <w:szCs w:val="24"/>
                      <w:lang w:val="fr-FR"/>
                    </w:rPr>
                    <w:t xml:space="preserve"> </w:t>
                  </w:r>
                  <w:proofErr w:type="spellStart"/>
                  <w:r w:rsidRPr="003752E8">
                    <w:rPr>
                      <w:rFonts w:ascii="Times New Roman" w:hAnsi="Times New Roman"/>
                      <w:b/>
                      <w:szCs w:val="24"/>
                      <w:lang w:val="fr-FR"/>
                    </w:rPr>
                    <w:t>pentru</w:t>
                  </w:r>
                  <w:proofErr w:type="spellEnd"/>
                  <w:r w:rsidRPr="003752E8">
                    <w:rPr>
                      <w:rFonts w:ascii="Times New Roman" w:hAnsi="Times New Roman"/>
                      <w:b/>
                      <w:szCs w:val="24"/>
                      <w:lang w:val="fr-FR"/>
                    </w:rPr>
                    <w:t xml:space="preserve"> </w:t>
                  </w:r>
                  <w:proofErr w:type="spellStart"/>
                  <w:r w:rsidRPr="003752E8">
                    <w:rPr>
                      <w:rFonts w:ascii="Times New Roman" w:hAnsi="Times New Roman"/>
                      <w:b/>
                      <w:szCs w:val="24"/>
                      <w:lang w:val="fr-FR"/>
                    </w:rPr>
                    <w:t>Siguran</w:t>
                  </w:r>
                  <w:r>
                    <w:rPr>
                      <w:rFonts w:ascii="Times New Roman" w:hAnsi="Times New Roman"/>
                      <w:b/>
                      <w:szCs w:val="24"/>
                      <w:lang w:val="fr-FR"/>
                    </w:rPr>
                    <w:t>ț</w:t>
                  </w:r>
                  <w:r w:rsidRPr="003752E8">
                    <w:rPr>
                      <w:rFonts w:ascii="Times New Roman" w:hAnsi="Times New Roman"/>
                      <w:b/>
                      <w:szCs w:val="24"/>
                      <w:lang w:val="fr-FR"/>
                    </w:rPr>
                    <w:t>a</w:t>
                  </w:r>
                  <w:proofErr w:type="spellEnd"/>
                  <w:r w:rsidRPr="003752E8">
                    <w:rPr>
                      <w:rFonts w:ascii="Times New Roman" w:hAnsi="Times New Roman"/>
                      <w:b/>
                      <w:szCs w:val="24"/>
                      <w:lang w:val="fr-FR"/>
                    </w:rPr>
                    <w:t xml:space="preserve"> </w:t>
                  </w:r>
                  <w:proofErr w:type="spellStart"/>
                  <w:r w:rsidRPr="003752E8">
                    <w:rPr>
                      <w:rFonts w:ascii="Times New Roman" w:hAnsi="Times New Roman"/>
                      <w:b/>
                      <w:szCs w:val="24"/>
                      <w:lang w:val="fr-FR"/>
                    </w:rPr>
                    <w:t>Alimentelor</w:t>
                  </w:r>
                  <w:proofErr w:type="spellEnd"/>
                </w:p>
              </w:tc>
            </w:tr>
            <w:tr w:rsidR="00B41118" w:rsidRPr="001B7344" w14:paraId="3AAD87B6" w14:textId="77777777" w:rsidTr="00CC0C2F">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9342609" w14:textId="77777777"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3327" w:type="dxa"/>
                  <w:tcBorders>
                    <w:top w:val="single" w:sz="4" w:space="0" w:color="auto"/>
                    <w:left w:val="single" w:sz="4" w:space="0" w:color="auto"/>
                    <w:bottom w:val="single" w:sz="4" w:space="0" w:color="auto"/>
                    <w:right w:val="single" w:sz="4" w:space="0" w:color="auto"/>
                  </w:tcBorders>
                  <w:vAlign w:val="center"/>
                </w:tcPr>
                <w:p w14:paraId="00A3D55B" w14:textId="77777777" w:rsidR="00B41118" w:rsidRPr="00F650BC" w:rsidRDefault="00B41118" w:rsidP="00AE077C">
                  <w:pPr>
                    <w:pStyle w:val="BodyText"/>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674" w:type="dxa"/>
                  <w:gridSpan w:val="2"/>
                  <w:tcBorders>
                    <w:top w:val="single" w:sz="4" w:space="0" w:color="auto"/>
                    <w:left w:val="single" w:sz="4" w:space="0" w:color="auto"/>
                    <w:bottom w:val="single" w:sz="4" w:space="0" w:color="auto"/>
                    <w:right w:val="single" w:sz="4" w:space="0" w:color="auto"/>
                  </w:tcBorders>
                  <w:vAlign w:val="center"/>
                </w:tcPr>
                <w:p w14:paraId="283CAC5F" w14:textId="6649E725" w:rsidR="00B41118" w:rsidRPr="00720063" w:rsidRDefault="00720063" w:rsidP="00AE077C">
                  <w:pPr>
                    <w:pStyle w:val="BodyText"/>
                    <w:rPr>
                      <w:b/>
                      <w:iCs/>
                      <w:szCs w:val="22"/>
                    </w:rPr>
                  </w:pPr>
                  <w:r>
                    <w:rPr>
                      <w:b/>
                      <w:iCs/>
                      <w:sz w:val="22"/>
                      <w:szCs w:val="22"/>
                    </w:rPr>
                    <w:t>Nu se aplică</w:t>
                  </w:r>
                </w:p>
              </w:tc>
            </w:tr>
            <w:tr w:rsidR="00B41118" w:rsidRPr="001B7344" w14:paraId="1C126BF5" w14:textId="77777777" w:rsidTr="00CC0C2F">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E3C363C" w14:textId="77777777"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3327" w:type="dxa"/>
                  <w:tcBorders>
                    <w:top w:val="single" w:sz="4" w:space="0" w:color="auto"/>
                    <w:left w:val="single" w:sz="4" w:space="0" w:color="auto"/>
                    <w:bottom w:val="single" w:sz="4" w:space="0" w:color="auto"/>
                    <w:right w:val="single" w:sz="4" w:space="0" w:color="auto"/>
                  </w:tcBorders>
                  <w:vAlign w:val="center"/>
                </w:tcPr>
                <w:p w14:paraId="56F9672C" w14:textId="77777777" w:rsidR="00B41118" w:rsidRPr="00F650BC" w:rsidRDefault="00B41118" w:rsidP="00AE077C">
                  <w:pPr>
                    <w:pStyle w:val="BodyText"/>
                    <w:rPr>
                      <w:szCs w:val="22"/>
                    </w:rPr>
                  </w:pPr>
                  <w:r w:rsidRPr="00F650BC">
                    <w:rPr>
                      <w:sz w:val="22"/>
                      <w:szCs w:val="22"/>
                    </w:rPr>
                    <w:t>Denumirea cumpărătorului</w:t>
                  </w:r>
                  <w:r>
                    <w:rPr>
                      <w:sz w:val="22"/>
                      <w:szCs w:val="22"/>
                    </w:rPr>
                    <w:t>, IDNO</w:t>
                  </w:r>
                  <w:r w:rsidRPr="00F650BC">
                    <w:rPr>
                      <w:sz w:val="22"/>
                      <w:szCs w:val="22"/>
                    </w:rPr>
                    <w:t>:</w:t>
                  </w:r>
                </w:p>
              </w:tc>
              <w:tc>
                <w:tcPr>
                  <w:tcW w:w="5674" w:type="dxa"/>
                  <w:gridSpan w:val="2"/>
                  <w:tcBorders>
                    <w:top w:val="single" w:sz="4" w:space="0" w:color="auto"/>
                    <w:left w:val="single" w:sz="4" w:space="0" w:color="auto"/>
                    <w:bottom w:val="single" w:sz="4" w:space="0" w:color="auto"/>
                    <w:right w:val="single" w:sz="4" w:space="0" w:color="auto"/>
                  </w:tcBorders>
                  <w:vAlign w:val="center"/>
                </w:tcPr>
                <w:p w14:paraId="20588D14" w14:textId="77777777" w:rsidR="00720063" w:rsidRPr="00871202" w:rsidRDefault="00720063" w:rsidP="00720063">
                  <w:pPr>
                    <w:pStyle w:val="BodyText"/>
                    <w:jc w:val="both"/>
                    <w:rPr>
                      <w:rFonts w:ascii="Times New Roman" w:hAnsi="Times New Roman"/>
                      <w:b/>
                      <w:szCs w:val="24"/>
                      <w:lang w:val="fr-FR"/>
                    </w:rPr>
                  </w:pPr>
                  <w:proofErr w:type="spellStart"/>
                  <w:r w:rsidRPr="003752E8">
                    <w:rPr>
                      <w:rFonts w:ascii="Times New Roman" w:hAnsi="Times New Roman"/>
                      <w:b/>
                      <w:szCs w:val="24"/>
                      <w:lang w:val="fr-FR"/>
                    </w:rPr>
                    <w:t>Agenția</w:t>
                  </w:r>
                  <w:proofErr w:type="spellEnd"/>
                  <w:r w:rsidRPr="003752E8">
                    <w:rPr>
                      <w:rFonts w:ascii="Times New Roman" w:hAnsi="Times New Roman"/>
                      <w:b/>
                      <w:szCs w:val="24"/>
                      <w:lang w:val="fr-FR"/>
                    </w:rPr>
                    <w:t xml:space="preserve"> </w:t>
                  </w:r>
                  <w:proofErr w:type="spellStart"/>
                  <w:r w:rsidRPr="003752E8">
                    <w:rPr>
                      <w:rFonts w:ascii="Times New Roman" w:hAnsi="Times New Roman"/>
                      <w:b/>
                      <w:szCs w:val="24"/>
                      <w:lang w:val="fr-FR"/>
                    </w:rPr>
                    <w:t>Națională</w:t>
                  </w:r>
                  <w:proofErr w:type="spellEnd"/>
                  <w:r w:rsidRPr="003752E8">
                    <w:rPr>
                      <w:rFonts w:ascii="Times New Roman" w:hAnsi="Times New Roman"/>
                      <w:b/>
                      <w:szCs w:val="24"/>
                      <w:lang w:val="fr-FR"/>
                    </w:rPr>
                    <w:t xml:space="preserve"> </w:t>
                  </w:r>
                  <w:proofErr w:type="spellStart"/>
                  <w:r w:rsidRPr="003752E8">
                    <w:rPr>
                      <w:rFonts w:ascii="Times New Roman" w:hAnsi="Times New Roman"/>
                      <w:b/>
                      <w:szCs w:val="24"/>
                      <w:lang w:val="fr-FR"/>
                    </w:rPr>
                    <w:t>pentru</w:t>
                  </w:r>
                  <w:proofErr w:type="spellEnd"/>
                  <w:r w:rsidRPr="003752E8">
                    <w:rPr>
                      <w:rFonts w:ascii="Times New Roman" w:hAnsi="Times New Roman"/>
                      <w:b/>
                      <w:szCs w:val="24"/>
                      <w:lang w:val="fr-FR"/>
                    </w:rPr>
                    <w:t xml:space="preserve"> </w:t>
                  </w:r>
                  <w:proofErr w:type="spellStart"/>
                  <w:r w:rsidRPr="003752E8">
                    <w:rPr>
                      <w:rFonts w:ascii="Times New Roman" w:hAnsi="Times New Roman"/>
                      <w:b/>
                      <w:szCs w:val="24"/>
                      <w:lang w:val="fr-FR"/>
                    </w:rPr>
                    <w:t>Siguranța</w:t>
                  </w:r>
                  <w:proofErr w:type="spellEnd"/>
                  <w:r w:rsidRPr="003752E8">
                    <w:rPr>
                      <w:rFonts w:ascii="Times New Roman" w:hAnsi="Times New Roman"/>
                      <w:b/>
                      <w:szCs w:val="24"/>
                      <w:lang w:val="fr-FR"/>
                    </w:rPr>
                    <w:t xml:space="preserve"> </w:t>
                  </w:r>
                  <w:proofErr w:type="spellStart"/>
                  <w:r w:rsidRPr="003752E8">
                    <w:rPr>
                      <w:rFonts w:ascii="Times New Roman" w:hAnsi="Times New Roman"/>
                      <w:b/>
                      <w:szCs w:val="24"/>
                      <w:lang w:val="fr-FR"/>
                    </w:rPr>
                    <w:t>Alimentelor</w:t>
                  </w:r>
                  <w:proofErr w:type="spellEnd"/>
                </w:p>
                <w:p w14:paraId="38F7F8D9" w14:textId="0028ECF2" w:rsidR="00B41118" w:rsidRPr="00F650BC" w:rsidRDefault="00720063" w:rsidP="00720063">
                  <w:pPr>
                    <w:pStyle w:val="BodyText"/>
                    <w:rPr>
                      <w:b/>
                      <w:i/>
                      <w:szCs w:val="22"/>
                    </w:rPr>
                  </w:pPr>
                  <w:r w:rsidRPr="003752E8">
                    <w:rPr>
                      <w:rFonts w:ascii="Times New Roman" w:hAnsi="Times New Roman"/>
                      <w:b/>
                      <w:szCs w:val="24"/>
                    </w:rPr>
                    <w:t xml:space="preserve">IDNO: </w:t>
                  </w:r>
                  <w:r w:rsidRPr="003752E8">
                    <w:rPr>
                      <w:rFonts w:ascii="Times New Roman" w:hAnsi="Times New Roman"/>
                      <w:b/>
                      <w:szCs w:val="24"/>
                      <w:lang w:val="en-US"/>
                    </w:rPr>
                    <w:t>1013601000082</w:t>
                  </w:r>
                </w:p>
              </w:tc>
            </w:tr>
            <w:tr w:rsidR="00B41118" w:rsidRPr="001B7344" w14:paraId="10CE175B" w14:textId="77777777" w:rsidTr="00CC0C2F">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9C468A7" w14:textId="77777777"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3327" w:type="dxa"/>
                  <w:tcBorders>
                    <w:top w:val="single" w:sz="4" w:space="0" w:color="auto"/>
                    <w:left w:val="single" w:sz="4" w:space="0" w:color="auto"/>
                    <w:bottom w:val="single" w:sz="4" w:space="0" w:color="auto"/>
                    <w:right w:val="single" w:sz="4" w:space="0" w:color="auto"/>
                  </w:tcBorders>
                  <w:vAlign w:val="center"/>
                </w:tcPr>
                <w:p w14:paraId="4EEF8F8E" w14:textId="77777777" w:rsidR="00B41118" w:rsidRPr="00F650BC" w:rsidRDefault="00B41118" w:rsidP="00AE077C">
                  <w:pPr>
                    <w:pStyle w:val="BodyText"/>
                    <w:rPr>
                      <w:szCs w:val="22"/>
                    </w:rPr>
                  </w:pPr>
                  <w:r w:rsidRPr="00F650BC">
                    <w:rPr>
                      <w:sz w:val="22"/>
                      <w:szCs w:val="22"/>
                    </w:rPr>
                    <w:t>Destinatarul bunurilor</w:t>
                  </w:r>
                  <w:r>
                    <w:rPr>
                      <w:sz w:val="22"/>
                      <w:szCs w:val="22"/>
                    </w:rPr>
                    <w:t>, IDNO</w:t>
                  </w:r>
                  <w:r w:rsidRPr="00F650BC">
                    <w:rPr>
                      <w:sz w:val="22"/>
                      <w:szCs w:val="22"/>
                    </w:rPr>
                    <w:t>:</w:t>
                  </w:r>
                </w:p>
              </w:tc>
              <w:tc>
                <w:tcPr>
                  <w:tcW w:w="5674" w:type="dxa"/>
                  <w:gridSpan w:val="2"/>
                  <w:tcBorders>
                    <w:top w:val="single" w:sz="4" w:space="0" w:color="auto"/>
                    <w:left w:val="single" w:sz="4" w:space="0" w:color="auto"/>
                    <w:bottom w:val="single" w:sz="4" w:space="0" w:color="auto"/>
                    <w:right w:val="single" w:sz="4" w:space="0" w:color="auto"/>
                  </w:tcBorders>
                  <w:vAlign w:val="center"/>
                </w:tcPr>
                <w:p w14:paraId="4B8B93E3" w14:textId="77777777" w:rsidR="00720063" w:rsidRPr="00871202" w:rsidRDefault="00720063" w:rsidP="00720063">
                  <w:pPr>
                    <w:pStyle w:val="BodyText"/>
                    <w:jc w:val="both"/>
                    <w:rPr>
                      <w:rFonts w:ascii="Times New Roman" w:hAnsi="Times New Roman"/>
                      <w:b/>
                      <w:szCs w:val="24"/>
                      <w:lang w:val="fr-FR"/>
                    </w:rPr>
                  </w:pPr>
                  <w:proofErr w:type="spellStart"/>
                  <w:r w:rsidRPr="003752E8">
                    <w:rPr>
                      <w:rFonts w:ascii="Times New Roman" w:hAnsi="Times New Roman"/>
                      <w:b/>
                      <w:szCs w:val="24"/>
                      <w:lang w:val="fr-FR"/>
                    </w:rPr>
                    <w:t>Agenția</w:t>
                  </w:r>
                  <w:proofErr w:type="spellEnd"/>
                  <w:r w:rsidRPr="003752E8">
                    <w:rPr>
                      <w:rFonts w:ascii="Times New Roman" w:hAnsi="Times New Roman"/>
                      <w:b/>
                      <w:szCs w:val="24"/>
                      <w:lang w:val="fr-FR"/>
                    </w:rPr>
                    <w:t xml:space="preserve"> </w:t>
                  </w:r>
                  <w:proofErr w:type="spellStart"/>
                  <w:r w:rsidRPr="003752E8">
                    <w:rPr>
                      <w:rFonts w:ascii="Times New Roman" w:hAnsi="Times New Roman"/>
                      <w:b/>
                      <w:szCs w:val="24"/>
                      <w:lang w:val="fr-FR"/>
                    </w:rPr>
                    <w:t>Națională</w:t>
                  </w:r>
                  <w:proofErr w:type="spellEnd"/>
                  <w:r w:rsidRPr="003752E8">
                    <w:rPr>
                      <w:rFonts w:ascii="Times New Roman" w:hAnsi="Times New Roman"/>
                      <w:b/>
                      <w:szCs w:val="24"/>
                      <w:lang w:val="fr-FR"/>
                    </w:rPr>
                    <w:t xml:space="preserve"> </w:t>
                  </w:r>
                  <w:proofErr w:type="spellStart"/>
                  <w:r w:rsidRPr="003752E8">
                    <w:rPr>
                      <w:rFonts w:ascii="Times New Roman" w:hAnsi="Times New Roman"/>
                      <w:b/>
                      <w:szCs w:val="24"/>
                      <w:lang w:val="fr-FR"/>
                    </w:rPr>
                    <w:t>pentru</w:t>
                  </w:r>
                  <w:proofErr w:type="spellEnd"/>
                  <w:r w:rsidRPr="003752E8">
                    <w:rPr>
                      <w:rFonts w:ascii="Times New Roman" w:hAnsi="Times New Roman"/>
                      <w:b/>
                      <w:szCs w:val="24"/>
                      <w:lang w:val="fr-FR"/>
                    </w:rPr>
                    <w:t xml:space="preserve"> </w:t>
                  </w:r>
                  <w:proofErr w:type="spellStart"/>
                  <w:r w:rsidRPr="003752E8">
                    <w:rPr>
                      <w:rFonts w:ascii="Times New Roman" w:hAnsi="Times New Roman"/>
                      <w:b/>
                      <w:szCs w:val="24"/>
                      <w:lang w:val="fr-FR"/>
                    </w:rPr>
                    <w:t>Siguranța</w:t>
                  </w:r>
                  <w:proofErr w:type="spellEnd"/>
                  <w:r w:rsidRPr="003752E8">
                    <w:rPr>
                      <w:rFonts w:ascii="Times New Roman" w:hAnsi="Times New Roman"/>
                      <w:b/>
                      <w:szCs w:val="24"/>
                      <w:lang w:val="fr-FR"/>
                    </w:rPr>
                    <w:t xml:space="preserve"> </w:t>
                  </w:r>
                  <w:proofErr w:type="spellStart"/>
                  <w:r w:rsidRPr="003752E8">
                    <w:rPr>
                      <w:rFonts w:ascii="Times New Roman" w:hAnsi="Times New Roman"/>
                      <w:b/>
                      <w:szCs w:val="24"/>
                      <w:lang w:val="fr-FR"/>
                    </w:rPr>
                    <w:t>Alimentelor</w:t>
                  </w:r>
                  <w:proofErr w:type="spellEnd"/>
                </w:p>
                <w:p w14:paraId="57631FF6" w14:textId="44B5556A" w:rsidR="00B41118" w:rsidRPr="00F650BC" w:rsidRDefault="00720063" w:rsidP="00720063">
                  <w:pPr>
                    <w:pStyle w:val="BodyText"/>
                    <w:rPr>
                      <w:b/>
                      <w:i/>
                      <w:szCs w:val="22"/>
                    </w:rPr>
                  </w:pPr>
                  <w:r w:rsidRPr="003752E8">
                    <w:rPr>
                      <w:rFonts w:ascii="Times New Roman" w:hAnsi="Times New Roman"/>
                      <w:b/>
                      <w:szCs w:val="24"/>
                    </w:rPr>
                    <w:t xml:space="preserve">IDNO: </w:t>
                  </w:r>
                  <w:r w:rsidRPr="003752E8">
                    <w:rPr>
                      <w:rFonts w:ascii="Times New Roman" w:hAnsi="Times New Roman"/>
                      <w:b/>
                      <w:szCs w:val="24"/>
                      <w:lang w:val="en-US"/>
                    </w:rPr>
                    <w:t>1013601000082</w:t>
                  </w:r>
                </w:p>
              </w:tc>
            </w:tr>
            <w:tr w:rsidR="00B41118" w:rsidRPr="00F650BC" w14:paraId="23B02982" w14:textId="77777777" w:rsidTr="00CC0C2F">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D62C29E" w14:textId="77777777"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3327" w:type="dxa"/>
                  <w:tcBorders>
                    <w:top w:val="single" w:sz="4" w:space="0" w:color="auto"/>
                    <w:left w:val="single" w:sz="4" w:space="0" w:color="auto"/>
                    <w:bottom w:val="single" w:sz="4" w:space="0" w:color="auto"/>
                    <w:right w:val="single" w:sz="4" w:space="0" w:color="auto"/>
                  </w:tcBorders>
                  <w:vAlign w:val="center"/>
                </w:tcPr>
                <w:p w14:paraId="60D108F4" w14:textId="77777777" w:rsidR="00B41118" w:rsidRPr="00F650BC" w:rsidRDefault="00B41118" w:rsidP="00AE077C">
                  <w:pPr>
                    <w:pStyle w:val="BodyText"/>
                    <w:rPr>
                      <w:szCs w:val="22"/>
                    </w:rPr>
                  </w:pPr>
                  <w:r w:rsidRPr="00F650BC">
                    <w:rPr>
                      <w:sz w:val="22"/>
                      <w:szCs w:val="22"/>
                    </w:rPr>
                    <w:t>Limba de comunicare:</w:t>
                  </w:r>
                </w:p>
              </w:tc>
              <w:tc>
                <w:tcPr>
                  <w:tcW w:w="5674" w:type="dxa"/>
                  <w:gridSpan w:val="2"/>
                  <w:tcBorders>
                    <w:top w:val="single" w:sz="4" w:space="0" w:color="auto"/>
                    <w:left w:val="single" w:sz="4" w:space="0" w:color="auto"/>
                    <w:bottom w:val="single" w:sz="4" w:space="0" w:color="auto"/>
                    <w:right w:val="single" w:sz="4" w:space="0" w:color="auto"/>
                  </w:tcBorders>
                  <w:vAlign w:val="center"/>
                </w:tcPr>
                <w:p w14:paraId="4E516583" w14:textId="71A861BD" w:rsidR="00B41118" w:rsidRPr="00720063" w:rsidRDefault="00720063" w:rsidP="00AE077C">
                  <w:pPr>
                    <w:pStyle w:val="BodyText"/>
                    <w:rPr>
                      <w:b/>
                      <w:iCs/>
                      <w:szCs w:val="22"/>
                    </w:rPr>
                  </w:pPr>
                  <w:r>
                    <w:rPr>
                      <w:b/>
                      <w:iCs/>
                      <w:sz w:val="22"/>
                      <w:szCs w:val="22"/>
                    </w:rPr>
                    <w:t>Limba de stat</w:t>
                  </w:r>
                </w:p>
              </w:tc>
            </w:tr>
            <w:tr w:rsidR="00B41118" w:rsidRPr="00F650BC" w14:paraId="61488D6F" w14:textId="77777777" w:rsidTr="000C76DC">
              <w:trPr>
                <w:trHeight w:val="84"/>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38352EAD" w14:textId="77777777"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3327" w:type="dxa"/>
                  <w:vMerge w:val="restart"/>
                  <w:tcBorders>
                    <w:top w:val="single" w:sz="4" w:space="0" w:color="auto"/>
                    <w:left w:val="single" w:sz="4" w:space="0" w:color="auto"/>
                    <w:bottom w:val="single" w:sz="4" w:space="0" w:color="auto"/>
                    <w:right w:val="single" w:sz="4" w:space="0" w:color="auto"/>
                  </w:tcBorders>
                  <w:vAlign w:val="center"/>
                </w:tcPr>
                <w:p w14:paraId="6B4C8381" w14:textId="77777777" w:rsidR="00B41118" w:rsidRPr="00F650BC" w:rsidRDefault="00B41118" w:rsidP="00AE077C">
                  <w:pPr>
                    <w:pStyle w:val="BodyText"/>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4243" w:type="dxa"/>
                  <w:tcBorders>
                    <w:top w:val="single" w:sz="4" w:space="0" w:color="auto"/>
                    <w:left w:val="single" w:sz="4" w:space="0" w:color="auto"/>
                  </w:tcBorders>
                  <w:vAlign w:val="center"/>
                </w:tcPr>
                <w:p w14:paraId="715DD1D7" w14:textId="77777777" w:rsidR="00B41118" w:rsidRPr="00F650BC" w:rsidRDefault="00B41118" w:rsidP="00AE077C">
                  <w:pPr>
                    <w:jc w:val="both"/>
                    <w:rPr>
                      <w:i/>
                    </w:rPr>
                  </w:pPr>
                </w:p>
              </w:tc>
              <w:tc>
                <w:tcPr>
                  <w:tcW w:w="1431" w:type="dxa"/>
                  <w:tcBorders>
                    <w:top w:val="single" w:sz="4" w:space="0" w:color="auto"/>
                    <w:right w:val="single" w:sz="4" w:space="0" w:color="auto"/>
                  </w:tcBorders>
                  <w:vAlign w:val="center"/>
                </w:tcPr>
                <w:p w14:paraId="37480730" w14:textId="77777777" w:rsidR="00B41118" w:rsidRPr="00F650BC" w:rsidRDefault="00B41118" w:rsidP="00AE077C">
                  <w:pPr>
                    <w:pStyle w:val="BodyText"/>
                    <w:tabs>
                      <w:tab w:val="right" w:pos="4743"/>
                    </w:tabs>
                    <w:rPr>
                      <w:b/>
                      <w:i/>
                      <w:szCs w:val="22"/>
                    </w:rPr>
                  </w:pPr>
                </w:p>
              </w:tc>
            </w:tr>
            <w:tr w:rsidR="00B41118" w:rsidRPr="00F650BC" w14:paraId="08102185" w14:textId="77777777" w:rsidTr="00CC0C2F">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3766C2BA" w14:textId="77777777" w:rsidR="00B41118" w:rsidRPr="00F650BC" w:rsidRDefault="00B41118" w:rsidP="00AE077C">
                  <w:pPr>
                    <w:ind w:left="-120" w:right="-108"/>
                    <w:jc w:val="center"/>
                    <w:rPr>
                      <w:spacing w:val="-4"/>
                    </w:rPr>
                  </w:pPr>
                </w:p>
              </w:tc>
              <w:tc>
                <w:tcPr>
                  <w:tcW w:w="3327" w:type="dxa"/>
                  <w:vMerge/>
                  <w:tcBorders>
                    <w:top w:val="single" w:sz="4" w:space="0" w:color="auto"/>
                    <w:left w:val="single" w:sz="4" w:space="0" w:color="auto"/>
                    <w:bottom w:val="single" w:sz="4" w:space="0" w:color="auto"/>
                    <w:right w:val="single" w:sz="4" w:space="0" w:color="auto"/>
                  </w:tcBorders>
                  <w:vAlign w:val="center"/>
                </w:tcPr>
                <w:p w14:paraId="7C492685" w14:textId="77777777" w:rsidR="00B41118" w:rsidRPr="00F650BC" w:rsidRDefault="00B41118" w:rsidP="00AE077C">
                  <w:pPr>
                    <w:pStyle w:val="BodyText"/>
                    <w:rPr>
                      <w:szCs w:val="22"/>
                    </w:rPr>
                  </w:pPr>
                </w:p>
              </w:tc>
              <w:tc>
                <w:tcPr>
                  <w:tcW w:w="4243" w:type="dxa"/>
                  <w:tcBorders>
                    <w:left w:val="single" w:sz="4" w:space="0" w:color="auto"/>
                  </w:tcBorders>
                  <w:vAlign w:val="center"/>
                </w:tcPr>
                <w:p w14:paraId="12EF061F" w14:textId="77777777" w:rsidR="00720063" w:rsidRPr="003752E8" w:rsidRDefault="00720063" w:rsidP="00720063">
                  <w:pPr>
                    <w:jc w:val="both"/>
                    <w:rPr>
                      <w:b/>
                      <w:noProof w:val="0"/>
                    </w:rPr>
                  </w:pPr>
                  <w:r w:rsidRPr="003752E8">
                    <w:rPr>
                      <w:b/>
                      <w:noProof w:val="0"/>
                    </w:rPr>
                    <w:t>SIA RSAP</w:t>
                  </w:r>
                </w:p>
                <w:p w14:paraId="1D57AB10" w14:textId="76CA853C" w:rsidR="00B41118" w:rsidRPr="00D71E6A" w:rsidRDefault="00720063" w:rsidP="00720063">
                  <w:pPr>
                    <w:jc w:val="both"/>
                    <w:rPr>
                      <w:rFonts w:ascii="Baltica RR" w:hAnsi="Baltica RR"/>
                      <w:b/>
                      <w:i/>
                      <w:noProof w:val="0"/>
                      <w:sz w:val="22"/>
                      <w:szCs w:val="22"/>
                    </w:rPr>
                  </w:pPr>
                  <w:r w:rsidRPr="003752E8">
                    <w:rPr>
                      <w:b/>
                      <w:noProof w:val="0"/>
                    </w:rPr>
                    <w:t>Platforma achizitii.md</w:t>
                  </w:r>
                </w:p>
              </w:tc>
              <w:tc>
                <w:tcPr>
                  <w:tcW w:w="1431" w:type="dxa"/>
                  <w:tcBorders>
                    <w:right w:val="single" w:sz="4" w:space="0" w:color="auto"/>
                  </w:tcBorders>
                  <w:vAlign w:val="center"/>
                </w:tcPr>
                <w:p w14:paraId="474A4A45" w14:textId="77777777" w:rsidR="00B41118" w:rsidRPr="00D71E6A" w:rsidRDefault="00B41118" w:rsidP="00AE077C">
                  <w:pPr>
                    <w:pStyle w:val="BodyText"/>
                    <w:tabs>
                      <w:tab w:val="right" w:pos="4743"/>
                    </w:tabs>
                    <w:rPr>
                      <w:b/>
                      <w:i/>
                      <w:sz w:val="22"/>
                      <w:szCs w:val="22"/>
                    </w:rPr>
                  </w:pPr>
                </w:p>
              </w:tc>
            </w:tr>
            <w:tr w:rsidR="00B41118" w:rsidRPr="00F650BC" w14:paraId="09B4CC8C" w14:textId="77777777" w:rsidTr="00CC0C2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6DE2A6BB" w14:textId="77777777" w:rsidR="00B41118" w:rsidRPr="00F650BC" w:rsidRDefault="00B41118" w:rsidP="00AE077C">
                  <w:pPr>
                    <w:ind w:left="-120" w:right="-108"/>
                    <w:jc w:val="center"/>
                    <w:rPr>
                      <w:spacing w:val="-4"/>
                    </w:rPr>
                  </w:pPr>
                </w:p>
              </w:tc>
              <w:tc>
                <w:tcPr>
                  <w:tcW w:w="3327" w:type="dxa"/>
                  <w:vMerge/>
                  <w:tcBorders>
                    <w:top w:val="single" w:sz="4" w:space="0" w:color="auto"/>
                    <w:left w:val="single" w:sz="4" w:space="0" w:color="auto"/>
                    <w:bottom w:val="single" w:sz="4" w:space="0" w:color="auto"/>
                    <w:right w:val="single" w:sz="4" w:space="0" w:color="auto"/>
                  </w:tcBorders>
                  <w:vAlign w:val="center"/>
                </w:tcPr>
                <w:p w14:paraId="2B2355B6" w14:textId="77777777" w:rsidR="00B41118" w:rsidRPr="00F650BC" w:rsidRDefault="00B41118" w:rsidP="00AE077C">
                  <w:pPr>
                    <w:pStyle w:val="BodyText"/>
                    <w:rPr>
                      <w:szCs w:val="22"/>
                    </w:rPr>
                  </w:pPr>
                </w:p>
              </w:tc>
              <w:tc>
                <w:tcPr>
                  <w:tcW w:w="4243" w:type="dxa"/>
                  <w:tcBorders>
                    <w:left w:val="single" w:sz="4" w:space="0" w:color="auto"/>
                  </w:tcBorders>
                  <w:vAlign w:val="center"/>
                </w:tcPr>
                <w:p w14:paraId="059BF1AD" w14:textId="77777777" w:rsidR="00B41118" w:rsidRPr="00F650BC" w:rsidRDefault="00B41118" w:rsidP="00AE077C">
                  <w:pPr>
                    <w:tabs>
                      <w:tab w:val="right" w:pos="4743"/>
                    </w:tabs>
                    <w:jc w:val="both"/>
                    <w:rPr>
                      <w:i/>
                    </w:rPr>
                  </w:pPr>
                </w:p>
              </w:tc>
              <w:tc>
                <w:tcPr>
                  <w:tcW w:w="1431" w:type="dxa"/>
                  <w:tcBorders>
                    <w:right w:val="single" w:sz="4" w:space="0" w:color="auto"/>
                  </w:tcBorders>
                  <w:vAlign w:val="center"/>
                </w:tcPr>
                <w:p w14:paraId="4A93230F" w14:textId="77777777" w:rsidR="00B41118" w:rsidRPr="00F650BC" w:rsidRDefault="00B41118" w:rsidP="00AE077C">
                  <w:pPr>
                    <w:pStyle w:val="BodyText"/>
                    <w:tabs>
                      <w:tab w:val="right" w:pos="4743"/>
                    </w:tabs>
                    <w:rPr>
                      <w:b/>
                      <w:i/>
                      <w:szCs w:val="22"/>
                    </w:rPr>
                  </w:pPr>
                </w:p>
              </w:tc>
            </w:tr>
            <w:tr w:rsidR="00B41118" w:rsidRPr="00F650BC" w14:paraId="49507A15" w14:textId="77777777" w:rsidTr="00CC0C2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7817BF05" w14:textId="77777777" w:rsidR="00B41118" w:rsidRPr="00F650BC" w:rsidRDefault="00B41118" w:rsidP="00AE077C">
                  <w:pPr>
                    <w:ind w:left="-120" w:right="-108"/>
                    <w:jc w:val="center"/>
                    <w:rPr>
                      <w:spacing w:val="-4"/>
                    </w:rPr>
                  </w:pPr>
                </w:p>
              </w:tc>
              <w:tc>
                <w:tcPr>
                  <w:tcW w:w="3327" w:type="dxa"/>
                  <w:vMerge/>
                  <w:tcBorders>
                    <w:top w:val="single" w:sz="4" w:space="0" w:color="auto"/>
                    <w:left w:val="single" w:sz="4" w:space="0" w:color="auto"/>
                    <w:bottom w:val="single" w:sz="4" w:space="0" w:color="auto"/>
                    <w:right w:val="single" w:sz="4" w:space="0" w:color="auto"/>
                  </w:tcBorders>
                  <w:vAlign w:val="center"/>
                </w:tcPr>
                <w:p w14:paraId="42080A71" w14:textId="77777777" w:rsidR="00B41118" w:rsidRPr="00F650BC" w:rsidRDefault="00B41118" w:rsidP="00AE077C">
                  <w:pPr>
                    <w:pStyle w:val="BodyText"/>
                    <w:rPr>
                      <w:szCs w:val="22"/>
                    </w:rPr>
                  </w:pPr>
                </w:p>
              </w:tc>
              <w:tc>
                <w:tcPr>
                  <w:tcW w:w="4243" w:type="dxa"/>
                  <w:tcBorders>
                    <w:left w:val="single" w:sz="4" w:space="0" w:color="auto"/>
                  </w:tcBorders>
                  <w:vAlign w:val="center"/>
                </w:tcPr>
                <w:p w14:paraId="498572FB" w14:textId="77777777" w:rsidR="00B41118" w:rsidRPr="00F650BC" w:rsidRDefault="00B41118" w:rsidP="00AE077C">
                  <w:pPr>
                    <w:tabs>
                      <w:tab w:val="right" w:pos="4743"/>
                    </w:tabs>
                    <w:jc w:val="both"/>
                    <w:rPr>
                      <w:i/>
                    </w:rPr>
                  </w:pPr>
                </w:p>
              </w:tc>
              <w:tc>
                <w:tcPr>
                  <w:tcW w:w="1431" w:type="dxa"/>
                  <w:tcBorders>
                    <w:right w:val="single" w:sz="4" w:space="0" w:color="auto"/>
                  </w:tcBorders>
                  <w:vAlign w:val="center"/>
                </w:tcPr>
                <w:p w14:paraId="1F98F089" w14:textId="77777777" w:rsidR="00B41118" w:rsidRPr="00F650BC" w:rsidRDefault="00B41118" w:rsidP="00AE077C">
                  <w:pPr>
                    <w:pStyle w:val="BodyText"/>
                    <w:tabs>
                      <w:tab w:val="right" w:pos="4743"/>
                    </w:tabs>
                    <w:rPr>
                      <w:b/>
                      <w:i/>
                      <w:szCs w:val="22"/>
                    </w:rPr>
                  </w:pPr>
                </w:p>
              </w:tc>
            </w:tr>
            <w:tr w:rsidR="00B41118" w:rsidRPr="00F650BC" w14:paraId="2E7B41E1" w14:textId="77777777" w:rsidTr="000C76DC">
              <w:trPr>
                <w:trHeight w:val="215"/>
              </w:trPr>
              <w:tc>
                <w:tcPr>
                  <w:tcW w:w="674" w:type="dxa"/>
                  <w:vMerge/>
                  <w:tcBorders>
                    <w:top w:val="single" w:sz="4" w:space="0" w:color="auto"/>
                    <w:left w:val="single" w:sz="4" w:space="0" w:color="auto"/>
                    <w:bottom w:val="single" w:sz="4" w:space="0" w:color="auto"/>
                    <w:right w:val="single" w:sz="4" w:space="0" w:color="auto"/>
                  </w:tcBorders>
                  <w:vAlign w:val="center"/>
                </w:tcPr>
                <w:p w14:paraId="2F6847F4" w14:textId="77777777" w:rsidR="00B41118" w:rsidRPr="00F650BC" w:rsidRDefault="00B41118" w:rsidP="00AE077C">
                  <w:pPr>
                    <w:ind w:left="-120" w:right="-108"/>
                    <w:jc w:val="center"/>
                    <w:rPr>
                      <w:spacing w:val="-4"/>
                    </w:rPr>
                  </w:pPr>
                </w:p>
              </w:tc>
              <w:tc>
                <w:tcPr>
                  <w:tcW w:w="3327" w:type="dxa"/>
                  <w:vMerge/>
                  <w:tcBorders>
                    <w:top w:val="single" w:sz="4" w:space="0" w:color="auto"/>
                    <w:left w:val="single" w:sz="4" w:space="0" w:color="auto"/>
                    <w:bottom w:val="single" w:sz="4" w:space="0" w:color="auto"/>
                    <w:right w:val="single" w:sz="4" w:space="0" w:color="auto"/>
                  </w:tcBorders>
                  <w:vAlign w:val="center"/>
                </w:tcPr>
                <w:p w14:paraId="4E9D2AB0" w14:textId="77777777" w:rsidR="00B41118" w:rsidRPr="00F650BC" w:rsidRDefault="00B41118" w:rsidP="00AE077C">
                  <w:pPr>
                    <w:pStyle w:val="BodyText"/>
                    <w:rPr>
                      <w:szCs w:val="22"/>
                    </w:rPr>
                  </w:pPr>
                </w:p>
              </w:tc>
              <w:tc>
                <w:tcPr>
                  <w:tcW w:w="4243" w:type="dxa"/>
                  <w:tcBorders>
                    <w:left w:val="single" w:sz="4" w:space="0" w:color="auto"/>
                    <w:bottom w:val="single" w:sz="4" w:space="0" w:color="auto"/>
                  </w:tcBorders>
                  <w:vAlign w:val="center"/>
                </w:tcPr>
                <w:p w14:paraId="7E7B93FA" w14:textId="77777777" w:rsidR="00B41118" w:rsidRPr="00F650BC" w:rsidRDefault="00B41118" w:rsidP="00AE077C">
                  <w:pPr>
                    <w:jc w:val="both"/>
                    <w:rPr>
                      <w:i/>
                    </w:rPr>
                  </w:pPr>
                </w:p>
              </w:tc>
              <w:tc>
                <w:tcPr>
                  <w:tcW w:w="1431" w:type="dxa"/>
                  <w:tcBorders>
                    <w:bottom w:val="single" w:sz="4" w:space="0" w:color="auto"/>
                    <w:right w:val="single" w:sz="4" w:space="0" w:color="auto"/>
                  </w:tcBorders>
                  <w:vAlign w:val="center"/>
                </w:tcPr>
                <w:p w14:paraId="65E8C931" w14:textId="77777777" w:rsidR="00B41118" w:rsidRPr="00F650BC" w:rsidRDefault="00B41118" w:rsidP="00AE077C">
                  <w:pPr>
                    <w:pStyle w:val="BodyText"/>
                    <w:tabs>
                      <w:tab w:val="right" w:pos="4743"/>
                    </w:tabs>
                    <w:rPr>
                      <w:b/>
                      <w:i/>
                      <w:szCs w:val="22"/>
                    </w:rPr>
                  </w:pPr>
                </w:p>
              </w:tc>
            </w:tr>
            <w:tr w:rsidR="00B41118" w:rsidRPr="001B7344" w14:paraId="0EA617F1" w14:textId="77777777" w:rsidTr="00CC0C2F">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499B2FDA" w14:textId="77777777" w:rsidR="00B41118" w:rsidRPr="00F650BC" w:rsidRDefault="00B41118" w:rsidP="00AE077C">
                  <w:pPr>
                    <w:ind w:left="-120" w:right="-108"/>
                    <w:jc w:val="center"/>
                    <w:rPr>
                      <w:spacing w:val="-4"/>
                    </w:rPr>
                  </w:pPr>
                  <w:r>
                    <w:rPr>
                      <w:spacing w:val="-4"/>
                    </w:rPr>
                    <w:t>1.13</w:t>
                  </w:r>
                  <w:r w:rsidRPr="00F650BC">
                    <w:rPr>
                      <w:spacing w:val="-4"/>
                    </w:rPr>
                    <w:t>.</w:t>
                  </w:r>
                </w:p>
              </w:tc>
              <w:tc>
                <w:tcPr>
                  <w:tcW w:w="3327" w:type="dxa"/>
                  <w:tcBorders>
                    <w:top w:val="single" w:sz="4" w:space="0" w:color="auto"/>
                    <w:left w:val="single" w:sz="4" w:space="0" w:color="auto"/>
                    <w:bottom w:val="single" w:sz="4" w:space="0" w:color="auto"/>
                    <w:right w:val="single" w:sz="4" w:space="0" w:color="auto"/>
                  </w:tcBorders>
                  <w:vAlign w:val="center"/>
                </w:tcPr>
                <w:p w14:paraId="6187933D" w14:textId="77777777" w:rsidR="00B41118" w:rsidRPr="00F650BC" w:rsidRDefault="00B41118" w:rsidP="00AE077C">
                  <w:pPr>
                    <w:pStyle w:val="BodyText"/>
                    <w:rPr>
                      <w:szCs w:val="22"/>
                    </w:rPr>
                  </w:pPr>
                  <w:r w:rsidRPr="00F650BC">
                    <w:rPr>
                      <w:szCs w:val="24"/>
                    </w:rPr>
                    <w:t>Contract de achiziție rezervat atelierelor protejate</w:t>
                  </w:r>
                </w:p>
              </w:tc>
              <w:tc>
                <w:tcPr>
                  <w:tcW w:w="5674" w:type="dxa"/>
                  <w:gridSpan w:val="2"/>
                  <w:tcBorders>
                    <w:top w:val="single" w:sz="4" w:space="0" w:color="auto"/>
                    <w:left w:val="single" w:sz="4" w:space="0" w:color="auto"/>
                    <w:bottom w:val="single" w:sz="4" w:space="0" w:color="auto"/>
                    <w:right w:val="single" w:sz="4" w:space="0" w:color="auto"/>
                  </w:tcBorders>
                  <w:vAlign w:val="center"/>
                </w:tcPr>
                <w:p w14:paraId="29286B38" w14:textId="4DF9C943" w:rsidR="00B41118" w:rsidRPr="00720063" w:rsidRDefault="00720063" w:rsidP="00AE077C">
                  <w:pPr>
                    <w:pStyle w:val="BodyText"/>
                    <w:tabs>
                      <w:tab w:val="right" w:pos="4743"/>
                    </w:tabs>
                    <w:rPr>
                      <w:b/>
                      <w:iCs/>
                      <w:szCs w:val="22"/>
                    </w:rPr>
                  </w:pPr>
                  <w:r>
                    <w:rPr>
                      <w:b/>
                      <w:iCs/>
                      <w:sz w:val="22"/>
                      <w:szCs w:val="22"/>
                    </w:rPr>
                    <w:t>Nu</w:t>
                  </w:r>
                </w:p>
              </w:tc>
            </w:tr>
            <w:tr w:rsidR="00B41118" w:rsidRPr="00F650BC" w14:paraId="638F3210" w14:textId="77777777" w:rsidTr="00CC0C2F">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14F12ECD" w14:textId="77777777" w:rsidR="00B41118" w:rsidRPr="00F650BC" w:rsidRDefault="00B41118" w:rsidP="00AE077C">
                  <w:pPr>
                    <w:ind w:left="-120" w:right="-108"/>
                    <w:jc w:val="center"/>
                    <w:rPr>
                      <w:spacing w:val="-4"/>
                    </w:rPr>
                  </w:pPr>
                  <w:r w:rsidRPr="00F650BC">
                    <w:rPr>
                      <w:spacing w:val="-4"/>
                    </w:rPr>
                    <w:t>1.1</w:t>
                  </w:r>
                  <w:r>
                    <w:rPr>
                      <w:spacing w:val="-4"/>
                    </w:rPr>
                    <w:t>4</w:t>
                  </w:r>
                  <w:r w:rsidRPr="00F650BC">
                    <w:rPr>
                      <w:spacing w:val="-4"/>
                    </w:rPr>
                    <w:t>.</w:t>
                  </w:r>
                </w:p>
              </w:tc>
              <w:tc>
                <w:tcPr>
                  <w:tcW w:w="3327" w:type="dxa"/>
                  <w:tcBorders>
                    <w:top w:val="single" w:sz="4" w:space="0" w:color="auto"/>
                    <w:left w:val="single" w:sz="4" w:space="0" w:color="auto"/>
                    <w:bottom w:val="single" w:sz="4" w:space="0" w:color="auto"/>
                    <w:right w:val="single" w:sz="4" w:space="0" w:color="auto"/>
                  </w:tcBorders>
                  <w:vAlign w:val="center"/>
                </w:tcPr>
                <w:p w14:paraId="039D356F" w14:textId="77777777" w:rsidR="00B41118" w:rsidRPr="00F650BC" w:rsidRDefault="00B41118" w:rsidP="00AE077C">
                  <w:pPr>
                    <w:pStyle w:val="BodyText"/>
                    <w:rPr>
                      <w:szCs w:val="22"/>
                    </w:rPr>
                  </w:pPr>
                  <w:r w:rsidRPr="00F650BC">
                    <w:rPr>
                      <w:szCs w:val="24"/>
                    </w:rPr>
                    <w:t>Tipul contractului:</w:t>
                  </w:r>
                </w:p>
              </w:tc>
              <w:tc>
                <w:tcPr>
                  <w:tcW w:w="5674" w:type="dxa"/>
                  <w:gridSpan w:val="2"/>
                  <w:tcBorders>
                    <w:top w:val="single" w:sz="4" w:space="0" w:color="auto"/>
                    <w:left w:val="single" w:sz="4" w:space="0" w:color="auto"/>
                    <w:bottom w:val="single" w:sz="4" w:space="0" w:color="auto"/>
                    <w:right w:val="single" w:sz="4" w:space="0" w:color="auto"/>
                  </w:tcBorders>
                  <w:vAlign w:val="center"/>
                </w:tcPr>
                <w:p w14:paraId="4115273D" w14:textId="0365AF4F" w:rsidR="00B41118" w:rsidRPr="000C76DC" w:rsidRDefault="00B41118" w:rsidP="000C76DC">
                  <w:pPr>
                    <w:tabs>
                      <w:tab w:val="left" w:pos="284"/>
                      <w:tab w:val="right" w:pos="9531"/>
                    </w:tabs>
                    <w:spacing w:line="360" w:lineRule="auto"/>
                    <w:ind w:left="360" w:hanging="360"/>
                    <w:contextualSpacing/>
                    <w:rPr>
                      <w:b/>
                      <w:iCs/>
                    </w:rPr>
                  </w:pPr>
                  <w:r w:rsidRPr="000C76DC">
                    <w:rPr>
                      <w:b/>
                      <w:iCs/>
                    </w:rPr>
                    <w:t>Vînzare-cumpărare</w:t>
                  </w:r>
                </w:p>
              </w:tc>
            </w:tr>
            <w:tr w:rsidR="00B41118" w:rsidRPr="001B7344" w14:paraId="43B99359" w14:textId="77777777" w:rsidTr="00CC0C2F">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07808707" w14:textId="77777777" w:rsidR="00B41118" w:rsidRPr="00F650BC" w:rsidRDefault="00B41118" w:rsidP="00AE077C">
                  <w:pPr>
                    <w:ind w:left="-120" w:right="-108"/>
                    <w:jc w:val="center"/>
                    <w:rPr>
                      <w:spacing w:val="-4"/>
                    </w:rPr>
                  </w:pPr>
                  <w:r w:rsidRPr="00F650BC">
                    <w:rPr>
                      <w:spacing w:val="-4"/>
                    </w:rPr>
                    <w:lastRenderedPageBreak/>
                    <w:t>1.1</w:t>
                  </w:r>
                  <w:r>
                    <w:rPr>
                      <w:spacing w:val="-4"/>
                    </w:rPr>
                    <w:t>5</w:t>
                  </w:r>
                  <w:r w:rsidRPr="00F650BC">
                    <w:rPr>
                      <w:spacing w:val="-4"/>
                    </w:rPr>
                    <w:t>.</w:t>
                  </w:r>
                </w:p>
              </w:tc>
              <w:tc>
                <w:tcPr>
                  <w:tcW w:w="3327" w:type="dxa"/>
                  <w:tcBorders>
                    <w:top w:val="single" w:sz="4" w:space="0" w:color="auto"/>
                    <w:left w:val="single" w:sz="4" w:space="0" w:color="auto"/>
                    <w:bottom w:val="single" w:sz="4" w:space="0" w:color="auto"/>
                    <w:right w:val="single" w:sz="4" w:space="0" w:color="auto"/>
                  </w:tcBorders>
                  <w:vAlign w:val="center"/>
                </w:tcPr>
                <w:p w14:paraId="68C8CAA4" w14:textId="37218642" w:rsidR="00B41118" w:rsidRPr="00F650BC" w:rsidRDefault="00B41118" w:rsidP="00AE077C">
                  <w:pPr>
                    <w:pStyle w:val="BodyText"/>
                    <w:rPr>
                      <w:szCs w:val="24"/>
                    </w:rPr>
                  </w:pPr>
                  <w:r w:rsidRPr="00F650BC">
                    <w:rPr>
                      <w:szCs w:val="24"/>
                    </w:rPr>
                    <w:t>Condiţii speciale de care depinde îndeplinirea contractului</w:t>
                  </w:r>
                  <w:r w:rsidRPr="00F650BC">
                    <w:rPr>
                      <w:b/>
                      <w:szCs w:val="24"/>
                    </w:rPr>
                    <w:t xml:space="preserve"> : </w:t>
                  </w:r>
                </w:p>
              </w:tc>
              <w:tc>
                <w:tcPr>
                  <w:tcW w:w="5674" w:type="dxa"/>
                  <w:gridSpan w:val="2"/>
                  <w:tcBorders>
                    <w:top w:val="single" w:sz="4" w:space="0" w:color="auto"/>
                    <w:left w:val="single" w:sz="4" w:space="0" w:color="auto"/>
                    <w:bottom w:val="single" w:sz="4" w:space="0" w:color="auto"/>
                    <w:right w:val="single" w:sz="4" w:space="0" w:color="auto"/>
                  </w:tcBorders>
                  <w:vAlign w:val="center"/>
                </w:tcPr>
                <w:p w14:paraId="62508161" w14:textId="77777777" w:rsidR="00720063" w:rsidRDefault="00720063" w:rsidP="00720063">
                  <w:pPr>
                    <w:tabs>
                      <w:tab w:val="right" w:pos="426"/>
                    </w:tabs>
                    <w:spacing w:line="276" w:lineRule="auto"/>
                    <w:jc w:val="both"/>
                    <w:rPr>
                      <w:bCs/>
                    </w:rPr>
                  </w:pPr>
                  <w:r w:rsidRPr="00720063">
                    <w:rPr>
                      <w:bCs/>
                    </w:rPr>
                    <w:t>Termenul de valabilitate a Bunurilor</w:t>
                  </w:r>
                  <w:r>
                    <w:rPr>
                      <w:b/>
                    </w:rPr>
                    <w:t xml:space="preserve">: </w:t>
                  </w:r>
                  <w:r>
                    <w:rPr>
                      <w:bCs/>
                    </w:rPr>
                    <w:t>perioada de valabilitate a vaccinului să fie de minim 12 (doisprezece) luni de la data livrării.</w:t>
                  </w:r>
                </w:p>
                <w:p w14:paraId="45804ED7" w14:textId="77777777" w:rsidR="00720063" w:rsidRPr="0057281E" w:rsidRDefault="00720063" w:rsidP="00720063">
                  <w:pPr>
                    <w:shd w:val="clear" w:color="auto" w:fill="FFFFFF"/>
                    <w:jc w:val="both"/>
                    <w:rPr>
                      <w:lang w:eastAsia="ro-RO"/>
                    </w:rPr>
                  </w:pPr>
                  <w:r w:rsidRPr="0057281E">
                    <w:rPr>
                      <w:lang w:eastAsia="ro-RO"/>
                    </w:rPr>
                    <w:t>La livrare, fiecare lot de vaccin este obligatoriu a fi însoţit de buletinul de analiză eliberat de producător, de certificatul de serie pentru medicamente de uz veterinar eliberat de producător.</w:t>
                  </w:r>
                </w:p>
                <w:p w14:paraId="665D5775" w14:textId="3C6F7417" w:rsidR="00720063" w:rsidRPr="0057281E" w:rsidRDefault="00720063" w:rsidP="00720063">
                  <w:pPr>
                    <w:shd w:val="clear" w:color="auto" w:fill="FFFFFF"/>
                    <w:jc w:val="both"/>
                    <w:rPr>
                      <w:lang w:eastAsia="ro-RO"/>
                    </w:rPr>
                  </w:pPr>
                  <w:r w:rsidRPr="0057281E">
                    <w:rPr>
                      <w:lang w:eastAsia="ro-RO"/>
                    </w:rPr>
                    <w:t> Vaccin</w:t>
                  </w:r>
                  <w:r>
                    <w:rPr>
                      <w:lang w:eastAsia="ro-RO"/>
                    </w:rPr>
                    <w:t>ul</w:t>
                  </w:r>
                  <w:r w:rsidRPr="0057281E">
                    <w:rPr>
                      <w:lang w:eastAsia="ro-RO"/>
                    </w:rPr>
                    <w:t xml:space="preserve"> trebuie să fie transportat la temperatura optimă, conform specificațiilor din prospectul produsului. </w:t>
                  </w:r>
                  <w:r w:rsidRPr="0057281E">
                    <w:rPr>
                      <w:shd w:val="clear" w:color="auto" w:fill="FFFFFF"/>
                      <w:lang w:eastAsia="ro-RO"/>
                    </w:rPr>
                    <w:t>Unitatea de transport trebuie să fie dotată cu un sistem de înregistrare a istoricului oscilațiilor indicatorilor de temperatură și</w:t>
                  </w:r>
                  <w:r>
                    <w:rPr>
                      <w:shd w:val="clear" w:color="auto" w:fill="FFFFFF"/>
                      <w:lang w:eastAsia="ro-RO"/>
                    </w:rPr>
                    <w:t xml:space="preserve"> </w:t>
                  </w:r>
                  <w:r w:rsidRPr="0057281E">
                    <w:rPr>
                      <w:shd w:val="clear" w:color="auto" w:fill="FFFFFF"/>
                      <w:lang w:eastAsia="ro-RO"/>
                    </w:rPr>
                    <w:t>umiditate. Transportatorul este obligat ca, pe lângă documentele care însoțesc medicamentele de uz veterinar, la livrare, să furnizeze beneficiarului și o copie a înregistrărilor temperaturii în timpul transportului acestora.</w:t>
                  </w:r>
                </w:p>
                <w:p w14:paraId="7A12F122" w14:textId="21CD76BA" w:rsidR="00B41118" w:rsidRPr="00720063" w:rsidRDefault="00B41118" w:rsidP="00AE077C">
                  <w:pPr>
                    <w:pStyle w:val="BodyText"/>
                    <w:tabs>
                      <w:tab w:val="right" w:pos="4743"/>
                    </w:tabs>
                    <w:rPr>
                      <w:b/>
                      <w:iCs/>
                      <w:spacing w:val="-2"/>
                      <w:szCs w:val="24"/>
                    </w:rPr>
                  </w:pPr>
                </w:p>
              </w:tc>
            </w:tr>
          </w:tbl>
          <w:p w14:paraId="2FECDBF0" w14:textId="4714C603" w:rsidR="00657216" w:rsidRPr="009A5C86" w:rsidRDefault="00657216" w:rsidP="00AE077C"/>
        </w:tc>
      </w:tr>
      <w:tr w:rsidR="00B41118" w:rsidRPr="00C00499" w14:paraId="4140FF33" w14:textId="77777777" w:rsidTr="000C76DC">
        <w:trPr>
          <w:trHeight w:val="600"/>
        </w:trPr>
        <w:tc>
          <w:tcPr>
            <w:tcW w:w="9781" w:type="dxa"/>
            <w:gridSpan w:val="6"/>
            <w:vAlign w:val="center"/>
          </w:tcPr>
          <w:p w14:paraId="1A942AF7" w14:textId="541F50D4" w:rsidR="00B41118" w:rsidRPr="00C00499" w:rsidRDefault="00B41118" w:rsidP="00ED1241">
            <w:pPr>
              <w:pStyle w:val="Heading2"/>
              <w:keepNext w:val="0"/>
              <w:keepLines w:val="0"/>
              <w:numPr>
                <w:ilvl w:val="0"/>
                <w:numId w:val="21"/>
              </w:numPr>
              <w:tabs>
                <w:tab w:val="left" w:pos="360"/>
              </w:tabs>
              <w:spacing w:before="0"/>
              <w:jc w:val="center"/>
            </w:pPr>
            <w:bookmarkStart w:id="142" w:name="_Toc392180191"/>
            <w:bookmarkStart w:id="143" w:name="_Toc449539079"/>
            <w:r w:rsidRPr="00C00499">
              <w:lastRenderedPageBreak/>
              <w:t>Listă bunurilor</w:t>
            </w:r>
            <w:r w:rsidRPr="00C00499">
              <w:rPr>
                <w:color w:val="FF0000"/>
              </w:rPr>
              <w:t xml:space="preserve"> </w:t>
            </w:r>
            <w:r w:rsidRPr="00C00499">
              <w:t>și specificații tehnice:</w:t>
            </w:r>
            <w:bookmarkEnd w:id="142"/>
            <w:bookmarkEnd w:id="143"/>
          </w:p>
        </w:tc>
      </w:tr>
      <w:tr w:rsidR="00B41118" w:rsidRPr="00C00499" w14:paraId="577F2B2C" w14:textId="77777777" w:rsidTr="000C7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58B2D94" w14:textId="442BED7D" w:rsidR="00B41118" w:rsidRPr="000C76DC" w:rsidRDefault="00B41118" w:rsidP="00AE077C">
            <w:pPr>
              <w:ind w:left="-57" w:right="-57"/>
              <w:jc w:val="center"/>
              <w:rPr>
                <w:b/>
                <w:sz w:val="22"/>
                <w:szCs w:val="22"/>
              </w:rPr>
            </w:pPr>
            <w:r w:rsidRPr="000C76DC">
              <w:rPr>
                <w:b/>
                <w:sz w:val="22"/>
                <w:szCs w:val="22"/>
              </w:rPr>
              <w:t xml:space="preserve">Nr. </w:t>
            </w:r>
            <w:r w:rsidR="00CC0C2F" w:rsidRPr="000C76DC">
              <w:rPr>
                <w:b/>
                <w:sz w:val="22"/>
                <w:szCs w:val="22"/>
              </w:rPr>
              <w:t>lot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7606FBD" w14:textId="77777777" w:rsidR="00B41118" w:rsidRPr="000C76DC" w:rsidRDefault="00B41118" w:rsidP="00AE077C">
            <w:pPr>
              <w:ind w:left="-57" w:right="-57"/>
              <w:jc w:val="center"/>
              <w:rPr>
                <w:b/>
                <w:sz w:val="22"/>
                <w:szCs w:val="22"/>
              </w:rPr>
            </w:pPr>
            <w:r w:rsidRPr="000C76DC">
              <w:rPr>
                <w:b/>
                <w:sz w:val="22"/>
                <w:szCs w:val="22"/>
              </w:rPr>
              <w:t>Cod CPV</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9AB91EE" w14:textId="77777777" w:rsidR="00B41118" w:rsidRPr="000C76DC" w:rsidRDefault="00B41118" w:rsidP="00AE077C">
            <w:pPr>
              <w:ind w:left="-57" w:right="-57"/>
              <w:jc w:val="center"/>
              <w:rPr>
                <w:b/>
                <w:sz w:val="22"/>
                <w:szCs w:val="22"/>
              </w:rPr>
            </w:pPr>
            <w:r w:rsidRPr="000C76DC">
              <w:rPr>
                <w:b/>
                <w:sz w:val="22"/>
                <w:szCs w:val="22"/>
              </w:rPr>
              <w:t>Denumire bunurilor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A436E" w14:textId="77777777" w:rsidR="00B41118" w:rsidRPr="000C76DC" w:rsidRDefault="00B41118" w:rsidP="00AE077C">
            <w:pPr>
              <w:ind w:left="-57" w:right="-57"/>
              <w:jc w:val="center"/>
              <w:rPr>
                <w:b/>
                <w:sz w:val="22"/>
                <w:szCs w:val="22"/>
              </w:rPr>
            </w:pPr>
            <w:r w:rsidRPr="000C76DC">
              <w:rPr>
                <w:b/>
                <w:sz w:val="22"/>
                <w:szCs w:val="22"/>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14:paraId="62C9C959" w14:textId="77777777" w:rsidR="00B41118" w:rsidRPr="000C76DC" w:rsidRDefault="00B41118" w:rsidP="00AE077C">
            <w:pPr>
              <w:ind w:left="-57" w:right="-57"/>
              <w:jc w:val="center"/>
              <w:rPr>
                <w:b/>
                <w:sz w:val="22"/>
                <w:szCs w:val="22"/>
              </w:rPr>
            </w:pPr>
            <w:r w:rsidRPr="000C76DC">
              <w:rPr>
                <w:b/>
                <w:sz w:val="22"/>
                <w:szCs w:val="22"/>
              </w:rPr>
              <w:t>Cantitatea</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23E34DE" w14:textId="77777777" w:rsidR="00B41118" w:rsidRPr="000C76DC" w:rsidRDefault="00B41118" w:rsidP="00AE077C">
            <w:pPr>
              <w:ind w:left="-57" w:right="-57"/>
              <w:jc w:val="center"/>
              <w:rPr>
                <w:b/>
                <w:sz w:val="22"/>
                <w:szCs w:val="22"/>
              </w:rPr>
            </w:pPr>
            <w:r w:rsidRPr="000C76DC">
              <w:rPr>
                <w:b/>
                <w:sz w:val="22"/>
                <w:szCs w:val="22"/>
              </w:rPr>
              <w:t>Specificarea tehnică deplină solicitată, Standarde de referinţă</w:t>
            </w:r>
          </w:p>
        </w:tc>
      </w:tr>
      <w:tr w:rsidR="00B41118" w:rsidRPr="00C00499" w14:paraId="1C8DF6E0" w14:textId="77777777" w:rsidTr="000C7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6" w:type="dxa"/>
            <w:shd w:val="clear" w:color="auto" w:fill="auto"/>
            <w:vAlign w:val="center"/>
          </w:tcPr>
          <w:p w14:paraId="3FEDEE62" w14:textId="77777777" w:rsidR="00657216" w:rsidRPr="009A5C86" w:rsidRDefault="00657216" w:rsidP="00CC0C2F">
            <w:pPr>
              <w:ind w:left="-57" w:right="-57"/>
              <w:jc w:val="center"/>
              <w:rPr>
                <w:sz w:val="18"/>
                <w:szCs w:val="18"/>
                <w:lang w:val="fr-FR"/>
              </w:rPr>
            </w:pPr>
          </w:p>
          <w:p w14:paraId="73D867CD" w14:textId="77777777" w:rsidR="00657216" w:rsidRPr="009A5C86" w:rsidRDefault="00657216" w:rsidP="00CC0C2F">
            <w:pPr>
              <w:ind w:left="-57" w:right="-57"/>
              <w:jc w:val="center"/>
              <w:rPr>
                <w:sz w:val="18"/>
                <w:szCs w:val="18"/>
                <w:lang w:val="fr-FR"/>
              </w:rPr>
            </w:pPr>
          </w:p>
          <w:p w14:paraId="09101864" w14:textId="77777777" w:rsidR="00657216" w:rsidRPr="009A5C86" w:rsidRDefault="00657216" w:rsidP="00CC0C2F">
            <w:pPr>
              <w:ind w:left="-57" w:right="-57"/>
              <w:jc w:val="center"/>
              <w:rPr>
                <w:sz w:val="18"/>
                <w:szCs w:val="18"/>
                <w:lang w:val="fr-FR"/>
              </w:rPr>
            </w:pPr>
          </w:p>
          <w:p w14:paraId="754D5580" w14:textId="77777777" w:rsidR="00657216" w:rsidRPr="009A5C86" w:rsidRDefault="00657216" w:rsidP="00CC0C2F">
            <w:pPr>
              <w:ind w:left="-57" w:right="-57"/>
              <w:jc w:val="center"/>
              <w:rPr>
                <w:sz w:val="18"/>
                <w:szCs w:val="18"/>
                <w:lang w:val="fr-FR"/>
              </w:rPr>
            </w:pPr>
          </w:p>
          <w:p w14:paraId="041A255B" w14:textId="77777777" w:rsidR="00657216" w:rsidRPr="009A5C86" w:rsidRDefault="00657216" w:rsidP="00CC0C2F">
            <w:pPr>
              <w:ind w:left="-57" w:right="-57"/>
              <w:jc w:val="center"/>
              <w:rPr>
                <w:sz w:val="18"/>
                <w:szCs w:val="18"/>
                <w:lang w:val="fr-FR"/>
              </w:rPr>
            </w:pPr>
          </w:p>
          <w:p w14:paraId="7FAD2926" w14:textId="77777777" w:rsidR="00657216" w:rsidRPr="009A5C86" w:rsidRDefault="00657216" w:rsidP="00CC0C2F">
            <w:pPr>
              <w:ind w:left="-57" w:right="-57"/>
              <w:jc w:val="center"/>
              <w:rPr>
                <w:sz w:val="18"/>
                <w:szCs w:val="18"/>
                <w:lang w:val="fr-FR"/>
              </w:rPr>
            </w:pPr>
          </w:p>
          <w:p w14:paraId="665B2401" w14:textId="77777777" w:rsidR="00657216" w:rsidRPr="009A5C86" w:rsidRDefault="00657216" w:rsidP="00CC0C2F">
            <w:pPr>
              <w:ind w:left="-57" w:right="-57"/>
              <w:jc w:val="center"/>
              <w:rPr>
                <w:sz w:val="18"/>
                <w:szCs w:val="18"/>
                <w:lang w:val="fr-FR"/>
              </w:rPr>
            </w:pPr>
          </w:p>
          <w:p w14:paraId="75F06015" w14:textId="77777777" w:rsidR="00657216" w:rsidRPr="009A5C86" w:rsidRDefault="00657216" w:rsidP="00CC0C2F">
            <w:pPr>
              <w:ind w:left="-57" w:right="-57"/>
              <w:jc w:val="center"/>
              <w:rPr>
                <w:sz w:val="18"/>
                <w:szCs w:val="18"/>
                <w:lang w:val="fr-FR"/>
              </w:rPr>
            </w:pPr>
          </w:p>
          <w:p w14:paraId="1CE6AA58" w14:textId="1459CE50" w:rsidR="00B41118" w:rsidRPr="00CC0C2F" w:rsidRDefault="00385626" w:rsidP="00CC0C2F">
            <w:pPr>
              <w:ind w:left="-57" w:right="-57"/>
              <w:jc w:val="center"/>
              <w:rPr>
                <w:sz w:val="18"/>
                <w:szCs w:val="18"/>
                <w:lang w:val="en-US"/>
              </w:rPr>
            </w:pPr>
            <w:r>
              <w:rPr>
                <w:sz w:val="18"/>
                <w:szCs w:val="18"/>
                <w:lang w:val="en-US"/>
              </w:rPr>
              <w:t>1</w:t>
            </w:r>
          </w:p>
        </w:tc>
        <w:tc>
          <w:tcPr>
            <w:tcW w:w="708" w:type="dxa"/>
            <w:shd w:val="clear" w:color="auto" w:fill="auto"/>
            <w:vAlign w:val="center"/>
          </w:tcPr>
          <w:p w14:paraId="56BB39DE" w14:textId="77777777" w:rsidR="00657216" w:rsidRDefault="00657216" w:rsidP="00AE077C">
            <w:pPr>
              <w:ind w:left="-57" w:right="-57"/>
              <w:jc w:val="center"/>
              <w:rPr>
                <w:sz w:val="18"/>
                <w:szCs w:val="18"/>
                <w:lang w:val="ro-MD"/>
              </w:rPr>
            </w:pPr>
          </w:p>
          <w:p w14:paraId="2CE4CE86" w14:textId="77777777" w:rsidR="00657216" w:rsidRDefault="00657216" w:rsidP="00AE077C">
            <w:pPr>
              <w:ind w:left="-57" w:right="-57"/>
              <w:jc w:val="center"/>
              <w:rPr>
                <w:sz w:val="18"/>
                <w:szCs w:val="18"/>
                <w:lang w:val="ro-MD"/>
              </w:rPr>
            </w:pPr>
          </w:p>
          <w:p w14:paraId="33867DC3" w14:textId="77777777" w:rsidR="00657216" w:rsidRDefault="00657216" w:rsidP="00AE077C">
            <w:pPr>
              <w:ind w:left="-57" w:right="-57"/>
              <w:jc w:val="center"/>
              <w:rPr>
                <w:sz w:val="18"/>
                <w:szCs w:val="18"/>
                <w:lang w:val="ro-MD"/>
              </w:rPr>
            </w:pPr>
          </w:p>
          <w:p w14:paraId="382DC8B4" w14:textId="77777777" w:rsidR="00657216" w:rsidRDefault="00657216" w:rsidP="00AE077C">
            <w:pPr>
              <w:ind w:left="-57" w:right="-57"/>
              <w:jc w:val="center"/>
              <w:rPr>
                <w:sz w:val="18"/>
                <w:szCs w:val="18"/>
                <w:lang w:val="ro-MD"/>
              </w:rPr>
            </w:pPr>
          </w:p>
          <w:p w14:paraId="61E22A30" w14:textId="77777777" w:rsidR="00657216" w:rsidRDefault="00657216" w:rsidP="00AE077C">
            <w:pPr>
              <w:ind w:left="-57" w:right="-57"/>
              <w:jc w:val="center"/>
              <w:rPr>
                <w:sz w:val="18"/>
                <w:szCs w:val="18"/>
                <w:lang w:val="ro-MD"/>
              </w:rPr>
            </w:pPr>
          </w:p>
          <w:p w14:paraId="16E973B2" w14:textId="77777777" w:rsidR="00657216" w:rsidRDefault="00657216" w:rsidP="00AE077C">
            <w:pPr>
              <w:ind w:left="-57" w:right="-57"/>
              <w:jc w:val="center"/>
              <w:rPr>
                <w:sz w:val="18"/>
                <w:szCs w:val="18"/>
                <w:lang w:val="ro-MD"/>
              </w:rPr>
            </w:pPr>
          </w:p>
          <w:p w14:paraId="79250FF5" w14:textId="77777777" w:rsidR="00657216" w:rsidRDefault="00657216" w:rsidP="00AE077C">
            <w:pPr>
              <w:ind w:left="-57" w:right="-57"/>
              <w:jc w:val="center"/>
              <w:rPr>
                <w:sz w:val="18"/>
                <w:szCs w:val="18"/>
                <w:lang w:val="ro-MD"/>
              </w:rPr>
            </w:pPr>
          </w:p>
          <w:p w14:paraId="065ABD86" w14:textId="77777777" w:rsidR="00657216" w:rsidRDefault="00657216" w:rsidP="00AE077C">
            <w:pPr>
              <w:ind w:left="-57" w:right="-57"/>
              <w:jc w:val="center"/>
              <w:rPr>
                <w:sz w:val="18"/>
                <w:szCs w:val="18"/>
                <w:lang w:val="ro-MD"/>
              </w:rPr>
            </w:pPr>
          </w:p>
          <w:p w14:paraId="5821B866" w14:textId="1DE21C0C" w:rsidR="00B41118" w:rsidRPr="00C00499" w:rsidRDefault="00CC0C2F" w:rsidP="00AE077C">
            <w:pPr>
              <w:ind w:left="-57" w:right="-57"/>
              <w:jc w:val="center"/>
              <w:rPr>
                <w:color w:val="FF0000"/>
                <w:sz w:val="18"/>
                <w:szCs w:val="18"/>
                <w:lang w:val="en-US"/>
              </w:rPr>
            </w:pPr>
            <w:r w:rsidRPr="003D0767">
              <w:rPr>
                <w:sz w:val="18"/>
                <w:szCs w:val="18"/>
                <w:lang w:val="ro-MD"/>
              </w:rPr>
              <w:t>33651690-1</w:t>
            </w:r>
          </w:p>
        </w:tc>
        <w:tc>
          <w:tcPr>
            <w:tcW w:w="1985" w:type="dxa"/>
            <w:shd w:val="clear" w:color="auto" w:fill="auto"/>
            <w:vAlign w:val="center"/>
          </w:tcPr>
          <w:p w14:paraId="1F279503" w14:textId="77777777" w:rsidR="00657216" w:rsidRDefault="00657216" w:rsidP="00AE077C">
            <w:pPr>
              <w:ind w:left="-57" w:right="-57"/>
              <w:rPr>
                <w:b/>
                <w:bCs/>
                <w:lang w:val="ro-MD"/>
              </w:rPr>
            </w:pPr>
          </w:p>
          <w:p w14:paraId="3E1526AA" w14:textId="77777777" w:rsidR="00657216" w:rsidRDefault="00657216" w:rsidP="00AE077C">
            <w:pPr>
              <w:ind w:left="-57" w:right="-57"/>
              <w:rPr>
                <w:b/>
                <w:bCs/>
                <w:lang w:val="ro-MD"/>
              </w:rPr>
            </w:pPr>
          </w:p>
          <w:p w14:paraId="5ECB5396" w14:textId="77777777" w:rsidR="00657216" w:rsidRDefault="00657216" w:rsidP="00AE077C">
            <w:pPr>
              <w:ind w:left="-57" w:right="-57"/>
              <w:rPr>
                <w:b/>
                <w:bCs/>
                <w:lang w:val="ro-MD"/>
              </w:rPr>
            </w:pPr>
          </w:p>
          <w:p w14:paraId="30DE692D" w14:textId="77777777" w:rsidR="00657216" w:rsidRDefault="00657216" w:rsidP="00AE077C">
            <w:pPr>
              <w:ind w:left="-57" w:right="-57"/>
              <w:rPr>
                <w:b/>
                <w:bCs/>
                <w:lang w:val="ro-MD"/>
              </w:rPr>
            </w:pPr>
          </w:p>
          <w:p w14:paraId="20AC175E" w14:textId="6D6CFB60" w:rsidR="00B41118" w:rsidRPr="00C00499" w:rsidRDefault="00657216" w:rsidP="006A339F">
            <w:pPr>
              <w:ind w:right="-57"/>
              <w:jc w:val="both"/>
              <w:rPr>
                <w:color w:val="FF0000"/>
                <w:sz w:val="18"/>
                <w:szCs w:val="18"/>
                <w:lang w:val="en-US"/>
              </w:rPr>
            </w:pPr>
            <w:r>
              <w:rPr>
                <w:b/>
                <w:bCs/>
                <w:lang w:val="ro-MD"/>
              </w:rPr>
              <w:t>V</w:t>
            </w:r>
            <w:r w:rsidRPr="0035659E">
              <w:rPr>
                <w:b/>
                <w:bCs/>
                <w:lang w:val="ro-MD"/>
              </w:rPr>
              <w:t>accin contra bolii antrax pentru imunizarea animalelor din speciile bovine, cabaline, ovine și caprine.</w:t>
            </w:r>
          </w:p>
        </w:tc>
        <w:tc>
          <w:tcPr>
            <w:tcW w:w="992" w:type="dxa"/>
            <w:shd w:val="clear" w:color="auto" w:fill="auto"/>
            <w:vAlign w:val="center"/>
          </w:tcPr>
          <w:p w14:paraId="4F761418" w14:textId="77777777" w:rsidR="00657216" w:rsidRDefault="00657216" w:rsidP="00AE077C">
            <w:pPr>
              <w:ind w:left="-57" w:right="-57"/>
              <w:jc w:val="center"/>
              <w:rPr>
                <w:lang w:val="ro-MD"/>
              </w:rPr>
            </w:pPr>
          </w:p>
          <w:p w14:paraId="5D843D7E" w14:textId="77777777" w:rsidR="00657216" w:rsidRDefault="00657216" w:rsidP="00AE077C">
            <w:pPr>
              <w:ind w:left="-57" w:right="-57"/>
              <w:jc w:val="center"/>
              <w:rPr>
                <w:lang w:val="ro-MD"/>
              </w:rPr>
            </w:pPr>
          </w:p>
          <w:p w14:paraId="3B9DB478" w14:textId="77777777" w:rsidR="00657216" w:rsidRDefault="00657216" w:rsidP="00AE077C">
            <w:pPr>
              <w:ind w:left="-57" w:right="-57"/>
              <w:jc w:val="center"/>
              <w:rPr>
                <w:lang w:val="ro-MD"/>
              </w:rPr>
            </w:pPr>
          </w:p>
          <w:p w14:paraId="0E638E81" w14:textId="77777777" w:rsidR="00657216" w:rsidRDefault="00657216" w:rsidP="00AE077C">
            <w:pPr>
              <w:ind w:left="-57" w:right="-57"/>
              <w:jc w:val="center"/>
              <w:rPr>
                <w:lang w:val="ro-MD"/>
              </w:rPr>
            </w:pPr>
          </w:p>
          <w:p w14:paraId="050943B9" w14:textId="2C2123B5" w:rsidR="00B41118" w:rsidRPr="00C00499" w:rsidRDefault="00657216" w:rsidP="00AE077C">
            <w:pPr>
              <w:ind w:left="-57" w:right="-57"/>
              <w:jc w:val="center"/>
              <w:rPr>
                <w:color w:val="FF0000"/>
                <w:sz w:val="18"/>
                <w:szCs w:val="18"/>
                <w:lang w:val="en-US"/>
              </w:rPr>
            </w:pPr>
            <w:r>
              <w:rPr>
                <w:lang w:val="ro-MD"/>
              </w:rPr>
              <w:t>buc.</w:t>
            </w:r>
          </w:p>
        </w:tc>
        <w:tc>
          <w:tcPr>
            <w:tcW w:w="992" w:type="dxa"/>
            <w:shd w:val="clear" w:color="auto" w:fill="auto"/>
            <w:vAlign w:val="center"/>
          </w:tcPr>
          <w:p w14:paraId="4512DE89" w14:textId="77777777" w:rsidR="00657216" w:rsidRDefault="00657216" w:rsidP="00AE077C">
            <w:pPr>
              <w:ind w:left="-57" w:right="-57"/>
              <w:jc w:val="center"/>
              <w:rPr>
                <w:lang w:val="ro-MD"/>
              </w:rPr>
            </w:pPr>
          </w:p>
          <w:p w14:paraId="35B4451B" w14:textId="77777777" w:rsidR="00657216" w:rsidRDefault="00657216" w:rsidP="00AE077C">
            <w:pPr>
              <w:ind w:left="-57" w:right="-57"/>
              <w:jc w:val="center"/>
              <w:rPr>
                <w:lang w:val="ro-MD"/>
              </w:rPr>
            </w:pPr>
          </w:p>
          <w:p w14:paraId="2B863539" w14:textId="77777777" w:rsidR="00657216" w:rsidRDefault="00657216" w:rsidP="00AE077C">
            <w:pPr>
              <w:ind w:left="-57" w:right="-57"/>
              <w:jc w:val="center"/>
              <w:rPr>
                <w:lang w:val="ro-MD"/>
              </w:rPr>
            </w:pPr>
          </w:p>
          <w:p w14:paraId="6AD28271" w14:textId="77777777" w:rsidR="00657216" w:rsidRDefault="00657216" w:rsidP="00AE077C">
            <w:pPr>
              <w:ind w:left="-57" w:right="-57"/>
              <w:jc w:val="center"/>
              <w:rPr>
                <w:lang w:val="ro-MD"/>
              </w:rPr>
            </w:pPr>
          </w:p>
          <w:p w14:paraId="4F77CA20" w14:textId="56B4A2B3" w:rsidR="00B41118" w:rsidRPr="00C00499" w:rsidRDefault="00657216" w:rsidP="00AE077C">
            <w:pPr>
              <w:ind w:left="-57" w:right="-57"/>
              <w:jc w:val="center"/>
              <w:rPr>
                <w:color w:val="FF0000"/>
                <w:sz w:val="18"/>
                <w:szCs w:val="18"/>
                <w:lang w:val="en-US"/>
              </w:rPr>
            </w:pPr>
            <w:r>
              <w:rPr>
                <w:lang w:val="ro-MD"/>
              </w:rPr>
              <w:t>300000</w:t>
            </w:r>
          </w:p>
        </w:tc>
        <w:tc>
          <w:tcPr>
            <w:tcW w:w="4678" w:type="dxa"/>
            <w:shd w:val="clear" w:color="auto" w:fill="auto"/>
            <w:vAlign w:val="center"/>
          </w:tcPr>
          <w:p w14:paraId="102CDDA2" w14:textId="77777777" w:rsidR="00657216" w:rsidRPr="009A5C86" w:rsidRDefault="00657216" w:rsidP="00657216">
            <w:pPr>
              <w:jc w:val="both"/>
              <w:rPr>
                <w:lang w:val="fr-FR"/>
              </w:rPr>
            </w:pPr>
            <w:r w:rsidRPr="0035659E">
              <w:rPr>
                <w:lang w:val="ro-MD"/>
              </w:rPr>
              <w:t>Unitatea de măsură se consideră</w:t>
            </w:r>
            <w:r w:rsidRPr="009A5C86">
              <w:rPr>
                <w:lang w:val="fr-FR"/>
              </w:rPr>
              <w:t>:</w:t>
            </w:r>
          </w:p>
          <w:p w14:paraId="243F4D85" w14:textId="77777777" w:rsidR="00657216" w:rsidRPr="009A5C86" w:rsidRDefault="00657216" w:rsidP="00657216">
            <w:pPr>
              <w:jc w:val="both"/>
              <w:rPr>
                <w:lang w:val="fr-FR"/>
              </w:rPr>
            </w:pPr>
            <w:r w:rsidRPr="009A5C86">
              <w:rPr>
                <w:lang w:val="fr-FR"/>
              </w:rPr>
              <w:t>1 buc. = 1 doză,</w:t>
            </w:r>
          </w:p>
          <w:p w14:paraId="2B8DAD9A" w14:textId="77777777" w:rsidR="00657216" w:rsidRPr="009A5C86" w:rsidRDefault="00657216" w:rsidP="00657216">
            <w:pPr>
              <w:jc w:val="both"/>
              <w:rPr>
                <w:lang w:val="fr-FR"/>
              </w:rPr>
            </w:pPr>
            <w:r w:rsidRPr="009A5C86">
              <w:rPr>
                <w:lang w:val="fr-FR"/>
              </w:rPr>
              <w:t>1 doză = cantitatea de vaccin capabil să imunizeze o bovină matură.</w:t>
            </w:r>
          </w:p>
          <w:p w14:paraId="7549AEF4" w14:textId="77777777" w:rsidR="00657216" w:rsidRPr="009A5C86" w:rsidRDefault="00657216" w:rsidP="00657216">
            <w:pPr>
              <w:jc w:val="both"/>
              <w:rPr>
                <w:lang w:val="fr-FR"/>
              </w:rPr>
            </w:pPr>
            <w:r w:rsidRPr="009A5C86">
              <w:rPr>
                <w:lang w:val="fr-FR"/>
              </w:rPr>
              <w:t>1 flacon/fiolă – max. 30 doze.</w:t>
            </w:r>
          </w:p>
          <w:p w14:paraId="41921720" w14:textId="26C9C7D2" w:rsidR="00B41118" w:rsidRPr="009A5C86" w:rsidRDefault="00657216" w:rsidP="00657216">
            <w:pPr>
              <w:ind w:left="-57" w:right="-57"/>
              <w:jc w:val="both"/>
              <w:rPr>
                <w:color w:val="FF0000"/>
                <w:sz w:val="18"/>
                <w:szCs w:val="18"/>
                <w:lang w:val="fr-FR"/>
              </w:rPr>
            </w:pPr>
            <w:r w:rsidRPr="009A5C86">
              <w:rPr>
                <w:lang w:val="fr-FR"/>
              </w:rPr>
              <w:t>Formă lichidă dizolvată, formă lichidă concetrată sau formă liofilizată însoțite de diluant conform specificațiilor din prospectul vaccinului. Diluantul trebuie să fie ambalat în flacoane/fiole în volumul strict necesar diluării unui flacon/fiolă de vaccin .</w:t>
            </w:r>
          </w:p>
        </w:tc>
      </w:tr>
    </w:tbl>
    <w:p w14:paraId="181029E6" w14:textId="77777777" w:rsidR="00B41118" w:rsidRPr="009A5C86" w:rsidRDefault="00B41118" w:rsidP="00B41118">
      <w:pPr>
        <w:rPr>
          <w:lang w:val="fr-FR"/>
        </w:rPr>
      </w:pPr>
    </w:p>
    <w:p w14:paraId="3F240E02" w14:textId="77777777" w:rsidR="00B41118" w:rsidRPr="009A5C86" w:rsidRDefault="00B41118" w:rsidP="00B41118">
      <w:pPr>
        <w:rPr>
          <w:lang w:val="fr-FR"/>
        </w:rPr>
      </w:pPr>
    </w:p>
    <w:p w14:paraId="653A3811" w14:textId="77777777" w:rsidR="00B41118" w:rsidRPr="00C00499" w:rsidRDefault="00B41118" w:rsidP="00B41118">
      <w:pPr>
        <w:rPr>
          <w:sz w:val="22"/>
          <w:szCs w:val="22"/>
        </w:rPr>
      </w:pPr>
    </w:p>
    <w:p w14:paraId="7BF35647" w14:textId="788064C8" w:rsidR="00B41118" w:rsidRDefault="00B41118" w:rsidP="00B41118"/>
    <w:p w14:paraId="70A7558C" w14:textId="5E89D6AA" w:rsidR="00502B15" w:rsidRDefault="00502B15" w:rsidP="00B41118"/>
    <w:p w14:paraId="68FD2CDE" w14:textId="544C98AC" w:rsidR="00502B15" w:rsidRDefault="00502B15" w:rsidP="00B41118"/>
    <w:p w14:paraId="1989E583" w14:textId="5A36A310" w:rsidR="00385626" w:rsidRDefault="00385626" w:rsidP="00B41118"/>
    <w:p w14:paraId="7D1A79CC" w14:textId="7BBF70E8" w:rsidR="00385626" w:rsidRDefault="00385626" w:rsidP="00B41118"/>
    <w:p w14:paraId="7A5B6066" w14:textId="1E8E2D75" w:rsidR="00385626" w:rsidRDefault="00385626" w:rsidP="00B41118"/>
    <w:p w14:paraId="4F72937B" w14:textId="7990B570" w:rsidR="00385626" w:rsidRDefault="00385626" w:rsidP="00B41118"/>
    <w:p w14:paraId="3F8D8F23" w14:textId="34B8F886" w:rsidR="00385626" w:rsidRDefault="00385626" w:rsidP="00B41118"/>
    <w:p w14:paraId="3722F91B" w14:textId="53BB6523" w:rsidR="00385626" w:rsidRDefault="00385626" w:rsidP="00B41118"/>
    <w:p w14:paraId="5723D1DF" w14:textId="14372FE8" w:rsidR="00385626" w:rsidRDefault="00385626" w:rsidP="00B41118"/>
    <w:p w14:paraId="24358D3B" w14:textId="3577E1E2" w:rsidR="00385626" w:rsidRDefault="00385626" w:rsidP="00B41118"/>
    <w:p w14:paraId="53215F96" w14:textId="425CD815" w:rsidR="00385626" w:rsidRDefault="00385626" w:rsidP="00B41118"/>
    <w:p w14:paraId="7EDA6841" w14:textId="1BDE8285" w:rsidR="00385626" w:rsidRDefault="00385626" w:rsidP="00B41118"/>
    <w:p w14:paraId="4241FA5D" w14:textId="77777777" w:rsidR="00385626" w:rsidRDefault="00385626" w:rsidP="00B41118"/>
    <w:p w14:paraId="6D5675EC" w14:textId="77777777" w:rsidR="00502B15" w:rsidRPr="00C00499" w:rsidRDefault="00502B15" w:rsidP="00B41118"/>
    <w:p w14:paraId="4141E644" w14:textId="77777777" w:rsidR="00B41118" w:rsidRPr="00C00499" w:rsidRDefault="00B41118" w:rsidP="00ED1241">
      <w:pPr>
        <w:pStyle w:val="Heading2"/>
        <w:keepNext w:val="0"/>
        <w:keepLines w:val="0"/>
        <w:numPr>
          <w:ilvl w:val="0"/>
          <w:numId w:val="21"/>
        </w:numPr>
        <w:tabs>
          <w:tab w:val="left" w:pos="360"/>
        </w:tabs>
        <w:spacing w:before="0"/>
        <w:jc w:val="center"/>
      </w:pPr>
      <w:bookmarkStart w:id="144" w:name="_Toc392180193"/>
      <w:bookmarkStart w:id="145" w:name="_Toc449539081"/>
      <w:r w:rsidRPr="00C00499">
        <w:lastRenderedPageBreak/>
        <w:t>Pregătirea ofertelor</w:t>
      </w:r>
      <w:bookmarkEnd w:id="144"/>
      <w:bookmarkEnd w:id="145"/>
    </w:p>
    <w:p w14:paraId="182B9DF1" w14:textId="77777777" w:rsidR="00B41118" w:rsidRPr="00C00499" w:rsidRDefault="00B41118" w:rsidP="00B41118"/>
    <w:tbl>
      <w:tblPr>
        <w:tblW w:w="10060" w:type="dxa"/>
        <w:tblLayout w:type="fixed"/>
        <w:tblLook w:val="04A0" w:firstRow="1" w:lastRow="0" w:firstColumn="1" w:lastColumn="0" w:noHBand="0" w:noVBand="1"/>
      </w:tblPr>
      <w:tblGrid>
        <w:gridCol w:w="534"/>
        <w:gridCol w:w="2722"/>
        <w:gridCol w:w="396"/>
        <w:gridCol w:w="2580"/>
        <w:gridCol w:w="3828"/>
      </w:tblGrid>
      <w:tr w:rsidR="00B41118" w:rsidRPr="00C00499" w14:paraId="226857C0" w14:textId="77777777" w:rsidTr="00BE1A5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C56D4DB" w14:textId="77777777"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722" w:type="dxa"/>
            <w:tcBorders>
              <w:top w:val="single" w:sz="4" w:space="0" w:color="auto"/>
              <w:left w:val="single" w:sz="4" w:space="0" w:color="auto"/>
              <w:bottom w:val="single" w:sz="4" w:space="0" w:color="auto"/>
              <w:right w:val="single" w:sz="4" w:space="0" w:color="auto"/>
            </w:tcBorders>
            <w:vAlign w:val="center"/>
          </w:tcPr>
          <w:p w14:paraId="0A30B924" w14:textId="77777777" w:rsidR="00B41118" w:rsidRPr="00C00499" w:rsidRDefault="00B41118" w:rsidP="00AE077C">
            <w:pPr>
              <w:tabs>
                <w:tab w:val="left" w:pos="540"/>
              </w:tabs>
              <w:suppressAutoHyphens/>
              <w:spacing w:before="120" w:after="120"/>
            </w:pPr>
            <w:r w:rsidRPr="00C00499">
              <w:rPr>
                <w:sz w:val="22"/>
                <w:szCs w:val="22"/>
              </w:rPr>
              <w:t>Oferte alternative:</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0A3B5CEB" w14:textId="341B3EAB" w:rsidR="00B41118" w:rsidRPr="008F6A46" w:rsidRDefault="00B41118" w:rsidP="00AE077C">
            <w:pPr>
              <w:pStyle w:val="Footer"/>
              <w:tabs>
                <w:tab w:val="left" w:pos="540"/>
              </w:tabs>
              <w:suppressAutoHyphens/>
              <w:spacing w:after="120"/>
              <w:jc w:val="both"/>
              <w:rPr>
                <w:iCs/>
                <w:lang w:val="en-US"/>
              </w:rPr>
            </w:pPr>
            <w:r w:rsidRPr="008F6A46">
              <w:rPr>
                <w:b/>
                <w:iCs/>
                <w:sz w:val="22"/>
                <w:szCs w:val="22"/>
              </w:rPr>
              <w:t>nu vor fi acceptate</w:t>
            </w:r>
          </w:p>
        </w:tc>
      </w:tr>
      <w:tr w:rsidR="00B41118" w:rsidRPr="00C00499" w14:paraId="0F5531B9" w14:textId="77777777" w:rsidTr="00BE1A5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7FB12F4" w14:textId="77777777" w:rsidR="00B41118" w:rsidRPr="00C00499" w:rsidRDefault="00B41118" w:rsidP="00AE077C">
            <w:pPr>
              <w:ind w:left="-120" w:right="-108"/>
              <w:jc w:val="center"/>
              <w:rPr>
                <w:spacing w:val="-4"/>
              </w:rPr>
            </w:pPr>
            <w:r>
              <w:rPr>
                <w:spacing w:val="-4"/>
              </w:rPr>
              <w:t>3</w:t>
            </w:r>
            <w:r w:rsidRPr="00C00499">
              <w:rPr>
                <w:spacing w:val="-4"/>
              </w:rPr>
              <w:t>.2.</w:t>
            </w:r>
          </w:p>
        </w:tc>
        <w:tc>
          <w:tcPr>
            <w:tcW w:w="2722" w:type="dxa"/>
            <w:tcBorders>
              <w:top w:val="single" w:sz="4" w:space="0" w:color="auto"/>
              <w:left w:val="single" w:sz="4" w:space="0" w:color="auto"/>
              <w:bottom w:val="single" w:sz="4" w:space="0" w:color="auto"/>
              <w:right w:val="single" w:sz="4" w:space="0" w:color="auto"/>
            </w:tcBorders>
            <w:vAlign w:val="center"/>
          </w:tcPr>
          <w:p w14:paraId="1612E8F2" w14:textId="77777777" w:rsidR="00B41118" w:rsidRPr="004F0F1B" w:rsidRDefault="00B41118" w:rsidP="00AE077C">
            <w:pPr>
              <w:tabs>
                <w:tab w:val="left" w:pos="540"/>
              </w:tabs>
              <w:suppressAutoHyphens/>
              <w:spacing w:before="120" w:after="120"/>
            </w:pPr>
            <w:r w:rsidRPr="004F0F1B">
              <w:rPr>
                <w:sz w:val="22"/>
                <w:szCs w:val="22"/>
              </w:rPr>
              <w:t>Garanţia pentru ofertă:</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6E7F3845" w14:textId="4BF3B4EC" w:rsidR="00B41118" w:rsidRPr="00C00499" w:rsidRDefault="00B41118" w:rsidP="00AE077C">
            <w:pPr>
              <w:tabs>
                <w:tab w:val="left" w:pos="372"/>
              </w:tabs>
              <w:suppressAutoHyphens/>
              <w:spacing w:before="120" w:after="120"/>
              <w:rPr>
                <w:b/>
                <w:i/>
              </w:rPr>
            </w:pPr>
            <w:r w:rsidRPr="00C00499">
              <w:rPr>
                <w:b/>
                <w:i/>
                <w:sz w:val="22"/>
                <w:szCs w:val="22"/>
              </w:rPr>
              <w:t>[forma garanției a/b]</w:t>
            </w:r>
          </w:p>
          <w:p w14:paraId="6969654F" w14:textId="77777777" w:rsidR="00914FF7" w:rsidRPr="00C00499" w:rsidRDefault="00914FF7" w:rsidP="00ED1241">
            <w:pPr>
              <w:numPr>
                <w:ilvl w:val="0"/>
                <w:numId w:val="10"/>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14:paraId="0B606630" w14:textId="77777777" w:rsidR="00914FF7" w:rsidRPr="00C00499" w:rsidRDefault="00914FF7" w:rsidP="00914FF7">
            <w:pPr>
              <w:tabs>
                <w:tab w:val="left" w:pos="372"/>
              </w:tabs>
              <w:suppressAutoHyphens/>
              <w:spacing w:before="120" w:after="120"/>
              <w:ind w:left="372"/>
              <w:rPr>
                <w:i/>
              </w:rPr>
            </w:pPr>
            <w:r w:rsidRPr="00C00499">
              <w:rPr>
                <w:i/>
                <w:sz w:val="22"/>
                <w:szCs w:val="22"/>
              </w:rPr>
              <w:t>sau</w:t>
            </w:r>
          </w:p>
          <w:p w14:paraId="0C3CF4CA" w14:textId="77777777" w:rsidR="00914FF7" w:rsidRPr="00C00499" w:rsidRDefault="00914FF7" w:rsidP="00ED1241">
            <w:pPr>
              <w:numPr>
                <w:ilvl w:val="0"/>
                <w:numId w:val="10"/>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14:paraId="1987A973" w14:textId="77777777" w:rsidR="00914FF7" w:rsidRPr="00370814" w:rsidRDefault="00914FF7" w:rsidP="00914FF7">
            <w:pPr>
              <w:spacing w:after="120"/>
              <w:rPr>
                <w:i/>
                <w:sz w:val="22"/>
                <w:szCs w:val="22"/>
              </w:rPr>
            </w:pPr>
            <w:r w:rsidRPr="00370814">
              <w:rPr>
                <w:i/>
                <w:sz w:val="22"/>
                <w:szCs w:val="22"/>
              </w:rPr>
              <w:t>Beneficiarul plăţii:</w:t>
            </w:r>
            <w:r w:rsidRPr="00370814">
              <w:rPr>
                <w:b/>
                <w:bCs/>
                <w:i/>
                <w:sz w:val="22"/>
                <w:szCs w:val="22"/>
              </w:rPr>
              <w:t xml:space="preserve"> Agenția Națională pentru Siguranța Alimentelor</w:t>
            </w:r>
            <w:r w:rsidRPr="00370814">
              <w:rPr>
                <w:i/>
                <w:sz w:val="22"/>
                <w:szCs w:val="22"/>
              </w:rPr>
              <w:t> </w:t>
            </w:r>
          </w:p>
          <w:p w14:paraId="047C5FDF" w14:textId="77777777" w:rsidR="00914FF7" w:rsidRPr="00370814" w:rsidRDefault="00914FF7" w:rsidP="00914FF7">
            <w:pPr>
              <w:spacing w:after="120"/>
              <w:rPr>
                <w:i/>
                <w:sz w:val="22"/>
                <w:szCs w:val="22"/>
              </w:rPr>
            </w:pPr>
            <w:r w:rsidRPr="00370814">
              <w:rPr>
                <w:i/>
                <w:sz w:val="22"/>
                <w:szCs w:val="22"/>
              </w:rPr>
              <w:t>Denumirea Băncii:</w:t>
            </w:r>
            <w:r w:rsidRPr="00370814">
              <w:rPr>
                <w:b/>
                <w:bCs/>
                <w:i/>
                <w:sz w:val="22"/>
                <w:szCs w:val="22"/>
              </w:rPr>
              <w:t xml:space="preserve"> Ministerul Finantelor – Trezoreria de Stat</w:t>
            </w:r>
            <w:r w:rsidRPr="00370814">
              <w:rPr>
                <w:i/>
                <w:sz w:val="22"/>
                <w:szCs w:val="22"/>
              </w:rPr>
              <w:t> </w:t>
            </w:r>
          </w:p>
          <w:p w14:paraId="32769F3E" w14:textId="77777777" w:rsidR="00914FF7" w:rsidRPr="00370814" w:rsidRDefault="00914FF7" w:rsidP="00914FF7">
            <w:pPr>
              <w:spacing w:after="120"/>
              <w:rPr>
                <w:i/>
                <w:sz w:val="22"/>
                <w:szCs w:val="22"/>
                <w:lang w:val="fr-FR"/>
              </w:rPr>
            </w:pPr>
            <w:r w:rsidRPr="00370814">
              <w:rPr>
                <w:i/>
                <w:sz w:val="22"/>
                <w:szCs w:val="22"/>
              </w:rPr>
              <w:t xml:space="preserve">Codul fiscal: </w:t>
            </w:r>
            <w:r w:rsidRPr="00370814">
              <w:rPr>
                <w:b/>
                <w:bCs/>
                <w:i/>
                <w:sz w:val="22"/>
                <w:szCs w:val="22"/>
                <w:lang w:val="fr-FR"/>
              </w:rPr>
              <w:t>1013601000082</w:t>
            </w:r>
            <w:r w:rsidRPr="00370814">
              <w:rPr>
                <w:i/>
                <w:sz w:val="22"/>
                <w:szCs w:val="22"/>
                <w:lang w:val="fr-FR"/>
              </w:rPr>
              <w:t> </w:t>
            </w:r>
          </w:p>
          <w:p w14:paraId="1220D8D2" w14:textId="77777777" w:rsidR="00914FF7" w:rsidRDefault="00914FF7" w:rsidP="00914FF7">
            <w:pPr>
              <w:spacing w:after="120"/>
              <w:rPr>
                <w:b/>
                <w:bCs/>
                <w:i/>
                <w:sz w:val="22"/>
                <w:szCs w:val="22"/>
                <w:lang w:val="fr-FR"/>
              </w:rPr>
            </w:pPr>
            <w:r w:rsidRPr="00370814">
              <w:rPr>
                <w:i/>
                <w:sz w:val="22"/>
                <w:szCs w:val="22"/>
                <w:lang w:val="fr-FR"/>
              </w:rPr>
              <w:t>IBAN: </w:t>
            </w:r>
            <w:r w:rsidRPr="00370814">
              <w:rPr>
                <w:b/>
                <w:bCs/>
                <w:i/>
                <w:sz w:val="22"/>
                <w:szCs w:val="22"/>
                <w:lang w:val="fr-FR"/>
              </w:rPr>
              <w:t>MD65TRPCAA518410A00595AA</w:t>
            </w:r>
          </w:p>
          <w:p w14:paraId="0BC7CDF7" w14:textId="0288C1A2" w:rsidR="00914FF7" w:rsidRPr="00914FF7" w:rsidRDefault="00914FF7" w:rsidP="00914FF7">
            <w:pPr>
              <w:spacing w:after="120"/>
              <w:rPr>
                <w:b/>
                <w:bCs/>
                <w:i/>
                <w:sz w:val="22"/>
                <w:szCs w:val="22"/>
              </w:rPr>
            </w:pPr>
            <w:r>
              <w:rPr>
                <w:i/>
                <w:sz w:val="22"/>
                <w:szCs w:val="22"/>
                <w:lang w:val="fr-FR"/>
              </w:rPr>
              <w:t xml:space="preserve">           </w:t>
            </w:r>
            <w:r w:rsidRPr="00914FF7">
              <w:rPr>
                <w:b/>
                <w:bCs/>
                <w:i/>
                <w:sz w:val="22"/>
                <w:szCs w:val="22"/>
                <w:lang w:val="fr-FR"/>
              </w:rPr>
              <w:t>TRE</w:t>
            </w:r>
            <w:r w:rsidR="00603971">
              <w:rPr>
                <w:b/>
                <w:bCs/>
                <w:i/>
                <w:sz w:val="22"/>
                <w:szCs w:val="22"/>
                <w:lang w:val="fr-FR"/>
              </w:rPr>
              <w:t>Z</w:t>
            </w:r>
            <w:r w:rsidRPr="00914FF7">
              <w:rPr>
                <w:b/>
                <w:bCs/>
                <w:i/>
                <w:sz w:val="22"/>
                <w:szCs w:val="22"/>
                <w:lang w:val="fr-FR"/>
              </w:rPr>
              <w:t>MD2X </w:t>
            </w:r>
          </w:p>
          <w:p w14:paraId="642C375F" w14:textId="0B35384D" w:rsidR="00B41118" w:rsidRPr="00914FF7" w:rsidRDefault="00914FF7" w:rsidP="00914FF7">
            <w:pPr>
              <w:tabs>
                <w:tab w:val="left" w:pos="1152"/>
              </w:tabs>
              <w:suppressAutoHyphens/>
              <w:spacing w:before="120" w:after="120"/>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Pr="00140A5D">
              <w:rPr>
                <w:bCs/>
                <w:i/>
                <w:sz w:val="22"/>
                <w:szCs w:val="22"/>
                <w:lang w:val="ro-MD"/>
              </w:rPr>
              <w:t>procedura de achiziție publică</w:t>
            </w:r>
            <w:r w:rsidRPr="00140A5D">
              <w:rPr>
                <w:i/>
                <w:sz w:val="22"/>
                <w:szCs w:val="22"/>
              </w:rPr>
              <w:t xml:space="preserve"> </w:t>
            </w:r>
            <w:r w:rsidRPr="00C00499">
              <w:rPr>
                <w:i/>
                <w:sz w:val="22"/>
                <w:szCs w:val="22"/>
              </w:rPr>
              <w:t>nr. ____ din _______”</w:t>
            </w:r>
          </w:p>
        </w:tc>
      </w:tr>
      <w:tr w:rsidR="00B41118" w:rsidRPr="00C00499" w14:paraId="566E1E94" w14:textId="77777777" w:rsidTr="00BE1A5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261437F" w14:textId="77777777" w:rsidR="00B41118" w:rsidRPr="00C00499" w:rsidRDefault="00B41118" w:rsidP="00AE077C">
            <w:pPr>
              <w:ind w:left="-120" w:right="-108"/>
              <w:jc w:val="center"/>
              <w:rPr>
                <w:spacing w:val="-4"/>
              </w:rPr>
            </w:pPr>
            <w:r>
              <w:rPr>
                <w:spacing w:val="-4"/>
              </w:rPr>
              <w:t>3</w:t>
            </w:r>
            <w:r w:rsidRPr="00C00499">
              <w:rPr>
                <w:spacing w:val="-4"/>
              </w:rPr>
              <w:t>.3.</w:t>
            </w:r>
          </w:p>
        </w:tc>
        <w:tc>
          <w:tcPr>
            <w:tcW w:w="2722" w:type="dxa"/>
            <w:tcBorders>
              <w:top w:val="single" w:sz="4" w:space="0" w:color="auto"/>
              <w:left w:val="single" w:sz="4" w:space="0" w:color="auto"/>
              <w:bottom w:val="single" w:sz="4" w:space="0" w:color="auto"/>
              <w:right w:val="single" w:sz="4" w:space="0" w:color="auto"/>
            </w:tcBorders>
            <w:vAlign w:val="center"/>
          </w:tcPr>
          <w:p w14:paraId="78674F4D" w14:textId="77777777"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2E5A39F4" w14:textId="331CC83C" w:rsidR="00B41118" w:rsidRPr="00C00499" w:rsidRDefault="009F6C33" w:rsidP="00AE077C">
            <w:pPr>
              <w:tabs>
                <w:tab w:val="left" w:pos="372"/>
              </w:tabs>
              <w:suppressAutoHyphens/>
            </w:pPr>
            <w:r>
              <w:rPr>
                <w:b/>
                <w:i/>
                <w:sz w:val="22"/>
                <w:szCs w:val="22"/>
              </w:rPr>
              <w:t xml:space="preserve">1 </w:t>
            </w:r>
            <w:r w:rsidR="00B41118" w:rsidRPr="00C00499">
              <w:rPr>
                <w:b/>
                <w:i/>
                <w:sz w:val="22"/>
                <w:szCs w:val="22"/>
              </w:rPr>
              <w:t xml:space="preserve">% </w:t>
            </w:r>
            <w:r w:rsidR="00B41118" w:rsidRPr="00C00499">
              <w:rPr>
                <w:i/>
                <w:sz w:val="22"/>
                <w:szCs w:val="22"/>
              </w:rPr>
              <w:t>din valoarea ofertei fără TVA.</w:t>
            </w:r>
          </w:p>
        </w:tc>
      </w:tr>
      <w:tr w:rsidR="00B41118" w:rsidRPr="00C00499" w14:paraId="643C66B0" w14:textId="77777777" w:rsidTr="00BE1A5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99804E8" w14:textId="77777777" w:rsidR="00B41118" w:rsidRPr="00C00499" w:rsidRDefault="00B41118" w:rsidP="00AE077C">
            <w:pPr>
              <w:ind w:left="-120" w:right="-108"/>
              <w:jc w:val="center"/>
              <w:rPr>
                <w:spacing w:val="-4"/>
              </w:rPr>
            </w:pPr>
            <w:r>
              <w:rPr>
                <w:spacing w:val="-4"/>
              </w:rPr>
              <w:t>3</w:t>
            </w:r>
            <w:r w:rsidRPr="00C00499">
              <w:rPr>
                <w:spacing w:val="-4"/>
              </w:rPr>
              <w:t>.4.</w:t>
            </w:r>
          </w:p>
        </w:tc>
        <w:tc>
          <w:tcPr>
            <w:tcW w:w="2722" w:type="dxa"/>
            <w:tcBorders>
              <w:top w:val="single" w:sz="4" w:space="0" w:color="auto"/>
              <w:left w:val="single" w:sz="4" w:space="0" w:color="auto"/>
              <w:bottom w:val="single" w:sz="4" w:space="0" w:color="auto"/>
              <w:right w:val="single" w:sz="4" w:space="0" w:color="auto"/>
            </w:tcBorders>
            <w:vAlign w:val="center"/>
          </w:tcPr>
          <w:p w14:paraId="38011CC3" w14:textId="77777777"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1DB92E92" w14:textId="135F706F" w:rsidR="00B41118" w:rsidRPr="00C00499" w:rsidRDefault="00707EBC" w:rsidP="00AE077C">
            <w:pPr>
              <w:tabs>
                <w:tab w:val="left" w:pos="372"/>
              </w:tabs>
              <w:suppressAutoHyphens/>
              <w:spacing w:before="120" w:after="120"/>
              <w:rPr>
                <w:b/>
                <w:i/>
              </w:rPr>
            </w:pPr>
            <w:r w:rsidRPr="00E46CB2">
              <w:rPr>
                <w:b/>
                <w:bCs/>
                <w:color w:val="000000"/>
                <w:sz w:val="22"/>
                <w:szCs w:val="22"/>
                <w:lang w:val="ru-RU" w:eastAsia="ru-RU"/>
              </w:rPr>
              <w:t>DDP - Franco destinație vămuit</w:t>
            </w:r>
          </w:p>
        </w:tc>
      </w:tr>
      <w:tr w:rsidR="00B41118" w:rsidRPr="00C00499" w14:paraId="66477313" w14:textId="77777777" w:rsidTr="00BE1A5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C3C4AFF" w14:textId="77777777" w:rsidR="00B41118" w:rsidRPr="00C00499" w:rsidRDefault="00B41118" w:rsidP="00AE077C">
            <w:pPr>
              <w:ind w:left="-120" w:right="-108"/>
              <w:jc w:val="center"/>
              <w:rPr>
                <w:spacing w:val="-4"/>
              </w:rPr>
            </w:pPr>
            <w:r>
              <w:rPr>
                <w:spacing w:val="-4"/>
              </w:rPr>
              <w:t>3</w:t>
            </w:r>
            <w:r w:rsidRPr="00C00499">
              <w:rPr>
                <w:spacing w:val="-4"/>
              </w:rPr>
              <w:t>.5.</w:t>
            </w:r>
          </w:p>
        </w:tc>
        <w:tc>
          <w:tcPr>
            <w:tcW w:w="2722" w:type="dxa"/>
            <w:tcBorders>
              <w:top w:val="single" w:sz="4" w:space="0" w:color="auto"/>
              <w:left w:val="single" w:sz="4" w:space="0" w:color="auto"/>
              <w:bottom w:val="single" w:sz="4" w:space="0" w:color="auto"/>
              <w:right w:val="single" w:sz="4" w:space="0" w:color="auto"/>
            </w:tcBorders>
            <w:vAlign w:val="center"/>
          </w:tcPr>
          <w:p w14:paraId="30160968" w14:textId="77777777"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58739C7E" w14:textId="1CC597F4" w:rsidR="00B41118" w:rsidRPr="00C00499" w:rsidRDefault="009F6C33" w:rsidP="00AE077C">
            <w:pPr>
              <w:tabs>
                <w:tab w:val="left" w:pos="372"/>
              </w:tabs>
              <w:suppressAutoHyphens/>
              <w:rPr>
                <w:b/>
                <w:i/>
              </w:rPr>
            </w:pPr>
            <w:r>
              <w:rPr>
                <w:bCs/>
                <w:iCs/>
              </w:rPr>
              <w:t xml:space="preserve">în termen de </w:t>
            </w:r>
            <w:r w:rsidR="001F2BC0">
              <w:rPr>
                <w:bCs/>
                <w:iCs/>
              </w:rPr>
              <w:t>45</w:t>
            </w:r>
            <w:r>
              <w:rPr>
                <w:bCs/>
                <w:iCs/>
              </w:rPr>
              <w:t xml:space="preserve"> de zile </w:t>
            </w:r>
            <w:r w:rsidR="007A3B5B">
              <w:rPr>
                <w:bCs/>
                <w:iCs/>
              </w:rPr>
              <w:t xml:space="preserve">lucrătoare </w:t>
            </w:r>
            <w:r>
              <w:rPr>
                <w:bCs/>
                <w:iCs/>
              </w:rPr>
              <w:t>de la înregistrarea contractului la Trezoreria de Stat.</w:t>
            </w:r>
          </w:p>
        </w:tc>
      </w:tr>
      <w:tr w:rsidR="00B41118" w:rsidRPr="00C00499" w14:paraId="4B90C854" w14:textId="77777777" w:rsidTr="00BE1A5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E168FEB" w14:textId="77777777" w:rsidR="00B41118" w:rsidRPr="00C00499" w:rsidRDefault="00B41118" w:rsidP="00AE077C">
            <w:pPr>
              <w:ind w:left="-120" w:right="-108"/>
              <w:jc w:val="center"/>
              <w:rPr>
                <w:spacing w:val="-4"/>
              </w:rPr>
            </w:pPr>
            <w:r>
              <w:rPr>
                <w:spacing w:val="-4"/>
              </w:rPr>
              <w:t>3.6.</w:t>
            </w:r>
          </w:p>
        </w:tc>
        <w:tc>
          <w:tcPr>
            <w:tcW w:w="2722" w:type="dxa"/>
            <w:tcBorders>
              <w:top w:val="single" w:sz="4" w:space="0" w:color="auto"/>
              <w:left w:val="single" w:sz="4" w:space="0" w:color="auto"/>
              <w:bottom w:val="single" w:sz="4" w:space="0" w:color="auto"/>
              <w:right w:val="single" w:sz="4" w:space="0" w:color="auto"/>
            </w:tcBorders>
            <w:vAlign w:val="center"/>
          </w:tcPr>
          <w:p w14:paraId="229C196B" w14:textId="77777777"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5987D8B0" w14:textId="053FB8E6" w:rsidR="00B41118" w:rsidRPr="00F650BC" w:rsidRDefault="00707EBC" w:rsidP="00AE077C">
            <w:pPr>
              <w:tabs>
                <w:tab w:val="left" w:pos="372"/>
              </w:tabs>
              <w:suppressAutoHyphens/>
              <w:rPr>
                <w:b/>
                <w:i/>
              </w:rPr>
            </w:pPr>
            <w:r w:rsidRPr="00287894">
              <w:rPr>
                <w:b/>
                <w:lang w:val="fr-FR"/>
              </w:rPr>
              <w:t>Agenția Națională pentru Siguranța Alimentelor</w:t>
            </w:r>
          </w:p>
        </w:tc>
      </w:tr>
      <w:tr w:rsidR="00B41118" w:rsidRPr="00C00499" w14:paraId="115D5914" w14:textId="77777777" w:rsidTr="00BE1A5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C622A0B" w14:textId="77777777"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722" w:type="dxa"/>
            <w:tcBorders>
              <w:top w:val="single" w:sz="4" w:space="0" w:color="auto"/>
              <w:left w:val="single" w:sz="4" w:space="0" w:color="auto"/>
              <w:bottom w:val="single" w:sz="4" w:space="0" w:color="auto"/>
              <w:right w:val="single" w:sz="4" w:space="0" w:color="auto"/>
            </w:tcBorders>
            <w:vAlign w:val="center"/>
          </w:tcPr>
          <w:p w14:paraId="2CF38E36" w14:textId="77777777" w:rsidR="00B41118" w:rsidRPr="00C00499" w:rsidRDefault="00B41118" w:rsidP="00AE077C">
            <w:pPr>
              <w:ind w:right="-108"/>
              <w:rPr>
                <w:spacing w:val="-4"/>
              </w:rPr>
            </w:pPr>
            <w:r w:rsidRPr="00C00499">
              <w:rPr>
                <w:spacing w:val="-4"/>
                <w:sz w:val="22"/>
                <w:szCs w:val="22"/>
              </w:rPr>
              <w:t xml:space="preserve">Metoda și condițiile de plată vor fi: </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2B38D005" w14:textId="77777777" w:rsidR="00707EBC" w:rsidRPr="00C60D06" w:rsidRDefault="00707EBC" w:rsidP="00707EBC">
            <w:pPr>
              <w:tabs>
                <w:tab w:val="left" w:pos="372"/>
              </w:tabs>
              <w:suppressAutoHyphens/>
              <w:rPr>
                <w:b/>
                <w:spacing w:val="-4"/>
              </w:rPr>
            </w:pPr>
            <w:r w:rsidRPr="00C60D06">
              <w:rPr>
                <w:b/>
                <w:spacing w:val="-4"/>
                <w:sz w:val="22"/>
                <w:szCs w:val="22"/>
              </w:rPr>
              <w:t>Achitarea va fi efectuată utilizînd sistemul de e-facturare.</w:t>
            </w:r>
          </w:p>
          <w:p w14:paraId="1879BD3C" w14:textId="3D911B7F" w:rsidR="00B41118" w:rsidRPr="009A5C86" w:rsidRDefault="00707EBC" w:rsidP="00707EBC">
            <w:pPr>
              <w:tabs>
                <w:tab w:val="left" w:pos="372"/>
              </w:tabs>
              <w:suppressAutoHyphens/>
              <w:rPr>
                <w:i/>
                <w:spacing w:val="-4"/>
                <w:lang w:val="fr-FR"/>
              </w:rPr>
            </w:pPr>
            <w:r w:rsidRPr="00EB4C61">
              <w:rPr>
                <w:spacing w:val="-4"/>
              </w:rPr>
              <w:t>30 de zile, conform facturii fiscale</w:t>
            </w:r>
          </w:p>
        </w:tc>
      </w:tr>
      <w:tr w:rsidR="00B41118" w:rsidRPr="00C00499" w14:paraId="6E8FB5F1" w14:textId="77777777" w:rsidTr="00BE1A5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52F032C" w14:textId="77777777"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722" w:type="dxa"/>
            <w:tcBorders>
              <w:top w:val="single" w:sz="4" w:space="0" w:color="auto"/>
              <w:left w:val="single" w:sz="4" w:space="0" w:color="auto"/>
              <w:bottom w:val="single" w:sz="4" w:space="0" w:color="auto"/>
              <w:right w:val="single" w:sz="4" w:space="0" w:color="auto"/>
            </w:tcBorders>
            <w:vAlign w:val="center"/>
          </w:tcPr>
          <w:p w14:paraId="37997D96" w14:textId="77777777" w:rsidR="00B41118" w:rsidRPr="00C00499" w:rsidRDefault="00B41118" w:rsidP="00AE077C">
            <w:pPr>
              <w:ind w:right="-108"/>
              <w:rPr>
                <w:spacing w:val="-4"/>
              </w:rPr>
            </w:pPr>
            <w:r w:rsidRPr="00C00499">
              <w:rPr>
                <w:sz w:val="22"/>
                <w:szCs w:val="22"/>
                <w:lang w:eastAsia="ja-JP"/>
              </w:rPr>
              <w:t>Perioada valabilităţii ofertei va fi de:</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1673ABBA" w14:textId="5DED410B" w:rsidR="00B41118" w:rsidRPr="009F6C33" w:rsidRDefault="009F6C33" w:rsidP="00AE077C">
            <w:pPr>
              <w:tabs>
                <w:tab w:val="left" w:pos="372"/>
              </w:tabs>
              <w:suppressAutoHyphens/>
              <w:rPr>
                <w:iCs/>
                <w:spacing w:val="-4"/>
                <w:lang w:val="en-US"/>
              </w:rPr>
            </w:pPr>
            <w:r w:rsidRPr="009F6C33">
              <w:rPr>
                <w:iCs/>
                <w:spacing w:val="-4"/>
                <w:sz w:val="22"/>
                <w:szCs w:val="22"/>
                <w:lang w:val="en-US"/>
              </w:rPr>
              <w:t>60 de zile</w:t>
            </w:r>
          </w:p>
        </w:tc>
      </w:tr>
      <w:tr w:rsidR="00B41118" w:rsidRPr="00C00499" w14:paraId="51001177" w14:textId="77777777" w:rsidTr="00BE1A5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A43C14F" w14:textId="77777777"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722" w:type="dxa"/>
            <w:tcBorders>
              <w:top w:val="single" w:sz="4" w:space="0" w:color="auto"/>
              <w:left w:val="single" w:sz="4" w:space="0" w:color="auto"/>
              <w:bottom w:val="single" w:sz="4" w:space="0" w:color="auto"/>
              <w:right w:val="single" w:sz="4" w:space="0" w:color="auto"/>
            </w:tcBorders>
            <w:vAlign w:val="center"/>
          </w:tcPr>
          <w:p w14:paraId="345BB6C3" w14:textId="77777777" w:rsidR="00B41118" w:rsidRPr="00C00499" w:rsidRDefault="00B41118" w:rsidP="00AE077C">
            <w:pPr>
              <w:ind w:right="-108"/>
              <w:rPr>
                <w:lang w:eastAsia="ja-JP"/>
              </w:rPr>
            </w:pPr>
            <w:r w:rsidRPr="00C00499">
              <w:rPr>
                <w:sz w:val="22"/>
                <w:szCs w:val="22"/>
                <w:lang w:eastAsia="ja-JP"/>
              </w:rPr>
              <w:t>Ofertele în valută străină:</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3D7F201F" w14:textId="1D50C23F" w:rsidR="00B41118" w:rsidRPr="00C00499" w:rsidRDefault="001A3239" w:rsidP="00AE077C">
            <w:pPr>
              <w:tabs>
                <w:tab w:val="left" w:pos="372"/>
              </w:tabs>
              <w:suppressAutoHyphens/>
              <w:rPr>
                <w:i/>
                <w:iCs/>
              </w:rPr>
            </w:pPr>
            <w:r w:rsidRPr="00F47467">
              <w:rPr>
                <w:b/>
                <w:iCs/>
                <w:sz w:val="22"/>
                <w:szCs w:val="22"/>
              </w:rPr>
              <w:t>nu se acceptă</w:t>
            </w:r>
          </w:p>
        </w:tc>
      </w:tr>
      <w:tr w:rsidR="00B41118" w:rsidRPr="00C00499" w14:paraId="5639E230" w14:textId="77777777" w:rsidTr="00C56C4D">
        <w:trPr>
          <w:trHeight w:val="600"/>
        </w:trPr>
        <w:tc>
          <w:tcPr>
            <w:tcW w:w="10060" w:type="dxa"/>
            <w:gridSpan w:val="5"/>
            <w:vAlign w:val="center"/>
          </w:tcPr>
          <w:p w14:paraId="0AAAD1A8" w14:textId="31F2DB8A" w:rsidR="00B41118" w:rsidRPr="00C00499" w:rsidRDefault="00B41118" w:rsidP="00ED1241">
            <w:pPr>
              <w:pStyle w:val="Heading2"/>
              <w:keepNext w:val="0"/>
              <w:keepLines w:val="0"/>
              <w:numPr>
                <w:ilvl w:val="0"/>
                <w:numId w:val="21"/>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B41118" w:rsidRPr="00C00499" w14:paraId="6266D088" w14:textId="77777777" w:rsidTr="00BE1A53">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05A72235" w14:textId="77777777"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722" w:type="dxa"/>
            <w:vMerge w:val="restart"/>
            <w:tcBorders>
              <w:top w:val="single" w:sz="4" w:space="0" w:color="auto"/>
              <w:left w:val="single" w:sz="4" w:space="0" w:color="auto"/>
              <w:bottom w:val="single" w:sz="4" w:space="0" w:color="auto"/>
              <w:right w:val="single" w:sz="4" w:space="0" w:color="auto"/>
            </w:tcBorders>
            <w:vAlign w:val="center"/>
          </w:tcPr>
          <w:p w14:paraId="77D80BC4" w14:textId="4B294238"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ofrtelor</w:t>
            </w:r>
            <w:r w:rsidRPr="00D71E6A">
              <w:rPr>
                <w:sz w:val="22"/>
                <w:szCs w:val="22"/>
              </w:rPr>
              <w:t>, este:</w:t>
            </w:r>
          </w:p>
        </w:tc>
        <w:tc>
          <w:tcPr>
            <w:tcW w:w="2976" w:type="dxa"/>
            <w:gridSpan w:val="2"/>
            <w:tcBorders>
              <w:top w:val="single" w:sz="4" w:space="0" w:color="auto"/>
              <w:left w:val="single" w:sz="4" w:space="0" w:color="auto"/>
            </w:tcBorders>
            <w:vAlign w:val="center"/>
          </w:tcPr>
          <w:p w14:paraId="3648471B" w14:textId="77777777" w:rsidR="00B41118" w:rsidRPr="00C00499" w:rsidRDefault="00B41118" w:rsidP="00AE077C">
            <w:pPr>
              <w:jc w:val="both"/>
              <w:rPr>
                <w:i/>
              </w:rPr>
            </w:pPr>
          </w:p>
        </w:tc>
        <w:tc>
          <w:tcPr>
            <w:tcW w:w="3828" w:type="dxa"/>
            <w:tcBorders>
              <w:top w:val="single" w:sz="4" w:space="0" w:color="auto"/>
              <w:right w:val="single" w:sz="4" w:space="0" w:color="auto"/>
            </w:tcBorders>
            <w:vAlign w:val="center"/>
          </w:tcPr>
          <w:p w14:paraId="0DDC95AD" w14:textId="77777777" w:rsidR="00B41118" w:rsidRPr="00C00499" w:rsidRDefault="00B41118" w:rsidP="00AE077C">
            <w:pPr>
              <w:pStyle w:val="BodyText"/>
              <w:tabs>
                <w:tab w:val="right" w:pos="4743"/>
              </w:tabs>
              <w:rPr>
                <w:rFonts w:ascii="Times New Roman" w:hAnsi="Times New Roman"/>
                <w:b/>
                <w:i/>
                <w:color w:val="FF0000"/>
                <w:szCs w:val="22"/>
                <w:lang w:eastAsia="ru-RU"/>
              </w:rPr>
            </w:pPr>
          </w:p>
        </w:tc>
      </w:tr>
      <w:tr w:rsidR="00B41118" w:rsidRPr="00C00499" w14:paraId="4EF6F0DA" w14:textId="77777777" w:rsidTr="00BE1A53">
        <w:trPr>
          <w:trHeight w:val="397"/>
        </w:trPr>
        <w:tc>
          <w:tcPr>
            <w:tcW w:w="534" w:type="dxa"/>
            <w:vMerge/>
            <w:tcBorders>
              <w:left w:val="single" w:sz="4" w:space="0" w:color="auto"/>
              <w:bottom w:val="single" w:sz="4" w:space="0" w:color="auto"/>
              <w:right w:val="single" w:sz="4" w:space="0" w:color="auto"/>
            </w:tcBorders>
            <w:vAlign w:val="center"/>
          </w:tcPr>
          <w:p w14:paraId="1D5AE493" w14:textId="77777777" w:rsidR="00B41118" w:rsidRPr="00C00499" w:rsidRDefault="00B41118" w:rsidP="00AE077C">
            <w:pPr>
              <w:ind w:left="-120" w:right="-108"/>
              <w:jc w:val="center"/>
              <w:rPr>
                <w:spacing w:val="-4"/>
              </w:rPr>
            </w:pPr>
          </w:p>
        </w:tc>
        <w:tc>
          <w:tcPr>
            <w:tcW w:w="2722" w:type="dxa"/>
            <w:vMerge/>
            <w:tcBorders>
              <w:left w:val="single" w:sz="4" w:space="0" w:color="auto"/>
              <w:bottom w:val="single" w:sz="4" w:space="0" w:color="auto"/>
              <w:right w:val="single" w:sz="4" w:space="0" w:color="auto"/>
            </w:tcBorders>
            <w:vAlign w:val="center"/>
          </w:tcPr>
          <w:p w14:paraId="42FF95D9" w14:textId="77777777" w:rsidR="00B41118" w:rsidRPr="00D71E6A" w:rsidRDefault="00B41118" w:rsidP="00AE077C">
            <w:pPr>
              <w:pStyle w:val="BodyText"/>
              <w:rPr>
                <w:rFonts w:ascii="Times New Roman" w:hAnsi="Times New Roman"/>
                <w:szCs w:val="22"/>
              </w:rPr>
            </w:pPr>
          </w:p>
        </w:tc>
        <w:tc>
          <w:tcPr>
            <w:tcW w:w="2976" w:type="dxa"/>
            <w:gridSpan w:val="2"/>
            <w:tcBorders>
              <w:left w:val="single" w:sz="4" w:space="0" w:color="auto"/>
            </w:tcBorders>
            <w:vAlign w:val="center"/>
          </w:tcPr>
          <w:p w14:paraId="62247362" w14:textId="01793E10" w:rsidR="00B41118" w:rsidRPr="00C00499" w:rsidRDefault="00E9288D" w:rsidP="00AE077C">
            <w:pPr>
              <w:jc w:val="both"/>
              <w:rPr>
                <w:i/>
              </w:rPr>
            </w:pPr>
            <w:r>
              <w:rPr>
                <w:i/>
              </w:rPr>
              <w:t>Prin SIA RSAP</w:t>
            </w:r>
          </w:p>
        </w:tc>
        <w:tc>
          <w:tcPr>
            <w:tcW w:w="3828" w:type="dxa"/>
            <w:tcBorders>
              <w:right w:val="single" w:sz="4" w:space="0" w:color="auto"/>
            </w:tcBorders>
            <w:vAlign w:val="center"/>
          </w:tcPr>
          <w:p w14:paraId="2B6B505E" w14:textId="77777777" w:rsidR="00B41118" w:rsidRPr="00C00499" w:rsidRDefault="00B41118" w:rsidP="00AE077C">
            <w:pPr>
              <w:pStyle w:val="BodyText"/>
              <w:tabs>
                <w:tab w:val="right" w:pos="4743"/>
              </w:tabs>
              <w:rPr>
                <w:rFonts w:ascii="Times New Roman" w:hAnsi="Times New Roman"/>
                <w:b/>
                <w:i/>
                <w:color w:val="FF0000"/>
                <w:szCs w:val="22"/>
              </w:rPr>
            </w:pPr>
          </w:p>
        </w:tc>
      </w:tr>
      <w:tr w:rsidR="00B41118" w:rsidRPr="00C00499" w14:paraId="64905D04" w14:textId="77777777" w:rsidTr="00BE1A53">
        <w:trPr>
          <w:trHeight w:val="397"/>
        </w:trPr>
        <w:tc>
          <w:tcPr>
            <w:tcW w:w="534" w:type="dxa"/>
            <w:vMerge/>
            <w:tcBorders>
              <w:left w:val="single" w:sz="4" w:space="0" w:color="auto"/>
              <w:bottom w:val="single" w:sz="4" w:space="0" w:color="auto"/>
              <w:right w:val="single" w:sz="4" w:space="0" w:color="auto"/>
            </w:tcBorders>
            <w:vAlign w:val="center"/>
          </w:tcPr>
          <w:p w14:paraId="7282B8B4" w14:textId="77777777" w:rsidR="00B41118" w:rsidRPr="00C00499" w:rsidRDefault="00B41118" w:rsidP="00AE077C">
            <w:pPr>
              <w:ind w:left="-120" w:right="-108"/>
              <w:jc w:val="center"/>
              <w:rPr>
                <w:spacing w:val="-4"/>
              </w:rPr>
            </w:pPr>
          </w:p>
        </w:tc>
        <w:tc>
          <w:tcPr>
            <w:tcW w:w="2722" w:type="dxa"/>
            <w:vMerge/>
            <w:tcBorders>
              <w:left w:val="single" w:sz="4" w:space="0" w:color="auto"/>
              <w:bottom w:val="single" w:sz="4" w:space="0" w:color="auto"/>
              <w:right w:val="single" w:sz="4" w:space="0" w:color="auto"/>
            </w:tcBorders>
            <w:vAlign w:val="center"/>
          </w:tcPr>
          <w:p w14:paraId="1BF4C59B" w14:textId="77777777" w:rsidR="00B41118" w:rsidRPr="00D71E6A" w:rsidRDefault="00B41118" w:rsidP="00AE077C">
            <w:pPr>
              <w:pStyle w:val="BodyText"/>
              <w:rPr>
                <w:rFonts w:ascii="Times New Roman" w:hAnsi="Times New Roman"/>
                <w:szCs w:val="22"/>
              </w:rPr>
            </w:pPr>
          </w:p>
        </w:tc>
        <w:tc>
          <w:tcPr>
            <w:tcW w:w="2976" w:type="dxa"/>
            <w:gridSpan w:val="2"/>
            <w:tcBorders>
              <w:left w:val="single" w:sz="4" w:space="0" w:color="auto"/>
            </w:tcBorders>
            <w:vAlign w:val="center"/>
          </w:tcPr>
          <w:p w14:paraId="184D9AA9" w14:textId="77777777" w:rsidR="00B41118" w:rsidRPr="00C00499" w:rsidRDefault="00B41118" w:rsidP="00AE077C">
            <w:pPr>
              <w:tabs>
                <w:tab w:val="right" w:pos="4743"/>
              </w:tabs>
              <w:jc w:val="both"/>
              <w:rPr>
                <w:i/>
              </w:rPr>
            </w:pPr>
          </w:p>
        </w:tc>
        <w:tc>
          <w:tcPr>
            <w:tcW w:w="3828" w:type="dxa"/>
            <w:tcBorders>
              <w:right w:val="single" w:sz="4" w:space="0" w:color="auto"/>
            </w:tcBorders>
            <w:vAlign w:val="center"/>
          </w:tcPr>
          <w:p w14:paraId="74330694" w14:textId="77777777" w:rsidR="00B41118" w:rsidRPr="00C00499" w:rsidRDefault="00B41118" w:rsidP="00AE077C">
            <w:pPr>
              <w:pStyle w:val="BodyText"/>
              <w:tabs>
                <w:tab w:val="right" w:pos="4743"/>
              </w:tabs>
              <w:rPr>
                <w:rFonts w:ascii="Times New Roman" w:hAnsi="Times New Roman"/>
                <w:b/>
                <w:i/>
                <w:color w:val="FF0000"/>
                <w:szCs w:val="22"/>
              </w:rPr>
            </w:pPr>
          </w:p>
        </w:tc>
      </w:tr>
      <w:tr w:rsidR="00B41118" w:rsidRPr="00C00499" w14:paraId="7153B9A8" w14:textId="77777777" w:rsidTr="00BE1A53">
        <w:trPr>
          <w:trHeight w:val="397"/>
        </w:trPr>
        <w:tc>
          <w:tcPr>
            <w:tcW w:w="534" w:type="dxa"/>
            <w:vMerge/>
            <w:tcBorders>
              <w:left w:val="single" w:sz="4" w:space="0" w:color="auto"/>
              <w:bottom w:val="single" w:sz="4" w:space="0" w:color="auto"/>
              <w:right w:val="single" w:sz="4" w:space="0" w:color="auto"/>
            </w:tcBorders>
            <w:vAlign w:val="center"/>
          </w:tcPr>
          <w:p w14:paraId="114D4908" w14:textId="77777777" w:rsidR="00B41118" w:rsidRPr="00C00499" w:rsidRDefault="00B41118" w:rsidP="00AE077C">
            <w:pPr>
              <w:ind w:left="-120" w:right="-108"/>
              <w:jc w:val="center"/>
              <w:rPr>
                <w:spacing w:val="-4"/>
              </w:rPr>
            </w:pPr>
          </w:p>
        </w:tc>
        <w:tc>
          <w:tcPr>
            <w:tcW w:w="2722" w:type="dxa"/>
            <w:vMerge/>
            <w:tcBorders>
              <w:left w:val="single" w:sz="4" w:space="0" w:color="auto"/>
              <w:bottom w:val="single" w:sz="4" w:space="0" w:color="auto"/>
              <w:right w:val="single" w:sz="4" w:space="0" w:color="auto"/>
            </w:tcBorders>
            <w:vAlign w:val="center"/>
          </w:tcPr>
          <w:p w14:paraId="5CF784EE" w14:textId="77777777" w:rsidR="00B41118" w:rsidRPr="00D71E6A" w:rsidRDefault="00B41118" w:rsidP="00AE077C">
            <w:pPr>
              <w:pStyle w:val="BodyText"/>
              <w:rPr>
                <w:rFonts w:ascii="Times New Roman" w:hAnsi="Times New Roman"/>
                <w:szCs w:val="22"/>
              </w:rPr>
            </w:pPr>
          </w:p>
        </w:tc>
        <w:tc>
          <w:tcPr>
            <w:tcW w:w="2976" w:type="dxa"/>
            <w:gridSpan w:val="2"/>
            <w:tcBorders>
              <w:left w:val="single" w:sz="4" w:space="0" w:color="auto"/>
            </w:tcBorders>
            <w:vAlign w:val="center"/>
          </w:tcPr>
          <w:p w14:paraId="1EB3942D" w14:textId="77777777" w:rsidR="00B41118" w:rsidRPr="00C00499" w:rsidRDefault="00B41118" w:rsidP="00AE077C">
            <w:pPr>
              <w:tabs>
                <w:tab w:val="right" w:pos="4743"/>
              </w:tabs>
              <w:jc w:val="both"/>
              <w:rPr>
                <w:i/>
              </w:rPr>
            </w:pPr>
          </w:p>
        </w:tc>
        <w:tc>
          <w:tcPr>
            <w:tcW w:w="3828" w:type="dxa"/>
            <w:tcBorders>
              <w:right w:val="single" w:sz="4" w:space="0" w:color="auto"/>
            </w:tcBorders>
            <w:vAlign w:val="center"/>
          </w:tcPr>
          <w:p w14:paraId="6A484388" w14:textId="77777777" w:rsidR="00B41118" w:rsidRPr="00C00499" w:rsidRDefault="00B41118" w:rsidP="00AE077C">
            <w:pPr>
              <w:pStyle w:val="BodyText"/>
              <w:tabs>
                <w:tab w:val="right" w:pos="4743"/>
              </w:tabs>
              <w:rPr>
                <w:rFonts w:ascii="Times New Roman" w:hAnsi="Times New Roman"/>
                <w:b/>
                <w:i/>
                <w:color w:val="FF0000"/>
                <w:szCs w:val="22"/>
              </w:rPr>
            </w:pPr>
          </w:p>
        </w:tc>
      </w:tr>
      <w:tr w:rsidR="00B41118" w:rsidRPr="00C00499" w14:paraId="33409160" w14:textId="77777777" w:rsidTr="00BE1A53">
        <w:trPr>
          <w:trHeight w:val="397"/>
        </w:trPr>
        <w:tc>
          <w:tcPr>
            <w:tcW w:w="534" w:type="dxa"/>
            <w:vMerge/>
            <w:tcBorders>
              <w:left w:val="single" w:sz="4" w:space="0" w:color="auto"/>
              <w:bottom w:val="single" w:sz="4" w:space="0" w:color="auto"/>
              <w:right w:val="single" w:sz="4" w:space="0" w:color="auto"/>
            </w:tcBorders>
            <w:vAlign w:val="center"/>
          </w:tcPr>
          <w:p w14:paraId="34064889" w14:textId="77777777" w:rsidR="00B41118" w:rsidRPr="00C00499" w:rsidRDefault="00B41118" w:rsidP="00AE077C">
            <w:pPr>
              <w:ind w:left="-120" w:right="-108"/>
              <w:jc w:val="center"/>
              <w:rPr>
                <w:spacing w:val="-4"/>
              </w:rPr>
            </w:pPr>
          </w:p>
        </w:tc>
        <w:tc>
          <w:tcPr>
            <w:tcW w:w="2722" w:type="dxa"/>
            <w:vMerge/>
            <w:tcBorders>
              <w:left w:val="single" w:sz="4" w:space="0" w:color="auto"/>
              <w:bottom w:val="single" w:sz="4" w:space="0" w:color="auto"/>
              <w:right w:val="single" w:sz="4" w:space="0" w:color="auto"/>
            </w:tcBorders>
            <w:vAlign w:val="center"/>
          </w:tcPr>
          <w:p w14:paraId="701975D3" w14:textId="77777777" w:rsidR="00B41118" w:rsidRPr="00D71E6A" w:rsidRDefault="00B41118" w:rsidP="00AE077C">
            <w:pPr>
              <w:pStyle w:val="BodyText"/>
              <w:rPr>
                <w:rFonts w:ascii="Times New Roman" w:hAnsi="Times New Roman"/>
                <w:szCs w:val="22"/>
              </w:rPr>
            </w:pPr>
          </w:p>
        </w:tc>
        <w:tc>
          <w:tcPr>
            <w:tcW w:w="6804" w:type="dxa"/>
            <w:gridSpan w:val="3"/>
            <w:tcBorders>
              <w:left w:val="single" w:sz="4" w:space="0" w:color="auto"/>
              <w:right w:val="single" w:sz="4" w:space="0" w:color="auto"/>
            </w:tcBorders>
            <w:vAlign w:val="center"/>
          </w:tcPr>
          <w:p w14:paraId="1BCA197D" w14:textId="77777777" w:rsidR="00B41118" w:rsidRPr="00C00499" w:rsidRDefault="00B41118" w:rsidP="00AE077C">
            <w:pPr>
              <w:tabs>
                <w:tab w:val="left" w:pos="372"/>
                <w:tab w:val="right" w:pos="7254"/>
              </w:tabs>
              <w:suppressAutoHyphens/>
              <w:rPr>
                <w:i/>
                <w:iCs/>
              </w:rPr>
            </w:pPr>
          </w:p>
        </w:tc>
      </w:tr>
      <w:tr w:rsidR="00B41118" w:rsidRPr="00C00499" w14:paraId="6021CD51" w14:textId="77777777" w:rsidTr="00BE1A53">
        <w:trPr>
          <w:trHeight w:val="397"/>
        </w:trPr>
        <w:tc>
          <w:tcPr>
            <w:tcW w:w="534" w:type="dxa"/>
            <w:vMerge/>
            <w:tcBorders>
              <w:left w:val="single" w:sz="4" w:space="0" w:color="auto"/>
              <w:bottom w:val="single" w:sz="4" w:space="0" w:color="auto"/>
              <w:right w:val="single" w:sz="4" w:space="0" w:color="auto"/>
            </w:tcBorders>
            <w:vAlign w:val="center"/>
          </w:tcPr>
          <w:p w14:paraId="4F15D5DC" w14:textId="77777777" w:rsidR="00B41118" w:rsidRPr="00C00499" w:rsidRDefault="00B41118" w:rsidP="00AE077C">
            <w:pPr>
              <w:ind w:left="-120" w:right="-108"/>
              <w:jc w:val="center"/>
              <w:rPr>
                <w:spacing w:val="-4"/>
              </w:rPr>
            </w:pPr>
          </w:p>
        </w:tc>
        <w:tc>
          <w:tcPr>
            <w:tcW w:w="2722" w:type="dxa"/>
            <w:vMerge/>
            <w:tcBorders>
              <w:left w:val="single" w:sz="4" w:space="0" w:color="auto"/>
              <w:bottom w:val="single" w:sz="4" w:space="0" w:color="auto"/>
              <w:right w:val="single" w:sz="4" w:space="0" w:color="auto"/>
            </w:tcBorders>
            <w:vAlign w:val="center"/>
          </w:tcPr>
          <w:p w14:paraId="13BA256D" w14:textId="77777777" w:rsidR="00B41118" w:rsidRPr="00D71E6A" w:rsidRDefault="00B41118" w:rsidP="00AE077C">
            <w:pPr>
              <w:pStyle w:val="BodyText"/>
              <w:rPr>
                <w:rFonts w:ascii="Times New Roman" w:hAnsi="Times New Roman"/>
                <w:szCs w:val="22"/>
              </w:rPr>
            </w:pPr>
          </w:p>
        </w:tc>
        <w:tc>
          <w:tcPr>
            <w:tcW w:w="2976" w:type="dxa"/>
            <w:gridSpan w:val="2"/>
            <w:tcBorders>
              <w:left w:val="single" w:sz="4" w:space="0" w:color="auto"/>
              <w:bottom w:val="single" w:sz="4" w:space="0" w:color="auto"/>
            </w:tcBorders>
            <w:vAlign w:val="center"/>
          </w:tcPr>
          <w:p w14:paraId="673A8B88" w14:textId="77777777" w:rsidR="00B41118" w:rsidRPr="00C00499" w:rsidRDefault="00B41118" w:rsidP="00AE077C">
            <w:pPr>
              <w:pStyle w:val="BodyText"/>
              <w:rPr>
                <w:rFonts w:ascii="Times New Roman" w:hAnsi="Times New Roman"/>
                <w:i/>
                <w:szCs w:val="22"/>
              </w:rPr>
            </w:pPr>
          </w:p>
        </w:tc>
        <w:tc>
          <w:tcPr>
            <w:tcW w:w="3828" w:type="dxa"/>
            <w:tcBorders>
              <w:bottom w:val="single" w:sz="4" w:space="0" w:color="auto"/>
              <w:right w:val="single" w:sz="4" w:space="0" w:color="auto"/>
            </w:tcBorders>
            <w:vAlign w:val="center"/>
          </w:tcPr>
          <w:p w14:paraId="4C07BE71" w14:textId="77777777" w:rsidR="00B41118" w:rsidRPr="00C00499" w:rsidRDefault="00B41118" w:rsidP="00AE077C">
            <w:pPr>
              <w:pStyle w:val="BodyText"/>
              <w:tabs>
                <w:tab w:val="right" w:pos="4743"/>
              </w:tabs>
              <w:rPr>
                <w:rFonts w:ascii="Times New Roman" w:hAnsi="Times New Roman"/>
                <w:b/>
                <w:i/>
                <w:color w:val="FF0000"/>
                <w:szCs w:val="22"/>
              </w:rPr>
            </w:pPr>
          </w:p>
        </w:tc>
      </w:tr>
      <w:tr w:rsidR="00B41118" w:rsidRPr="00C00499" w14:paraId="432C710C" w14:textId="77777777" w:rsidTr="00BE1A53">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0BCE7538" w14:textId="77777777"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722" w:type="dxa"/>
            <w:vMerge w:val="restart"/>
            <w:tcBorders>
              <w:top w:val="single" w:sz="4" w:space="0" w:color="auto"/>
              <w:left w:val="single" w:sz="4" w:space="0" w:color="auto"/>
              <w:bottom w:val="single" w:sz="4" w:space="0" w:color="auto"/>
              <w:right w:val="single" w:sz="4" w:space="0" w:color="auto"/>
            </w:tcBorders>
            <w:vAlign w:val="center"/>
          </w:tcPr>
          <w:p w14:paraId="0A73A230" w14:textId="77777777" w:rsidR="00B41118" w:rsidRPr="00D71E6A" w:rsidRDefault="00B41118" w:rsidP="00AE077C">
            <w:pPr>
              <w:spacing w:before="120" w:after="120"/>
              <w:jc w:val="both"/>
            </w:pPr>
            <w:r>
              <w:rPr>
                <w:b/>
                <w:sz w:val="22"/>
                <w:szCs w:val="22"/>
              </w:rPr>
              <w:t>Termenul limit</w:t>
            </w:r>
            <w:r>
              <w:rPr>
                <w:b/>
                <w:sz w:val="22"/>
                <w:szCs w:val="22"/>
                <w:lang w:val="ro-MD"/>
              </w:rPr>
              <w:t xml:space="preserve">ă </w:t>
            </w:r>
            <w:r w:rsidRPr="00711E42">
              <w:rPr>
                <w:sz w:val="22"/>
                <w:szCs w:val="22"/>
                <w:lang w:val="ro-MD"/>
              </w:rPr>
              <w:t>de depunere a ofertelor este</w:t>
            </w:r>
            <w:r>
              <w:rPr>
                <w:sz w:val="22"/>
                <w:szCs w:val="22"/>
                <w:lang w:val="ro-MD"/>
              </w:rPr>
              <w:t>:</w:t>
            </w:r>
            <w:r w:rsidRPr="00D71E6A">
              <w:rPr>
                <w:sz w:val="22"/>
                <w:szCs w:val="22"/>
              </w:rPr>
              <w:t xml:space="preserve"> </w:t>
            </w:r>
          </w:p>
        </w:tc>
        <w:tc>
          <w:tcPr>
            <w:tcW w:w="2976" w:type="dxa"/>
            <w:gridSpan w:val="2"/>
            <w:tcBorders>
              <w:top w:val="single" w:sz="4" w:space="0" w:color="auto"/>
              <w:left w:val="single" w:sz="4" w:space="0" w:color="auto"/>
            </w:tcBorders>
            <w:vAlign w:val="center"/>
          </w:tcPr>
          <w:p w14:paraId="1121D1CC" w14:textId="379EFB12" w:rsidR="00B41118" w:rsidRPr="00C00499" w:rsidRDefault="00E9288D" w:rsidP="00AE077C">
            <w:pPr>
              <w:jc w:val="both"/>
              <w:rPr>
                <w:i/>
              </w:rPr>
            </w:pPr>
            <w:r>
              <w:rPr>
                <w:i/>
              </w:rPr>
              <w:t>Prin SIA RSAP</w:t>
            </w:r>
          </w:p>
        </w:tc>
        <w:tc>
          <w:tcPr>
            <w:tcW w:w="3828" w:type="dxa"/>
            <w:tcBorders>
              <w:top w:val="single" w:sz="4" w:space="0" w:color="auto"/>
              <w:right w:val="single" w:sz="4" w:space="0" w:color="auto"/>
            </w:tcBorders>
            <w:vAlign w:val="center"/>
          </w:tcPr>
          <w:p w14:paraId="597A4817" w14:textId="77777777" w:rsidR="00B41118" w:rsidRPr="00C00499" w:rsidRDefault="00B41118" w:rsidP="00AE077C">
            <w:pPr>
              <w:pStyle w:val="BodyText"/>
              <w:tabs>
                <w:tab w:val="right" w:pos="4743"/>
              </w:tabs>
              <w:rPr>
                <w:rFonts w:ascii="Times New Roman" w:hAnsi="Times New Roman"/>
                <w:b/>
                <w:i/>
                <w:color w:val="FF0000"/>
                <w:szCs w:val="22"/>
                <w:lang w:eastAsia="ru-RU"/>
              </w:rPr>
            </w:pPr>
          </w:p>
        </w:tc>
      </w:tr>
      <w:tr w:rsidR="00B41118" w:rsidRPr="00C00499" w14:paraId="7E130509" w14:textId="77777777" w:rsidTr="00BE1A53">
        <w:trPr>
          <w:trHeight w:val="397"/>
        </w:trPr>
        <w:tc>
          <w:tcPr>
            <w:tcW w:w="534" w:type="dxa"/>
            <w:vMerge/>
            <w:tcBorders>
              <w:left w:val="single" w:sz="4" w:space="0" w:color="auto"/>
              <w:bottom w:val="single" w:sz="4" w:space="0" w:color="auto"/>
              <w:right w:val="single" w:sz="4" w:space="0" w:color="auto"/>
            </w:tcBorders>
            <w:vAlign w:val="center"/>
          </w:tcPr>
          <w:p w14:paraId="1AF9B945" w14:textId="77777777" w:rsidR="00B41118" w:rsidRPr="00C00499" w:rsidRDefault="00B41118" w:rsidP="00AE077C">
            <w:pPr>
              <w:ind w:left="-120" w:right="-108"/>
              <w:jc w:val="center"/>
              <w:rPr>
                <w:spacing w:val="-4"/>
              </w:rPr>
            </w:pPr>
          </w:p>
        </w:tc>
        <w:tc>
          <w:tcPr>
            <w:tcW w:w="2722" w:type="dxa"/>
            <w:vMerge/>
            <w:tcBorders>
              <w:left w:val="single" w:sz="4" w:space="0" w:color="auto"/>
              <w:bottom w:val="single" w:sz="4" w:space="0" w:color="auto"/>
              <w:right w:val="single" w:sz="4" w:space="0" w:color="auto"/>
            </w:tcBorders>
            <w:vAlign w:val="center"/>
          </w:tcPr>
          <w:p w14:paraId="794552B8" w14:textId="77777777" w:rsidR="00B41118" w:rsidRPr="00C00499" w:rsidRDefault="00B41118" w:rsidP="00AE077C">
            <w:pPr>
              <w:pStyle w:val="BodyText"/>
              <w:rPr>
                <w:rFonts w:ascii="Times New Roman" w:hAnsi="Times New Roman"/>
                <w:szCs w:val="22"/>
              </w:rPr>
            </w:pPr>
          </w:p>
        </w:tc>
        <w:tc>
          <w:tcPr>
            <w:tcW w:w="2976" w:type="dxa"/>
            <w:gridSpan w:val="2"/>
            <w:tcBorders>
              <w:left w:val="single" w:sz="4" w:space="0" w:color="auto"/>
            </w:tcBorders>
            <w:vAlign w:val="center"/>
          </w:tcPr>
          <w:p w14:paraId="7383680F" w14:textId="77777777" w:rsidR="00B41118" w:rsidRPr="00C00499" w:rsidRDefault="00B41118" w:rsidP="00AE077C">
            <w:pPr>
              <w:jc w:val="both"/>
              <w:rPr>
                <w:i/>
              </w:rPr>
            </w:pPr>
          </w:p>
        </w:tc>
        <w:tc>
          <w:tcPr>
            <w:tcW w:w="3828" w:type="dxa"/>
            <w:tcBorders>
              <w:right w:val="single" w:sz="4" w:space="0" w:color="auto"/>
            </w:tcBorders>
            <w:vAlign w:val="center"/>
          </w:tcPr>
          <w:p w14:paraId="133BF42C" w14:textId="77777777" w:rsidR="00B41118" w:rsidRPr="00C00499" w:rsidRDefault="00B41118" w:rsidP="00AE077C">
            <w:pPr>
              <w:pStyle w:val="BodyText"/>
              <w:tabs>
                <w:tab w:val="right" w:pos="4743"/>
              </w:tabs>
              <w:rPr>
                <w:rFonts w:ascii="Times New Roman" w:hAnsi="Times New Roman"/>
                <w:b/>
                <w:i/>
                <w:color w:val="FF0000"/>
                <w:szCs w:val="22"/>
              </w:rPr>
            </w:pPr>
          </w:p>
        </w:tc>
      </w:tr>
      <w:tr w:rsidR="00B41118" w:rsidRPr="00C00499" w14:paraId="2E9632B5" w14:textId="77777777" w:rsidTr="00BE1A53">
        <w:trPr>
          <w:trHeight w:val="397"/>
        </w:trPr>
        <w:tc>
          <w:tcPr>
            <w:tcW w:w="534" w:type="dxa"/>
            <w:vMerge/>
            <w:tcBorders>
              <w:left w:val="single" w:sz="4" w:space="0" w:color="auto"/>
              <w:bottom w:val="single" w:sz="4" w:space="0" w:color="auto"/>
              <w:right w:val="single" w:sz="4" w:space="0" w:color="auto"/>
            </w:tcBorders>
            <w:vAlign w:val="center"/>
          </w:tcPr>
          <w:p w14:paraId="3AB52E4B" w14:textId="77777777" w:rsidR="00B41118" w:rsidRPr="00C00499" w:rsidRDefault="00B41118" w:rsidP="00AE077C">
            <w:pPr>
              <w:ind w:left="-120" w:right="-108"/>
              <w:jc w:val="center"/>
              <w:rPr>
                <w:spacing w:val="-4"/>
              </w:rPr>
            </w:pPr>
          </w:p>
        </w:tc>
        <w:tc>
          <w:tcPr>
            <w:tcW w:w="2722" w:type="dxa"/>
            <w:vMerge/>
            <w:tcBorders>
              <w:left w:val="single" w:sz="4" w:space="0" w:color="auto"/>
              <w:bottom w:val="single" w:sz="4" w:space="0" w:color="auto"/>
              <w:right w:val="single" w:sz="4" w:space="0" w:color="auto"/>
            </w:tcBorders>
            <w:vAlign w:val="center"/>
          </w:tcPr>
          <w:p w14:paraId="53BDCF2F" w14:textId="77777777" w:rsidR="00B41118" w:rsidRPr="00C00499" w:rsidRDefault="00B41118" w:rsidP="00AE077C">
            <w:pPr>
              <w:pStyle w:val="BodyText"/>
              <w:rPr>
                <w:rFonts w:ascii="Times New Roman" w:hAnsi="Times New Roman"/>
                <w:szCs w:val="22"/>
              </w:rPr>
            </w:pPr>
          </w:p>
        </w:tc>
        <w:tc>
          <w:tcPr>
            <w:tcW w:w="2976" w:type="dxa"/>
            <w:gridSpan w:val="2"/>
            <w:tcBorders>
              <w:left w:val="single" w:sz="4" w:space="0" w:color="auto"/>
              <w:bottom w:val="single" w:sz="4" w:space="0" w:color="auto"/>
            </w:tcBorders>
            <w:vAlign w:val="center"/>
          </w:tcPr>
          <w:p w14:paraId="33C2130B" w14:textId="77777777" w:rsidR="00B41118" w:rsidRPr="00C00499" w:rsidRDefault="00B41118" w:rsidP="00AE077C">
            <w:pPr>
              <w:pStyle w:val="BodyText"/>
              <w:rPr>
                <w:rFonts w:ascii="Times New Roman" w:hAnsi="Times New Roman"/>
                <w:i/>
                <w:szCs w:val="22"/>
              </w:rPr>
            </w:pPr>
          </w:p>
        </w:tc>
        <w:tc>
          <w:tcPr>
            <w:tcW w:w="3828" w:type="dxa"/>
            <w:tcBorders>
              <w:bottom w:val="single" w:sz="4" w:space="0" w:color="auto"/>
              <w:right w:val="single" w:sz="4" w:space="0" w:color="auto"/>
            </w:tcBorders>
            <w:vAlign w:val="center"/>
          </w:tcPr>
          <w:p w14:paraId="37616616" w14:textId="77777777" w:rsidR="00B41118" w:rsidRPr="00C00499" w:rsidRDefault="00B41118" w:rsidP="00AE077C">
            <w:pPr>
              <w:pStyle w:val="BodyText"/>
              <w:tabs>
                <w:tab w:val="right" w:pos="4743"/>
              </w:tabs>
              <w:rPr>
                <w:rFonts w:ascii="Times New Roman" w:hAnsi="Times New Roman"/>
                <w:b/>
                <w:i/>
                <w:color w:val="FF0000"/>
                <w:szCs w:val="22"/>
              </w:rPr>
            </w:pPr>
          </w:p>
        </w:tc>
      </w:tr>
      <w:tr w:rsidR="00B41118" w:rsidRPr="00C00499" w14:paraId="5E427199" w14:textId="77777777" w:rsidTr="00BE1A53">
        <w:trPr>
          <w:trHeight w:val="397"/>
        </w:trPr>
        <w:tc>
          <w:tcPr>
            <w:tcW w:w="534" w:type="dxa"/>
            <w:tcBorders>
              <w:left w:val="single" w:sz="4" w:space="0" w:color="auto"/>
              <w:bottom w:val="single" w:sz="4" w:space="0" w:color="auto"/>
              <w:right w:val="single" w:sz="4" w:space="0" w:color="auto"/>
            </w:tcBorders>
            <w:vAlign w:val="center"/>
          </w:tcPr>
          <w:p w14:paraId="532425FD" w14:textId="77777777" w:rsidR="00B41118" w:rsidRPr="00C00499" w:rsidRDefault="00B41118" w:rsidP="00AE077C">
            <w:pPr>
              <w:ind w:left="-120" w:right="-108"/>
              <w:jc w:val="center"/>
              <w:rPr>
                <w:spacing w:val="-4"/>
              </w:rPr>
            </w:pPr>
            <w:r>
              <w:rPr>
                <w:spacing w:val="-4"/>
              </w:rPr>
              <w:t>4.3.</w:t>
            </w:r>
          </w:p>
        </w:tc>
        <w:tc>
          <w:tcPr>
            <w:tcW w:w="2722" w:type="dxa"/>
            <w:tcBorders>
              <w:left w:val="single" w:sz="4" w:space="0" w:color="auto"/>
              <w:bottom w:val="single" w:sz="4" w:space="0" w:color="auto"/>
              <w:right w:val="single" w:sz="4" w:space="0" w:color="auto"/>
            </w:tcBorders>
            <w:vAlign w:val="center"/>
          </w:tcPr>
          <w:p w14:paraId="2CD24BC1" w14:textId="77777777" w:rsidR="00B41118" w:rsidRPr="00C00499" w:rsidRDefault="00B41118" w:rsidP="00AE077C">
            <w:pPr>
              <w:pStyle w:val="BodyText"/>
              <w:rPr>
                <w:rFonts w:ascii="Times New Roman" w:hAnsi="Times New Roman"/>
                <w:szCs w:val="22"/>
              </w:rPr>
            </w:pPr>
            <w:r>
              <w:rPr>
                <w:rFonts w:ascii="Times New Roman" w:hAnsi="Times New Roman"/>
                <w:sz w:val="22"/>
                <w:szCs w:val="22"/>
              </w:rPr>
              <w:t>Persoanele autorizate să asiste la deschiderea ofertelor (</w:t>
            </w:r>
            <w:proofErr w:type="spellStart"/>
            <w:r w:rsidRPr="009A5C86">
              <w:rPr>
                <w:rFonts w:ascii="Times New Roman" w:hAnsi="Times New Roman"/>
                <w:sz w:val="22"/>
                <w:szCs w:val="22"/>
                <w:lang w:val="fr-FR"/>
              </w:rPr>
              <w:t>cu</w:t>
            </w:r>
            <w:proofErr w:type="spellEnd"/>
            <w:r w:rsidRPr="009A5C86">
              <w:rPr>
                <w:rFonts w:ascii="Times New Roman" w:hAnsi="Times New Roman"/>
                <w:sz w:val="22"/>
                <w:szCs w:val="22"/>
                <w:lang w:val="fr-FR"/>
              </w:rPr>
              <w:t xml:space="preserve"> </w:t>
            </w:r>
            <w:proofErr w:type="spellStart"/>
            <w:r w:rsidRPr="009A5C86">
              <w:rPr>
                <w:rFonts w:ascii="Times New Roman" w:hAnsi="Times New Roman"/>
                <w:sz w:val="22"/>
                <w:szCs w:val="22"/>
                <w:lang w:val="fr-FR"/>
              </w:rPr>
              <w:t>excepţia</w:t>
            </w:r>
            <w:proofErr w:type="spellEnd"/>
            <w:r w:rsidRPr="009A5C86">
              <w:rPr>
                <w:rFonts w:ascii="Times New Roman" w:hAnsi="Times New Roman"/>
                <w:sz w:val="22"/>
                <w:szCs w:val="22"/>
                <w:lang w:val="fr-FR"/>
              </w:rPr>
              <w:t xml:space="preserve"> </w:t>
            </w:r>
            <w:proofErr w:type="spellStart"/>
            <w:r w:rsidRPr="009A5C86">
              <w:rPr>
                <w:rFonts w:ascii="Times New Roman" w:hAnsi="Times New Roman"/>
                <w:sz w:val="22"/>
                <w:szCs w:val="22"/>
                <w:lang w:val="fr-FR"/>
              </w:rPr>
              <w:t>cazului</w:t>
            </w:r>
            <w:proofErr w:type="spellEnd"/>
            <w:r w:rsidRPr="009A5C86">
              <w:rPr>
                <w:rFonts w:ascii="Times New Roman" w:hAnsi="Times New Roman"/>
                <w:sz w:val="22"/>
                <w:szCs w:val="22"/>
                <w:lang w:val="fr-FR"/>
              </w:rPr>
              <w:t xml:space="preserve"> </w:t>
            </w:r>
            <w:proofErr w:type="spellStart"/>
            <w:r w:rsidRPr="009A5C86">
              <w:rPr>
                <w:rFonts w:ascii="Times New Roman" w:hAnsi="Times New Roman"/>
                <w:sz w:val="22"/>
                <w:szCs w:val="22"/>
                <w:lang w:val="fr-FR"/>
              </w:rPr>
              <w:t>cînd</w:t>
            </w:r>
            <w:proofErr w:type="spellEnd"/>
            <w:r w:rsidRPr="009A5C86">
              <w:rPr>
                <w:rFonts w:ascii="Times New Roman" w:hAnsi="Times New Roman"/>
                <w:sz w:val="22"/>
                <w:szCs w:val="22"/>
                <w:lang w:val="fr-FR"/>
              </w:rPr>
              <w:t xml:space="preserve"> </w:t>
            </w:r>
            <w:proofErr w:type="spellStart"/>
            <w:r w:rsidRPr="009A5C86">
              <w:rPr>
                <w:rFonts w:ascii="Times New Roman" w:hAnsi="Times New Roman"/>
                <w:sz w:val="22"/>
                <w:szCs w:val="22"/>
                <w:lang w:val="fr-FR"/>
              </w:rPr>
              <w:t>ofertele</w:t>
            </w:r>
            <w:proofErr w:type="spellEnd"/>
            <w:r w:rsidRPr="009A5C86">
              <w:rPr>
                <w:rFonts w:ascii="Times New Roman" w:hAnsi="Times New Roman"/>
                <w:sz w:val="22"/>
                <w:szCs w:val="22"/>
                <w:lang w:val="fr-FR"/>
              </w:rPr>
              <w:t xml:space="preserve"> au </w:t>
            </w:r>
            <w:proofErr w:type="spellStart"/>
            <w:r w:rsidRPr="009A5C86">
              <w:rPr>
                <w:rFonts w:ascii="Times New Roman" w:hAnsi="Times New Roman"/>
                <w:sz w:val="22"/>
                <w:szCs w:val="22"/>
                <w:lang w:val="fr-FR"/>
              </w:rPr>
              <w:t>fost</w:t>
            </w:r>
            <w:proofErr w:type="spellEnd"/>
            <w:r w:rsidRPr="009A5C86">
              <w:rPr>
                <w:rFonts w:ascii="Times New Roman" w:hAnsi="Times New Roman"/>
                <w:sz w:val="22"/>
                <w:szCs w:val="22"/>
                <w:lang w:val="fr-FR"/>
              </w:rPr>
              <w:t xml:space="preserve"> </w:t>
            </w:r>
            <w:proofErr w:type="spellStart"/>
            <w:r w:rsidRPr="009A5C86">
              <w:rPr>
                <w:rFonts w:ascii="Times New Roman" w:hAnsi="Times New Roman"/>
                <w:sz w:val="22"/>
                <w:szCs w:val="22"/>
                <w:lang w:val="fr-FR"/>
              </w:rPr>
              <w:t>depuse</w:t>
            </w:r>
            <w:proofErr w:type="spellEnd"/>
            <w:r w:rsidRPr="009A5C86">
              <w:rPr>
                <w:rFonts w:ascii="Times New Roman" w:hAnsi="Times New Roman"/>
                <w:sz w:val="22"/>
                <w:szCs w:val="22"/>
                <w:lang w:val="fr-FR"/>
              </w:rPr>
              <w:t xml:space="preserve"> </w:t>
            </w:r>
            <w:proofErr w:type="spellStart"/>
            <w:r w:rsidRPr="009A5C86">
              <w:rPr>
                <w:rFonts w:ascii="Times New Roman" w:hAnsi="Times New Roman"/>
                <w:sz w:val="22"/>
                <w:szCs w:val="22"/>
                <w:lang w:val="fr-FR"/>
              </w:rPr>
              <w:t>prin</w:t>
            </w:r>
            <w:proofErr w:type="spellEnd"/>
            <w:r w:rsidRPr="009A5C86">
              <w:rPr>
                <w:rFonts w:ascii="Times New Roman" w:hAnsi="Times New Roman"/>
                <w:sz w:val="22"/>
                <w:szCs w:val="22"/>
                <w:lang w:val="fr-FR"/>
              </w:rPr>
              <w:t xml:space="preserve"> SIA “RSAP”).</w:t>
            </w:r>
          </w:p>
        </w:tc>
        <w:tc>
          <w:tcPr>
            <w:tcW w:w="396" w:type="dxa"/>
            <w:tcBorders>
              <w:left w:val="single" w:sz="4" w:space="0" w:color="auto"/>
              <w:bottom w:val="single" w:sz="4" w:space="0" w:color="auto"/>
            </w:tcBorders>
            <w:vAlign w:val="center"/>
          </w:tcPr>
          <w:p w14:paraId="1AB0F3B9" w14:textId="77777777" w:rsidR="00B41118" w:rsidRPr="00C00499" w:rsidRDefault="00B41118" w:rsidP="00AE077C">
            <w:pPr>
              <w:pStyle w:val="BodyText"/>
              <w:rPr>
                <w:rFonts w:ascii="Times New Roman" w:hAnsi="Times New Roman"/>
                <w:i/>
                <w:szCs w:val="22"/>
              </w:rPr>
            </w:pPr>
          </w:p>
        </w:tc>
        <w:tc>
          <w:tcPr>
            <w:tcW w:w="6408" w:type="dxa"/>
            <w:gridSpan w:val="2"/>
            <w:tcBorders>
              <w:bottom w:val="single" w:sz="4" w:space="0" w:color="auto"/>
              <w:right w:val="single" w:sz="4" w:space="0" w:color="auto"/>
            </w:tcBorders>
            <w:vAlign w:val="center"/>
          </w:tcPr>
          <w:p w14:paraId="1182B410" w14:textId="77777777" w:rsidR="00B41118" w:rsidRPr="009A5C86" w:rsidRDefault="00B41118" w:rsidP="00AE077C">
            <w:pPr>
              <w:rPr>
                <w:lang w:val="fr-FR"/>
              </w:rPr>
            </w:pPr>
            <w:r w:rsidRPr="009A5C86">
              <w:rPr>
                <w:sz w:val="22"/>
                <w:lang w:val="fr-FR"/>
              </w:rPr>
              <w:t>Ofertanţii sau reprezentanţii acestora au dreptul să participe la deschiderea ofertelor, cu excepţia cazului cînd ofertele au fost depuse prin SIA “RSAP”</w:t>
            </w:r>
          </w:p>
        </w:tc>
      </w:tr>
      <w:tr w:rsidR="00B41118" w:rsidRPr="00C00499" w14:paraId="27D60709" w14:textId="77777777" w:rsidTr="00C56C4D">
        <w:trPr>
          <w:trHeight w:val="600"/>
        </w:trPr>
        <w:tc>
          <w:tcPr>
            <w:tcW w:w="10060" w:type="dxa"/>
            <w:gridSpan w:val="5"/>
            <w:tcBorders>
              <w:bottom w:val="single" w:sz="4" w:space="0" w:color="auto"/>
            </w:tcBorders>
            <w:vAlign w:val="center"/>
          </w:tcPr>
          <w:p w14:paraId="360CE5BB" w14:textId="7EC04370" w:rsidR="00B41118" w:rsidRPr="00C00499" w:rsidRDefault="00B41118" w:rsidP="00ED1241">
            <w:pPr>
              <w:pStyle w:val="Heading2"/>
              <w:keepNext w:val="0"/>
              <w:keepLines w:val="0"/>
              <w:numPr>
                <w:ilvl w:val="0"/>
                <w:numId w:val="21"/>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B41118" w:rsidRPr="00C00499" w14:paraId="74EA4C60" w14:textId="77777777" w:rsidTr="00BE1A53">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58D89E6A" w14:textId="77777777" w:rsidR="00B41118" w:rsidRPr="00C00499" w:rsidRDefault="00B41118" w:rsidP="00AE077C">
            <w:pPr>
              <w:ind w:left="-120" w:right="-108"/>
              <w:jc w:val="center"/>
              <w:rPr>
                <w:spacing w:val="-4"/>
              </w:rPr>
            </w:pPr>
            <w:r>
              <w:rPr>
                <w:spacing w:val="-4"/>
              </w:rPr>
              <w:t>5</w:t>
            </w:r>
            <w:r w:rsidRPr="00C00499">
              <w:rPr>
                <w:spacing w:val="-4"/>
              </w:rPr>
              <w:t>.1.</w:t>
            </w:r>
          </w:p>
        </w:tc>
        <w:tc>
          <w:tcPr>
            <w:tcW w:w="2722" w:type="dxa"/>
            <w:tcBorders>
              <w:top w:val="single" w:sz="4" w:space="0" w:color="auto"/>
              <w:left w:val="single" w:sz="4" w:space="0" w:color="auto"/>
              <w:bottom w:val="single" w:sz="4" w:space="0" w:color="auto"/>
              <w:right w:val="single" w:sz="4" w:space="0" w:color="auto"/>
            </w:tcBorders>
            <w:vAlign w:val="center"/>
          </w:tcPr>
          <w:p w14:paraId="0942208D" w14:textId="77777777" w:rsidR="00B41118" w:rsidRPr="00C00499" w:rsidRDefault="00B41118" w:rsidP="00AE077C">
            <w:r w:rsidRPr="00C00499">
              <w:rPr>
                <w:sz w:val="22"/>
                <w:szCs w:val="22"/>
              </w:rPr>
              <w:t xml:space="preserve">Preţurile ofertelor depuse în diferite valute vor fi convertite în: </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48E7851C" w14:textId="129FB1AB" w:rsidR="00B41118" w:rsidRPr="00C00499" w:rsidRDefault="00B72EC8" w:rsidP="00AE077C">
            <w:pPr>
              <w:tabs>
                <w:tab w:val="right" w:pos="4743"/>
              </w:tabs>
              <w:jc w:val="both"/>
              <w:rPr>
                <w:b/>
                <w:i/>
              </w:rPr>
            </w:pPr>
            <w:r>
              <w:rPr>
                <w:b/>
                <w:i/>
                <w:sz w:val="22"/>
                <w:szCs w:val="22"/>
              </w:rPr>
              <w:t>Nu se aplică</w:t>
            </w:r>
          </w:p>
        </w:tc>
      </w:tr>
      <w:tr w:rsidR="00B41118" w:rsidRPr="00C00499" w14:paraId="097BAF62" w14:textId="77777777" w:rsidTr="00BE1A53">
        <w:trPr>
          <w:trHeight w:val="600"/>
        </w:trPr>
        <w:tc>
          <w:tcPr>
            <w:tcW w:w="534" w:type="dxa"/>
            <w:vMerge/>
            <w:tcBorders>
              <w:top w:val="single" w:sz="4" w:space="0" w:color="auto"/>
              <w:left w:val="single" w:sz="4" w:space="0" w:color="auto"/>
              <w:right w:val="single" w:sz="4" w:space="0" w:color="auto"/>
            </w:tcBorders>
            <w:vAlign w:val="center"/>
          </w:tcPr>
          <w:p w14:paraId="5B80EA78" w14:textId="77777777" w:rsidR="00B41118" w:rsidRPr="00C00499" w:rsidRDefault="00B41118" w:rsidP="00AE077C">
            <w:pPr>
              <w:ind w:left="-120" w:right="-108"/>
              <w:jc w:val="center"/>
              <w:rPr>
                <w:spacing w:val="-4"/>
              </w:rPr>
            </w:pPr>
          </w:p>
        </w:tc>
        <w:tc>
          <w:tcPr>
            <w:tcW w:w="2722" w:type="dxa"/>
            <w:tcBorders>
              <w:top w:val="single" w:sz="4" w:space="0" w:color="auto"/>
              <w:left w:val="single" w:sz="4" w:space="0" w:color="auto"/>
              <w:bottom w:val="single" w:sz="4" w:space="0" w:color="auto"/>
              <w:right w:val="single" w:sz="4" w:space="0" w:color="auto"/>
            </w:tcBorders>
            <w:vAlign w:val="center"/>
          </w:tcPr>
          <w:p w14:paraId="7BAFF780" w14:textId="77777777" w:rsidR="00B41118" w:rsidRPr="00C00499" w:rsidRDefault="00B41118" w:rsidP="00AE077C">
            <w:r w:rsidRPr="00C00499">
              <w:rPr>
                <w:sz w:val="22"/>
                <w:szCs w:val="22"/>
              </w:rPr>
              <w:t xml:space="preserve">Sursa ratei de schimb în scopul convertirii: </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28B6D7A5" w14:textId="044C348B" w:rsidR="00B41118" w:rsidRPr="00C00499" w:rsidRDefault="00E93995" w:rsidP="00AE077C">
            <w:pPr>
              <w:tabs>
                <w:tab w:val="right" w:pos="4743"/>
              </w:tabs>
              <w:jc w:val="both"/>
              <w:rPr>
                <w:i/>
              </w:rPr>
            </w:pPr>
            <w:r>
              <w:rPr>
                <w:b/>
                <w:i/>
                <w:sz w:val="22"/>
                <w:szCs w:val="22"/>
                <w:lang w:val="en-US"/>
              </w:rPr>
              <w:t>Nu se aplică</w:t>
            </w:r>
          </w:p>
        </w:tc>
      </w:tr>
      <w:tr w:rsidR="00B41118" w:rsidRPr="00C00499" w14:paraId="53A732EE" w14:textId="77777777" w:rsidTr="00BE1A53">
        <w:trPr>
          <w:trHeight w:val="600"/>
        </w:trPr>
        <w:tc>
          <w:tcPr>
            <w:tcW w:w="534" w:type="dxa"/>
            <w:vMerge/>
            <w:tcBorders>
              <w:left w:val="single" w:sz="4" w:space="0" w:color="auto"/>
              <w:bottom w:val="single" w:sz="4" w:space="0" w:color="auto"/>
              <w:right w:val="single" w:sz="4" w:space="0" w:color="auto"/>
            </w:tcBorders>
            <w:vAlign w:val="center"/>
          </w:tcPr>
          <w:p w14:paraId="6903FF4B" w14:textId="77777777" w:rsidR="00B41118" w:rsidRPr="00C00499" w:rsidRDefault="00B41118" w:rsidP="00AE077C">
            <w:pPr>
              <w:ind w:left="-120" w:right="-108"/>
              <w:jc w:val="center"/>
              <w:rPr>
                <w:spacing w:val="-4"/>
              </w:rPr>
            </w:pPr>
          </w:p>
        </w:tc>
        <w:tc>
          <w:tcPr>
            <w:tcW w:w="2722" w:type="dxa"/>
            <w:tcBorders>
              <w:top w:val="single" w:sz="4" w:space="0" w:color="auto"/>
              <w:left w:val="single" w:sz="4" w:space="0" w:color="auto"/>
              <w:bottom w:val="single" w:sz="4" w:space="0" w:color="auto"/>
              <w:right w:val="single" w:sz="4" w:space="0" w:color="auto"/>
            </w:tcBorders>
            <w:vAlign w:val="center"/>
          </w:tcPr>
          <w:p w14:paraId="5965BF07" w14:textId="77777777" w:rsidR="00B41118" w:rsidRPr="00C00499" w:rsidRDefault="00B41118" w:rsidP="00AE077C">
            <w:r w:rsidRPr="00C00499">
              <w:rPr>
                <w:sz w:val="22"/>
                <w:szCs w:val="22"/>
              </w:rPr>
              <w:t xml:space="preserve">Data pentru rata de schimb aplicabilă va fi: </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2F5E6721" w14:textId="7F0030F8" w:rsidR="00B41118" w:rsidRPr="00C00499" w:rsidRDefault="00E93995" w:rsidP="00AE077C">
            <w:pPr>
              <w:tabs>
                <w:tab w:val="right" w:pos="4743"/>
              </w:tabs>
              <w:jc w:val="both"/>
              <w:rPr>
                <w:i/>
                <w:iCs/>
                <w:lang w:val="en-US"/>
              </w:rPr>
            </w:pPr>
            <w:r>
              <w:rPr>
                <w:b/>
                <w:i/>
                <w:iCs/>
                <w:sz w:val="22"/>
                <w:szCs w:val="22"/>
                <w:lang w:val="en-US"/>
              </w:rPr>
              <w:t>Nu se aplică</w:t>
            </w:r>
          </w:p>
        </w:tc>
      </w:tr>
      <w:tr w:rsidR="00B41118" w:rsidRPr="00C00499" w14:paraId="7EBB9E96" w14:textId="77777777" w:rsidTr="00BE1A53">
        <w:trPr>
          <w:trHeight w:val="815"/>
        </w:trPr>
        <w:tc>
          <w:tcPr>
            <w:tcW w:w="534" w:type="dxa"/>
            <w:tcBorders>
              <w:top w:val="single" w:sz="4" w:space="0" w:color="auto"/>
              <w:left w:val="single" w:sz="4" w:space="0" w:color="auto"/>
              <w:bottom w:val="single" w:sz="4" w:space="0" w:color="auto"/>
              <w:right w:val="single" w:sz="4" w:space="0" w:color="auto"/>
            </w:tcBorders>
            <w:vAlign w:val="center"/>
          </w:tcPr>
          <w:p w14:paraId="5059BB69" w14:textId="77777777" w:rsidR="00B41118" w:rsidRPr="00C00499" w:rsidRDefault="00B41118" w:rsidP="00AE077C">
            <w:pPr>
              <w:ind w:left="-120" w:right="-108"/>
              <w:jc w:val="center"/>
              <w:rPr>
                <w:spacing w:val="-4"/>
              </w:rPr>
            </w:pPr>
            <w:r>
              <w:rPr>
                <w:spacing w:val="-4"/>
              </w:rPr>
              <w:t>5</w:t>
            </w:r>
            <w:r w:rsidRPr="00C00499">
              <w:rPr>
                <w:spacing w:val="-4"/>
              </w:rPr>
              <w:t>.2.</w:t>
            </w:r>
          </w:p>
        </w:tc>
        <w:tc>
          <w:tcPr>
            <w:tcW w:w="2722" w:type="dxa"/>
            <w:tcBorders>
              <w:top w:val="single" w:sz="4" w:space="0" w:color="auto"/>
              <w:left w:val="single" w:sz="4" w:space="0" w:color="auto"/>
              <w:bottom w:val="single" w:sz="4" w:space="0" w:color="auto"/>
              <w:right w:val="single" w:sz="4" w:space="0" w:color="auto"/>
            </w:tcBorders>
            <w:vAlign w:val="center"/>
          </w:tcPr>
          <w:p w14:paraId="1D779B04" w14:textId="77777777" w:rsidR="00B41118" w:rsidRPr="004F0F1B" w:rsidRDefault="00B41118" w:rsidP="00AE077C">
            <w:r w:rsidRPr="004F0F1B">
              <w:rPr>
                <w:sz w:val="22"/>
                <w:szCs w:val="22"/>
              </w:rPr>
              <w:t>Modalalitatea de efectuare a evaluării:</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1082A333" w14:textId="01868066" w:rsidR="00B41118" w:rsidRPr="00711E42" w:rsidRDefault="00B41118" w:rsidP="00AE077C">
            <w:pPr>
              <w:tabs>
                <w:tab w:val="right" w:pos="4743"/>
              </w:tabs>
              <w:jc w:val="both"/>
              <w:rPr>
                <w:i/>
              </w:rPr>
            </w:pPr>
            <w:r w:rsidRPr="00711E42">
              <w:rPr>
                <w:b/>
                <w:i/>
                <w:iCs/>
                <w:sz w:val="22"/>
                <w:szCs w:val="22"/>
              </w:rPr>
              <w:t xml:space="preserve"> </w:t>
            </w:r>
            <w:r w:rsidR="00C56C4D" w:rsidRPr="00711E42">
              <w:rPr>
                <w:b/>
                <w:i/>
                <w:iCs/>
                <w:sz w:val="22"/>
                <w:szCs w:val="22"/>
              </w:rPr>
              <w:t>Evaluarea va fi efectuată pe:  loturi</w:t>
            </w:r>
          </w:p>
        </w:tc>
      </w:tr>
      <w:tr w:rsidR="00B41118" w:rsidRPr="00C00499" w14:paraId="1949AE28" w14:textId="77777777" w:rsidTr="00BE1A53">
        <w:trPr>
          <w:trHeight w:val="996"/>
        </w:trPr>
        <w:tc>
          <w:tcPr>
            <w:tcW w:w="534" w:type="dxa"/>
            <w:tcBorders>
              <w:top w:val="single" w:sz="4" w:space="0" w:color="auto"/>
              <w:left w:val="single" w:sz="4" w:space="0" w:color="auto"/>
              <w:right w:val="single" w:sz="4" w:space="0" w:color="auto"/>
            </w:tcBorders>
            <w:vAlign w:val="center"/>
          </w:tcPr>
          <w:p w14:paraId="7EBFD022" w14:textId="77777777" w:rsidR="00B41118" w:rsidRPr="00C00499" w:rsidRDefault="00B41118" w:rsidP="00AE077C">
            <w:pPr>
              <w:ind w:left="-120" w:right="-108"/>
              <w:jc w:val="center"/>
              <w:rPr>
                <w:spacing w:val="-4"/>
              </w:rPr>
            </w:pPr>
            <w:r>
              <w:rPr>
                <w:spacing w:val="-4"/>
              </w:rPr>
              <w:t>5</w:t>
            </w:r>
            <w:r w:rsidRPr="00C00499">
              <w:rPr>
                <w:spacing w:val="-4"/>
              </w:rPr>
              <w:t>.3.</w:t>
            </w:r>
          </w:p>
          <w:p w14:paraId="1FA09B12" w14:textId="77777777" w:rsidR="00B41118" w:rsidRPr="00C00499" w:rsidRDefault="00B41118" w:rsidP="00AE077C">
            <w:pPr>
              <w:ind w:left="-120" w:right="-108"/>
              <w:jc w:val="center"/>
              <w:rPr>
                <w:spacing w:val="-4"/>
              </w:rPr>
            </w:pPr>
          </w:p>
        </w:tc>
        <w:tc>
          <w:tcPr>
            <w:tcW w:w="2722" w:type="dxa"/>
            <w:tcBorders>
              <w:top w:val="single" w:sz="4" w:space="0" w:color="auto"/>
              <w:left w:val="single" w:sz="4" w:space="0" w:color="auto"/>
              <w:right w:val="single" w:sz="4" w:space="0" w:color="auto"/>
            </w:tcBorders>
            <w:vAlign w:val="center"/>
          </w:tcPr>
          <w:p w14:paraId="6F69B89C" w14:textId="77777777"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6804" w:type="dxa"/>
            <w:gridSpan w:val="3"/>
            <w:tcBorders>
              <w:top w:val="single" w:sz="4" w:space="0" w:color="auto"/>
              <w:left w:val="single" w:sz="4" w:space="0" w:color="auto"/>
              <w:right w:val="single" w:sz="4" w:space="0" w:color="auto"/>
            </w:tcBorders>
            <w:vAlign w:val="center"/>
          </w:tcPr>
          <w:p w14:paraId="29A77BEB" w14:textId="45F6EF03" w:rsidR="00B41118" w:rsidRPr="00C56C4D" w:rsidRDefault="00C56C4D" w:rsidP="00AE077C">
            <w:pPr>
              <w:tabs>
                <w:tab w:val="right" w:pos="4743"/>
              </w:tabs>
              <w:jc w:val="both"/>
              <w:rPr>
                <w:b/>
                <w:i/>
                <w:iCs/>
                <w:sz w:val="22"/>
                <w:szCs w:val="22"/>
                <w:lang w:val="en-US"/>
              </w:rPr>
            </w:pPr>
            <w:r>
              <w:rPr>
                <w:b/>
                <w:i/>
                <w:iCs/>
                <w:sz w:val="22"/>
                <w:szCs w:val="22"/>
                <w:lang w:val="en-US"/>
              </w:rPr>
              <w:t>Nu se aplică</w:t>
            </w:r>
          </w:p>
        </w:tc>
      </w:tr>
      <w:tr w:rsidR="00B41118" w:rsidRPr="00C00499" w14:paraId="49A4A59F" w14:textId="77777777" w:rsidTr="00C56C4D">
        <w:trPr>
          <w:trHeight w:val="600"/>
        </w:trPr>
        <w:tc>
          <w:tcPr>
            <w:tcW w:w="10060" w:type="dxa"/>
            <w:gridSpan w:val="5"/>
            <w:tcBorders>
              <w:top w:val="single" w:sz="4" w:space="0" w:color="auto"/>
            </w:tcBorders>
            <w:vAlign w:val="center"/>
          </w:tcPr>
          <w:p w14:paraId="3AAAE875" w14:textId="71DB8BCC" w:rsidR="00B41118" w:rsidRPr="00C00499" w:rsidRDefault="00B41118" w:rsidP="00ED1241">
            <w:pPr>
              <w:pStyle w:val="Heading2"/>
              <w:keepNext w:val="0"/>
              <w:keepLines w:val="0"/>
              <w:numPr>
                <w:ilvl w:val="0"/>
                <w:numId w:val="21"/>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B41118" w:rsidRPr="00C00499" w14:paraId="7CEBE11B" w14:textId="77777777" w:rsidTr="00BE1A5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C72ABCA" w14:textId="77777777" w:rsidR="00B41118" w:rsidRPr="00C00499" w:rsidRDefault="00B41118" w:rsidP="00AE077C">
            <w:pPr>
              <w:ind w:left="-120" w:right="-108"/>
              <w:jc w:val="center"/>
              <w:rPr>
                <w:spacing w:val="-4"/>
              </w:rPr>
            </w:pPr>
            <w:r>
              <w:rPr>
                <w:spacing w:val="-4"/>
              </w:rPr>
              <w:t>6</w:t>
            </w:r>
            <w:r w:rsidRPr="00C00499">
              <w:rPr>
                <w:spacing w:val="-4"/>
              </w:rPr>
              <w:t>.1.</w:t>
            </w:r>
          </w:p>
        </w:tc>
        <w:tc>
          <w:tcPr>
            <w:tcW w:w="2722" w:type="dxa"/>
            <w:tcBorders>
              <w:top w:val="single" w:sz="4" w:space="0" w:color="auto"/>
              <w:left w:val="single" w:sz="4" w:space="0" w:color="auto"/>
              <w:bottom w:val="single" w:sz="4" w:space="0" w:color="auto"/>
              <w:right w:val="single" w:sz="4" w:space="0" w:color="auto"/>
            </w:tcBorders>
            <w:vAlign w:val="center"/>
          </w:tcPr>
          <w:p w14:paraId="663534DB" w14:textId="77777777"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468BD15E" w14:textId="1FBA3BDB" w:rsidR="00B41118" w:rsidRPr="004F0F1B" w:rsidRDefault="006529DC" w:rsidP="006529DC">
            <w:pPr>
              <w:tabs>
                <w:tab w:val="right" w:pos="4743"/>
              </w:tabs>
              <w:jc w:val="both"/>
              <w:rPr>
                <w:b/>
                <w:i/>
                <w:iCs/>
                <w:color w:val="000000" w:themeColor="text1"/>
              </w:rPr>
            </w:pPr>
            <w:r w:rsidRPr="004F0F1B">
              <w:rPr>
                <w:b/>
                <w:color w:val="000000" w:themeColor="text1"/>
                <w:sz w:val="22"/>
                <w:szCs w:val="22"/>
              </w:rPr>
              <w:t xml:space="preserve">Se va aplica criteriul de avaluare: </w:t>
            </w:r>
            <w:r w:rsidR="00E07504">
              <w:rPr>
                <w:b/>
                <w:color w:val="000000" w:themeColor="text1"/>
              </w:rPr>
              <w:t>prețul cel mai scăzut</w:t>
            </w:r>
          </w:p>
        </w:tc>
      </w:tr>
      <w:tr w:rsidR="00B41118" w:rsidRPr="00C00499" w14:paraId="33C241CD" w14:textId="77777777" w:rsidTr="00BE1A5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027C079" w14:textId="77777777" w:rsidR="00B41118" w:rsidRPr="00C00499" w:rsidRDefault="00B41118" w:rsidP="00AE077C">
            <w:pPr>
              <w:ind w:left="-120" w:right="-108"/>
              <w:jc w:val="center"/>
              <w:rPr>
                <w:spacing w:val="-4"/>
              </w:rPr>
            </w:pPr>
            <w:r>
              <w:rPr>
                <w:spacing w:val="-4"/>
              </w:rPr>
              <w:t>6</w:t>
            </w:r>
            <w:r w:rsidRPr="00C00499">
              <w:rPr>
                <w:spacing w:val="-4"/>
              </w:rPr>
              <w:t>.2.</w:t>
            </w:r>
          </w:p>
        </w:tc>
        <w:tc>
          <w:tcPr>
            <w:tcW w:w="2722" w:type="dxa"/>
            <w:tcBorders>
              <w:top w:val="single" w:sz="4" w:space="0" w:color="auto"/>
              <w:left w:val="single" w:sz="4" w:space="0" w:color="auto"/>
              <w:bottom w:val="single" w:sz="4" w:space="0" w:color="auto"/>
              <w:right w:val="single" w:sz="4" w:space="0" w:color="auto"/>
            </w:tcBorders>
            <w:vAlign w:val="center"/>
          </w:tcPr>
          <w:p w14:paraId="100F9895" w14:textId="77777777"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415D4F91" w14:textId="01F25227" w:rsidR="00B41118" w:rsidRPr="004F0F1B" w:rsidRDefault="006529DC" w:rsidP="00AE077C">
            <w:pPr>
              <w:tabs>
                <w:tab w:val="right" w:pos="4743"/>
              </w:tabs>
              <w:jc w:val="both"/>
              <w:rPr>
                <w:i/>
                <w:color w:val="000000" w:themeColor="text1"/>
              </w:rPr>
            </w:pPr>
            <w:r>
              <w:rPr>
                <w:b/>
                <w:i/>
                <w:color w:val="000000" w:themeColor="text1"/>
                <w:sz w:val="22"/>
                <w:szCs w:val="22"/>
              </w:rPr>
              <w:t xml:space="preserve">5 </w:t>
            </w:r>
            <w:r w:rsidR="00B41118" w:rsidRPr="004F0F1B">
              <w:rPr>
                <w:b/>
                <w:i/>
                <w:color w:val="000000" w:themeColor="text1"/>
                <w:sz w:val="22"/>
                <w:szCs w:val="22"/>
              </w:rPr>
              <w:t>%</w:t>
            </w:r>
          </w:p>
        </w:tc>
      </w:tr>
      <w:tr w:rsidR="00B41118" w:rsidRPr="00C00499" w14:paraId="411F87AA" w14:textId="77777777" w:rsidTr="00BE1A5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E633681" w14:textId="77777777" w:rsidR="00B41118" w:rsidRPr="00C00499" w:rsidRDefault="00B41118" w:rsidP="00AE077C">
            <w:pPr>
              <w:ind w:left="-120" w:right="-108"/>
              <w:jc w:val="center"/>
              <w:rPr>
                <w:spacing w:val="-4"/>
              </w:rPr>
            </w:pPr>
            <w:r>
              <w:rPr>
                <w:spacing w:val="-4"/>
              </w:rPr>
              <w:t>6</w:t>
            </w:r>
            <w:r w:rsidRPr="00C00499">
              <w:rPr>
                <w:spacing w:val="-4"/>
              </w:rPr>
              <w:t>.3.</w:t>
            </w:r>
          </w:p>
        </w:tc>
        <w:tc>
          <w:tcPr>
            <w:tcW w:w="2722" w:type="dxa"/>
            <w:tcBorders>
              <w:top w:val="single" w:sz="4" w:space="0" w:color="auto"/>
              <w:left w:val="single" w:sz="4" w:space="0" w:color="auto"/>
              <w:bottom w:val="single" w:sz="4" w:space="0" w:color="auto"/>
              <w:right w:val="single" w:sz="4" w:space="0" w:color="auto"/>
            </w:tcBorders>
            <w:vAlign w:val="center"/>
          </w:tcPr>
          <w:p w14:paraId="7F2ED551" w14:textId="77777777"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5525DF2A" w14:textId="77777777" w:rsidR="006529DC" w:rsidRPr="004F0F1B" w:rsidRDefault="006529DC" w:rsidP="006529DC">
            <w:pPr>
              <w:tabs>
                <w:tab w:val="left" w:pos="372"/>
              </w:tabs>
              <w:suppressAutoHyphens/>
              <w:spacing w:before="120" w:after="120"/>
              <w:rPr>
                <w:b/>
                <w:i/>
                <w:color w:val="000000" w:themeColor="text1"/>
              </w:rPr>
            </w:pPr>
            <w:r w:rsidRPr="004F0F1B">
              <w:rPr>
                <w:b/>
                <w:i/>
                <w:color w:val="000000" w:themeColor="text1"/>
                <w:sz w:val="22"/>
                <w:szCs w:val="22"/>
              </w:rPr>
              <w:t>forma garanției de bună execuție a/b</w:t>
            </w:r>
          </w:p>
          <w:p w14:paraId="28EF2939" w14:textId="77777777" w:rsidR="006529DC" w:rsidRPr="004F0F1B" w:rsidRDefault="006529DC" w:rsidP="00ED1241">
            <w:pPr>
              <w:numPr>
                <w:ilvl w:val="0"/>
                <w:numId w:val="20"/>
              </w:numPr>
              <w:tabs>
                <w:tab w:val="left" w:pos="372"/>
              </w:tabs>
              <w:suppressAutoHyphens/>
              <w:spacing w:before="120" w:after="120"/>
              <w:ind w:left="372" w:firstLine="34"/>
              <w:rPr>
                <w:i/>
                <w:color w:val="000000" w:themeColor="text1"/>
              </w:rPr>
            </w:pPr>
            <w:r w:rsidRPr="004F0F1B">
              <w:rPr>
                <w:i/>
                <w:color w:val="000000" w:themeColor="text1"/>
                <w:sz w:val="22"/>
                <w:szCs w:val="22"/>
              </w:rPr>
              <w:t>Garanția de buna execuție (emisă de o bancă comercială) c</w:t>
            </w:r>
            <w:r>
              <w:rPr>
                <w:i/>
                <w:color w:val="000000" w:themeColor="text1"/>
                <w:sz w:val="22"/>
                <w:szCs w:val="22"/>
              </w:rPr>
              <w:t>onform formularului F3.3</w:t>
            </w:r>
            <w:r w:rsidRPr="004F0F1B">
              <w:rPr>
                <w:i/>
                <w:color w:val="000000" w:themeColor="text1"/>
                <w:sz w:val="22"/>
                <w:szCs w:val="22"/>
              </w:rPr>
              <w:t xml:space="preserve"> sau</w:t>
            </w:r>
          </w:p>
          <w:p w14:paraId="7A0D36D0" w14:textId="77777777" w:rsidR="006529DC" w:rsidRPr="004F0F1B" w:rsidRDefault="006529DC" w:rsidP="00ED1241">
            <w:pPr>
              <w:numPr>
                <w:ilvl w:val="0"/>
                <w:numId w:val="20"/>
              </w:numPr>
              <w:tabs>
                <w:tab w:val="left" w:pos="372"/>
              </w:tabs>
              <w:suppressAutoHyphens/>
              <w:spacing w:before="120" w:after="120"/>
              <w:ind w:left="372" w:hanging="360"/>
              <w:rPr>
                <w:i/>
                <w:color w:val="000000" w:themeColor="text1"/>
              </w:rPr>
            </w:pPr>
            <w:r w:rsidRPr="004F0F1B">
              <w:rPr>
                <w:i/>
                <w:color w:val="000000" w:themeColor="text1"/>
                <w:sz w:val="22"/>
                <w:szCs w:val="22"/>
              </w:rPr>
              <w:t>Garanția de buna execuție prin transfer la contul autorităţii contractante, conform următoarelor date bancare:</w:t>
            </w:r>
          </w:p>
          <w:p w14:paraId="67FCB1DC" w14:textId="77777777" w:rsidR="006529DC" w:rsidRPr="003D3DA3" w:rsidRDefault="006529DC" w:rsidP="006529DC">
            <w:pPr>
              <w:spacing w:after="120"/>
              <w:rPr>
                <w:i/>
                <w:color w:val="000000" w:themeColor="text1"/>
                <w:sz w:val="22"/>
                <w:szCs w:val="22"/>
              </w:rPr>
            </w:pPr>
            <w:r w:rsidRPr="003D3DA3">
              <w:rPr>
                <w:i/>
                <w:color w:val="000000" w:themeColor="text1"/>
                <w:sz w:val="22"/>
                <w:szCs w:val="22"/>
              </w:rPr>
              <w:t>Beneficiarul plăţii:</w:t>
            </w:r>
            <w:r w:rsidRPr="003D3DA3">
              <w:rPr>
                <w:b/>
                <w:bCs/>
                <w:i/>
                <w:color w:val="000000" w:themeColor="text1"/>
                <w:sz w:val="22"/>
                <w:szCs w:val="22"/>
              </w:rPr>
              <w:t xml:space="preserve"> Agenția Națională pentru Siguranța Alimentelor</w:t>
            </w:r>
            <w:r w:rsidRPr="003D3DA3">
              <w:rPr>
                <w:i/>
                <w:color w:val="000000" w:themeColor="text1"/>
                <w:sz w:val="22"/>
                <w:szCs w:val="22"/>
              </w:rPr>
              <w:t> </w:t>
            </w:r>
          </w:p>
          <w:p w14:paraId="64403F21" w14:textId="77777777" w:rsidR="006529DC" w:rsidRPr="003D3DA3" w:rsidRDefault="006529DC" w:rsidP="006529DC">
            <w:pPr>
              <w:spacing w:after="120"/>
              <w:rPr>
                <w:i/>
                <w:color w:val="000000" w:themeColor="text1"/>
                <w:sz w:val="22"/>
                <w:szCs w:val="22"/>
              </w:rPr>
            </w:pPr>
            <w:r w:rsidRPr="003D3DA3">
              <w:rPr>
                <w:i/>
                <w:color w:val="000000" w:themeColor="text1"/>
                <w:sz w:val="22"/>
                <w:szCs w:val="22"/>
              </w:rPr>
              <w:t>Denumirea Băncii:</w:t>
            </w:r>
            <w:r w:rsidRPr="003D3DA3">
              <w:rPr>
                <w:b/>
                <w:bCs/>
                <w:i/>
                <w:color w:val="000000" w:themeColor="text1"/>
                <w:sz w:val="22"/>
                <w:szCs w:val="22"/>
              </w:rPr>
              <w:t xml:space="preserve"> Ministerul Finantelor – Trezoreria de Stat</w:t>
            </w:r>
            <w:r w:rsidRPr="003D3DA3">
              <w:rPr>
                <w:i/>
                <w:color w:val="000000" w:themeColor="text1"/>
                <w:sz w:val="22"/>
                <w:szCs w:val="22"/>
              </w:rPr>
              <w:t> </w:t>
            </w:r>
          </w:p>
          <w:p w14:paraId="0FC2B8A5" w14:textId="77777777" w:rsidR="006529DC" w:rsidRPr="003D3DA3" w:rsidRDefault="006529DC" w:rsidP="006529DC">
            <w:pPr>
              <w:spacing w:after="120"/>
              <w:rPr>
                <w:i/>
                <w:color w:val="000000" w:themeColor="text1"/>
                <w:sz w:val="22"/>
                <w:szCs w:val="22"/>
                <w:lang w:val="fr-FR"/>
              </w:rPr>
            </w:pPr>
            <w:r w:rsidRPr="003D3DA3">
              <w:rPr>
                <w:i/>
                <w:color w:val="000000" w:themeColor="text1"/>
                <w:sz w:val="22"/>
                <w:szCs w:val="22"/>
              </w:rPr>
              <w:t xml:space="preserve">Codul fiscal: </w:t>
            </w:r>
            <w:r w:rsidRPr="003D3DA3">
              <w:rPr>
                <w:b/>
                <w:bCs/>
                <w:i/>
                <w:color w:val="000000" w:themeColor="text1"/>
                <w:sz w:val="22"/>
                <w:szCs w:val="22"/>
                <w:lang w:val="fr-FR"/>
              </w:rPr>
              <w:t>1013601000082</w:t>
            </w:r>
            <w:r w:rsidRPr="003D3DA3">
              <w:rPr>
                <w:i/>
                <w:color w:val="000000" w:themeColor="text1"/>
                <w:sz w:val="22"/>
                <w:szCs w:val="22"/>
                <w:lang w:val="fr-FR"/>
              </w:rPr>
              <w:t> </w:t>
            </w:r>
          </w:p>
          <w:p w14:paraId="3C325BBF" w14:textId="216A9BF6" w:rsidR="006529DC" w:rsidRDefault="006529DC" w:rsidP="006529DC">
            <w:pPr>
              <w:spacing w:after="120"/>
              <w:rPr>
                <w:b/>
                <w:bCs/>
                <w:i/>
                <w:color w:val="000000" w:themeColor="text1"/>
                <w:sz w:val="22"/>
                <w:szCs w:val="22"/>
                <w:lang w:val="fr-FR"/>
              </w:rPr>
            </w:pPr>
            <w:r w:rsidRPr="003D3DA3">
              <w:rPr>
                <w:i/>
                <w:color w:val="000000" w:themeColor="text1"/>
                <w:sz w:val="22"/>
                <w:szCs w:val="22"/>
                <w:lang w:val="fr-FR"/>
              </w:rPr>
              <w:t>IBAN: </w:t>
            </w:r>
            <w:r w:rsidRPr="003D3DA3">
              <w:rPr>
                <w:b/>
                <w:bCs/>
                <w:i/>
                <w:color w:val="000000" w:themeColor="text1"/>
                <w:sz w:val="22"/>
                <w:szCs w:val="22"/>
                <w:lang w:val="fr-FR"/>
              </w:rPr>
              <w:t>MD65TRPCAA518410A00595AA </w:t>
            </w:r>
          </w:p>
          <w:p w14:paraId="11EDF8F2" w14:textId="5E9936DE" w:rsidR="006529DC" w:rsidRPr="006529DC" w:rsidRDefault="006529DC" w:rsidP="006529DC">
            <w:pPr>
              <w:spacing w:after="120"/>
              <w:ind w:left="599"/>
              <w:rPr>
                <w:b/>
                <w:bCs/>
                <w:i/>
                <w:color w:val="000000" w:themeColor="text1"/>
                <w:sz w:val="22"/>
                <w:szCs w:val="22"/>
              </w:rPr>
            </w:pPr>
            <w:r w:rsidRPr="006529DC">
              <w:rPr>
                <w:b/>
                <w:bCs/>
                <w:i/>
                <w:color w:val="000000" w:themeColor="text1"/>
                <w:sz w:val="22"/>
                <w:szCs w:val="22"/>
                <w:lang w:val="fr-FR"/>
              </w:rPr>
              <w:t>TREZMD2X</w:t>
            </w:r>
          </w:p>
          <w:p w14:paraId="0728BE77" w14:textId="72F68500" w:rsidR="00B41118" w:rsidRPr="006529DC" w:rsidRDefault="006529DC" w:rsidP="006529DC">
            <w:pPr>
              <w:tabs>
                <w:tab w:val="left" w:pos="1152"/>
              </w:tabs>
              <w:suppressAutoHyphens/>
              <w:spacing w:before="120" w:after="120"/>
              <w:rPr>
                <w:i/>
                <w:color w:val="000000" w:themeColor="text1"/>
              </w:rPr>
            </w:pPr>
            <w:r w:rsidRPr="004F0F1B">
              <w:rPr>
                <w:i/>
                <w:color w:val="000000" w:themeColor="text1"/>
                <w:sz w:val="22"/>
                <w:szCs w:val="22"/>
              </w:rPr>
              <w:t xml:space="preserve">cu nota “Garanția de bună execuție” sau “Pentru garanţia de bună execuție la </w:t>
            </w:r>
            <w:r w:rsidRPr="00140A5D">
              <w:rPr>
                <w:bCs/>
                <w:i/>
                <w:color w:val="000000" w:themeColor="text1"/>
                <w:sz w:val="22"/>
                <w:szCs w:val="22"/>
                <w:lang w:val="ro-MD"/>
              </w:rPr>
              <w:t>procedura de achiziție publică</w:t>
            </w:r>
            <w:r w:rsidRPr="00140A5D">
              <w:rPr>
                <w:i/>
                <w:color w:val="000000" w:themeColor="text1"/>
                <w:sz w:val="22"/>
                <w:szCs w:val="22"/>
              </w:rPr>
              <w:t xml:space="preserve"> </w:t>
            </w:r>
            <w:r w:rsidRPr="004F0F1B">
              <w:rPr>
                <w:i/>
                <w:color w:val="000000" w:themeColor="text1"/>
                <w:sz w:val="22"/>
                <w:szCs w:val="22"/>
              </w:rPr>
              <w:t>nr. ______ din ___________”</w:t>
            </w:r>
          </w:p>
        </w:tc>
      </w:tr>
      <w:tr w:rsidR="00B41118" w:rsidRPr="00C00499" w14:paraId="3CF015DA" w14:textId="77777777" w:rsidTr="00052F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1A45394" w14:textId="77777777" w:rsidR="00B41118" w:rsidRPr="00C00499" w:rsidRDefault="00B41118" w:rsidP="00AE077C">
            <w:pPr>
              <w:ind w:left="-120" w:right="-108"/>
              <w:jc w:val="center"/>
              <w:rPr>
                <w:spacing w:val="-4"/>
              </w:rPr>
            </w:pPr>
            <w:r>
              <w:rPr>
                <w:spacing w:val="-4"/>
              </w:rPr>
              <w:t>6</w:t>
            </w:r>
            <w:r w:rsidRPr="00C00499">
              <w:rPr>
                <w:spacing w:val="-4"/>
              </w:rPr>
              <w:t>.4.</w:t>
            </w:r>
          </w:p>
        </w:tc>
        <w:tc>
          <w:tcPr>
            <w:tcW w:w="2722" w:type="dxa"/>
            <w:tcBorders>
              <w:top w:val="single" w:sz="4" w:space="0" w:color="auto"/>
              <w:left w:val="single" w:sz="4" w:space="0" w:color="auto"/>
              <w:bottom w:val="single" w:sz="4" w:space="0" w:color="auto"/>
              <w:right w:val="single" w:sz="4" w:space="0" w:color="auto"/>
            </w:tcBorders>
            <w:vAlign w:val="center"/>
          </w:tcPr>
          <w:p w14:paraId="48275844" w14:textId="77777777"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5D91C99B" w14:textId="1D001303" w:rsidR="00B41118" w:rsidRPr="0063592B" w:rsidRDefault="00011590" w:rsidP="0063592B">
            <w:pPr>
              <w:tabs>
                <w:tab w:val="right" w:pos="426"/>
              </w:tabs>
              <w:rPr>
                <w:b/>
              </w:rPr>
            </w:pPr>
            <w:r>
              <w:rPr>
                <w:b/>
              </w:rPr>
              <w:t>Nu se aplică</w:t>
            </w:r>
          </w:p>
        </w:tc>
      </w:tr>
      <w:tr w:rsidR="00052F32" w:rsidRPr="00052F32" w14:paraId="1E921C7D" w14:textId="77777777" w:rsidTr="00052F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1831E2A" w14:textId="77777777" w:rsidR="00B41118" w:rsidRPr="00052F32" w:rsidRDefault="00B41118" w:rsidP="00AE077C">
            <w:pPr>
              <w:ind w:left="-120" w:right="-108"/>
              <w:jc w:val="center"/>
              <w:rPr>
                <w:spacing w:val="-4"/>
              </w:rPr>
            </w:pPr>
            <w:r w:rsidRPr="00052F32">
              <w:rPr>
                <w:spacing w:val="-4"/>
              </w:rPr>
              <w:lastRenderedPageBreak/>
              <w:t>6.5.</w:t>
            </w:r>
          </w:p>
        </w:tc>
        <w:tc>
          <w:tcPr>
            <w:tcW w:w="2722" w:type="dxa"/>
            <w:tcBorders>
              <w:top w:val="single" w:sz="4" w:space="0" w:color="auto"/>
              <w:left w:val="single" w:sz="4" w:space="0" w:color="auto"/>
              <w:bottom w:val="single" w:sz="4" w:space="0" w:color="auto"/>
              <w:right w:val="single" w:sz="4" w:space="0" w:color="auto"/>
            </w:tcBorders>
            <w:vAlign w:val="center"/>
          </w:tcPr>
          <w:p w14:paraId="7E292684" w14:textId="77777777" w:rsidR="00B41118" w:rsidRPr="00052F32" w:rsidRDefault="00B41118" w:rsidP="00AE077C">
            <w:pPr>
              <w:pStyle w:val="i"/>
              <w:tabs>
                <w:tab w:val="right" w:pos="7254"/>
              </w:tabs>
              <w:suppressAutoHyphens w:val="0"/>
              <w:jc w:val="left"/>
              <w:rPr>
                <w:rFonts w:ascii="Times New Roman" w:hAnsi="Times New Roman"/>
                <w:szCs w:val="22"/>
                <w:lang w:val="ro-RO"/>
              </w:rPr>
            </w:pPr>
            <w:r w:rsidRPr="00052F32">
              <w:rPr>
                <w:rFonts w:ascii="Times New Roman" w:hAnsi="Times New Roman"/>
                <w:sz w:val="22"/>
                <w:szCs w:val="22"/>
                <w:lang w:val="ro-RO"/>
              </w:rPr>
              <w:t>Numărul maxim de zile pentru semnarea şi prezentarea contractului către autoritatea contractantă, de la remiterea acestuia spre semnare:</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0BB7A06D" w14:textId="2059C08E" w:rsidR="00B41118" w:rsidRPr="00052F32" w:rsidRDefault="00BE1A53" w:rsidP="00AE077C">
            <w:pPr>
              <w:tabs>
                <w:tab w:val="right" w:pos="4743"/>
              </w:tabs>
              <w:jc w:val="both"/>
              <w:rPr>
                <w:b/>
                <w:iCs/>
                <w:lang w:val="en-US"/>
              </w:rPr>
            </w:pPr>
            <w:r w:rsidRPr="00052F32">
              <w:rPr>
                <w:iCs/>
                <w:sz w:val="22"/>
                <w:szCs w:val="22"/>
              </w:rPr>
              <w:t>11</w:t>
            </w:r>
            <w:r w:rsidR="0063592B" w:rsidRPr="00052F32">
              <w:rPr>
                <w:iCs/>
              </w:rPr>
              <w:t xml:space="preserve"> zile</w:t>
            </w:r>
          </w:p>
        </w:tc>
      </w:tr>
    </w:tbl>
    <w:p w14:paraId="665BA54D" w14:textId="77777777" w:rsidR="00B41118" w:rsidRPr="00052F32" w:rsidRDefault="00B41118" w:rsidP="00B41118"/>
    <w:p w14:paraId="64E15629" w14:textId="77777777" w:rsidR="00B41118" w:rsidRPr="00052F32" w:rsidRDefault="00B41118" w:rsidP="00B41118">
      <w:pPr>
        <w:spacing w:line="276" w:lineRule="auto"/>
        <w:ind w:left="-142" w:right="-144"/>
        <w:rPr>
          <w:b/>
          <w:bCs/>
          <w:sz w:val="22"/>
          <w:szCs w:val="22"/>
        </w:rPr>
      </w:pPr>
      <w:r w:rsidRPr="00052F32">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33B33EE8" w14:textId="77777777" w:rsidR="00B41118" w:rsidRPr="00052F32" w:rsidRDefault="00B41118" w:rsidP="00B41118">
      <w:pPr>
        <w:ind w:left="-142" w:right="-144"/>
        <w:rPr>
          <w:b/>
          <w:bCs/>
          <w:sz w:val="22"/>
          <w:szCs w:val="22"/>
        </w:rPr>
      </w:pPr>
    </w:p>
    <w:p w14:paraId="7CC14DD9" w14:textId="77777777" w:rsidR="007536C3" w:rsidRPr="00052F32" w:rsidRDefault="007536C3" w:rsidP="00B41118">
      <w:pPr>
        <w:tabs>
          <w:tab w:val="decimal" w:pos="8364"/>
        </w:tabs>
        <w:spacing w:line="276" w:lineRule="auto"/>
        <w:ind w:left="-142" w:right="-144"/>
        <w:rPr>
          <w:b/>
          <w:bCs/>
          <w:sz w:val="28"/>
          <w:szCs w:val="28"/>
        </w:rPr>
      </w:pPr>
    </w:p>
    <w:p w14:paraId="7E812637" w14:textId="7739BB28" w:rsidR="00B41118" w:rsidRPr="0088259B" w:rsidRDefault="00385626" w:rsidP="00B41118">
      <w:pPr>
        <w:tabs>
          <w:tab w:val="decimal" w:pos="8364"/>
        </w:tabs>
        <w:spacing w:line="276" w:lineRule="auto"/>
        <w:ind w:left="-142" w:right="-144"/>
        <w:rPr>
          <w:b/>
          <w:bCs/>
          <w:sz w:val="28"/>
          <w:szCs w:val="28"/>
        </w:rPr>
      </w:pPr>
      <w:r w:rsidRPr="0088259B">
        <w:rPr>
          <w:b/>
          <w:bCs/>
          <w:sz w:val="28"/>
          <w:szCs w:val="28"/>
        </w:rPr>
        <w:t>Director general:</w:t>
      </w:r>
      <w:r w:rsidR="00011590" w:rsidRPr="0088259B">
        <w:rPr>
          <w:b/>
          <w:bCs/>
          <w:sz w:val="28"/>
          <w:szCs w:val="28"/>
        </w:rPr>
        <w:t xml:space="preserve"> </w:t>
      </w:r>
      <w:r w:rsidR="00B41118" w:rsidRPr="0088259B">
        <w:rPr>
          <w:b/>
          <w:bCs/>
          <w:sz w:val="28"/>
          <w:szCs w:val="28"/>
        </w:rPr>
        <w:t>_____________</w:t>
      </w:r>
      <w:r w:rsidR="007536C3" w:rsidRPr="0088259B">
        <w:rPr>
          <w:b/>
          <w:bCs/>
          <w:sz w:val="28"/>
          <w:szCs w:val="28"/>
        </w:rPr>
        <w:t xml:space="preserve">_ </w:t>
      </w:r>
      <w:r w:rsidR="0088259B" w:rsidRPr="0088259B">
        <w:rPr>
          <w:b/>
          <w:bCs/>
          <w:sz w:val="28"/>
          <w:szCs w:val="28"/>
        </w:rPr>
        <w:t xml:space="preserve">Vladislav COTICI      </w:t>
      </w:r>
    </w:p>
    <w:p w14:paraId="18CE15C0" w14:textId="77777777" w:rsidR="0088259B" w:rsidRDefault="00011590" w:rsidP="00B41118">
      <w:pPr>
        <w:tabs>
          <w:tab w:val="decimal" w:pos="8364"/>
        </w:tabs>
        <w:spacing w:line="276" w:lineRule="auto"/>
        <w:ind w:left="-142" w:right="-144"/>
        <w:rPr>
          <w:b/>
          <w:bCs/>
        </w:rPr>
      </w:pPr>
      <w:r w:rsidRPr="00052F32">
        <w:rPr>
          <w:b/>
          <w:bCs/>
        </w:rPr>
        <w:t xml:space="preserve">                                                                    </w:t>
      </w:r>
    </w:p>
    <w:p w14:paraId="0F50C173" w14:textId="6C7A9693" w:rsidR="00011590" w:rsidRPr="00052F32" w:rsidRDefault="0088259B" w:rsidP="00B41118">
      <w:pPr>
        <w:tabs>
          <w:tab w:val="decimal" w:pos="8364"/>
        </w:tabs>
        <w:spacing w:line="276" w:lineRule="auto"/>
        <w:ind w:left="-142" w:right="-144"/>
        <w:rPr>
          <w:b/>
          <w:bCs/>
        </w:rPr>
      </w:pPr>
      <w:r>
        <w:rPr>
          <w:b/>
          <w:bCs/>
        </w:rPr>
        <w:t xml:space="preserve">                                                             </w:t>
      </w:r>
      <w:r w:rsidR="00011590" w:rsidRPr="00052F32">
        <w:rPr>
          <w:b/>
          <w:bCs/>
        </w:rPr>
        <w:t xml:space="preserve"> L.Ș.</w:t>
      </w:r>
    </w:p>
    <w:p w14:paraId="3BA40750" w14:textId="77777777" w:rsidR="00B41118" w:rsidRPr="00052F32" w:rsidRDefault="00B41118" w:rsidP="00B41118">
      <w:pPr>
        <w:tabs>
          <w:tab w:val="left" w:pos="3625"/>
        </w:tabs>
      </w:pPr>
    </w:p>
    <w:p w14:paraId="1EB9614E" w14:textId="77777777" w:rsidR="00B41118" w:rsidRPr="00052F32" w:rsidRDefault="00B41118" w:rsidP="00B41118">
      <w:pPr>
        <w:tabs>
          <w:tab w:val="left" w:pos="3625"/>
        </w:tabs>
      </w:pPr>
    </w:p>
    <w:p w14:paraId="48D6ADA0" w14:textId="77777777" w:rsidR="00B41118" w:rsidRPr="00052F32" w:rsidRDefault="00B41118" w:rsidP="00B41118">
      <w:pPr>
        <w:tabs>
          <w:tab w:val="left" w:pos="3625"/>
        </w:tabs>
      </w:pPr>
    </w:p>
    <w:p w14:paraId="6ECFA71E" w14:textId="77777777" w:rsidR="00B41118" w:rsidRPr="00052F32" w:rsidRDefault="00B41118" w:rsidP="00B41118">
      <w:pPr>
        <w:tabs>
          <w:tab w:val="left" w:pos="3625"/>
        </w:tabs>
      </w:pPr>
    </w:p>
    <w:p w14:paraId="2F4B1B7E" w14:textId="77777777" w:rsidR="00B41118" w:rsidRPr="00052F32" w:rsidRDefault="00B41118" w:rsidP="00B41118">
      <w:pPr>
        <w:tabs>
          <w:tab w:val="left" w:pos="3625"/>
        </w:tabs>
      </w:pPr>
    </w:p>
    <w:p w14:paraId="6F6A7255" w14:textId="77777777" w:rsidR="00B41118" w:rsidRPr="00052F32" w:rsidRDefault="00B41118" w:rsidP="00B41118">
      <w:pPr>
        <w:tabs>
          <w:tab w:val="left" w:pos="3625"/>
        </w:tabs>
      </w:pPr>
    </w:p>
    <w:p w14:paraId="61B1249B" w14:textId="77777777" w:rsidR="00B41118" w:rsidRPr="00052F32" w:rsidRDefault="00B41118" w:rsidP="00B41118">
      <w:pPr>
        <w:tabs>
          <w:tab w:val="left" w:pos="3625"/>
        </w:tabs>
      </w:pPr>
    </w:p>
    <w:p w14:paraId="63D646B7" w14:textId="77777777" w:rsidR="00B41118" w:rsidRPr="00052F32" w:rsidRDefault="00B41118" w:rsidP="00B41118"/>
    <w:p w14:paraId="2E63D6B7" w14:textId="40382578" w:rsidR="00B41118" w:rsidRPr="00052F32" w:rsidRDefault="00B41118" w:rsidP="007536C3">
      <w:pPr>
        <w:spacing w:after="200" w:line="276" w:lineRule="auto"/>
        <w:jc w:val="both"/>
      </w:pPr>
    </w:p>
    <w:p w14:paraId="450254BE" w14:textId="0579E94C" w:rsidR="007536C3" w:rsidRPr="00052F32" w:rsidRDefault="007536C3" w:rsidP="007536C3">
      <w:pPr>
        <w:spacing w:after="200" w:line="276" w:lineRule="auto"/>
        <w:jc w:val="both"/>
      </w:pPr>
    </w:p>
    <w:p w14:paraId="30F7CE25" w14:textId="54456647" w:rsidR="007536C3" w:rsidRPr="00052F32" w:rsidRDefault="007536C3" w:rsidP="007536C3">
      <w:pPr>
        <w:spacing w:after="200" w:line="276" w:lineRule="auto"/>
        <w:jc w:val="both"/>
      </w:pPr>
    </w:p>
    <w:p w14:paraId="05719168" w14:textId="70E3ED90" w:rsidR="00A7258A" w:rsidRPr="00052F32" w:rsidRDefault="00A7258A" w:rsidP="007536C3">
      <w:pPr>
        <w:spacing w:after="200" w:line="276" w:lineRule="auto"/>
        <w:jc w:val="both"/>
      </w:pPr>
    </w:p>
    <w:p w14:paraId="731DA2A6" w14:textId="52F5A587" w:rsidR="00A7258A" w:rsidRPr="00052F32" w:rsidRDefault="00A7258A" w:rsidP="007536C3">
      <w:pPr>
        <w:spacing w:after="200" w:line="276" w:lineRule="auto"/>
        <w:jc w:val="both"/>
      </w:pPr>
    </w:p>
    <w:p w14:paraId="4B9CEADE" w14:textId="77777777" w:rsidR="00A7258A" w:rsidRPr="00052F32" w:rsidRDefault="00A7258A" w:rsidP="007536C3">
      <w:pPr>
        <w:spacing w:after="200" w:line="276" w:lineRule="auto"/>
        <w:jc w:val="both"/>
      </w:pPr>
    </w:p>
    <w:p w14:paraId="1F64376E" w14:textId="77777777" w:rsidR="00A7258A" w:rsidRPr="00052F32" w:rsidRDefault="00A7258A" w:rsidP="007536C3">
      <w:pPr>
        <w:spacing w:after="200" w:line="276" w:lineRule="auto"/>
        <w:jc w:val="both"/>
      </w:pPr>
    </w:p>
    <w:p w14:paraId="3C1BCB05" w14:textId="5DEB1A7E" w:rsidR="007536C3" w:rsidRPr="00052F32" w:rsidRDefault="00A7258A" w:rsidP="007536C3">
      <w:pPr>
        <w:spacing w:after="200" w:line="276" w:lineRule="auto"/>
        <w:jc w:val="both"/>
      </w:pPr>
      <w:r w:rsidRPr="00052F32">
        <w:t>Coordonat:</w:t>
      </w:r>
    </w:p>
    <w:p w14:paraId="6E253C07" w14:textId="4D2C8D4D" w:rsidR="00A7258A" w:rsidRDefault="00A7258A" w:rsidP="007536C3">
      <w:pPr>
        <w:spacing w:after="200" w:line="276" w:lineRule="auto"/>
        <w:jc w:val="both"/>
        <w:rPr>
          <w:iCs/>
        </w:rPr>
      </w:pPr>
      <w:r w:rsidRPr="00052F32">
        <w:t xml:space="preserve">Direcția sănătatea și bunăstarea animalelor  ______________   </w:t>
      </w:r>
      <w:r w:rsidR="002C1A0A" w:rsidRPr="0044009B">
        <w:rPr>
          <w:iCs/>
        </w:rPr>
        <w:t>Vitalie Carauș</w:t>
      </w:r>
    </w:p>
    <w:p w14:paraId="4135B071" w14:textId="53BF1F60" w:rsidR="0067587F" w:rsidRDefault="0067587F" w:rsidP="007536C3">
      <w:pPr>
        <w:spacing w:after="200" w:line="276" w:lineRule="auto"/>
        <w:jc w:val="both"/>
        <w:rPr>
          <w:iCs/>
        </w:rPr>
      </w:pPr>
      <w:r>
        <w:rPr>
          <w:iCs/>
        </w:rPr>
        <w:t xml:space="preserve">                                                                      _______________ Alexandr Manciu</w:t>
      </w:r>
    </w:p>
    <w:p w14:paraId="5F4424D2" w14:textId="21802047" w:rsidR="00A7258A" w:rsidRPr="00052F32" w:rsidRDefault="0067587F" w:rsidP="007536C3">
      <w:pPr>
        <w:spacing w:after="200" w:line="276" w:lineRule="auto"/>
        <w:jc w:val="both"/>
      </w:pPr>
      <w:r>
        <w:rPr>
          <w:iCs/>
        </w:rPr>
        <w:t>Direcția achiziții publice           _______________   Iuliana Fulea</w:t>
      </w:r>
    </w:p>
    <w:p w14:paraId="48C1C843" w14:textId="353D345D" w:rsidR="0067587F" w:rsidRDefault="0067587F" w:rsidP="0088259B">
      <w:pPr>
        <w:tabs>
          <w:tab w:val="left" w:pos="3625"/>
        </w:tabs>
        <w:rPr>
          <w:i/>
          <w:iCs/>
          <w:sz w:val="18"/>
          <w:szCs w:val="18"/>
          <w:lang w:val="en-US"/>
        </w:rPr>
      </w:pPr>
    </w:p>
    <w:p w14:paraId="080EA191" w14:textId="77777777" w:rsidR="003A2BAD" w:rsidRDefault="003A2BAD" w:rsidP="0088259B">
      <w:pPr>
        <w:tabs>
          <w:tab w:val="left" w:pos="3625"/>
        </w:tabs>
        <w:rPr>
          <w:i/>
          <w:iCs/>
          <w:sz w:val="18"/>
          <w:szCs w:val="18"/>
          <w:lang w:val="en-US"/>
        </w:rPr>
      </w:pPr>
    </w:p>
    <w:p w14:paraId="7E903638" w14:textId="09381D1E" w:rsidR="0088259B" w:rsidRPr="0088259B" w:rsidRDefault="0088259B" w:rsidP="0088259B">
      <w:pPr>
        <w:tabs>
          <w:tab w:val="left" w:pos="3625"/>
        </w:tabs>
        <w:rPr>
          <w:i/>
          <w:iCs/>
          <w:sz w:val="18"/>
          <w:szCs w:val="18"/>
          <w:lang w:val="en-US"/>
        </w:rPr>
      </w:pPr>
      <w:r w:rsidRPr="0088259B">
        <w:rPr>
          <w:i/>
          <w:iCs/>
          <w:sz w:val="18"/>
          <w:szCs w:val="18"/>
          <w:lang w:val="en-US"/>
        </w:rPr>
        <w:t>Executor: Alexei Olesea</w:t>
      </w:r>
    </w:p>
    <w:p w14:paraId="7D7CFCEC" w14:textId="77777777" w:rsidR="0088259B" w:rsidRPr="0088259B" w:rsidRDefault="0088259B" w:rsidP="0088259B">
      <w:pPr>
        <w:tabs>
          <w:tab w:val="left" w:pos="3625"/>
        </w:tabs>
        <w:rPr>
          <w:i/>
          <w:iCs/>
          <w:sz w:val="18"/>
          <w:szCs w:val="18"/>
          <w:lang w:val="en-US"/>
        </w:rPr>
      </w:pPr>
      <w:r w:rsidRPr="0088259B">
        <w:rPr>
          <w:i/>
          <w:iCs/>
          <w:sz w:val="18"/>
          <w:szCs w:val="18"/>
          <w:lang w:val="en-US"/>
        </w:rPr>
        <w:t xml:space="preserve">Tel: 022-26-46-48; </w:t>
      </w:r>
    </w:p>
    <w:p w14:paraId="30E3D003" w14:textId="3EFFF03B" w:rsidR="007536C3" w:rsidRPr="00052F32" w:rsidRDefault="0088259B" w:rsidP="0088259B">
      <w:pPr>
        <w:tabs>
          <w:tab w:val="left" w:pos="3625"/>
        </w:tabs>
      </w:pPr>
      <w:r w:rsidRPr="0088259B">
        <w:rPr>
          <w:i/>
          <w:iCs/>
          <w:sz w:val="18"/>
          <w:szCs w:val="18"/>
          <w:lang w:val="en-US"/>
        </w:rPr>
        <w:t>E-mail:olesea.alexei@ansa.gov.md</w:t>
      </w:r>
    </w:p>
    <w:p w14:paraId="3A1025AA" w14:textId="77777777" w:rsidR="007536C3" w:rsidRPr="00052F32" w:rsidRDefault="007536C3" w:rsidP="00B41118">
      <w:pPr>
        <w:tabs>
          <w:tab w:val="left" w:pos="3625"/>
        </w:tabs>
      </w:pPr>
    </w:p>
    <w:p w14:paraId="514AA3FF" w14:textId="77777777" w:rsidR="007536C3" w:rsidRPr="00052F32" w:rsidRDefault="007536C3" w:rsidP="00B41118">
      <w:pPr>
        <w:tabs>
          <w:tab w:val="left" w:pos="3625"/>
        </w:tabs>
      </w:pPr>
    </w:p>
    <w:tbl>
      <w:tblPr>
        <w:tblW w:w="9747" w:type="dxa"/>
        <w:tblLayout w:type="fixed"/>
        <w:tblLook w:val="04A0" w:firstRow="1" w:lastRow="0" w:firstColumn="1" w:lastColumn="0" w:noHBand="0" w:noVBand="1"/>
      </w:tblPr>
      <w:tblGrid>
        <w:gridCol w:w="1788"/>
        <w:gridCol w:w="7959"/>
      </w:tblGrid>
      <w:tr w:rsidR="00052F32" w:rsidRPr="00052F32" w14:paraId="62E9AA03" w14:textId="77777777" w:rsidTr="00AE077C">
        <w:trPr>
          <w:trHeight w:val="850"/>
        </w:trPr>
        <w:tc>
          <w:tcPr>
            <w:tcW w:w="9747" w:type="dxa"/>
            <w:gridSpan w:val="2"/>
            <w:vAlign w:val="center"/>
          </w:tcPr>
          <w:p w14:paraId="04699E47" w14:textId="77777777" w:rsidR="00B41118" w:rsidRPr="00052F32" w:rsidRDefault="00DF0397" w:rsidP="00DF0397">
            <w:pPr>
              <w:pStyle w:val="Heading1"/>
              <w:numPr>
                <w:ilvl w:val="0"/>
                <w:numId w:val="0"/>
              </w:numPr>
              <w:ind w:left="360"/>
            </w:pPr>
            <w:bookmarkStart w:id="155" w:name="_Toc392180197"/>
            <w:bookmarkStart w:id="156" w:name="_Toc449539085"/>
            <w:r w:rsidRPr="00052F32">
              <w:rPr>
                <w:lang w:val="ro-RO"/>
              </w:rPr>
              <w:lastRenderedPageBreak/>
              <w:t>CAPITOLUL III</w:t>
            </w:r>
            <w:r w:rsidR="00B41118" w:rsidRPr="00052F32">
              <w:br w:type="textWrapping" w:clear="all"/>
              <w:t>FORMULARE PENTRU DEPUNEREA OFERTEI</w:t>
            </w:r>
            <w:bookmarkEnd w:id="155"/>
            <w:bookmarkEnd w:id="156"/>
          </w:p>
        </w:tc>
      </w:tr>
      <w:tr w:rsidR="00052F32" w:rsidRPr="00052F32" w14:paraId="4CDE51D6" w14:textId="77777777" w:rsidTr="00AE077C">
        <w:trPr>
          <w:trHeight w:val="600"/>
        </w:trPr>
        <w:tc>
          <w:tcPr>
            <w:tcW w:w="9747" w:type="dxa"/>
            <w:gridSpan w:val="2"/>
            <w:vAlign w:val="center"/>
          </w:tcPr>
          <w:p w14:paraId="392C12FA" w14:textId="77777777" w:rsidR="00B41118" w:rsidRPr="00052F32" w:rsidRDefault="00B41118" w:rsidP="00AE077C">
            <w:pPr>
              <w:spacing w:after="120"/>
              <w:jc w:val="both"/>
            </w:pPr>
          </w:p>
          <w:p w14:paraId="6AE0CB26" w14:textId="77777777" w:rsidR="00B41118" w:rsidRPr="00052F32" w:rsidRDefault="00B41118" w:rsidP="00AE077C">
            <w:pPr>
              <w:rPr>
                <w:lang w:val="en-US"/>
              </w:rPr>
            </w:pPr>
            <w:r w:rsidRPr="00052F32">
              <w:rPr>
                <w:lang w:val="en-US"/>
              </w:rPr>
              <w:t>Următoarele tabele şi formulare vor fi completate de către ofertant şi incluse în ofertă.</w:t>
            </w:r>
          </w:p>
        </w:tc>
      </w:tr>
      <w:tr w:rsidR="00052F32" w:rsidRPr="00052F32" w14:paraId="11FE8ECD" w14:textId="77777777" w:rsidTr="00AE077C">
        <w:trPr>
          <w:trHeight w:val="600"/>
        </w:trPr>
        <w:tc>
          <w:tcPr>
            <w:tcW w:w="9747" w:type="dxa"/>
            <w:gridSpan w:val="2"/>
            <w:vAlign w:val="center"/>
          </w:tcPr>
          <w:p w14:paraId="07F66147" w14:textId="77777777" w:rsidR="00B41118" w:rsidRPr="00052F32" w:rsidRDefault="00B41118" w:rsidP="00AE077C">
            <w:pPr>
              <w:pStyle w:val="Heading2"/>
              <w:rPr>
                <w:color w:val="auto"/>
              </w:rPr>
            </w:pPr>
          </w:p>
        </w:tc>
      </w:tr>
      <w:tr w:rsidR="00052F32" w:rsidRPr="00052F32" w14:paraId="14182A26"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6DB9162D" w14:textId="77777777" w:rsidR="00B41118" w:rsidRPr="00052F32" w:rsidRDefault="00B41118" w:rsidP="00AE077C">
            <w:pPr>
              <w:pStyle w:val="BodyText"/>
              <w:jc w:val="center"/>
              <w:rPr>
                <w:rFonts w:ascii="Times New Roman" w:hAnsi="Times New Roman"/>
                <w:b/>
                <w:szCs w:val="24"/>
                <w:lang w:eastAsia="ru-RU"/>
              </w:rPr>
            </w:pPr>
            <w:r w:rsidRPr="00052F32">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7094B607" w14:textId="77777777" w:rsidR="00B41118" w:rsidRPr="00052F32" w:rsidRDefault="00B41118" w:rsidP="00AE077C">
            <w:pPr>
              <w:pStyle w:val="BodyText"/>
              <w:jc w:val="center"/>
              <w:rPr>
                <w:rFonts w:ascii="Times New Roman" w:hAnsi="Times New Roman"/>
                <w:b/>
                <w:szCs w:val="24"/>
                <w:lang w:eastAsia="ru-RU"/>
              </w:rPr>
            </w:pPr>
            <w:r w:rsidRPr="00052F32">
              <w:rPr>
                <w:rFonts w:ascii="Times New Roman" w:hAnsi="Times New Roman"/>
                <w:b/>
                <w:szCs w:val="24"/>
                <w:lang w:eastAsia="ru-RU"/>
              </w:rPr>
              <w:t>Denumirea</w:t>
            </w:r>
          </w:p>
        </w:tc>
      </w:tr>
      <w:tr w:rsidR="00052F32" w:rsidRPr="00052F32" w14:paraId="1F5C31C0"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7E15B42A" w14:textId="77777777" w:rsidR="00B41118" w:rsidRPr="00052F32" w:rsidRDefault="00B41118" w:rsidP="00AE077C">
            <w:pPr>
              <w:spacing w:before="120" w:after="120"/>
              <w:jc w:val="center"/>
            </w:pPr>
            <w:r w:rsidRPr="00052F32">
              <w:t>F3.1</w:t>
            </w:r>
          </w:p>
        </w:tc>
        <w:tc>
          <w:tcPr>
            <w:tcW w:w="7959" w:type="dxa"/>
            <w:tcBorders>
              <w:top w:val="single" w:sz="4" w:space="0" w:color="auto"/>
              <w:left w:val="single" w:sz="4" w:space="0" w:color="auto"/>
              <w:bottom w:val="single" w:sz="4" w:space="0" w:color="auto"/>
              <w:right w:val="single" w:sz="4" w:space="0" w:color="auto"/>
            </w:tcBorders>
            <w:vAlign w:val="bottom"/>
          </w:tcPr>
          <w:p w14:paraId="21ADB096" w14:textId="77777777" w:rsidR="00B41118" w:rsidRPr="00052F32" w:rsidRDefault="00B41118" w:rsidP="00AE077C">
            <w:pPr>
              <w:spacing w:before="120" w:after="120"/>
              <w:ind w:left="619"/>
              <w:jc w:val="both"/>
            </w:pPr>
            <w:r w:rsidRPr="00052F32">
              <w:t>Formularul ofertei</w:t>
            </w:r>
          </w:p>
        </w:tc>
      </w:tr>
      <w:tr w:rsidR="00052F32" w:rsidRPr="00052F32" w14:paraId="247E46FA"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2EED62A0" w14:textId="77777777" w:rsidR="00B41118" w:rsidRPr="00052F32" w:rsidRDefault="00B41118" w:rsidP="00AE077C">
            <w:pPr>
              <w:spacing w:before="120" w:after="120"/>
              <w:jc w:val="center"/>
            </w:pPr>
            <w:r w:rsidRPr="00052F32">
              <w:t>F3.2</w:t>
            </w:r>
          </w:p>
        </w:tc>
        <w:tc>
          <w:tcPr>
            <w:tcW w:w="7959" w:type="dxa"/>
            <w:tcBorders>
              <w:top w:val="single" w:sz="4" w:space="0" w:color="auto"/>
              <w:left w:val="single" w:sz="4" w:space="0" w:color="auto"/>
              <w:bottom w:val="single" w:sz="4" w:space="0" w:color="auto"/>
              <w:right w:val="single" w:sz="4" w:space="0" w:color="auto"/>
            </w:tcBorders>
            <w:vAlign w:val="bottom"/>
          </w:tcPr>
          <w:p w14:paraId="63ED5FBA" w14:textId="77777777" w:rsidR="00B41118" w:rsidRPr="00052F32" w:rsidRDefault="00B41118" w:rsidP="00AE077C">
            <w:pPr>
              <w:spacing w:before="120" w:after="120"/>
              <w:ind w:left="619"/>
              <w:jc w:val="both"/>
            </w:pPr>
            <w:r w:rsidRPr="00052F32">
              <w:t>Garanţia pentru ofertă – formularul garanţiei bancare</w:t>
            </w:r>
          </w:p>
        </w:tc>
      </w:tr>
      <w:tr w:rsidR="00052F32" w:rsidRPr="00052F32" w14:paraId="33699E3E"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1B75A795" w14:textId="77777777" w:rsidR="00B41118" w:rsidRPr="00052F32" w:rsidRDefault="00B41118" w:rsidP="00AE077C">
            <w:pPr>
              <w:spacing w:before="120" w:after="120"/>
              <w:jc w:val="center"/>
            </w:pPr>
            <w:r w:rsidRPr="00052F32">
              <w:t>F3.3</w:t>
            </w:r>
          </w:p>
        </w:tc>
        <w:tc>
          <w:tcPr>
            <w:tcW w:w="7959" w:type="dxa"/>
            <w:tcBorders>
              <w:top w:val="single" w:sz="4" w:space="0" w:color="auto"/>
              <w:left w:val="single" w:sz="4" w:space="0" w:color="auto"/>
              <w:bottom w:val="single" w:sz="4" w:space="0" w:color="auto"/>
              <w:right w:val="single" w:sz="4" w:space="0" w:color="auto"/>
            </w:tcBorders>
            <w:vAlign w:val="bottom"/>
          </w:tcPr>
          <w:p w14:paraId="0BAAD2E7" w14:textId="77777777" w:rsidR="00B41118" w:rsidRPr="00052F32" w:rsidRDefault="00B41118" w:rsidP="00AE077C">
            <w:pPr>
              <w:spacing w:before="120" w:after="120"/>
              <w:ind w:left="619"/>
              <w:jc w:val="both"/>
            </w:pPr>
            <w:r w:rsidRPr="00052F32">
              <w:t>Garanţie de bună execuţie</w:t>
            </w:r>
          </w:p>
        </w:tc>
      </w:tr>
    </w:tbl>
    <w:p w14:paraId="75E87E72" w14:textId="77777777" w:rsidR="00B41118" w:rsidRPr="00052F32" w:rsidRDefault="00B41118" w:rsidP="00B41118">
      <w:pPr>
        <w:rPr>
          <w:lang w:val="en-US"/>
        </w:rPr>
      </w:pPr>
      <w:r w:rsidRPr="00052F32">
        <w:rPr>
          <w:b/>
          <w:lang w:val="en-US"/>
        </w:rPr>
        <w:br w:type="page"/>
      </w:r>
    </w:p>
    <w:tbl>
      <w:tblPr>
        <w:tblW w:w="9744" w:type="dxa"/>
        <w:tblLayout w:type="fixed"/>
        <w:tblLook w:val="04A0" w:firstRow="1" w:lastRow="0" w:firstColumn="1" w:lastColumn="0" w:noHBand="0" w:noVBand="1"/>
      </w:tblPr>
      <w:tblGrid>
        <w:gridCol w:w="9744"/>
      </w:tblGrid>
      <w:tr w:rsidR="00052F32" w:rsidRPr="00052F32" w14:paraId="2637145B" w14:textId="77777777" w:rsidTr="00AE077C">
        <w:trPr>
          <w:trHeight w:val="697"/>
        </w:trPr>
        <w:tc>
          <w:tcPr>
            <w:tcW w:w="9744" w:type="dxa"/>
            <w:vAlign w:val="center"/>
          </w:tcPr>
          <w:p w14:paraId="7347D804" w14:textId="77777777" w:rsidR="00B41118" w:rsidRPr="00052F32" w:rsidRDefault="00B41118" w:rsidP="00AE077C">
            <w:pPr>
              <w:pStyle w:val="Heading2"/>
              <w:rPr>
                <w:color w:val="auto"/>
              </w:rPr>
            </w:pPr>
            <w:bookmarkStart w:id="157" w:name="_Toc392180198"/>
            <w:bookmarkStart w:id="158" w:name="_Toc449539086"/>
            <w:r w:rsidRPr="00052F32">
              <w:rPr>
                <w:color w:val="auto"/>
              </w:rPr>
              <w:lastRenderedPageBreak/>
              <w:t>Formularul ofertei (F3.1)</w:t>
            </w:r>
            <w:bookmarkEnd w:id="157"/>
            <w:bookmarkEnd w:id="158"/>
          </w:p>
        </w:tc>
      </w:tr>
      <w:tr w:rsidR="00B41118" w:rsidRPr="00C00499" w14:paraId="7E8D463C" w14:textId="77777777" w:rsidTr="00AE077C">
        <w:trPr>
          <w:trHeight w:val="697"/>
        </w:trPr>
        <w:tc>
          <w:tcPr>
            <w:tcW w:w="9744" w:type="dxa"/>
            <w:vAlign w:val="center"/>
          </w:tcPr>
          <w:p w14:paraId="2A14A720" w14:textId="77777777"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14:paraId="755C35B6" w14:textId="77777777"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9A5C86">
              <w:rPr>
                <w:lang w:val="fr-FR"/>
              </w:rPr>
              <w:t>“___” _____________________ 20__</w:t>
            </w:r>
          </w:p>
          <w:p w14:paraId="6D858512" w14:textId="77777777"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14:paraId="364EEA6B" w14:textId="77777777"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14:paraId="0C83CD7C" w14:textId="77777777" w:rsidR="00B41118" w:rsidRPr="00C00499" w:rsidRDefault="00B41118" w:rsidP="00AE077C">
            <w:pPr>
              <w:tabs>
                <w:tab w:val="right" w:pos="6000"/>
              </w:tabs>
              <w:jc w:val="both"/>
            </w:pPr>
            <w:r w:rsidRPr="00C00499">
              <w:t xml:space="preserve">Către:  </w:t>
            </w:r>
            <w:r w:rsidRPr="00C00499">
              <w:tab/>
              <w:t>____________________________________________</w:t>
            </w:r>
          </w:p>
          <w:p w14:paraId="376ED3E2" w14:textId="77777777"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14:paraId="31C343AB" w14:textId="77777777" w:rsidR="00B41118" w:rsidRPr="00C00499" w:rsidRDefault="00B41118" w:rsidP="00AE077C">
            <w:pPr>
              <w:jc w:val="both"/>
            </w:pPr>
            <w:r w:rsidRPr="00C00499">
              <w:t xml:space="preserve">________________________________________________________ declară că: </w:t>
            </w:r>
          </w:p>
          <w:p w14:paraId="2B07C44D" w14:textId="77777777" w:rsidR="00B41118" w:rsidRPr="00C00499" w:rsidRDefault="00B41118" w:rsidP="00AE077C">
            <w:pPr>
              <w:tabs>
                <w:tab w:val="left" w:pos="-9923"/>
                <w:tab w:val="right" w:pos="0"/>
                <w:tab w:val="left" w:pos="709"/>
              </w:tabs>
              <w:ind w:right="2811"/>
              <w:jc w:val="center"/>
            </w:pPr>
            <w:r w:rsidRPr="00C00499">
              <w:rPr>
                <w:szCs w:val="28"/>
              </w:rPr>
              <w:t>[denumirea ofertantului]</w:t>
            </w:r>
          </w:p>
          <w:p w14:paraId="640274E5" w14:textId="77777777" w:rsidR="00B41118" w:rsidRPr="00C00499" w:rsidRDefault="00B41118" w:rsidP="00ED1241">
            <w:pPr>
              <w:numPr>
                <w:ilvl w:val="0"/>
                <w:numId w:val="11"/>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14:paraId="4D4B5480" w14:textId="77777777" w:rsidR="00B41118" w:rsidRPr="00C00499" w:rsidRDefault="00B41118" w:rsidP="00AE077C">
            <w:pPr>
              <w:ind w:left="720" w:firstLine="1560"/>
              <w:jc w:val="center"/>
            </w:pPr>
            <w:r w:rsidRPr="00C00499">
              <w:t>[introduceţi numărul şi data fiecărei modificări, dacă au avut loc]</w:t>
            </w:r>
          </w:p>
          <w:p w14:paraId="5DF58E23" w14:textId="77777777" w:rsidR="00B41118" w:rsidRPr="00C00499" w:rsidRDefault="00B41118" w:rsidP="00ED1241">
            <w:pPr>
              <w:numPr>
                <w:ilvl w:val="0"/>
                <w:numId w:val="11"/>
              </w:numPr>
              <w:ind w:left="720"/>
              <w:jc w:val="both"/>
            </w:pPr>
            <w:r w:rsidRPr="00C00499">
              <w:t>____________________________________________________________ se angajează să</w:t>
            </w:r>
          </w:p>
          <w:p w14:paraId="305AB42D" w14:textId="77777777"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14:paraId="22BEE58F" w14:textId="77777777"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14:paraId="1079762B" w14:textId="77777777" w:rsidR="00B41118" w:rsidRPr="00C00499" w:rsidRDefault="00B41118" w:rsidP="00AE077C">
            <w:pPr>
              <w:ind w:left="720"/>
              <w:jc w:val="center"/>
            </w:pPr>
            <w:r w:rsidRPr="00C00499">
              <w:t>[introduceţi o descriere succintă a bunurilor]</w:t>
            </w:r>
          </w:p>
          <w:p w14:paraId="1EB71395" w14:textId="77777777" w:rsidR="00B41118" w:rsidRPr="00C00499" w:rsidRDefault="00B41118" w:rsidP="00ED1241">
            <w:pPr>
              <w:numPr>
                <w:ilvl w:val="0"/>
                <w:numId w:val="11"/>
              </w:numPr>
              <w:ind w:left="720"/>
              <w:jc w:val="both"/>
            </w:pPr>
            <w:r w:rsidRPr="00C00499">
              <w:t>Suma totală a ofertei  fără TVA constituie:</w:t>
            </w:r>
          </w:p>
          <w:p w14:paraId="70770B4D" w14:textId="77777777" w:rsidR="00B41118" w:rsidRPr="00C00499" w:rsidRDefault="00B41118" w:rsidP="00AE077C">
            <w:pPr>
              <w:ind w:left="720"/>
              <w:jc w:val="both"/>
            </w:pPr>
            <w:r w:rsidRPr="00C00499">
              <w:t>________________________________________________________________________.</w:t>
            </w:r>
          </w:p>
          <w:p w14:paraId="21F97073" w14:textId="77777777" w:rsidR="00B41118" w:rsidRPr="00C00499" w:rsidRDefault="00B41118" w:rsidP="00AE077C">
            <w:pPr>
              <w:ind w:left="720"/>
              <w:jc w:val="center"/>
            </w:pPr>
            <w:r w:rsidRPr="00C00499">
              <w:t>[introduceţi preţul pe loturi (unde e cazul) şi totalul ofertei în cuvinte şi cifre, indicînd toate sumele şi valutele respective]</w:t>
            </w:r>
          </w:p>
          <w:p w14:paraId="795BBFC5" w14:textId="77777777" w:rsidR="00B41118" w:rsidRPr="00C00499" w:rsidRDefault="00B41118" w:rsidP="00ED1241">
            <w:pPr>
              <w:numPr>
                <w:ilvl w:val="0"/>
                <w:numId w:val="11"/>
              </w:numPr>
              <w:ind w:left="720"/>
              <w:jc w:val="both"/>
            </w:pPr>
            <w:r w:rsidRPr="00C00499">
              <w:t>Suma totală a ofertei  cu TVA constituie:</w:t>
            </w:r>
          </w:p>
          <w:p w14:paraId="4FD8DA28" w14:textId="77777777" w:rsidR="00B41118" w:rsidRPr="00C00499" w:rsidRDefault="00B41118" w:rsidP="00AE077C">
            <w:pPr>
              <w:ind w:left="720"/>
              <w:jc w:val="both"/>
            </w:pPr>
            <w:r w:rsidRPr="00C00499">
              <w:t>________________________________________________________________________.</w:t>
            </w:r>
          </w:p>
          <w:p w14:paraId="4D361875" w14:textId="77777777" w:rsidR="00B41118" w:rsidRPr="00C00499" w:rsidRDefault="00B41118" w:rsidP="00AE077C">
            <w:pPr>
              <w:ind w:left="720"/>
              <w:jc w:val="center"/>
            </w:pPr>
            <w:r w:rsidRPr="00C00499">
              <w:t>[introduceţi preţul pe loturi (unde e cazul) şi totalul ofertei în cuvinte şi cifre, indicînd toate sumele şi valutele respective]</w:t>
            </w:r>
          </w:p>
          <w:p w14:paraId="2F5517DF" w14:textId="77777777" w:rsidR="00B41118" w:rsidRPr="00C00499" w:rsidRDefault="00B41118" w:rsidP="00ED1241">
            <w:pPr>
              <w:numPr>
                <w:ilvl w:val="0"/>
                <w:numId w:val="11"/>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14:paraId="6E8197E8" w14:textId="77777777" w:rsidR="00B41118" w:rsidRPr="00C00499" w:rsidRDefault="00B41118" w:rsidP="00ED1241">
            <w:pPr>
              <w:numPr>
                <w:ilvl w:val="0"/>
                <w:numId w:val="11"/>
              </w:numPr>
              <w:ind w:left="720"/>
              <w:jc w:val="both"/>
            </w:pPr>
            <w:r w:rsidRPr="00C00499">
              <w:t xml:space="preserve">În cazul acceptării prezentei oferte, ____________________________________________ </w:t>
            </w:r>
          </w:p>
          <w:p w14:paraId="7CAD8D93" w14:textId="77777777" w:rsidR="00B41118" w:rsidRPr="00C00499" w:rsidRDefault="00B41118" w:rsidP="00AE077C">
            <w:pPr>
              <w:ind w:left="720" w:firstLine="3480"/>
              <w:jc w:val="center"/>
            </w:pPr>
            <w:r w:rsidRPr="00C00499">
              <w:t>[denumirea ofertantului]</w:t>
            </w:r>
          </w:p>
          <w:p w14:paraId="291D28A1" w14:textId="77777777"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14:paraId="5EAC7570" w14:textId="77777777" w:rsidR="00B41118" w:rsidRPr="00C00499" w:rsidRDefault="00B41118" w:rsidP="00ED1241">
            <w:pPr>
              <w:numPr>
                <w:ilvl w:val="0"/>
                <w:numId w:val="11"/>
              </w:numPr>
              <w:ind w:left="720"/>
              <w:jc w:val="both"/>
            </w:pPr>
            <w:r w:rsidRPr="00C00499">
              <w:t xml:space="preserve">Nu sîntem în nici un conflict de interese, </w:t>
            </w:r>
            <w:r w:rsidRPr="00711E42">
              <w:t>în conformitate cu art. 74 din Legea nr. 131 din 03.07.2015 privind achizițiile publice.</w:t>
            </w:r>
          </w:p>
          <w:p w14:paraId="50DBBFA2" w14:textId="18C8AF0E" w:rsidR="00B41118" w:rsidRPr="00C00499" w:rsidRDefault="00B41118" w:rsidP="00ED1241">
            <w:pPr>
              <w:numPr>
                <w:ilvl w:val="0"/>
                <w:numId w:val="11"/>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14:paraId="1953845E" w14:textId="77777777" w:rsidR="00B41118" w:rsidRPr="00502B15" w:rsidRDefault="00B41118" w:rsidP="00AE077C">
            <w:pPr>
              <w:tabs>
                <w:tab w:val="left" w:pos="6120"/>
              </w:tabs>
              <w:jc w:val="both"/>
              <w:rPr>
                <w:sz w:val="22"/>
                <w:szCs w:val="22"/>
              </w:rPr>
            </w:pPr>
            <w:r w:rsidRPr="00502B15">
              <w:rPr>
                <w:sz w:val="22"/>
                <w:szCs w:val="22"/>
              </w:rPr>
              <w:t xml:space="preserve">Semnat:________________________________________________ </w:t>
            </w:r>
            <w:r w:rsidRPr="00502B15">
              <w:rPr>
                <w:sz w:val="22"/>
                <w:szCs w:val="22"/>
              </w:rPr>
              <w:tab/>
            </w:r>
            <w:r w:rsidRPr="00502B15">
              <w:rPr>
                <w:sz w:val="22"/>
                <w:szCs w:val="22"/>
              </w:rPr>
              <w:tab/>
            </w:r>
          </w:p>
          <w:p w14:paraId="772958DC" w14:textId="0533FFBB" w:rsidR="00B41118" w:rsidRPr="00502B15" w:rsidRDefault="00B41118" w:rsidP="00502B15">
            <w:pPr>
              <w:ind w:right="3051" w:firstLine="840"/>
              <w:jc w:val="center"/>
              <w:rPr>
                <w:sz w:val="22"/>
                <w:szCs w:val="22"/>
              </w:rPr>
            </w:pPr>
            <w:r w:rsidRPr="00502B15">
              <w:rPr>
                <w:sz w:val="22"/>
                <w:szCs w:val="22"/>
              </w:rPr>
              <w:t>[semnătura persoanei autorizate pentru semnarea ofertei]</w:t>
            </w:r>
          </w:p>
          <w:p w14:paraId="0842E7E3" w14:textId="77777777" w:rsidR="00B41118" w:rsidRPr="00502B15" w:rsidRDefault="00B41118" w:rsidP="00AE077C">
            <w:pPr>
              <w:tabs>
                <w:tab w:val="left" w:pos="6120"/>
              </w:tabs>
              <w:spacing w:line="360" w:lineRule="auto"/>
              <w:jc w:val="both"/>
              <w:rPr>
                <w:sz w:val="22"/>
                <w:szCs w:val="22"/>
              </w:rPr>
            </w:pPr>
            <w:r w:rsidRPr="00502B15">
              <w:rPr>
                <w:sz w:val="22"/>
                <w:szCs w:val="22"/>
              </w:rPr>
              <w:t xml:space="preserve">Nume:_________________________________________________ </w:t>
            </w:r>
            <w:r w:rsidRPr="00502B15">
              <w:rPr>
                <w:sz w:val="22"/>
                <w:szCs w:val="22"/>
              </w:rPr>
              <w:tab/>
            </w:r>
          </w:p>
          <w:p w14:paraId="09C69B9A" w14:textId="77777777" w:rsidR="00B41118" w:rsidRPr="00502B15" w:rsidRDefault="00B41118" w:rsidP="00AE077C">
            <w:pPr>
              <w:tabs>
                <w:tab w:val="left" w:pos="0"/>
              </w:tabs>
              <w:ind w:right="2931"/>
              <w:jc w:val="both"/>
              <w:rPr>
                <w:sz w:val="22"/>
                <w:szCs w:val="22"/>
              </w:rPr>
            </w:pPr>
            <w:r w:rsidRPr="00502B15">
              <w:rPr>
                <w:sz w:val="22"/>
                <w:szCs w:val="22"/>
              </w:rPr>
              <w:t xml:space="preserve">În calitate de: ___________________________________________ </w:t>
            </w:r>
          </w:p>
          <w:p w14:paraId="234C15E6" w14:textId="77777777" w:rsidR="00B41118" w:rsidRPr="00502B15" w:rsidRDefault="00B41118" w:rsidP="00AE077C">
            <w:pPr>
              <w:ind w:firstLine="1440"/>
              <w:jc w:val="both"/>
              <w:rPr>
                <w:sz w:val="22"/>
                <w:szCs w:val="22"/>
              </w:rPr>
            </w:pPr>
            <w:r w:rsidRPr="00502B15">
              <w:rPr>
                <w:sz w:val="22"/>
                <w:szCs w:val="22"/>
              </w:rPr>
              <w:t xml:space="preserve">[funcţia oficială a persoanei ce semnează formularul ofertei] </w:t>
            </w:r>
          </w:p>
          <w:p w14:paraId="38F0DFD0" w14:textId="77777777" w:rsidR="00B41118" w:rsidRPr="00502B15" w:rsidRDefault="00B41118" w:rsidP="00AE077C">
            <w:pPr>
              <w:spacing w:line="360" w:lineRule="auto"/>
              <w:jc w:val="both"/>
              <w:rPr>
                <w:sz w:val="22"/>
                <w:szCs w:val="22"/>
              </w:rPr>
            </w:pPr>
            <w:r w:rsidRPr="00502B15">
              <w:rPr>
                <w:sz w:val="22"/>
                <w:szCs w:val="22"/>
              </w:rPr>
              <w:t>Ofertantul: _____________________________________________</w:t>
            </w:r>
          </w:p>
          <w:p w14:paraId="0BC6FE71" w14:textId="65F06AE0" w:rsidR="00B41118" w:rsidRPr="00502B15" w:rsidRDefault="00B41118" w:rsidP="00AE077C">
            <w:pPr>
              <w:tabs>
                <w:tab w:val="left" w:pos="6120"/>
              </w:tabs>
              <w:spacing w:line="360" w:lineRule="auto"/>
              <w:jc w:val="both"/>
              <w:rPr>
                <w:sz w:val="22"/>
                <w:szCs w:val="22"/>
              </w:rPr>
            </w:pPr>
            <w:r w:rsidRPr="00502B15">
              <w:rPr>
                <w:sz w:val="22"/>
                <w:szCs w:val="22"/>
              </w:rPr>
              <w:t>Adresa: _______________________________________________</w:t>
            </w:r>
          </w:p>
          <w:p w14:paraId="36D0AD18" w14:textId="6957A0B2" w:rsidR="00B41118" w:rsidRPr="00502B15" w:rsidRDefault="00B41118" w:rsidP="00AE077C">
            <w:pPr>
              <w:pStyle w:val="BankNormal"/>
              <w:spacing w:after="0" w:line="360" w:lineRule="auto"/>
              <w:jc w:val="both"/>
              <w:rPr>
                <w:sz w:val="22"/>
                <w:szCs w:val="22"/>
              </w:rPr>
            </w:pPr>
            <w:r w:rsidRPr="00502B15">
              <w:rPr>
                <w:sz w:val="22"/>
                <w:szCs w:val="22"/>
                <w:lang w:val="ro-RO"/>
              </w:rPr>
              <w:t xml:space="preserve">Data: </w:t>
            </w:r>
            <w:r w:rsidRPr="00502B15">
              <w:rPr>
                <w:sz w:val="22"/>
                <w:szCs w:val="22"/>
              </w:rPr>
              <w:t>“___” _____________________ 20__</w:t>
            </w:r>
          </w:p>
        </w:tc>
      </w:tr>
      <w:tr w:rsidR="00B41118" w:rsidRPr="00C00499" w14:paraId="18B714FE" w14:textId="77777777" w:rsidTr="00AE077C">
        <w:trPr>
          <w:trHeight w:val="697"/>
        </w:trPr>
        <w:tc>
          <w:tcPr>
            <w:tcW w:w="9744" w:type="dxa"/>
            <w:vAlign w:val="center"/>
          </w:tcPr>
          <w:p w14:paraId="0CCC67CF" w14:textId="05B0C3E3" w:rsidR="00B41118" w:rsidRPr="00C00499" w:rsidRDefault="00B41118" w:rsidP="00AE077C">
            <w:pPr>
              <w:pStyle w:val="Heading2"/>
            </w:pPr>
            <w:bookmarkStart w:id="159" w:name="_Toc392180199"/>
            <w:bookmarkStart w:id="160" w:name="_Toc449539087"/>
            <w:r w:rsidRPr="00C00499">
              <w:lastRenderedPageBreak/>
              <w:t>Garanţia pentru oferta (Garanția bancară) (F3.2)</w:t>
            </w:r>
            <w:bookmarkEnd w:id="159"/>
            <w:bookmarkEnd w:id="160"/>
          </w:p>
        </w:tc>
      </w:tr>
      <w:tr w:rsidR="00B41118" w:rsidRPr="00C00499" w14:paraId="333D8955" w14:textId="77777777" w:rsidTr="00AE077C">
        <w:trPr>
          <w:trHeight w:val="697"/>
        </w:trPr>
        <w:tc>
          <w:tcPr>
            <w:tcW w:w="9744" w:type="dxa"/>
            <w:vAlign w:val="center"/>
          </w:tcPr>
          <w:p w14:paraId="42AD0EDE" w14:textId="77777777"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04203624" w14:textId="77777777" w:rsidR="00B41118" w:rsidRPr="00C00499" w:rsidRDefault="00B41118" w:rsidP="00AE077C">
            <w:pPr>
              <w:pStyle w:val="NormalWeb"/>
              <w:tabs>
                <w:tab w:val="right" w:pos="7913"/>
              </w:tabs>
              <w:ind w:firstLine="0"/>
              <w:rPr>
                <w:iCs/>
                <w:lang w:val="ro-RO"/>
              </w:rPr>
            </w:pPr>
            <w:r w:rsidRPr="00C00499">
              <w:rPr>
                <w:iCs/>
                <w:lang w:val="ro-RO"/>
              </w:rPr>
              <w:tab/>
              <w:t>__________________________________________________________________</w:t>
            </w:r>
          </w:p>
          <w:p w14:paraId="62C9AE3C" w14:textId="77777777" w:rsidR="00B41118" w:rsidRPr="00C00499" w:rsidRDefault="00B41118" w:rsidP="00AE077C">
            <w:pPr>
              <w:pStyle w:val="NormalWeb"/>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14:paraId="6E2E259C" w14:textId="77777777" w:rsidR="00B41118" w:rsidRPr="00C00499" w:rsidRDefault="00B41118" w:rsidP="00AE077C">
            <w:pPr>
              <w:pStyle w:val="NormalWeb"/>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14:paraId="7B65CE80" w14:textId="77777777" w:rsidR="00B41118" w:rsidRPr="00C00499" w:rsidRDefault="00B41118" w:rsidP="00AE077C">
            <w:pPr>
              <w:pStyle w:val="NormalWeb"/>
              <w:spacing w:line="360" w:lineRule="auto"/>
              <w:ind w:right="1611" w:firstLine="1320"/>
              <w:jc w:val="center"/>
              <w:rPr>
                <w:iCs/>
                <w:sz w:val="20"/>
                <w:szCs w:val="20"/>
                <w:lang w:val="ro-RO"/>
              </w:rPr>
            </w:pPr>
            <w:r w:rsidRPr="00C00499">
              <w:rPr>
                <w:iCs/>
                <w:sz w:val="20"/>
                <w:szCs w:val="20"/>
                <w:lang w:val="ro-RO"/>
              </w:rPr>
              <w:t>[numele şi adresa autorităţii contractante]</w:t>
            </w:r>
          </w:p>
          <w:p w14:paraId="0BAFF605" w14:textId="77777777" w:rsidR="00B41118" w:rsidRPr="00C00499" w:rsidRDefault="00B41118" w:rsidP="00AE077C">
            <w:pPr>
              <w:pStyle w:val="NormalWeb"/>
              <w:spacing w:line="360" w:lineRule="auto"/>
              <w:ind w:firstLine="0"/>
              <w:rPr>
                <w:lang w:val="ro-RO"/>
              </w:rPr>
            </w:pPr>
            <w:r w:rsidRPr="00C00499">
              <w:rPr>
                <w:b/>
                <w:bCs/>
                <w:lang w:val="ro-RO"/>
              </w:rPr>
              <w:t xml:space="preserve">Data: </w:t>
            </w:r>
            <w:r w:rsidRPr="00C00499">
              <w:rPr>
                <w:lang w:val="en-US"/>
              </w:rPr>
              <w:t>“___” _____________________ 20__</w:t>
            </w:r>
          </w:p>
          <w:p w14:paraId="787DD87B" w14:textId="77777777" w:rsidR="00B41118" w:rsidRPr="00C00499" w:rsidRDefault="00B41118" w:rsidP="00AE077C">
            <w:pPr>
              <w:pStyle w:val="NormalWeb"/>
              <w:ind w:firstLine="720"/>
              <w:rPr>
                <w:b/>
                <w:bCs/>
                <w:lang w:val="ro-RO"/>
              </w:rPr>
            </w:pPr>
          </w:p>
          <w:p w14:paraId="0EE6EF82" w14:textId="77777777" w:rsidR="00B41118" w:rsidRPr="00C00499" w:rsidRDefault="00B41118" w:rsidP="00AE077C">
            <w:pPr>
              <w:pStyle w:val="NormalWeb"/>
              <w:ind w:firstLine="0"/>
              <w:jc w:val="center"/>
              <w:rPr>
                <w:lang w:val="ro-RO"/>
              </w:rPr>
            </w:pPr>
            <w:r w:rsidRPr="00C00499">
              <w:rPr>
                <w:b/>
                <w:bCs/>
                <w:lang w:val="ro-RO"/>
              </w:rPr>
              <w:t>GARANŢIE DE OFERTĂ Nr.</w:t>
            </w:r>
            <w:r w:rsidRPr="00C00499">
              <w:rPr>
                <w:lang w:val="ro-RO"/>
              </w:rPr>
              <w:t>_________________</w:t>
            </w:r>
          </w:p>
          <w:p w14:paraId="4C7EF56A" w14:textId="77777777" w:rsidR="00B41118" w:rsidRPr="00C00499" w:rsidRDefault="00B41118" w:rsidP="00AE077C">
            <w:pPr>
              <w:pStyle w:val="NormalWeb"/>
              <w:ind w:firstLine="720"/>
              <w:rPr>
                <w:lang w:val="ro-RO"/>
              </w:rPr>
            </w:pPr>
          </w:p>
          <w:p w14:paraId="3D99BD46" w14:textId="77777777"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14:paraId="4DFEF122" w14:textId="77777777" w:rsidR="00B41118" w:rsidRPr="00C00499" w:rsidRDefault="00B41118" w:rsidP="00AE077C">
            <w:pPr>
              <w:pStyle w:val="NormalWeb"/>
              <w:ind w:right="1851" w:firstLine="0"/>
              <w:jc w:val="center"/>
              <w:rPr>
                <w:sz w:val="20"/>
                <w:szCs w:val="20"/>
                <w:lang w:val="ro-RO"/>
              </w:rPr>
            </w:pPr>
            <w:r w:rsidRPr="00C00499">
              <w:rPr>
                <w:sz w:val="20"/>
                <w:szCs w:val="20"/>
                <w:lang w:val="ro-RO"/>
              </w:rPr>
              <w:t>[denumirea băncii]</w:t>
            </w:r>
          </w:p>
          <w:p w14:paraId="487582DD" w14:textId="77777777"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14:paraId="5F2A2622" w14:textId="77777777" w:rsidR="00B41118" w:rsidRPr="00C00499" w:rsidRDefault="00B41118" w:rsidP="00AE077C">
            <w:pPr>
              <w:pStyle w:val="NormalWeb"/>
              <w:ind w:right="3291" w:firstLine="0"/>
              <w:jc w:val="center"/>
              <w:rPr>
                <w:sz w:val="20"/>
                <w:szCs w:val="20"/>
                <w:lang w:val="ro-RO"/>
              </w:rPr>
            </w:pPr>
            <w:r w:rsidRPr="00C00499">
              <w:rPr>
                <w:iCs/>
                <w:sz w:val="20"/>
                <w:szCs w:val="20"/>
                <w:lang w:val="ro-RO"/>
              </w:rPr>
              <w:t>[numele ofertantului]</w:t>
            </w:r>
          </w:p>
          <w:p w14:paraId="6F05DBFD" w14:textId="77777777" w:rsidR="00B41118" w:rsidRPr="00C00499" w:rsidRDefault="00B41118" w:rsidP="00AE077C">
            <w:pPr>
              <w:pStyle w:val="NormalWeb"/>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14:paraId="4ED5597E" w14:textId="77777777" w:rsidR="00B41118" w:rsidRPr="00C00499" w:rsidRDefault="00B41118" w:rsidP="00AE077C">
            <w:pPr>
              <w:pStyle w:val="NormalWeb"/>
              <w:ind w:firstLine="4440"/>
              <w:jc w:val="center"/>
              <w:rPr>
                <w:sz w:val="20"/>
                <w:szCs w:val="20"/>
                <w:lang w:val="ro-RO"/>
              </w:rPr>
            </w:pPr>
            <w:r w:rsidRPr="00C00499">
              <w:rPr>
                <w:iCs/>
                <w:sz w:val="20"/>
                <w:szCs w:val="20"/>
                <w:lang w:val="ro-RO"/>
              </w:rPr>
              <w:t>[obiectul achiziţiei]</w:t>
            </w:r>
          </w:p>
          <w:p w14:paraId="69D715DB" w14:textId="77777777" w:rsidR="00B41118" w:rsidRPr="00C00499" w:rsidRDefault="00B41118" w:rsidP="00AE077C">
            <w:pPr>
              <w:pStyle w:val="NormalWeb"/>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14:paraId="7B6E5FA7" w14:textId="77777777" w:rsidR="00B41118" w:rsidRPr="00C00499" w:rsidRDefault="00B41118" w:rsidP="00AE077C">
            <w:pPr>
              <w:pStyle w:val="NormalWeb"/>
              <w:ind w:firstLine="720"/>
              <w:rPr>
                <w:lang w:val="ro-RO"/>
              </w:rPr>
            </w:pPr>
          </w:p>
          <w:p w14:paraId="5458757D" w14:textId="77777777" w:rsidR="00B41118" w:rsidRPr="00C00499" w:rsidRDefault="00B41118" w:rsidP="00AE077C">
            <w:pPr>
              <w:pStyle w:val="NormalWeb"/>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14:paraId="60A024EF" w14:textId="77777777" w:rsidR="00B41118" w:rsidRPr="00C00499" w:rsidRDefault="00B41118" w:rsidP="00AE077C">
            <w:pPr>
              <w:pStyle w:val="NormalWeb"/>
              <w:ind w:right="1491" w:firstLine="2760"/>
              <w:jc w:val="center"/>
              <w:rPr>
                <w:sz w:val="20"/>
                <w:szCs w:val="20"/>
                <w:lang w:val="ro-RO"/>
              </w:rPr>
            </w:pPr>
            <w:r w:rsidRPr="00C00499">
              <w:rPr>
                <w:sz w:val="20"/>
                <w:szCs w:val="20"/>
                <w:lang w:val="ro-RO"/>
              </w:rPr>
              <w:t>[denumirea băncii]</w:t>
            </w:r>
          </w:p>
          <w:p w14:paraId="7AB5CD92" w14:textId="77777777" w:rsidR="00B41118" w:rsidRPr="00C00499" w:rsidRDefault="00B41118" w:rsidP="00AE077C">
            <w:pPr>
              <w:pStyle w:val="NormalWeb"/>
              <w:tabs>
                <w:tab w:val="right" w:pos="9531"/>
              </w:tabs>
              <w:ind w:firstLine="0"/>
              <w:rPr>
                <w:iCs/>
                <w:lang w:val="ro-RO"/>
              </w:rPr>
            </w:pPr>
            <w:r w:rsidRPr="00C00499">
              <w:rPr>
                <w:iCs/>
                <w:lang w:val="ro-RO"/>
              </w:rPr>
              <w:t>ne angajăm în mod irevocabil să vă plătim orice sumă sau sume ce nu depăşesc în total suma de:</w:t>
            </w:r>
          </w:p>
          <w:p w14:paraId="2B9C57B2" w14:textId="77777777" w:rsidR="00B41118" w:rsidRPr="00C00499" w:rsidRDefault="00B41118" w:rsidP="00AE077C">
            <w:pPr>
              <w:pStyle w:val="NormalWeb"/>
              <w:ind w:firstLine="0"/>
              <w:rPr>
                <w:iCs/>
                <w:lang w:val="ro-RO"/>
              </w:rPr>
            </w:pPr>
            <w:r w:rsidRPr="00C00499">
              <w:rPr>
                <w:iCs/>
                <w:lang w:val="ro-RO"/>
              </w:rPr>
              <w:t>______________________ (_______________________________________________________)</w:t>
            </w:r>
          </w:p>
          <w:p w14:paraId="27DD12AB" w14:textId="77777777" w:rsidR="00B41118" w:rsidRPr="00C00499" w:rsidRDefault="00B41118" w:rsidP="00AE077C">
            <w:pPr>
              <w:pStyle w:val="NormalWeb"/>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14:paraId="6721FD24" w14:textId="77777777" w:rsidR="00B41118" w:rsidRPr="00C00499" w:rsidRDefault="00B41118" w:rsidP="00AE077C">
            <w:pPr>
              <w:pStyle w:val="NormalWeb"/>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1DF931CF" w14:textId="77777777" w:rsidR="00B41118" w:rsidRPr="00C00499" w:rsidRDefault="00B41118" w:rsidP="00ED1241">
            <w:pPr>
              <w:pStyle w:val="NormalWeb"/>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14:paraId="7BF8A2F8" w14:textId="77777777" w:rsidR="00B41118" w:rsidRPr="00C00499" w:rsidRDefault="00B41118" w:rsidP="00ED1241">
            <w:pPr>
              <w:pStyle w:val="NormalWeb"/>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14:paraId="0C90FCF5" w14:textId="77777777" w:rsidR="00B41118" w:rsidRPr="00C00499" w:rsidRDefault="00B41118" w:rsidP="00AE077C">
            <w:pPr>
              <w:pStyle w:val="NormalWeb"/>
              <w:ind w:firstLine="0"/>
              <w:rPr>
                <w:lang w:val="ro-RO"/>
              </w:rPr>
            </w:pPr>
          </w:p>
          <w:p w14:paraId="3144F608" w14:textId="77777777" w:rsidR="00B41118" w:rsidRPr="00C00499" w:rsidRDefault="00B41118" w:rsidP="00AE077C">
            <w:pPr>
              <w:pStyle w:val="NormalWeb"/>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14:paraId="3D9F5F22" w14:textId="77777777" w:rsidR="00B41118" w:rsidRPr="00C00499" w:rsidRDefault="00B41118" w:rsidP="00AE077C">
            <w:pPr>
              <w:pStyle w:val="NormalWeb"/>
              <w:ind w:firstLine="0"/>
              <w:rPr>
                <w:lang w:val="ro-RO"/>
              </w:rPr>
            </w:pPr>
          </w:p>
          <w:p w14:paraId="2611671B" w14:textId="77777777" w:rsidR="00B41118" w:rsidRPr="00C00499" w:rsidRDefault="00B41118" w:rsidP="00AE077C">
            <w:pPr>
              <w:pStyle w:val="NormalWeb"/>
              <w:rPr>
                <w:lang w:val="ro-RO" w:eastAsia="en-US"/>
              </w:rPr>
            </w:pPr>
            <w:r w:rsidRPr="00C00499">
              <w:rPr>
                <w:lang w:val="ro-RO"/>
              </w:rPr>
              <w:t>Prezenta garanţie este valabilă pînă la data de “___” _____________________ 20__.</w:t>
            </w:r>
          </w:p>
          <w:p w14:paraId="04AD42CA" w14:textId="77777777" w:rsidR="00B41118" w:rsidRPr="00C00499" w:rsidRDefault="00B41118" w:rsidP="00AE077C">
            <w:pPr>
              <w:pStyle w:val="NormalWeb"/>
              <w:rPr>
                <w:lang w:val="ro-RO"/>
              </w:rPr>
            </w:pPr>
          </w:p>
          <w:p w14:paraId="05E7F9E8" w14:textId="77777777" w:rsidR="00B41118" w:rsidRPr="00C00499" w:rsidRDefault="00B41118" w:rsidP="00AE077C">
            <w:pPr>
              <w:pStyle w:val="NormalWeb"/>
              <w:ind w:firstLine="0"/>
              <w:rPr>
                <w:b/>
                <w:bCs/>
                <w:lang w:val="ro-RO"/>
              </w:rPr>
            </w:pPr>
            <w:r w:rsidRPr="00C00499">
              <w:rPr>
                <w:b/>
                <w:bCs/>
                <w:lang w:val="ro-RO"/>
              </w:rPr>
              <w:t>_________________________________________</w:t>
            </w:r>
          </w:p>
          <w:p w14:paraId="2F6AE770" w14:textId="77777777" w:rsidR="00B41118" w:rsidRPr="00C00499" w:rsidRDefault="00B41118" w:rsidP="00AE077C">
            <w:pPr>
              <w:pStyle w:val="NormalWeb"/>
              <w:ind w:right="4611" w:firstLine="0"/>
              <w:jc w:val="center"/>
              <w:rPr>
                <w:iCs/>
                <w:sz w:val="20"/>
                <w:szCs w:val="20"/>
                <w:lang w:val="ro-RO"/>
              </w:rPr>
            </w:pPr>
            <w:r w:rsidRPr="00C00499">
              <w:rPr>
                <w:iCs/>
                <w:sz w:val="20"/>
                <w:szCs w:val="20"/>
                <w:lang w:val="ro-RO"/>
              </w:rPr>
              <w:t>[semnătura autorizată a băncii]</w:t>
            </w:r>
          </w:p>
        </w:tc>
      </w:tr>
    </w:tbl>
    <w:p w14:paraId="5ACA4CF5" w14:textId="77777777" w:rsidR="00B41118" w:rsidRPr="00C00499" w:rsidRDefault="00B41118" w:rsidP="00B41118">
      <w:pPr>
        <w:rPr>
          <w:lang w:val="en-US"/>
        </w:rPr>
      </w:pPr>
    </w:p>
    <w:p w14:paraId="1DF72CFF" w14:textId="77777777"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14:paraId="62B70E3F" w14:textId="77777777" w:rsidTr="00AE077C">
        <w:trPr>
          <w:trHeight w:val="697"/>
        </w:trPr>
        <w:tc>
          <w:tcPr>
            <w:tcW w:w="9744" w:type="dxa"/>
            <w:vAlign w:val="center"/>
          </w:tcPr>
          <w:p w14:paraId="2E85EBE2" w14:textId="77777777" w:rsidR="00B41118" w:rsidRPr="00C00499" w:rsidRDefault="00B41118" w:rsidP="00AE077C">
            <w:pPr>
              <w:pStyle w:val="Heading2"/>
            </w:pPr>
          </w:p>
        </w:tc>
      </w:tr>
      <w:tr w:rsidR="00B41118" w:rsidRPr="00C00499" w14:paraId="5E6C81C7" w14:textId="77777777" w:rsidTr="00AE077C">
        <w:trPr>
          <w:trHeight w:val="697"/>
        </w:trPr>
        <w:tc>
          <w:tcPr>
            <w:tcW w:w="9744" w:type="dxa"/>
            <w:vAlign w:val="center"/>
          </w:tcPr>
          <w:p w14:paraId="23AA7C3A" w14:textId="77777777" w:rsidR="00B41118" w:rsidRPr="00C00499" w:rsidRDefault="00B41118" w:rsidP="00AE077C">
            <w:pPr>
              <w:spacing w:line="360" w:lineRule="auto"/>
              <w:jc w:val="both"/>
            </w:pPr>
          </w:p>
        </w:tc>
      </w:tr>
      <w:tr w:rsidR="00B41118" w:rsidRPr="00C00499" w14:paraId="4FC769A6" w14:textId="77777777" w:rsidTr="00AE077C">
        <w:trPr>
          <w:trHeight w:val="697"/>
        </w:trPr>
        <w:tc>
          <w:tcPr>
            <w:tcW w:w="9744" w:type="dxa"/>
            <w:vAlign w:val="center"/>
          </w:tcPr>
          <w:p w14:paraId="03BB9ECA" w14:textId="77777777" w:rsidR="00B41118" w:rsidRPr="00C00499" w:rsidRDefault="00B41118" w:rsidP="00AE077C">
            <w:pPr>
              <w:pStyle w:val="Heading2"/>
            </w:pPr>
            <w:bookmarkStart w:id="161" w:name="_Toc392180203"/>
            <w:bookmarkStart w:id="162" w:name="_Toc449539093"/>
            <w:r w:rsidRPr="00C00499">
              <w:t>Garanţie de bună execuţie (F3.</w:t>
            </w:r>
            <w:r>
              <w:t>3</w:t>
            </w:r>
            <w:r w:rsidRPr="00C00499">
              <w:t>)</w:t>
            </w:r>
            <w:bookmarkEnd w:id="161"/>
            <w:bookmarkEnd w:id="162"/>
          </w:p>
        </w:tc>
      </w:tr>
      <w:tr w:rsidR="00B41118" w:rsidRPr="00C00499" w14:paraId="7AF31052" w14:textId="77777777" w:rsidTr="00AE077C">
        <w:trPr>
          <w:trHeight w:val="697"/>
        </w:trPr>
        <w:tc>
          <w:tcPr>
            <w:tcW w:w="9744" w:type="dxa"/>
            <w:vAlign w:val="center"/>
          </w:tcPr>
          <w:p w14:paraId="302CDCF9" w14:textId="77777777" w:rsidR="00B41118" w:rsidRPr="00C00499" w:rsidRDefault="00B41118" w:rsidP="00AE077C">
            <w:pPr>
              <w:pStyle w:val="BankNormal"/>
              <w:spacing w:after="0"/>
              <w:jc w:val="both"/>
              <w:rPr>
                <w:i/>
                <w:iCs/>
                <w:szCs w:val="24"/>
                <w:lang w:val="ro-RO"/>
              </w:rPr>
            </w:pPr>
          </w:p>
          <w:p w14:paraId="442603DD" w14:textId="77777777"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14:paraId="016F1319" w14:textId="77777777" w:rsidR="00B41118" w:rsidRPr="00C00499" w:rsidRDefault="00B41118" w:rsidP="00AE077C">
            <w:pPr>
              <w:pStyle w:val="BankNormal"/>
              <w:spacing w:after="0"/>
              <w:jc w:val="both"/>
              <w:rPr>
                <w:i/>
                <w:iCs/>
                <w:szCs w:val="24"/>
                <w:lang w:val="ro-RO"/>
              </w:rPr>
            </w:pPr>
          </w:p>
          <w:p w14:paraId="1D3C6972" w14:textId="77777777"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14:paraId="31A5F935" w14:textId="77777777" w:rsidR="00B41118" w:rsidRPr="00C00499" w:rsidRDefault="00B6678C" w:rsidP="00AE077C">
            <w:pPr>
              <w:tabs>
                <w:tab w:val="right" w:pos="6000"/>
                <w:tab w:val="right" w:pos="9360"/>
              </w:tabs>
              <w:spacing w:line="360" w:lineRule="auto"/>
              <w:ind w:right="660"/>
              <w:jc w:val="both"/>
            </w:pPr>
            <w:r w:rsidRPr="00B6678C">
              <w:rPr>
                <w:bCs/>
                <w:lang w:val="ro-MD"/>
              </w:rPr>
              <w:t>Procedura de achiziție publică</w:t>
            </w:r>
            <w:r w:rsidR="00B41118" w:rsidRPr="00C00499">
              <w:t xml:space="preserve"> Nr.: </w:t>
            </w:r>
            <w:r w:rsidR="00B41118" w:rsidRPr="00C00499">
              <w:tab/>
            </w:r>
            <w:r w:rsidR="00B41118" w:rsidRPr="00C00499">
              <w:rPr>
                <w:iCs/>
              </w:rPr>
              <w:t>_______________________________________</w:t>
            </w:r>
          </w:p>
          <w:p w14:paraId="47562D79" w14:textId="77777777" w:rsidR="00B41118" w:rsidRPr="00C00499" w:rsidRDefault="00B41118" w:rsidP="00AE077C">
            <w:pPr>
              <w:tabs>
                <w:tab w:val="right" w:pos="6000"/>
              </w:tabs>
              <w:spacing w:line="360" w:lineRule="auto"/>
              <w:jc w:val="both"/>
              <w:rPr>
                <w:b/>
              </w:rPr>
            </w:pPr>
          </w:p>
          <w:p w14:paraId="501B5A87" w14:textId="77777777"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14:paraId="446CCDDA" w14:textId="77777777"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14:paraId="1D21F1C0" w14:textId="77777777"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14:paraId="5EACD0DF" w14:textId="61BCC692" w:rsidR="00B41118" w:rsidRPr="00502B15" w:rsidRDefault="00B41118" w:rsidP="00502B15">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14:paraId="26D5D886" w14:textId="77777777" w:rsidR="00B41118" w:rsidRPr="00C00499" w:rsidRDefault="00B41118" w:rsidP="00AE077C">
            <w:pPr>
              <w:tabs>
                <w:tab w:val="right" w:pos="6000"/>
                <w:tab w:val="right" w:pos="9360"/>
              </w:tabs>
              <w:spacing w:line="360" w:lineRule="auto"/>
              <w:ind w:right="660"/>
              <w:jc w:val="both"/>
            </w:pPr>
          </w:p>
          <w:p w14:paraId="74E05A87" w14:textId="77777777" w:rsidR="00B41118" w:rsidRPr="00C00499" w:rsidRDefault="00B41118" w:rsidP="00AE077C">
            <w:pPr>
              <w:jc w:val="center"/>
              <w:rPr>
                <w:b/>
                <w:bCs/>
                <w:sz w:val="28"/>
                <w:szCs w:val="28"/>
              </w:rPr>
            </w:pPr>
            <w:r w:rsidRPr="00C00499">
              <w:rPr>
                <w:b/>
                <w:bCs/>
                <w:sz w:val="28"/>
                <w:szCs w:val="28"/>
              </w:rPr>
              <w:t>GARANŢIA DE BUNĂ EXECUŢIE</w:t>
            </w:r>
          </w:p>
          <w:p w14:paraId="5DFDE2AE" w14:textId="77777777"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14:paraId="6FEE0DF1" w14:textId="77777777" w:rsidR="00B41118" w:rsidRPr="00C00499" w:rsidRDefault="00B41118" w:rsidP="00AE077C">
            <w:pPr>
              <w:ind w:firstLine="720"/>
              <w:jc w:val="both"/>
            </w:pPr>
          </w:p>
          <w:p w14:paraId="1A99C380" w14:textId="77777777" w:rsidR="00B41118" w:rsidRPr="00C00499" w:rsidRDefault="00B41118" w:rsidP="00AE077C">
            <w:pPr>
              <w:ind w:firstLine="720"/>
              <w:jc w:val="both"/>
            </w:pPr>
          </w:p>
          <w:p w14:paraId="17EDBD2D" w14:textId="77777777"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lang w:val="ro-MD"/>
              </w:rPr>
              <w:t>p</w:t>
            </w:r>
            <w:r w:rsidR="00B6678C" w:rsidRPr="00B6678C">
              <w:rPr>
                <w:bCs/>
                <w:lang w:val="ro-MD"/>
              </w:rPr>
              <w:t>rocedura de achiziție publică</w:t>
            </w:r>
            <w:r w:rsidRPr="00C00499">
              <w:t xml:space="preserve"> nr. din _________. 201_ [</w:t>
            </w:r>
            <w:r w:rsidRPr="00C00499">
              <w:rPr>
                <w:i/>
              </w:rPr>
              <w:t xml:space="preserve">numărul şi data </w:t>
            </w:r>
            <w:r w:rsidR="00B6678C">
              <w:rPr>
                <w:bCs/>
                <w:i/>
                <w:lang w:val="ro-MD"/>
              </w:rPr>
              <w:t>p</w:t>
            </w:r>
            <w:r w:rsidR="00B6678C" w:rsidRPr="00B6678C">
              <w:rPr>
                <w:bCs/>
                <w:i/>
                <w:lang w:val="ro-MD"/>
              </w:rPr>
              <w:t>rocedur</w:t>
            </w:r>
            <w:r w:rsidR="00B6678C">
              <w:rPr>
                <w:bCs/>
                <w:i/>
                <w:lang w:val="ro-MD"/>
              </w:rPr>
              <w:t>ii</w:t>
            </w:r>
            <w:r w:rsidR="00B6678C" w:rsidRPr="00B6678C">
              <w:rPr>
                <w:bCs/>
                <w:i/>
                <w:lang w:val="ro-MD"/>
              </w:rPr>
              <w:t xml:space="preserve"> de achiziție publică</w:t>
            </w:r>
            <w:r w:rsidRPr="00C00499">
              <w:t xml:space="preserve">] (numit în continuare „Contract”). </w:t>
            </w:r>
          </w:p>
          <w:p w14:paraId="167F1941" w14:textId="77777777" w:rsidR="00B41118" w:rsidRPr="00C00499" w:rsidRDefault="00B41118" w:rsidP="00AE077C">
            <w:pPr>
              <w:jc w:val="both"/>
            </w:pPr>
          </w:p>
          <w:p w14:paraId="24F8850B" w14:textId="77777777"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14:paraId="6D14B3D6" w14:textId="77777777" w:rsidR="00B41118" w:rsidRPr="00C00499" w:rsidRDefault="00B41118" w:rsidP="00AE077C">
            <w:pPr>
              <w:jc w:val="both"/>
            </w:pPr>
          </w:p>
          <w:p w14:paraId="4E440576" w14:textId="77777777"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14:paraId="22926F4A" w14:textId="77777777" w:rsidR="00B41118" w:rsidRPr="00C00499" w:rsidRDefault="00B41118" w:rsidP="00AE077C">
            <w:pPr>
              <w:jc w:val="both"/>
            </w:pPr>
          </w:p>
          <w:p w14:paraId="66C4212E" w14:textId="77777777"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FootnoteReference"/>
                <w:i/>
                <w:iCs/>
              </w:rPr>
              <w:footnoteReference w:id="1"/>
            </w:r>
            <w:r w:rsidRPr="00C00499">
              <w:t xml:space="preserve"> şi orice cerere de plată ce ţine de aceasta trebuie recepţionată de către noi la oficiu pînă la această dată inclusiv. </w:t>
            </w:r>
          </w:p>
          <w:p w14:paraId="0D39BD80" w14:textId="77777777" w:rsidR="00B41118" w:rsidRPr="00C00499" w:rsidRDefault="00B41118" w:rsidP="00AE077C">
            <w:pPr>
              <w:tabs>
                <w:tab w:val="left" w:pos="3175"/>
              </w:tabs>
              <w:ind w:firstLine="720"/>
              <w:jc w:val="both"/>
              <w:rPr>
                <w:i/>
                <w:iCs/>
              </w:rPr>
            </w:pPr>
          </w:p>
          <w:p w14:paraId="7B279E87" w14:textId="77777777" w:rsidR="00B41118" w:rsidRPr="00C00499" w:rsidRDefault="00B41118" w:rsidP="00AE077C">
            <w:pPr>
              <w:tabs>
                <w:tab w:val="left" w:pos="3175"/>
              </w:tabs>
              <w:jc w:val="both"/>
              <w:rPr>
                <w:i/>
              </w:rPr>
            </w:pPr>
            <w:r w:rsidRPr="00C00499">
              <w:rPr>
                <w:i/>
              </w:rPr>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14:paraId="39CB32B4" w14:textId="77777777" w:rsidTr="00AE077C">
              <w:trPr>
                <w:trHeight w:val="850"/>
              </w:trPr>
              <w:tc>
                <w:tcPr>
                  <w:tcW w:w="9747" w:type="dxa"/>
                  <w:gridSpan w:val="2"/>
                  <w:vAlign w:val="center"/>
                </w:tcPr>
                <w:p w14:paraId="39F9A8BD" w14:textId="77777777" w:rsidR="00B41118" w:rsidRPr="00C00499" w:rsidRDefault="00DF0397" w:rsidP="00DF0397">
                  <w:pPr>
                    <w:pStyle w:val="Heading1"/>
                    <w:numPr>
                      <w:ilvl w:val="0"/>
                      <w:numId w:val="0"/>
                    </w:numPr>
                    <w:ind w:left="360"/>
                  </w:pPr>
                  <w:bookmarkStart w:id="163" w:name="_Toc392180205"/>
                  <w:bookmarkStart w:id="164" w:name="_Toc449539094"/>
                  <w:r>
                    <w:rPr>
                      <w:lang w:val="ro-RO"/>
                    </w:rPr>
                    <w:lastRenderedPageBreak/>
                    <w:t>CAPITOLUL IV</w:t>
                  </w:r>
                  <w:r w:rsidRPr="00C60D06">
                    <w:rPr>
                      <w:lang w:val="ro-RO"/>
                    </w:rPr>
                    <w:br w:type="textWrapping" w:clear="all"/>
                  </w:r>
                  <w:r>
                    <w:rPr>
                      <w:lang w:val="ro-RO"/>
                    </w:rPr>
                    <w:t>SPECIFICAȚII TEHNICE ȘI DE PREȚ</w:t>
                  </w:r>
                  <w:bookmarkEnd w:id="163"/>
                  <w:bookmarkEnd w:id="164"/>
                </w:p>
              </w:tc>
            </w:tr>
            <w:tr w:rsidR="00B41118" w:rsidRPr="00C00499" w14:paraId="2E81BD3C" w14:textId="77777777" w:rsidTr="00AE077C">
              <w:trPr>
                <w:trHeight w:val="600"/>
              </w:trPr>
              <w:tc>
                <w:tcPr>
                  <w:tcW w:w="9747" w:type="dxa"/>
                  <w:gridSpan w:val="2"/>
                  <w:vAlign w:val="center"/>
                </w:tcPr>
                <w:p w14:paraId="4364E747" w14:textId="77777777" w:rsidR="00B41118" w:rsidRPr="00C00499" w:rsidRDefault="00B41118" w:rsidP="00AE077C">
                  <w:pPr>
                    <w:spacing w:after="120"/>
                    <w:jc w:val="both"/>
                  </w:pPr>
                </w:p>
                <w:p w14:paraId="11095800" w14:textId="77777777" w:rsidR="00B41118" w:rsidRPr="009A5C86" w:rsidRDefault="00B41118" w:rsidP="00DF0397">
                  <w:r w:rsidRPr="009A5C86">
                    <w:t xml:space="preserve">Următoarele tabele şi formulare vor fi completate de către ofertant şi incluse în ofertă. În cazul unei discrepanţe sau al unui conflict cu textul </w:t>
                  </w:r>
                  <w:r w:rsidR="00DF0397">
                    <w:t>CAPITOLULUI I</w:t>
                  </w:r>
                  <w:r w:rsidRPr="009A5C86">
                    <w:t xml:space="preserve">, prevederile </w:t>
                  </w:r>
                  <w:r w:rsidR="00DF0397" w:rsidRPr="009A5C86">
                    <w:t xml:space="preserve">din prezentul </w:t>
                  </w:r>
                  <w:r w:rsidR="00DF0397">
                    <w:t>CAPITOL</w:t>
                  </w:r>
                  <w:r w:rsidRPr="009A5C86">
                    <w:t xml:space="preserve"> vor prevala asupra prevederilor din </w:t>
                  </w:r>
                  <w:r w:rsidR="00DF0397">
                    <w:t>CAPITOLUL I</w:t>
                  </w:r>
                  <w:r w:rsidRPr="009A5C86">
                    <w:t>.</w:t>
                  </w:r>
                </w:p>
              </w:tc>
            </w:tr>
            <w:tr w:rsidR="00B41118" w:rsidRPr="00C00499" w14:paraId="7E7349BF" w14:textId="77777777" w:rsidTr="00AE077C">
              <w:trPr>
                <w:trHeight w:val="600"/>
              </w:trPr>
              <w:tc>
                <w:tcPr>
                  <w:tcW w:w="9747" w:type="dxa"/>
                  <w:gridSpan w:val="2"/>
                  <w:vAlign w:val="center"/>
                </w:tcPr>
                <w:p w14:paraId="42457A58" w14:textId="77777777" w:rsidR="00B41118" w:rsidRPr="00C00499" w:rsidRDefault="00B41118" w:rsidP="00AE077C">
                  <w:pPr>
                    <w:pStyle w:val="Heading2"/>
                  </w:pPr>
                </w:p>
              </w:tc>
            </w:tr>
            <w:tr w:rsidR="00B41118" w:rsidRPr="00C00499" w14:paraId="32F01DA6"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27E1250A" w14:textId="77777777"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0356C5D5" w14:textId="77777777"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14:paraId="0E52219C"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40AE35A8" w14:textId="77777777"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14:paraId="764D4B64" w14:textId="77777777" w:rsidR="00B41118" w:rsidRPr="00C00499" w:rsidRDefault="00B41118" w:rsidP="00AE077C">
                  <w:pPr>
                    <w:spacing w:before="120" w:after="120"/>
                    <w:ind w:left="1440" w:hanging="821"/>
                    <w:jc w:val="both"/>
                  </w:pPr>
                  <w:r w:rsidRPr="00C00499">
                    <w:t xml:space="preserve">Specificaţii tehnice </w:t>
                  </w:r>
                </w:p>
              </w:tc>
            </w:tr>
            <w:tr w:rsidR="00B41118" w:rsidRPr="00C00499" w14:paraId="4684A8FD"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7FE00EE5" w14:textId="77777777"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14:paraId="51A8745B" w14:textId="77777777" w:rsidR="00B41118" w:rsidRPr="00C00499" w:rsidRDefault="00B41118" w:rsidP="00AE077C">
                  <w:pPr>
                    <w:spacing w:before="120" w:after="120"/>
                    <w:ind w:left="1440" w:hanging="821"/>
                    <w:jc w:val="both"/>
                  </w:pPr>
                  <w:r w:rsidRPr="00C00499">
                    <w:t>Specificații de preț</w:t>
                  </w:r>
                </w:p>
              </w:tc>
            </w:tr>
            <w:tr w:rsidR="00B41118" w:rsidRPr="00C00499" w14:paraId="2E0F5BA7" w14:textId="77777777" w:rsidTr="00AE077C">
              <w:trPr>
                <w:trHeight w:val="697"/>
              </w:trPr>
              <w:tc>
                <w:tcPr>
                  <w:tcW w:w="9747" w:type="dxa"/>
                  <w:gridSpan w:val="2"/>
                </w:tcPr>
                <w:p w14:paraId="6A53DB42" w14:textId="77777777" w:rsidR="00B41118" w:rsidRPr="00C00499" w:rsidRDefault="00B41118" w:rsidP="00AE077C">
                  <w:pPr>
                    <w:spacing w:after="120"/>
                    <w:jc w:val="both"/>
                    <w:rPr>
                      <w:bCs/>
                      <w:i/>
                    </w:rPr>
                  </w:pPr>
                </w:p>
              </w:tc>
            </w:tr>
          </w:tbl>
          <w:p w14:paraId="1E3BE5FE" w14:textId="77777777" w:rsidR="00B41118" w:rsidRPr="00C00499" w:rsidRDefault="00B41118" w:rsidP="00AE077C">
            <w:pPr>
              <w:spacing w:line="360" w:lineRule="auto"/>
              <w:jc w:val="both"/>
            </w:pPr>
          </w:p>
        </w:tc>
      </w:tr>
    </w:tbl>
    <w:p w14:paraId="59C60BD4" w14:textId="77777777" w:rsidR="00B41118" w:rsidRPr="00C00499" w:rsidRDefault="00B41118" w:rsidP="00B41118"/>
    <w:p w14:paraId="1DC0AF8A" w14:textId="77777777" w:rsidR="00B41118" w:rsidRPr="00C00499" w:rsidRDefault="00B41118" w:rsidP="00B41118">
      <w:pPr>
        <w:pStyle w:val="Heading2"/>
        <w:rPr>
          <w:sz w:val="24"/>
        </w:rPr>
      </w:pPr>
    </w:p>
    <w:p w14:paraId="041B0DB7" w14:textId="77777777" w:rsidR="00B41118" w:rsidRPr="00C00499" w:rsidRDefault="00B41118" w:rsidP="00B41118">
      <w:pPr>
        <w:sectPr w:rsidR="00B41118" w:rsidRPr="00C00499" w:rsidSect="00AE077C">
          <w:footerReference w:type="first" r:id="rId13"/>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970"/>
        <w:gridCol w:w="222"/>
        <w:gridCol w:w="3506"/>
        <w:gridCol w:w="1554"/>
        <w:gridCol w:w="1256"/>
        <w:gridCol w:w="1203"/>
        <w:gridCol w:w="613"/>
        <w:gridCol w:w="2324"/>
        <w:gridCol w:w="2808"/>
        <w:gridCol w:w="933"/>
        <w:gridCol w:w="315"/>
      </w:tblGrid>
      <w:tr w:rsidR="00B41118" w:rsidRPr="00C00499" w14:paraId="00BA9AAD" w14:textId="77777777" w:rsidTr="00CA0F26">
        <w:trPr>
          <w:gridAfter w:val="1"/>
          <w:wAfter w:w="100" w:type="pct"/>
          <w:trHeight w:val="697"/>
        </w:trPr>
        <w:tc>
          <w:tcPr>
            <w:tcW w:w="309" w:type="pct"/>
          </w:tcPr>
          <w:p w14:paraId="1CE9CB06" w14:textId="77777777" w:rsidR="00B41118" w:rsidRPr="00C00499" w:rsidRDefault="00B41118" w:rsidP="00AE077C">
            <w:pPr>
              <w:pStyle w:val="Heading2"/>
              <w:rPr>
                <w:b w:val="0"/>
                <w:sz w:val="20"/>
                <w:szCs w:val="20"/>
                <w:lang w:val="en-US"/>
              </w:rPr>
            </w:pPr>
          </w:p>
        </w:tc>
        <w:tc>
          <w:tcPr>
            <w:tcW w:w="71" w:type="pct"/>
          </w:tcPr>
          <w:p w14:paraId="501E58BB" w14:textId="77777777" w:rsidR="00B41118" w:rsidRPr="00C00499" w:rsidRDefault="00B41118" w:rsidP="00AE077C">
            <w:pPr>
              <w:pStyle w:val="Heading2"/>
              <w:rPr>
                <w:b w:val="0"/>
                <w:sz w:val="20"/>
                <w:szCs w:val="20"/>
                <w:lang w:val="en-US"/>
              </w:rPr>
            </w:pPr>
          </w:p>
        </w:tc>
        <w:tc>
          <w:tcPr>
            <w:tcW w:w="4520" w:type="pct"/>
            <w:gridSpan w:val="8"/>
            <w:shd w:val="clear" w:color="auto" w:fill="auto"/>
            <w:vAlign w:val="center"/>
          </w:tcPr>
          <w:p w14:paraId="373ED693" w14:textId="77777777" w:rsidR="00B41118" w:rsidRPr="00C00499" w:rsidRDefault="00B41118" w:rsidP="00AE077C">
            <w:pPr>
              <w:pStyle w:val="Heading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B41118" w:rsidRPr="00C00499" w14:paraId="690AC6B3" w14:textId="77777777" w:rsidTr="00CA0F26">
        <w:trPr>
          <w:gridAfter w:val="1"/>
          <w:wAfter w:w="100" w:type="pct"/>
        </w:trPr>
        <w:tc>
          <w:tcPr>
            <w:tcW w:w="309" w:type="pct"/>
            <w:tcBorders>
              <w:bottom w:val="single" w:sz="4" w:space="0" w:color="auto"/>
            </w:tcBorders>
          </w:tcPr>
          <w:p w14:paraId="11CC8716" w14:textId="77777777" w:rsidR="00B41118" w:rsidRPr="00C00499" w:rsidRDefault="00B41118" w:rsidP="00AE077C">
            <w:pPr>
              <w:pStyle w:val="BankNormal"/>
              <w:spacing w:after="0"/>
              <w:jc w:val="both"/>
              <w:rPr>
                <w:i/>
                <w:iCs/>
                <w:szCs w:val="24"/>
                <w:lang w:val="ro-RO"/>
              </w:rPr>
            </w:pPr>
          </w:p>
        </w:tc>
        <w:tc>
          <w:tcPr>
            <w:tcW w:w="71" w:type="pct"/>
            <w:tcBorders>
              <w:bottom w:val="single" w:sz="4" w:space="0" w:color="auto"/>
            </w:tcBorders>
          </w:tcPr>
          <w:p w14:paraId="6E671F39" w14:textId="77777777" w:rsidR="00B41118" w:rsidRPr="00C00499" w:rsidRDefault="00B41118" w:rsidP="00AE077C">
            <w:pPr>
              <w:pStyle w:val="BankNormal"/>
              <w:spacing w:after="0"/>
              <w:jc w:val="both"/>
              <w:rPr>
                <w:i/>
                <w:iCs/>
                <w:szCs w:val="24"/>
                <w:lang w:val="ro-RO"/>
              </w:rPr>
            </w:pPr>
          </w:p>
        </w:tc>
        <w:tc>
          <w:tcPr>
            <w:tcW w:w="4520" w:type="pct"/>
            <w:gridSpan w:val="8"/>
            <w:tcBorders>
              <w:bottom w:val="single" w:sz="4" w:space="0" w:color="auto"/>
            </w:tcBorders>
            <w:shd w:val="clear" w:color="auto" w:fill="auto"/>
          </w:tcPr>
          <w:p w14:paraId="0525B6F3" w14:textId="77777777" w:rsidR="00B41118" w:rsidRPr="00C00499"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41118" w:rsidRPr="007C0C9D" w14:paraId="7015C621" w14:textId="77777777" w:rsidTr="00AE077C">
              <w:trPr>
                <w:jc w:val="center"/>
              </w:trPr>
              <w:tc>
                <w:tcPr>
                  <w:tcW w:w="0" w:type="auto"/>
                  <w:tcBorders>
                    <w:top w:val="nil"/>
                    <w:left w:val="nil"/>
                    <w:bottom w:val="nil"/>
                    <w:right w:val="nil"/>
                  </w:tcBorders>
                  <w:tcMar>
                    <w:top w:w="15" w:type="dxa"/>
                    <w:left w:w="45" w:type="dxa"/>
                    <w:bottom w:w="15" w:type="dxa"/>
                    <w:right w:w="45" w:type="dxa"/>
                  </w:tcMar>
                  <w:hideMark/>
                </w:tcPr>
                <w:p w14:paraId="12E82D12" w14:textId="77777777" w:rsidR="00B41118" w:rsidRPr="007C0C9D" w:rsidRDefault="00B41118" w:rsidP="00603971">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14:paraId="0E5EE1D8" w14:textId="77777777" w:rsidR="00B41118" w:rsidRPr="00C00499" w:rsidRDefault="00B41118" w:rsidP="00AE077C">
            <w:pPr>
              <w:jc w:val="center"/>
            </w:pPr>
          </w:p>
        </w:tc>
      </w:tr>
      <w:tr w:rsidR="00B41118" w:rsidRPr="00C00499" w14:paraId="086632EA" w14:textId="77777777" w:rsidTr="00CA0F26">
        <w:trPr>
          <w:gridAfter w:val="1"/>
          <w:wAfter w:w="100" w:type="pct"/>
          <w:trHeight w:val="397"/>
        </w:trPr>
        <w:tc>
          <w:tcPr>
            <w:tcW w:w="49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D75B9CF" w14:textId="77777777" w:rsidR="00B41118" w:rsidRPr="00C00499" w:rsidRDefault="00B41118" w:rsidP="00AE077C">
            <w:r w:rsidRPr="00C00499">
              <w:t xml:space="preserve">Numărul </w:t>
            </w:r>
            <w:r>
              <w:t>procedurii de achiziție______________din_________</w:t>
            </w:r>
          </w:p>
        </w:tc>
      </w:tr>
      <w:tr w:rsidR="00B41118" w:rsidRPr="00C00499" w14:paraId="698E15AD" w14:textId="77777777" w:rsidTr="00CA0F26">
        <w:trPr>
          <w:gridAfter w:val="1"/>
          <w:wAfter w:w="100" w:type="pct"/>
          <w:trHeight w:val="397"/>
        </w:trPr>
        <w:tc>
          <w:tcPr>
            <w:tcW w:w="49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3BBE006" w14:textId="77777777" w:rsidR="00B41118" w:rsidRPr="00C00499" w:rsidRDefault="00B41118" w:rsidP="00AE077C">
            <w:r w:rsidRPr="00C00499">
              <w:t xml:space="preserve">Denumirea </w:t>
            </w:r>
            <w:r>
              <w:t>procedurii de achiziție</w:t>
            </w:r>
            <w:r w:rsidRPr="00C00499">
              <w:t>:</w:t>
            </w:r>
          </w:p>
        </w:tc>
      </w:tr>
      <w:tr w:rsidR="00B41118" w:rsidRPr="00C00499" w14:paraId="76B9348B" w14:textId="77777777" w:rsidTr="00CA0F26">
        <w:trPr>
          <w:gridAfter w:val="1"/>
          <w:wAfter w:w="100" w:type="pct"/>
          <w:trHeight w:val="567"/>
        </w:trPr>
        <w:tc>
          <w:tcPr>
            <w:tcW w:w="309" w:type="pct"/>
          </w:tcPr>
          <w:p w14:paraId="0AE28357" w14:textId="77777777" w:rsidR="00B41118" w:rsidRPr="00C00499" w:rsidRDefault="00B41118" w:rsidP="00AE077C"/>
        </w:tc>
        <w:tc>
          <w:tcPr>
            <w:tcW w:w="71" w:type="pct"/>
          </w:tcPr>
          <w:p w14:paraId="2ED54CE4" w14:textId="77777777" w:rsidR="00B41118" w:rsidRPr="00C00499" w:rsidRDefault="00B41118" w:rsidP="00AE077C"/>
        </w:tc>
        <w:tc>
          <w:tcPr>
            <w:tcW w:w="2576" w:type="pct"/>
            <w:gridSpan w:val="5"/>
            <w:shd w:val="clear" w:color="auto" w:fill="auto"/>
          </w:tcPr>
          <w:p w14:paraId="47F387B7" w14:textId="77777777" w:rsidR="00B41118" w:rsidRPr="00C00499" w:rsidRDefault="00B41118" w:rsidP="00AE077C"/>
        </w:tc>
        <w:tc>
          <w:tcPr>
            <w:tcW w:w="1944" w:type="pct"/>
            <w:gridSpan w:val="3"/>
            <w:shd w:val="clear" w:color="auto" w:fill="auto"/>
          </w:tcPr>
          <w:p w14:paraId="64AA5CDB" w14:textId="77777777" w:rsidR="00B41118" w:rsidRPr="00C00499" w:rsidRDefault="00B41118" w:rsidP="00AE077C"/>
        </w:tc>
      </w:tr>
      <w:tr w:rsidR="00B41118" w:rsidRPr="00C00499" w14:paraId="2B60C120" w14:textId="77777777" w:rsidTr="00CA0F26">
        <w:trPr>
          <w:trHeight w:val="1043"/>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3A21A36B" w14:textId="77777777" w:rsidR="00B41118" w:rsidRPr="00C00499" w:rsidRDefault="00B41118" w:rsidP="00AE077C">
            <w:pPr>
              <w:jc w:val="center"/>
              <w:rPr>
                <w:b/>
              </w:rPr>
            </w:pPr>
            <w:r w:rsidRPr="00C00499">
              <w:rPr>
                <w:b/>
              </w:rPr>
              <w:t>Cod CPV</w:t>
            </w:r>
          </w:p>
        </w:tc>
        <w:tc>
          <w:tcPr>
            <w:tcW w:w="71" w:type="pct"/>
            <w:tcBorders>
              <w:top w:val="single" w:sz="4" w:space="0" w:color="auto"/>
              <w:left w:val="single" w:sz="4" w:space="0" w:color="auto"/>
              <w:bottom w:val="single" w:sz="4" w:space="0" w:color="auto"/>
              <w:right w:val="single" w:sz="4" w:space="0" w:color="auto"/>
            </w:tcBorders>
          </w:tcPr>
          <w:p w14:paraId="37872181" w14:textId="77777777" w:rsidR="00B41118" w:rsidRPr="00C00499" w:rsidRDefault="00B41118" w:rsidP="00AE077C">
            <w:pPr>
              <w:jc w:val="center"/>
              <w:rPr>
                <w:b/>
              </w:rPr>
            </w:pP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561D1F57" w14:textId="77777777" w:rsidR="00B41118" w:rsidRPr="00C00499" w:rsidRDefault="00B41118" w:rsidP="00AE077C">
            <w:pPr>
              <w:jc w:val="center"/>
              <w:rPr>
                <w:b/>
              </w:rPr>
            </w:pPr>
            <w:r w:rsidRPr="00C00499">
              <w:rPr>
                <w:b/>
              </w:rPr>
              <w:t xml:space="preserve">Denumirea bunurilor </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36481F67" w14:textId="77777777" w:rsidR="00B41118" w:rsidRPr="00C00499" w:rsidRDefault="00B41118" w:rsidP="00AE077C">
            <w:pPr>
              <w:jc w:val="center"/>
              <w:rPr>
                <w:b/>
              </w:rPr>
            </w:pPr>
            <w:r w:rsidRPr="00C00499">
              <w:rPr>
                <w:b/>
              </w:rPr>
              <w:t>Modelul articolului</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7E9813F" w14:textId="77777777" w:rsidR="00B41118" w:rsidRPr="00C00499" w:rsidRDefault="00B41118" w:rsidP="00AE077C">
            <w:pPr>
              <w:jc w:val="center"/>
              <w:rPr>
                <w:b/>
              </w:rPr>
            </w:pPr>
            <w:r w:rsidRPr="00C00499">
              <w:rPr>
                <w:b/>
              </w:rPr>
              <w:t>Ţara de origine</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241004A9" w14:textId="77777777" w:rsidR="00B41118" w:rsidRPr="00C00499" w:rsidRDefault="00B41118" w:rsidP="00AE077C">
            <w:pPr>
              <w:jc w:val="center"/>
              <w:rPr>
                <w:b/>
              </w:rPr>
            </w:pPr>
            <w:r w:rsidRPr="00C00499">
              <w:rPr>
                <w:b/>
              </w:rPr>
              <w:t>Produ-cătorul</w:t>
            </w:r>
          </w:p>
        </w:tc>
        <w:tc>
          <w:tcPr>
            <w:tcW w:w="941" w:type="pct"/>
            <w:gridSpan w:val="2"/>
            <w:tcBorders>
              <w:top w:val="single" w:sz="4" w:space="0" w:color="auto"/>
              <w:left w:val="single" w:sz="4" w:space="0" w:color="auto"/>
              <w:bottom w:val="single" w:sz="4" w:space="0" w:color="auto"/>
              <w:right w:val="single" w:sz="4" w:space="0" w:color="auto"/>
            </w:tcBorders>
            <w:shd w:val="clear" w:color="auto" w:fill="auto"/>
          </w:tcPr>
          <w:p w14:paraId="158F98C5" w14:textId="77777777" w:rsidR="00B41118" w:rsidRPr="00C00499" w:rsidRDefault="00B41118" w:rsidP="00AE077C">
            <w:pPr>
              <w:jc w:val="center"/>
              <w:rPr>
                <w:b/>
              </w:rPr>
            </w:pPr>
            <w:r w:rsidRPr="00C00499">
              <w:rPr>
                <w:b/>
              </w:rPr>
              <w:t>Specificarea tehnică deplină solicitată de către autoritatea contractantă</w:t>
            </w:r>
          </w:p>
          <w:p w14:paraId="40E47B15" w14:textId="77777777" w:rsidR="00B41118" w:rsidRPr="00C00499" w:rsidRDefault="00B41118" w:rsidP="00AE077C">
            <w:pPr>
              <w:jc w:val="center"/>
            </w:pPr>
          </w:p>
        </w:tc>
        <w:tc>
          <w:tcPr>
            <w:tcW w:w="902" w:type="pct"/>
            <w:tcBorders>
              <w:top w:val="single" w:sz="4" w:space="0" w:color="auto"/>
              <w:left w:val="single" w:sz="4" w:space="0" w:color="auto"/>
              <w:bottom w:val="single" w:sz="4" w:space="0" w:color="auto"/>
              <w:right w:val="single" w:sz="4" w:space="0" w:color="auto"/>
            </w:tcBorders>
          </w:tcPr>
          <w:p w14:paraId="1852B357" w14:textId="77777777" w:rsidR="00B41118" w:rsidRPr="00C00499" w:rsidRDefault="00B41118" w:rsidP="00AE077C">
            <w:pPr>
              <w:jc w:val="center"/>
              <w:rPr>
                <w:b/>
              </w:rPr>
            </w:pPr>
            <w:r w:rsidRPr="00C00499">
              <w:rPr>
                <w:b/>
              </w:rPr>
              <w:t>Specificarea tehnică deplină propusă de către ofertant</w:t>
            </w:r>
          </w:p>
          <w:p w14:paraId="37B6DADC" w14:textId="77777777" w:rsidR="00B41118" w:rsidRPr="00C00499" w:rsidRDefault="00B41118" w:rsidP="00AE077C">
            <w:pPr>
              <w:jc w:val="center"/>
              <w:rPr>
                <w:b/>
                <w:szCs w:val="28"/>
              </w:rPr>
            </w:pP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tcPr>
          <w:p w14:paraId="7CF703FB" w14:textId="77777777" w:rsidR="00B41118" w:rsidRPr="00C00499" w:rsidRDefault="00B41118" w:rsidP="00AE077C">
            <w:pPr>
              <w:jc w:val="center"/>
              <w:rPr>
                <w:b/>
              </w:rPr>
            </w:pPr>
            <w:r w:rsidRPr="00C00499">
              <w:rPr>
                <w:b/>
              </w:rPr>
              <w:t>Standarde de referinţă</w:t>
            </w:r>
          </w:p>
        </w:tc>
      </w:tr>
      <w:tr w:rsidR="00B41118" w:rsidRPr="00C00499" w14:paraId="7E442808" w14:textId="77777777" w:rsidTr="00CA0F26">
        <w:trPr>
          <w:trHeight w:val="283"/>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39DDB5BA" w14:textId="77777777" w:rsidR="00B41118" w:rsidRPr="00C00499" w:rsidRDefault="00B41118" w:rsidP="00AE077C">
            <w:pPr>
              <w:jc w:val="center"/>
            </w:pPr>
            <w:r w:rsidRPr="00C00499">
              <w:t>1</w:t>
            </w:r>
          </w:p>
        </w:tc>
        <w:tc>
          <w:tcPr>
            <w:tcW w:w="71" w:type="pct"/>
            <w:tcBorders>
              <w:top w:val="single" w:sz="4" w:space="0" w:color="auto"/>
              <w:left w:val="single" w:sz="4" w:space="0" w:color="auto"/>
              <w:bottom w:val="single" w:sz="4" w:space="0" w:color="auto"/>
              <w:right w:val="single" w:sz="4" w:space="0" w:color="auto"/>
            </w:tcBorders>
          </w:tcPr>
          <w:p w14:paraId="099176E4" w14:textId="77777777" w:rsidR="00B41118" w:rsidRPr="00C00499" w:rsidRDefault="00B41118" w:rsidP="00AE077C">
            <w:pPr>
              <w:jc w:val="center"/>
            </w:pPr>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14:paraId="2C8AC5E5" w14:textId="77777777" w:rsidR="00B41118" w:rsidRPr="00C00499" w:rsidRDefault="00B41118" w:rsidP="00AE077C">
            <w:pPr>
              <w:jc w:val="center"/>
            </w:pPr>
            <w:r w:rsidRPr="00C00499">
              <w:t>2</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62D6BD74" w14:textId="77777777" w:rsidR="00B41118" w:rsidRPr="00C00499" w:rsidRDefault="00B41118" w:rsidP="00AE077C">
            <w:pPr>
              <w:jc w:val="center"/>
            </w:pPr>
            <w:r w:rsidRPr="00C00499">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32EEE1E" w14:textId="77777777" w:rsidR="00B41118" w:rsidRPr="00C00499" w:rsidRDefault="00B41118" w:rsidP="00AE077C">
            <w:pPr>
              <w:jc w:val="center"/>
            </w:pPr>
            <w:r w:rsidRPr="00C00499">
              <w:t>4</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A71F315" w14:textId="77777777" w:rsidR="00B41118" w:rsidRPr="00C00499" w:rsidRDefault="00B41118" w:rsidP="00AE077C">
            <w:pPr>
              <w:jc w:val="center"/>
            </w:pPr>
            <w:r w:rsidRPr="00C00499">
              <w:t>5</w:t>
            </w:r>
          </w:p>
        </w:tc>
        <w:tc>
          <w:tcPr>
            <w:tcW w:w="9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71B9C" w14:textId="77777777" w:rsidR="00B41118" w:rsidRPr="00C00499" w:rsidRDefault="00B41118" w:rsidP="00AE077C">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14:paraId="7A3B053D" w14:textId="77777777" w:rsidR="00B41118" w:rsidRPr="00C00499" w:rsidRDefault="00B41118" w:rsidP="00AE077C">
            <w:pPr>
              <w:jc w:val="center"/>
            </w:pPr>
            <w:r w:rsidRPr="00C00499">
              <w:t>7</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44DFA2" w14:textId="77777777" w:rsidR="00B41118" w:rsidRPr="00C00499" w:rsidRDefault="00B41118" w:rsidP="00AE077C">
            <w:pPr>
              <w:jc w:val="center"/>
            </w:pPr>
            <w:r w:rsidRPr="00C00499">
              <w:t>8</w:t>
            </w:r>
          </w:p>
        </w:tc>
      </w:tr>
      <w:tr w:rsidR="00B41118" w:rsidRPr="00C00499" w14:paraId="36975EB3" w14:textId="77777777" w:rsidTr="00CA0F26">
        <w:trPr>
          <w:trHeight w:val="397"/>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17C0C779" w14:textId="77777777"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14:paraId="59B13D81" w14:textId="77777777" w:rsidR="00B41118" w:rsidRPr="00C00499" w:rsidRDefault="00B41118" w:rsidP="00AE077C">
            <w:pPr>
              <w:rPr>
                <w:b/>
              </w:rPr>
            </w:pPr>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14:paraId="7F9161D0" w14:textId="77777777" w:rsidR="00B41118" w:rsidRPr="00C00499" w:rsidRDefault="00B41118" w:rsidP="00AE077C">
            <w:pPr>
              <w:rPr>
                <w:b/>
              </w:rPr>
            </w:pPr>
            <w:r>
              <w:rPr>
                <w:b/>
              </w:rPr>
              <w:t>Bunuri</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0762749B" w14:textId="77777777" w:rsidR="00B41118" w:rsidRPr="00C00499" w:rsidRDefault="00B41118" w:rsidP="00AE077C"/>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7202484" w14:textId="77777777" w:rsidR="00B41118" w:rsidRPr="00C00499" w:rsidRDefault="00B41118" w:rsidP="00AE077C"/>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725BD5C" w14:textId="77777777" w:rsidR="00B41118" w:rsidRPr="00C00499" w:rsidRDefault="00B41118" w:rsidP="00AE077C"/>
        </w:tc>
        <w:tc>
          <w:tcPr>
            <w:tcW w:w="9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E515B" w14:textId="77777777"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14:paraId="34E3EF38" w14:textId="77777777" w:rsidR="00B41118" w:rsidRPr="00C00499" w:rsidRDefault="00B41118" w:rsidP="00AE077C"/>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D050C" w14:textId="77777777" w:rsidR="00B41118" w:rsidRPr="00C00499" w:rsidRDefault="00B41118" w:rsidP="00AE077C"/>
        </w:tc>
      </w:tr>
      <w:tr w:rsidR="00B41118" w:rsidRPr="00C00499" w14:paraId="727F6D41" w14:textId="77777777" w:rsidTr="00CA0F26">
        <w:trPr>
          <w:trHeight w:val="397"/>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1FDF3EB7" w14:textId="77777777"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14:paraId="5275C187" w14:textId="77777777" w:rsidR="00B41118" w:rsidRPr="00C00499" w:rsidRDefault="00B41118" w:rsidP="00AE077C"/>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14:paraId="0A8E4A16" w14:textId="5B688003" w:rsidR="007536C3" w:rsidRPr="007536C3" w:rsidRDefault="00B41118" w:rsidP="00AE077C">
            <w:r w:rsidRPr="00C00499">
              <w:t xml:space="preserve">Lotul </w:t>
            </w:r>
            <w:r w:rsidR="00CA0F26">
              <w:t>1</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0FBCF301" w14:textId="77777777" w:rsidR="00B41118" w:rsidRPr="00C00499" w:rsidRDefault="00B41118" w:rsidP="00AE077C"/>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EC32C00" w14:textId="77777777" w:rsidR="00B41118" w:rsidRPr="00C00499" w:rsidRDefault="00B41118" w:rsidP="00AE077C"/>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007BF683" w14:textId="77777777" w:rsidR="00B41118" w:rsidRPr="00C00499" w:rsidRDefault="00B41118" w:rsidP="00AE077C"/>
        </w:tc>
        <w:tc>
          <w:tcPr>
            <w:tcW w:w="9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ACB265" w14:textId="77777777"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14:paraId="32448604" w14:textId="77777777" w:rsidR="00B41118" w:rsidRPr="00C00499" w:rsidRDefault="00B41118" w:rsidP="00AE077C"/>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604B6" w14:textId="77777777" w:rsidR="00B41118" w:rsidRPr="00C00499" w:rsidRDefault="00B41118" w:rsidP="00AE077C"/>
        </w:tc>
      </w:tr>
      <w:tr w:rsidR="00B41118" w:rsidRPr="00C00499" w14:paraId="1C66E4FD" w14:textId="77777777" w:rsidTr="00CA0F26">
        <w:trPr>
          <w:trHeight w:val="397"/>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1D8F427A" w14:textId="79850EE9" w:rsidR="00B41118" w:rsidRPr="00C00499" w:rsidRDefault="00583DCB" w:rsidP="00AE077C">
            <w:r w:rsidRPr="003D0767">
              <w:rPr>
                <w:sz w:val="18"/>
                <w:szCs w:val="18"/>
                <w:lang w:val="ro-MD"/>
              </w:rPr>
              <w:t>33651690-1</w:t>
            </w:r>
          </w:p>
        </w:tc>
        <w:tc>
          <w:tcPr>
            <w:tcW w:w="71" w:type="pct"/>
            <w:tcBorders>
              <w:top w:val="single" w:sz="4" w:space="0" w:color="auto"/>
              <w:left w:val="single" w:sz="4" w:space="0" w:color="auto"/>
              <w:bottom w:val="single" w:sz="4" w:space="0" w:color="auto"/>
              <w:right w:val="single" w:sz="4" w:space="0" w:color="auto"/>
            </w:tcBorders>
          </w:tcPr>
          <w:p w14:paraId="1BF5F4C0" w14:textId="77777777" w:rsidR="00B41118" w:rsidRPr="00C00499" w:rsidRDefault="00B41118" w:rsidP="00AE077C">
            <w:pPr>
              <w:rPr>
                <w:b/>
              </w:rPr>
            </w:pPr>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14:paraId="45BB2697" w14:textId="0FD3B98C" w:rsidR="00B41118" w:rsidRPr="00C00499" w:rsidRDefault="007536C3" w:rsidP="00AE077C">
            <w:pPr>
              <w:rPr>
                <w:b/>
              </w:rPr>
            </w:pPr>
            <w:r>
              <w:rPr>
                <w:b/>
                <w:bCs/>
                <w:lang w:val="ro-MD"/>
              </w:rPr>
              <w:t>V</w:t>
            </w:r>
            <w:r w:rsidRPr="0035659E">
              <w:rPr>
                <w:b/>
                <w:bCs/>
                <w:lang w:val="ro-MD"/>
              </w:rPr>
              <w:t>accin contra bolii antrax pentru imunizarea animalelor din speciile bovine, cabaline, ovine și caprine.</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37C45B94" w14:textId="77777777" w:rsidR="00B41118" w:rsidRPr="00C00499" w:rsidRDefault="00B41118" w:rsidP="00AE077C"/>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2FA05C0" w14:textId="77777777" w:rsidR="00B41118" w:rsidRPr="00C00499" w:rsidRDefault="00B41118" w:rsidP="00AE077C"/>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CBB4714" w14:textId="77777777" w:rsidR="00B41118" w:rsidRPr="00C00499" w:rsidRDefault="00B41118" w:rsidP="00AE077C"/>
        </w:tc>
        <w:tc>
          <w:tcPr>
            <w:tcW w:w="9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6E487" w14:textId="77777777" w:rsidR="00ED3D8F" w:rsidRPr="009A5C86" w:rsidRDefault="00ED3D8F" w:rsidP="00ED3D8F">
            <w:pPr>
              <w:jc w:val="both"/>
              <w:rPr>
                <w:lang w:val="fr-FR"/>
              </w:rPr>
            </w:pPr>
            <w:r w:rsidRPr="000B1D40">
              <w:rPr>
                <w:lang w:val="en-US"/>
              </w:rPr>
              <w:t> </w:t>
            </w:r>
            <w:r w:rsidRPr="0035659E">
              <w:rPr>
                <w:lang w:val="ro-MD"/>
              </w:rPr>
              <w:t>Unitatea de măsură se consideră</w:t>
            </w:r>
            <w:r w:rsidRPr="009A5C86">
              <w:rPr>
                <w:lang w:val="fr-FR"/>
              </w:rPr>
              <w:t>:</w:t>
            </w:r>
          </w:p>
          <w:p w14:paraId="70A9E97B" w14:textId="77777777" w:rsidR="00ED3D8F" w:rsidRPr="009A5C86" w:rsidRDefault="00ED3D8F" w:rsidP="00ED3D8F">
            <w:pPr>
              <w:jc w:val="both"/>
              <w:rPr>
                <w:lang w:val="fr-FR"/>
              </w:rPr>
            </w:pPr>
            <w:r w:rsidRPr="009A5C86">
              <w:rPr>
                <w:lang w:val="fr-FR"/>
              </w:rPr>
              <w:t>1 buc. = 1 doză,</w:t>
            </w:r>
          </w:p>
          <w:p w14:paraId="416EF6BD" w14:textId="77777777" w:rsidR="00ED3D8F" w:rsidRPr="009A5C86" w:rsidRDefault="00ED3D8F" w:rsidP="00ED3D8F">
            <w:pPr>
              <w:jc w:val="both"/>
              <w:rPr>
                <w:lang w:val="fr-FR"/>
              </w:rPr>
            </w:pPr>
            <w:r w:rsidRPr="009A5C86">
              <w:rPr>
                <w:lang w:val="fr-FR"/>
              </w:rPr>
              <w:t>1 doză = cantitatea de vaccin capabil să imunizeze o bovină matură.</w:t>
            </w:r>
          </w:p>
          <w:p w14:paraId="58FC8F98" w14:textId="77777777" w:rsidR="00ED3D8F" w:rsidRPr="009A5C86" w:rsidRDefault="00ED3D8F" w:rsidP="00ED3D8F">
            <w:pPr>
              <w:jc w:val="both"/>
              <w:rPr>
                <w:lang w:val="fr-FR"/>
              </w:rPr>
            </w:pPr>
            <w:r w:rsidRPr="009A5C86">
              <w:rPr>
                <w:lang w:val="fr-FR"/>
              </w:rPr>
              <w:t>1 flacon/fiolă – max. 30 doze.</w:t>
            </w:r>
          </w:p>
          <w:p w14:paraId="47A2AA2D" w14:textId="6C1D9960" w:rsidR="00B41118" w:rsidRPr="00ED3D8F" w:rsidRDefault="00ED3D8F" w:rsidP="00ED3D8F">
            <w:pPr>
              <w:rPr>
                <w:b/>
                <w:bCs/>
              </w:rPr>
            </w:pPr>
            <w:r w:rsidRPr="009A5C86">
              <w:rPr>
                <w:lang w:val="fr-FR"/>
              </w:rPr>
              <w:t xml:space="preserve">Formă lichidă dizolvată, formă lichidă concetrată sau formă liofilizată însoțite de diluant conform specificațiilor din prospectul vaccinului. Diluantul trebuie să fie </w:t>
            </w:r>
            <w:r w:rsidRPr="009A5C86">
              <w:rPr>
                <w:lang w:val="fr-FR"/>
              </w:rPr>
              <w:lastRenderedPageBreak/>
              <w:t>ambalat în flacoane/fiole în volumul strict necesar diluării unui flacon/fiolă de vaccin .</w:t>
            </w:r>
          </w:p>
        </w:tc>
        <w:tc>
          <w:tcPr>
            <w:tcW w:w="902" w:type="pct"/>
            <w:tcBorders>
              <w:top w:val="single" w:sz="4" w:space="0" w:color="auto"/>
              <w:left w:val="single" w:sz="4" w:space="0" w:color="auto"/>
              <w:bottom w:val="single" w:sz="4" w:space="0" w:color="auto"/>
              <w:right w:val="single" w:sz="4" w:space="0" w:color="auto"/>
            </w:tcBorders>
          </w:tcPr>
          <w:p w14:paraId="46675E02" w14:textId="77777777" w:rsidR="00B41118" w:rsidRPr="00C00499" w:rsidRDefault="00B41118" w:rsidP="00AE077C"/>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E4E84" w14:textId="77777777" w:rsidR="00B41118" w:rsidRPr="00C00499" w:rsidRDefault="00B41118" w:rsidP="00AE077C"/>
        </w:tc>
      </w:tr>
      <w:tr w:rsidR="007536C3" w:rsidRPr="00C00499" w14:paraId="58B719BA" w14:textId="77777777" w:rsidTr="00CA0F26">
        <w:trPr>
          <w:trHeight w:val="397"/>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76DF336C" w14:textId="77777777" w:rsidR="007536C3" w:rsidRPr="00C00499" w:rsidRDefault="007536C3" w:rsidP="00AE077C"/>
        </w:tc>
        <w:tc>
          <w:tcPr>
            <w:tcW w:w="71" w:type="pct"/>
            <w:tcBorders>
              <w:top w:val="single" w:sz="4" w:space="0" w:color="auto"/>
              <w:left w:val="single" w:sz="4" w:space="0" w:color="auto"/>
              <w:bottom w:val="single" w:sz="4" w:space="0" w:color="auto"/>
              <w:right w:val="single" w:sz="4" w:space="0" w:color="auto"/>
            </w:tcBorders>
          </w:tcPr>
          <w:p w14:paraId="6BC4B622" w14:textId="77777777" w:rsidR="007536C3" w:rsidRPr="00C00499" w:rsidRDefault="007536C3" w:rsidP="00AE077C">
            <w:pPr>
              <w:rPr>
                <w:b/>
              </w:rPr>
            </w:pPr>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14:paraId="748C38F3" w14:textId="53835C03" w:rsidR="007536C3" w:rsidRPr="00C00499" w:rsidRDefault="007536C3" w:rsidP="00AE077C">
            <w:pPr>
              <w:rPr>
                <w:b/>
              </w:rPr>
            </w:pPr>
            <w:r w:rsidRPr="00C00499">
              <w:rPr>
                <w:b/>
              </w:rPr>
              <w:t xml:space="preserve">Total lot </w:t>
            </w:r>
            <w:r w:rsidR="00CA0F26">
              <w:rPr>
                <w:b/>
              </w:rPr>
              <w:t>1</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4271B332" w14:textId="77777777" w:rsidR="007536C3" w:rsidRPr="00C00499" w:rsidRDefault="007536C3" w:rsidP="00AE077C"/>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EF454D1" w14:textId="77777777" w:rsidR="007536C3" w:rsidRPr="00C00499" w:rsidRDefault="007536C3" w:rsidP="00AE077C"/>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E668CA0" w14:textId="77777777" w:rsidR="007536C3" w:rsidRPr="00C00499" w:rsidRDefault="007536C3" w:rsidP="00AE077C"/>
        </w:tc>
        <w:tc>
          <w:tcPr>
            <w:tcW w:w="9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2DA087" w14:textId="77777777" w:rsidR="007536C3" w:rsidRPr="00C00499" w:rsidRDefault="007536C3" w:rsidP="00AE077C"/>
        </w:tc>
        <w:tc>
          <w:tcPr>
            <w:tcW w:w="902" w:type="pct"/>
            <w:tcBorders>
              <w:top w:val="single" w:sz="4" w:space="0" w:color="auto"/>
              <w:left w:val="single" w:sz="4" w:space="0" w:color="auto"/>
              <w:bottom w:val="single" w:sz="4" w:space="0" w:color="auto"/>
              <w:right w:val="single" w:sz="4" w:space="0" w:color="auto"/>
            </w:tcBorders>
          </w:tcPr>
          <w:p w14:paraId="7474430A" w14:textId="77777777" w:rsidR="007536C3" w:rsidRPr="00C00499" w:rsidRDefault="007536C3" w:rsidP="00AE077C"/>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3CDB55" w14:textId="77777777" w:rsidR="007536C3" w:rsidRPr="00C00499" w:rsidRDefault="007536C3" w:rsidP="00AE077C"/>
        </w:tc>
      </w:tr>
      <w:tr w:rsidR="00B41118" w:rsidRPr="00C00499" w14:paraId="7C8AC372" w14:textId="77777777" w:rsidTr="00CA0F26">
        <w:trPr>
          <w:trHeight w:val="397"/>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326B78E1" w14:textId="77777777"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14:paraId="600927B4" w14:textId="77777777" w:rsidR="00B41118" w:rsidRPr="00C00499" w:rsidRDefault="00B41118" w:rsidP="00AE077C">
            <w:pPr>
              <w:rPr>
                <w:b/>
              </w:rPr>
            </w:pPr>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14:paraId="5A4507AB" w14:textId="77777777" w:rsidR="00B41118" w:rsidRPr="00C00499" w:rsidRDefault="00B41118" w:rsidP="00AE077C">
            <w:pPr>
              <w:rPr>
                <w:b/>
              </w:rPr>
            </w:pPr>
            <w:r w:rsidRPr="00C00499">
              <w:rPr>
                <w:b/>
              </w:rPr>
              <w:t>TOTAL</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25441ED0" w14:textId="77777777" w:rsidR="00B41118" w:rsidRPr="00C00499" w:rsidRDefault="00B41118" w:rsidP="00AE077C"/>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15ED66C" w14:textId="77777777" w:rsidR="00B41118" w:rsidRPr="00C00499" w:rsidRDefault="00B41118" w:rsidP="00AE077C"/>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E54C44C" w14:textId="77777777" w:rsidR="00B41118" w:rsidRPr="00C00499" w:rsidRDefault="00B41118" w:rsidP="00AE077C"/>
        </w:tc>
        <w:tc>
          <w:tcPr>
            <w:tcW w:w="9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FB9A5C" w14:textId="77777777"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14:paraId="035D93EB" w14:textId="77777777" w:rsidR="00B41118" w:rsidRPr="00C00499" w:rsidRDefault="00B41118" w:rsidP="00AE077C"/>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003F57" w14:textId="77777777" w:rsidR="00B41118" w:rsidRPr="00C00499" w:rsidRDefault="00B41118" w:rsidP="00AE077C"/>
        </w:tc>
      </w:tr>
      <w:tr w:rsidR="00B41118" w:rsidRPr="00C00499" w14:paraId="25D21C91" w14:textId="77777777" w:rsidTr="00CA0F26">
        <w:trPr>
          <w:gridAfter w:val="1"/>
          <w:wAfter w:w="100" w:type="pct"/>
          <w:trHeight w:val="397"/>
        </w:trPr>
        <w:tc>
          <w:tcPr>
            <w:tcW w:w="309" w:type="pct"/>
            <w:tcBorders>
              <w:top w:val="single" w:sz="4" w:space="0" w:color="auto"/>
            </w:tcBorders>
          </w:tcPr>
          <w:p w14:paraId="7278DA42" w14:textId="77777777" w:rsidR="00B41118" w:rsidRPr="00C00499" w:rsidRDefault="00B41118" w:rsidP="00AE077C">
            <w:pPr>
              <w:tabs>
                <w:tab w:val="left" w:pos="6120"/>
              </w:tabs>
            </w:pPr>
          </w:p>
        </w:tc>
        <w:tc>
          <w:tcPr>
            <w:tcW w:w="71" w:type="pct"/>
            <w:tcBorders>
              <w:top w:val="single" w:sz="4" w:space="0" w:color="auto"/>
            </w:tcBorders>
          </w:tcPr>
          <w:p w14:paraId="2159FAE8" w14:textId="77777777" w:rsidR="00B41118" w:rsidRPr="00C00499" w:rsidRDefault="00B41118" w:rsidP="00AE077C">
            <w:pPr>
              <w:tabs>
                <w:tab w:val="left" w:pos="6120"/>
              </w:tabs>
            </w:pPr>
          </w:p>
        </w:tc>
        <w:tc>
          <w:tcPr>
            <w:tcW w:w="4520" w:type="pct"/>
            <w:gridSpan w:val="8"/>
            <w:tcBorders>
              <w:top w:val="single" w:sz="4" w:space="0" w:color="auto"/>
            </w:tcBorders>
            <w:shd w:val="clear" w:color="auto" w:fill="auto"/>
            <w:vAlign w:val="center"/>
          </w:tcPr>
          <w:p w14:paraId="13FB6389" w14:textId="77777777" w:rsidR="00B41118" w:rsidRPr="00C00499" w:rsidRDefault="00B41118" w:rsidP="00AE077C">
            <w:pPr>
              <w:tabs>
                <w:tab w:val="left" w:pos="6120"/>
              </w:tabs>
            </w:pPr>
          </w:p>
          <w:p w14:paraId="2E263CA9" w14:textId="77777777" w:rsidR="00B41118" w:rsidRPr="00C00499" w:rsidRDefault="00B41118" w:rsidP="00AE077C">
            <w:r w:rsidRPr="00C00499">
              <w:t>Semnat:_______________ Numele, Prenumele:_____________________________ În calitate de: ________________</w:t>
            </w:r>
          </w:p>
          <w:p w14:paraId="0BF1FA96" w14:textId="77777777" w:rsidR="00B41118" w:rsidRPr="00C00499" w:rsidRDefault="00B41118" w:rsidP="00AE077C">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96"/>
              <w:gridCol w:w="963"/>
              <w:gridCol w:w="1903"/>
              <w:gridCol w:w="950"/>
              <w:gridCol w:w="947"/>
              <w:gridCol w:w="1443"/>
              <w:gridCol w:w="1199"/>
              <w:gridCol w:w="1528"/>
              <w:gridCol w:w="1196"/>
              <w:gridCol w:w="44"/>
              <w:gridCol w:w="1190"/>
              <w:gridCol w:w="182"/>
              <w:gridCol w:w="36"/>
              <w:gridCol w:w="1193"/>
              <w:gridCol w:w="25"/>
              <w:gridCol w:w="35"/>
              <w:gridCol w:w="480"/>
            </w:tblGrid>
            <w:tr w:rsidR="00B41118" w:rsidRPr="00C00499" w14:paraId="3C89FB04" w14:textId="77777777" w:rsidTr="00CA0F26">
              <w:trPr>
                <w:gridAfter w:val="3"/>
                <w:wAfter w:w="540" w:type="dxa"/>
                <w:trHeight w:val="697"/>
              </w:trPr>
              <w:tc>
                <w:tcPr>
                  <w:tcW w:w="13770" w:type="dxa"/>
                  <w:gridSpan w:val="14"/>
                  <w:shd w:val="clear" w:color="auto" w:fill="auto"/>
                  <w:vAlign w:val="center"/>
                </w:tcPr>
                <w:p w14:paraId="6F878EFC" w14:textId="43CC1B21" w:rsidR="00583DCB" w:rsidRDefault="00B41118" w:rsidP="00603971">
                  <w:pPr>
                    <w:pStyle w:val="Heading2"/>
                    <w:framePr w:hSpace="180" w:wrap="around" w:vAnchor="page" w:hAnchor="margin"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8" w:name="_Toc392180207"/>
                  <w:bookmarkStart w:id="169" w:name="_Toc449539096"/>
                </w:p>
                <w:p w14:paraId="08399908" w14:textId="716DC105" w:rsidR="00583DCB" w:rsidRDefault="00583DCB" w:rsidP="00603971">
                  <w:pPr>
                    <w:framePr w:hSpace="180" w:wrap="around" w:vAnchor="page" w:hAnchor="margin" w:y="347"/>
                  </w:pPr>
                </w:p>
                <w:p w14:paraId="1A92C62B" w14:textId="0BC92216" w:rsidR="00CA0F26" w:rsidRDefault="00CA0F26" w:rsidP="00603971">
                  <w:pPr>
                    <w:framePr w:hSpace="180" w:wrap="around" w:vAnchor="page" w:hAnchor="margin" w:y="347"/>
                  </w:pPr>
                </w:p>
                <w:p w14:paraId="3E2D5DE4" w14:textId="6D77BAA2" w:rsidR="00CA0F26" w:rsidRDefault="00CA0F26" w:rsidP="00603971">
                  <w:pPr>
                    <w:framePr w:hSpace="180" w:wrap="around" w:vAnchor="page" w:hAnchor="margin" w:y="347"/>
                  </w:pPr>
                </w:p>
                <w:p w14:paraId="253FCBA5" w14:textId="1B7436E9" w:rsidR="00CA0F26" w:rsidRDefault="00CA0F26" w:rsidP="00603971">
                  <w:pPr>
                    <w:framePr w:hSpace="180" w:wrap="around" w:vAnchor="page" w:hAnchor="margin" w:y="347"/>
                  </w:pPr>
                </w:p>
                <w:p w14:paraId="546B4470" w14:textId="322D5494" w:rsidR="00CA0F26" w:rsidRDefault="00CA0F26" w:rsidP="00603971">
                  <w:pPr>
                    <w:framePr w:hSpace="180" w:wrap="around" w:vAnchor="page" w:hAnchor="margin" w:y="347"/>
                  </w:pPr>
                </w:p>
                <w:p w14:paraId="10128E15" w14:textId="32E166B7" w:rsidR="00CA0F26" w:rsidRDefault="00CA0F26" w:rsidP="00603971">
                  <w:pPr>
                    <w:framePr w:hSpace="180" w:wrap="around" w:vAnchor="page" w:hAnchor="margin" w:y="347"/>
                  </w:pPr>
                </w:p>
                <w:p w14:paraId="0C2E3EF8" w14:textId="65326451" w:rsidR="00CA0F26" w:rsidRDefault="00CA0F26" w:rsidP="00603971">
                  <w:pPr>
                    <w:framePr w:hSpace="180" w:wrap="around" w:vAnchor="page" w:hAnchor="margin" w:y="347"/>
                  </w:pPr>
                </w:p>
                <w:p w14:paraId="593F686B" w14:textId="7095A769" w:rsidR="00CA0F26" w:rsidRDefault="00CA0F26" w:rsidP="00603971">
                  <w:pPr>
                    <w:framePr w:hSpace="180" w:wrap="around" w:vAnchor="page" w:hAnchor="margin" w:y="347"/>
                  </w:pPr>
                </w:p>
                <w:p w14:paraId="38445F7B" w14:textId="320FC0BC" w:rsidR="00CA0F26" w:rsidRDefault="00CA0F26" w:rsidP="00603971">
                  <w:pPr>
                    <w:framePr w:hSpace="180" w:wrap="around" w:vAnchor="page" w:hAnchor="margin" w:y="347"/>
                  </w:pPr>
                </w:p>
                <w:p w14:paraId="2161B7FA" w14:textId="3CDBB6D4" w:rsidR="00CA0F26" w:rsidRDefault="00CA0F26" w:rsidP="00603971">
                  <w:pPr>
                    <w:framePr w:hSpace="180" w:wrap="around" w:vAnchor="page" w:hAnchor="margin" w:y="347"/>
                  </w:pPr>
                </w:p>
                <w:p w14:paraId="5401C805" w14:textId="63633BF6" w:rsidR="00CA0F26" w:rsidRDefault="00CA0F26" w:rsidP="00603971">
                  <w:pPr>
                    <w:framePr w:hSpace="180" w:wrap="around" w:vAnchor="page" w:hAnchor="margin" w:y="347"/>
                  </w:pPr>
                </w:p>
                <w:p w14:paraId="71002587" w14:textId="2DACB217" w:rsidR="00CA0F26" w:rsidRDefault="00CA0F26" w:rsidP="00603971">
                  <w:pPr>
                    <w:framePr w:hSpace="180" w:wrap="around" w:vAnchor="page" w:hAnchor="margin" w:y="347"/>
                  </w:pPr>
                </w:p>
                <w:p w14:paraId="5538F48C" w14:textId="050A70AF" w:rsidR="00CA0F26" w:rsidRDefault="00CA0F26" w:rsidP="00603971">
                  <w:pPr>
                    <w:framePr w:hSpace="180" w:wrap="around" w:vAnchor="page" w:hAnchor="margin" w:y="347"/>
                  </w:pPr>
                </w:p>
                <w:p w14:paraId="7C91AA89" w14:textId="7B48361D" w:rsidR="00CA0F26" w:rsidRDefault="00CA0F26" w:rsidP="00603971">
                  <w:pPr>
                    <w:framePr w:hSpace="180" w:wrap="around" w:vAnchor="page" w:hAnchor="margin" w:y="347"/>
                  </w:pPr>
                </w:p>
                <w:p w14:paraId="1C50E98D" w14:textId="671C992B" w:rsidR="00CA0F26" w:rsidRDefault="00CA0F26" w:rsidP="00603971">
                  <w:pPr>
                    <w:framePr w:hSpace="180" w:wrap="around" w:vAnchor="page" w:hAnchor="margin" w:y="347"/>
                  </w:pPr>
                </w:p>
                <w:p w14:paraId="4F2CE362" w14:textId="081BFB80" w:rsidR="00CA0F26" w:rsidRDefault="00CA0F26" w:rsidP="00603971">
                  <w:pPr>
                    <w:framePr w:hSpace="180" w:wrap="around" w:vAnchor="page" w:hAnchor="margin" w:y="347"/>
                  </w:pPr>
                </w:p>
                <w:p w14:paraId="348C0942" w14:textId="7B4C05CF" w:rsidR="00CA0F26" w:rsidRDefault="00CA0F26" w:rsidP="00603971">
                  <w:pPr>
                    <w:framePr w:hSpace="180" w:wrap="around" w:vAnchor="page" w:hAnchor="margin" w:y="347"/>
                  </w:pPr>
                </w:p>
                <w:p w14:paraId="2E87D86D" w14:textId="2C869BC0" w:rsidR="00CA0F26" w:rsidRDefault="00CA0F26" w:rsidP="00603971">
                  <w:pPr>
                    <w:framePr w:hSpace="180" w:wrap="around" w:vAnchor="page" w:hAnchor="margin" w:y="347"/>
                  </w:pPr>
                </w:p>
                <w:p w14:paraId="4311D989" w14:textId="1ED32CDF" w:rsidR="00CA0F26" w:rsidRDefault="00CA0F26" w:rsidP="00603971">
                  <w:pPr>
                    <w:framePr w:hSpace="180" w:wrap="around" w:vAnchor="page" w:hAnchor="margin" w:y="347"/>
                  </w:pPr>
                </w:p>
                <w:p w14:paraId="266D2128" w14:textId="439DD392" w:rsidR="00CA0F26" w:rsidRDefault="00CA0F26" w:rsidP="00603971">
                  <w:pPr>
                    <w:framePr w:hSpace="180" w:wrap="around" w:vAnchor="page" w:hAnchor="margin" w:y="347"/>
                  </w:pPr>
                </w:p>
                <w:p w14:paraId="18CA724A" w14:textId="77777777" w:rsidR="00CA0F26" w:rsidRPr="00583DCB" w:rsidRDefault="00CA0F26" w:rsidP="00603971">
                  <w:pPr>
                    <w:framePr w:hSpace="180" w:wrap="around" w:vAnchor="page" w:hAnchor="margin" w:y="347"/>
                  </w:pPr>
                </w:p>
                <w:p w14:paraId="5D270224" w14:textId="39B4FE2B" w:rsidR="00B41118" w:rsidRPr="00C00499" w:rsidRDefault="00B41118" w:rsidP="00603971">
                  <w:pPr>
                    <w:pStyle w:val="Heading2"/>
                    <w:framePr w:hSpace="180" w:wrap="around" w:vAnchor="page" w:hAnchor="margin" w:y="347"/>
                    <w:rPr>
                      <w:sz w:val="24"/>
                      <w:lang w:val="en-US"/>
                    </w:rPr>
                  </w:pPr>
                  <w:r w:rsidRPr="00C00499">
                    <w:lastRenderedPageBreak/>
                    <w:t xml:space="preserve">Specificații de preț </w:t>
                  </w:r>
                  <w:r w:rsidRPr="00C00499">
                    <w:rPr>
                      <w:lang w:val="en-US"/>
                    </w:rPr>
                    <w:t>(F4.2)</w:t>
                  </w:r>
                  <w:bookmarkEnd w:id="168"/>
                  <w:bookmarkEnd w:id="169"/>
                  <w:r w:rsidRPr="00C00499">
                    <w:rPr>
                      <w:b w:val="0"/>
                    </w:rPr>
                    <w:t xml:space="preserve"> </w:t>
                  </w:r>
                </w:p>
              </w:tc>
            </w:tr>
            <w:tr w:rsidR="00B41118" w:rsidRPr="00C00499" w14:paraId="6496A1E2" w14:textId="77777777" w:rsidTr="00CA0F26">
              <w:trPr>
                <w:gridAfter w:val="3"/>
                <w:wAfter w:w="540" w:type="dxa"/>
              </w:trPr>
              <w:tc>
                <w:tcPr>
                  <w:tcW w:w="13770" w:type="dxa"/>
                  <w:gridSpan w:val="14"/>
                  <w:tcBorders>
                    <w:bottom w:val="single" w:sz="4" w:space="0" w:color="auto"/>
                  </w:tcBorders>
                  <w:shd w:val="clear" w:color="auto" w:fill="auto"/>
                </w:tcPr>
                <w:p w14:paraId="596075DE" w14:textId="1BA03A35" w:rsidR="00B41118" w:rsidRPr="00C00499" w:rsidRDefault="00B41118" w:rsidP="00603971">
                  <w:pPr>
                    <w:framePr w:hSpace="180" w:wrap="around" w:vAnchor="page" w:hAnchor="margin" w:y="347"/>
                    <w:jc w:val="both"/>
                  </w:pPr>
                  <w:r w:rsidRPr="007C0C9D">
                    <w:rPr>
                      <w:i/>
                      <w:iCs/>
                    </w:rPr>
                    <w:lastRenderedPageBreak/>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tc>
            </w:tr>
            <w:tr w:rsidR="00B41118" w:rsidRPr="00C00499" w14:paraId="3BE74B85" w14:textId="77777777"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1CD4BF3" w14:textId="77777777" w:rsidR="00B41118" w:rsidRPr="00C00499" w:rsidRDefault="00B41118" w:rsidP="00603971">
                  <w:pPr>
                    <w:framePr w:hSpace="180" w:wrap="around" w:vAnchor="page" w:hAnchor="margin" w:y="347"/>
                  </w:pPr>
                  <w:r w:rsidRPr="00C00499">
                    <w:t xml:space="preserve">Numărul </w:t>
                  </w:r>
                  <w:r>
                    <w:t xml:space="preserve"> procedurii de achiziție______________din_________</w:t>
                  </w:r>
                </w:p>
              </w:tc>
            </w:tr>
            <w:tr w:rsidR="00B41118" w:rsidRPr="00C00499" w14:paraId="13B2D190" w14:textId="77777777"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33490789" w14:textId="77777777" w:rsidR="00B41118" w:rsidRPr="00C00499" w:rsidRDefault="00B41118" w:rsidP="00603971">
                  <w:pPr>
                    <w:framePr w:hSpace="180" w:wrap="around" w:vAnchor="page" w:hAnchor="margin" w:y="347"/>
                  </w:pPr>
                  <w:r w:rsidRPr="00C00499">
                    <w:t xml:space="preserve">Denumirea </w:t>
                  </w:r>
                  <w:r>
                    <w:t xml:space="preserve"> procedurii de achiziție</w:t>
                  </w:r>
                  <w:r w:rsidRPr="00C00499">
                    <w:t>:</w:t>
                  </w:r>
                </w:p>
              </w:tc>
            </w:tr>
            <w:tr w:rsidR="00B41118" w:rsidRPr="00C00499" w14:paraId="2F7CA173" w14:textId="77777777" w:rsidTr="00CA0F26">
              <w:trPr>
                <w:trHeight w:val="567"/>
              </w:trPr>
              <w:tc>
                <w:tcPr>
                  <w:tcW w:w="12359" w:type="dxa"/>
                  <w:gridSpan w:val="11"/>
                  <w:shd w:val="clear" w:color="auto" w:fill="auto"/>
                </w:tcPr>
                <w:p w14:paraId="4E1E3D08" w14:textId="77777777" w:rsidR="00B41118" w:rsidRPr="00C00499" w:rsidRDefault="00B41118" w:rsidP="00603971">
                  <w:pPr>
                    <w:framePr w:hSpace="180" w:wrap="around" w:vAnchor="page" w:hAnchor="margin" w:y="347"/>
                  </w:pPr>
                </w:p>
              </w:tc>
              <w:tc>
                <w:tcPr>
                  <w:tcW w:w="1951" w:type="dxa"/>
                  <w:gridSpan w:val="6"/>
                </w:tcPr>
                <w:p w14:paraId="79182CD3" w14:textId="77777777" w:rsidR="00B41118" w:rsidRPr="00C00499" w:rsidRDefault="00B41118" w:rsidP="00603971">
                  <w:pPr>
                    <w:framePr w:hSpace="180" w:wrap="around" w:vAnchor="page" w:hAnchor="margin" w:y="347"/>
                  </w:pPr>
                </w:p>
              </w:tc>
            </w:tr>
            <w:tr w:rsidR="00B41118" w:rsidRPr="006C1FA2" w14:paraId="72EDA5E1" w14:textId="77777777" w:rsidTr="00CA0F26">
              <w:trPr>
                <w:gridAfter w:val="2"/>
                <w:wAfter w:w="515" w:type="dxa"/>
                <w:trHeight w:val="1043"/>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5B4A89EC" w14:textId="77777777" w:rsidR="00B41118" w:rsidRPr="0028367D" w:rsidRDefault="00B41118" w:rsidP="00603971">
                  <w:pPr>
                    <w:framePr w:hSpace="180" w:wrap="around" w:vAnchor="page" w:hAnchor="margin" w:y="347"/>
                    <w:jc w:val="center"/>
                    <w:rPr>
                      <w:b/>
                      <w:sz w:val="20"/>
                    </w:rPr>
                  </w:pPr>
                  <w:r w:rsidRPr="0028367D">
                    <w:rPr>
                      <w:b/>
                      <w:sz w:val="20"/>
                    </w:rPr>
                    <w:t>Cod CPV</w:t>
                  </w: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14:paraId="559A1812" w14:textId="77777777" w:rsidR="00B41118" w:rsidRPr="0028367D" w:rsidRDefault="00B41118" w:rsidP="00603971">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39A559D" w14:textId="77777777" w:rsidR="00B41118" w:rsidRPr="0028367D" w:rsidRDefault="00B41118" w:rsidP="00603971">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14:paraId="22D3312B" w14:textId="77777777" w:rsidR="00B41118" w:rsidRPr="0028367D" w:rsidRDefault="00B41118" w:rsidP="00603971">
                  <w:pPr>
                    <w:framePr w:hSpace="180" w:wrap="around" w:vAnchor="page" w:hAnchor="margin" w:y="347"/>
                    <w:jc w:val="center"/>
                    <w:rPr>
                      <w:b/>
                      <w:sz w:val="20"/>
                    </w:rPr>
                  </w:pPr>
                  <w:r w:rsidRPr="0028367D">
                    <w:rPr>
                      <w:b/>
                      <w:sz w:val="20"/>
                    </w:rPr>
                    <w:t>Canti-tatea</w:t>
                  </w:r>
                </w:p>
              </w:tc>
              <w:tc>
                <w:tcPr>
                  <w:tcW w:w="1443" w:type="dxa"/>
                  <w:tcBorders>
                    <w:top w:val="single" w:sz="4" w:space="0" w:color="auto"/>
                    <w:left w:val="single" w:sz="4" w:space="0" w:color="auto"/>
                    <w:bottom w:val="single" w:sz="4" w:space="0" w:color="auto"/>
                    <w:right w:val="single" w:sz="4" w:space="0" w:color="auto"/>
                  </w:tcBorders>
                  <w:shd w:val="clear" w:color="auto" w:fill="auto"/>
                </w:tcPr>
                <w:p w14:paraId="1B11FCE4" w14:textId="77777777" w:rsidR="00B41118" w:rsidRPr="0028367D" w:rsidRDefault="00B41118" w:rsidP="00603971">
                  <w:pPr>
                    <w:framePr w:hSpace="180" w:wrap="around" w:vAnchor="page" w:hAnchor="margin" w:y="347"/>
                    <w:jc w:val="center"/>
                    <w:rPr>
                      <w:b/>
                      <w:sz w:val="20"/>
                    </w:rPr>
                  </w:pPr>
                  <w:r w:rsidRPr="0028367D">
                    <w:rPr>
                      <w:b/>
                      <w:sz w:val="20"/>
                    </w:rPr>
                    <w:t>Preţ unitar (fără TVA)</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1C1F6822" w14:textId="77777777" w:rsidR="00B41118" w:rsidRPr="0028367D" w:rsidRDefault="00B41118" w:rsidP="00603971">
                  <w:pPr>
                    <w:framePr w:hSpace="180" w:wrap="around" w:vAnchor="page" w:hAnchor="margin" w:y="347"/>
                    <w:jc w:val="center"/>
                    <w:rPr>
                      <w:b/>
                      <w:sz w:val="20"/>
                    </w:rPr>
                  </w:pPr>
                  <w:r w:rsidRPr="0028367D">
                    <w:rPr>
                      <w:b/>
                      <w:sz w:val="20"/>
                    </w:rPr>
                    <w:t>Preţ unitar (cu TVA)</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7BEAA7C1" w14:textId="77777777" w:rsidR="00B41118" w:rsidRPr="0028367D" w:rsidRDefault="00B41118" w:rsidP="00603971">
                  <w:pPr>
                    <w:framePr w:hSpace="180" w:wrap="around" w:vAnchor="page" w:hAnchor="margin" w:y="347"/>
                    <w:jc w:val="center"/>
                    <w:rPr>
                      <w:b/>
                      <w:sz w:val="20"/>
                    </w:rPr>
                  </w:pPr>
                  <w:r w:rsidRPr="0028367D">
                    <w:rPr>
                      <w:b/>
                      <w:sz w:val="20"/>
                    </w:rPr>
                    <w:t>Suma</w:t>
                  </w:r>
                </w:p>
                <w:p w14:paraId="74329B49" w14:textId="77777777" w:rsidR="00B41118" w:rsidRPr="0028367D" w:rsidRDefault="00B41118" w:rsidP="00603971">
                  <w:pPr>
                    <w:framePr w:hSpace="180" w:wrap="around" w:vAnchor="page" w:hAnchor="margin" w:y="347"/>
                    <w:jc w:val="center"/>
                    <w:rPr>
                      <w:b/>
                      <w:sz w:val="20"/>
                    </w:rPr>
                  </w:pPr>
                  <w:r w:rsidRPr="0028367D">
                    <w:rPr>
                      <w:b/>
                      <w:sz w:val="20"/>
                    </w:rPr>
                    <w:t>fără</w:t>
                  </w:r>
                </w:p>
                <w:p w14:paraId="547C293E" w14:textId="77777777" w:rsidR="00B41118" w:rsidRPr="0028367D" w:rsidRDefault="00B41118" w:rsidP="00603971">
                  <w:pPr>
                    <w:framePr w:hSpace="180" w:wrap="around" w:vAnchor="page" w:hAnchor="margin" w:y="347"/>
                    <w:jc w:val="center"/>
                    <w:rPr>
                      <w:b/>
                      <w:sz w:val="20"/>
                    </w:rPr>
                  </w:pPr>
                  <w:r w:rsidRPr="0028367D">
                    <w:rPr>
                      <w:b/>
                      <w:sz w:val="20"/>
                    </w:rPr>
                    <w:t>TVA</w:t>
                  </w:r>
                </w:p>
              </w:tc>
              <w:tc>
                <w:tcPr>
                  <w:tcW w:w="1196" w:type="dxa"/>
                  <w:tcBorders>
                    <w:top w:val="single" w:sz="4" w:space="0" w:color="auto"/>
                    <w:left w:val="single" w:sz="4" w:space="0" w:color="auto"/>
                    <w:bottom w:val="single" w:sz="4" w:space="0" w:color="auto"/>
                    <w:right w:val="single" w:sz="4" w:space="0" w:color="auto"/>
                  </w:tcBorders>
                  <w:shd w:val="clear" w:color="auto" w:fill="auto"/>
                </w:tcPr>
                <w:p w14:paraId="3A4714C1" w14:textId="77777777" w:rsidR="00B41118" w:rsidRPr="0028367D" w:rsidRDefault="00B41118" w:rsidP="00603971">
                  <w:pPr>
                    <w:framePr w:hSpace="180" w:wrap="around" w:vAnchor="page" w:hAnchor="margin" w:y="347"/>
                    <w:jc w:val="center"/>
                    <w:rPr>
                      <w:b/>
                      <w:sz w:val="20"/>
                    </w:rPr>
                  </w:pPr>
                  <w:r w:rsidRPr="0028367D">
                    <w:rPr>
                      <w:b/>
                      <w:sz w:val="20"/>
                    </w:rPr>
                    <w:t>Suma</w:t>
                  </w:r>
                </w:p>
                <w:p w14:paraId="53F3F2CC" w14:textId="77777777" w:rsidR="00B41118" w:rsidRPr="0028367D" w:rsidRDefault="00B41118" w:rsidP="00603971">
                  <w:pPr>
                    <w:framePr w:hSpace="180" w:wrap="around" w:vAnchor="page" w:hAnchor="margin" w:y="347"/>
                    <w:jc w:val="center"/>
                    <w:rPr>
                      <w:b/>
                      <w:sz w:val="20"/>
                    </w:rPr>
                  </w:pPr>
                  <w:r w:rsidRPr="0028367D">
                    <w:rPr>
                      <w:b/>
                      <w:sz w:val="20"/>
                    </w:rPr>
                    <w:t>cu TVA</w:t>
                  </w:r>
                </w:p>
              </w:tc>
              <w:tc>
                <w:tcPr>
                  <w:tcW w:w="1416" w:type="dxa"/>
                  <w:gridSpan w:val="3"/>
                  <w:tcBorders>
                    <w:top w:val="single" w:sz="4" w:space="0" w:color="auto"/>
                    <w:left w:val="single" w:sz="4" w:space="0" w:color="auto"/>
                    <w:bottom w:val="single" w:sz="4" w:space="0" w:color="auto"/>
                    <w:right w:val="single" w:sz="4" w:space="0" w:color="auto"/>
                  </w:tcBorders>
                </w:tcPr>
                <w:p w14:paraId="50B66F46" w14:textId="77777777" w:rsidR="00B41118" w:rsidRPr="0028367D" w:rsidRDefault="00B41118" w:rsidP="00603971">
                  <w:pPr>
                    <w:framePr w:hSpace="180" w:wrap="around" w:vAnchor="page" w:hAnchor="margin" w:y="347"/>
                    <w:jc w:val="center"/>
                    <w:rPr>
                      <w:b/>
                      <w:sz w:val="20"/>
                      <w:szCs w:val="28"/>
                    </w:rPr>
                  </w:pPr>
                  <w:r w:rsidRPr="0028367D">
                    <w:rPr>
                      <w:b/>
                      <w:sz w:val="20"/>
                      <w:szCs w:val="28"/>
                    </w:rPr>
                    <w:t xml:space="preserve">Termenul de </w:t>
                  </w:r>
                </w:p>
                <w:p w14:paraId="01D7B13E" w14:textId="77777777" w:rsidR="00B41118" w:rsidRPr="0028367D" w:rsidRDefault="00984DE7" w:rsidP="00603971">
                  <w:pPr>
                    <w:framePr w:hSpace="180" w:wrap="around" w:vAnchor="page" w:hAnchor="margin" w:y="347"/>
                    <w:jc w:val="center"/>
                    <w:rPr>
                      <w:b/>
                      <w:sz w:val="20"/>
                    </w:rPr>
                  </w:pPr>
                  <w:r>
                    <w:rPr>
                      <w:b/>
                      <w:sz w:val="20"/>
                      <w:szCs w:val="28"/>
                    </w:rPr>
                    <w:t>livrare</w:t>
                  </w:r>
                </w:p>
              </w:tc>
              <w:tc>
                <w:tcPr>
                  <w:tcW w:w="1254" w:type="dxa"/>
                  <w:gridSpan w:val="3"/>
                  <w:tcBorders>
                    <w:top w:val="single" w:sz="4" w:space="0" w:color="auto"/>
                    <w:left w:val="single" w:sz="4" w:space="0" w:color="auto"/>
                    <w:bottom w:val="single" w:sz="4" w:space="0" w:color="auto"/>
                    <w:right w:val="single" w:sz="4" w:space="0" w:color="auto"/>
                  </w:tcBorders>
                </w:tcPr>
                <w:p w14:paraId="4AB73EB6" w14:textId="77777777" w:rsidR="00B41118" w:rsidRPr="006C1FA2" w:rsidRDefault="00B41118" w:rsidP="00603971">
                  <w:pPr>
                    <w:framePr w:hSpace="180" w:wrap="around" w:vAnchor="page" w:hAnchor="margin" w:y="347"/>
                    <w:rPr>
                      <w:b/>
                      <w:sz w:val="20"/>
                      <w:szCs w:val="28"/>
                    </w:rPr>
                  </w:pPr>
                  <w:r w:rsidRPr="0028367D">
                    <w:rPr>
                      <w:b/>
                      <w:sz w:val="20"/>
                      <w:szCs w:val="28"/>
                    </w:rPr>
                    <w:t>Clasificație bugetară (IBAN)</w:t>
                  </w:r>
                </w:p>
              </w:tc>
            </w:tr>
            <w:tr w:rsidR="00B41118" w:rsidRPr="006C1FA2" w14:paraId="1376C8B4" w14:textId="77777777" w:rsidTr="00CA0F26">
              <w:trPr>
                <w:gridAfter w:val="2"/>
                <w:wAfter w:w="515" w:type="dxa"/>
                <w:trHeight w:val="283"/>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2201B0CF" w14:textId="77777777" w:rsidR="00B41118" w:rsidRPr="0028367D" w:rsidRDefault="00B41118" w:rsidP="00603971">
                  <w:pPr>
                    <w:framePr w:hSpace="180" w:wrap="around" w:vAnchor="page" w:hAnchor="margin" w:y="347"/>
                    <w:jc w:val="center"/>
                    <w:rPr>
                      <w:sz w:val="20"/>
                    </w:rPr>
                  </w:pPr>
                  <w:r w:rsidRPr="0028367D">
                    <w:rPr>
                      <w:sz w:val="20"/>
                    </w:rPr>
                    <w:t>1</w:t>
                  </w: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E8C9A5" w14:textId="77777777" w:rsidR="00B41118" w:rsidRPr="0028367D" w:rsidRDefault="00B41118" w:rsidP="00603971">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E8C8D9E" w14:textId="77777777" w:rsidR="00B41118" w:rsidRPr="0028367D" w:rsidRDefault="00B41118" w:rsidP="00603971">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3121B599" w14:textId="77777777" w:rsidR="00B41118" w:rsidRPr="0028367D" w:rsidRDefault="00B41118" w:rsidP="00603971">
                  <w:pPr>
                    <w:framePr w:hSpace="180" w:wrap="around" w:vAnchor="page" w:hAnchor="margin" w:y="347"/>
                    <w:jc w:val="center"/>
                    <w:rPr>
                      <w:sz w:val="20"/>
                    </w:rPr>
                  </w:pPr>
                  <w:r w:rsidRPr="0028367D">
                    <w:rPr>
                      <w:sz w:val="20"/>
                    </w:rPr>
                    <w:t>4</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14:paraId="75408831" w14:textId="77777777" w:rsidR="00B41118" w:rsidRPr="0028367D" w:rsidRDefault="00B41118" w:rsidP="00603971">
                  <w:pPr>
                    <w:framePr w:hSpace="180" w:wrap="around" w:vAnchor="page" w:hAnchor="margin" w:y="347"/>
                    <w:jc w:val="center"/>
                    <w:rPr>
                      <w:sz w:val="20"/>
                    </w:rPr>
                  </w:pPr>
                  <w:r w:rsidRPr="0028367D">
                    <w:rPr>
                      <w:sz w:val="20"/>
                    </w:rPr>
                    <w:t>5</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47B5C94B" w14:textId="77777777" w:rsidR="00B41118" w:rsidRPr="0028367D" w:rsidRDefault="00B41118" w:rsidP="00603971">
                  <w:pPr>
                    <w:framePr w:hSpace="180" w:wrap="around" w:vAnchor="page" w:hAnchor="margin" w:y="347"/>
                    <w:jc w:val="center"/>
                    <w:rPr>
                      <w:sz w:val="20"/>
                    </w:rPr>
                  </w:pPr>
                  <w:r w:rsidRPr="0028367D">
                    <w:rPr>
                      <w:sz w:val="20"/>
                    </w:rPr>
                    <w:t>6</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23F82813" w14:textId="77777777" w:rsidR="00B41118" w:rsidRPr="0028367D" w:rsidRDefault="00B41118" w:rsidP="00603971">
                  <w:pPr>
                    <w:framePr w:hSpace="180" w:wrap="around" w:vAnchor="page" w:hAnchor="margin" w:y="347"/>
                    <w:jc w:val="center"/>
                    <w:rPr>
                      <w:sz w:val="20"/>
                    </w:rPr>
                  </w:pPr>
                  <w:r w:rsidRPr="0028367D">
                    <w:rPr>
                      <w:sz w:val="20"/>
                    </w:rPr>
                    <w:t>7</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022634FA" w14:textId="77777777" w:rsidR="00B41118" w:rsidRPr="0028367D" w:rsidRDefault="00B41118" w:rsidP="00603971">
                  <w:pPr>
                    <w:framePr w:hSpace="180" w:wrap="around" w:vAnchor="page" w:hAnchor="margin" w:y="347"/>
                    <w:jc w:val="center"/>
                    <w:rPr>
                      <w:sz w:val="20"/>
                    </w:rPr>
                  </w:pPr>
                  <w:r w:rsidRPr="0028367D">
                    <w:rPr>
                      <w:sz w:val="20"/>
                    </w:rPr>
                    <w:t>8</w:t>
                  </w:r>
                </w:p>
              </w:tc>
              <w:tc>
                <w:tcPr>
                  <w:tcW w:w="1416" w:type="dxa"/>
                  <w:gridSpan w:val="3"/>
                  <w:tcBorders>
                    <w:top w:val="single" w:sz="4" w:space="0" w:color="auto"/>
                    <w:left w:val="single" w:sz="4" w:space="0" w:color="auto"/>
                    <w:bottom w:val="single" w:sz="4" w:space="0" w:color="auto"/>
                    <w:right w:val="single" w:sz="4" w:space="0" w:color="auto"/>
                  </w:tcBorders>
                </w:tcPr>
                <w:p w14:paraId="0ECB06A8" w14:textId="77777777" w:rsidR="00B41118" w:rsidRPr="0028367D" w:rsidRDefault="00B41118" w:rsidP="00603971">
                  <w:pPr>
                    <w:framePr w:hSpace="180" w:wrap="around" w:vAnchor="page" w:hAnchor="margin" w:y="347"/>
                    <w:jc w:val="center"/>
                    <w:rPr>
                      <w:sz w:val="20"/>
                    </w:rPr>
                  </w:pPr>
                  <w:r w:rsidRPr="0028367D">
                    <w:rPr>
                      <w:sz w:val="20"/>
                    </w:rPr>
                    <w:t>9</w:t>
                  </w:r>
                </w:p>
              </w:tc>
              <w:tc>
                <w:tcPr>
                  <w:tcW w:w="1254" w:type="dxa"/>
                  <w:gridSpan w:val="3"/>
                  <w:tcBorders>
                    <w:top w:val="single" w:sz="4" w:space="0" w:color="auto"/>
                    <w:left w:val="single" w:sz="4" w:space="0" w:color="auto"/>
                    <w:bottom w:val="single" w:sz="4" w:space="0" w:color="auto"/>
                    <w:right w:val="single" w:sz="4" w:space="0" w:color="auto"/>
                  </w:tcBorders>
                </w:tcPr>
                <w:p w14:paraId="1DCB187A" w14:textId="77777777" w:rsidR="00B41118" w:rsidRPr="006C1FA2" w:rsidRDefault="00B41118" w:rsidP="00603971">
                  <w:pPr>
                    <w:framePr w:hSpace="180" w:wrap="around" w:vAnchor="page" w:hAnchor="margin" w:y="347"/>
                    <w:jc w:val="center"/>
                    <w:rPr>
                      <w:sz w:val="20"/>
                    </w:rPr>
                  </w:pPr>
                  <w:r>
                    <w:rPr>
                      <w:sz w:val="20"/>
                    </w:rPr>
                    <w:t>10</w:t>
                  </w:r>
                </w:p>
              </w:tc>
            </w:tr>
            <w:tr w:rsidR="00B41118" w:rsidRPr="006C1FA2" w14:paraId="0416ADA2" w14:textId="77777777" w:rsidTr="00CA0F26">
              <w:trPr>
                <w:gridAfter w:val="2"/>
                <w:wAfter w:w="515"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4EFE66B3" w14:textId="77777777" w:rsidR="00B41118" w:rsidRPr="0028367D" w:rsidRDefault="00B41118" w:rsidP="00603971">
                  <w:pPr>
                    <w:framePr w:hSpace="180" w:wrap="around" w:vAnchor="page" w:hAnchor="margin" w:y="347"/>
                    <w:rPr>
                      <w:sz w:val="20"/>
                    </w:rPr>
                  </w:pP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B6BB8B" w14:textId="77777777" w:rsidR="00B41118" w:rsidRPr="0028367D" w:rsidRDefault="00B41118" w:rsidP="00603971">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D458728" w14:textId="77777777" w:rsidR="00B41118" w:rsidRPr="0028367D" w:rsidRDefault="00B41118" w:rsidP="0060397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F5EE431" w14:textId="77777777" w:rsidR="00B41118" w:rsidRPr="0028367D" w:rsidRDefault="00B41118" w:rsidP="00603971">
                  <w:pPr>
                    <w:framePr w:hSpace="180" w:wrap="around" w:vAnchor="page" w:hAnchor="margin" w:y="347"/>
                    <w:rPr>
                      <w:sz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14:paraId="766523C2" w14:textId="77777777" w:rsidR="00B41118" w:rsidRPr="0028367D" w:rsidRDefault="00B41118" w:rsidP="00603971">
                  <w:pPr>
                    <w:framePr w:hSpace="180" w:wrap="around" w:vAnchor="page" w:hAnchor="margin" w:y="347"/>
                    <w:rPr>
                      <w:sz w:val="20"/>
                    </w:rPr>
                  </w:pP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2119C257" w14:textId="77777777" w:rsidR="00B41118" w:rsidRPr="0028367D" w:rsidRDefault="00B41118" w:rsidP="00603971">
                  <w:pPr>
                    <w:framePr w:hSpace="180" w:wrap="around" w:vAnchor="page" w:hAnchor="margin" w:y="347"/>
                    <w:rPr>
                      <w:sz w:val="20"/>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744136A1" w14:textId="77777777" w:rsidR="00B41118" w:rsidRPr="0028367D" w:rsidRDefault="00B41118" w:rsidP="00603971">
                  <w:pPr>
                    <w:framePr w:hSpace="180" w:wrap="around" w:vAnchor="page" w:hAnchor="margin" w:y="347"/>
                    <w:rPr>
                      <w:sz w:val="20"/>
                    </w:rPr>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04D9B315" w14:textId="77777777" w:rsidR="00B41118" w:rsidRPr="0028367D" w:rsidRDefault="00B41118" w:rsidP="00603971">
                  <w:pPr>
                    <w:framePr w:hSpace="180" w:wrap="around" w:vAnchor="page" w:hAnchor="margin" w:y="347"/>
                    <w:rPr>
                      <w:sz w:val="20"/>
                    </w:rPr>
                  </w:pPr>
                </w:p>
              </w:tc>
              <w:tc>
                <w:tcPr>
                  <w:tcW w:w="1416" w:type="dxa"/>
                  <w:gridSpan w:val="3"/>
                  <w:tcBorders>
                    <w:top w:val="single" w:sz="4" w:space="0" w:color="auto"/>
                    <w:left w:val="single" w:sz="4" w:space="0" w:color="auto"/>
                    <w:bottom w:val="single" w:sz="4" w:space="0" w:color="auto"/>
                    <w:right w:val="single" w:sz="4" w:space="0" w:color="auto"/>
                  </w:tcBorders>
                </w:tcPr>
                <w:p w14:paraId="2EB7D205" w14:textId="77777777" w:rsidR="00B41118" w:rsidRPr="0028367D" w:rsidRDefault="00B41118" w:rsidP="00603971">
                  <w:pPr>
                    <w:framePr w:hSpace="180" w:wrap="around" w:vAnchor="page" w:hAnchor="margin" w:y="347"/>
                    <w:rPr>
                      <w:sz w:val="20"/>
                    </w:rPr>
                  </w:pPr>
                </w:p>
              </w:tc>
              <w:tc>
                <w:tcPr>
                  <w:tcW w:w="1254" w:type="dxa"/>
                  <w:gridSpan w:val="3"/>
                  <w:tcBorders>
                    <w:top w:val="single" w:sz="4" w:space="0" w:color="auto"/>
                    <w:left w:val="single" w:sz="4" w:space="0" w:color="auto"/>
                    <w:bottom w:val="single" w:sz="4" w:space="0" w:color="auto"/>
                    <w:right w:val="single" w:sz="4" w:space="0" w:color="auto"/>
                  </w:tcBorders>
                </w:tcPr>
                <w:p w14:paraId="5D00D5CB" w14:textId="77777777" w:rsidR="00B41118" w:rsidRPr="006C1FA2" w:rsidRDefault="00B41118" w:rsidP="00603971">
                  <w:pPr>
                    <w:framePr w:hSpace="180" w:wrap="around" w:vAnchor="page" w:hAnchor="margin" w:y="347"/>
                    <w:rPr>
                      <w:sz w:val="20"/>
                    </w:rPr>
                  </w:pPr>
                </w:p>
              </w:tc>
            </w:tr>
            <w:tr w:rsidR="00B41118" w:rsidRPr="006C1FA2" w14:paraId="3F4A27D3" w14:textId="77777777" w:rsidTr="00CA0F26">
              <w:trPr>
                <w:gridAfter w:val="2"/>
                <w:wAfter w:w="515"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1D50F7C9" w14:textId="77777777" w:rsidR="00B41118" w:rsidRPr="0028367D" w:rsidRDefault="00B41118" w:rsidP="00603971">
                  <w:pPr>
                    <w:framePr w:hSpace="180" w:wrap="around" w:vAnchor="page" w:hAnchor="margin" w:y="347"/>
                    <w:rPr>
                      <w:sz w:val="20"/>
                    </w:rPr>
                  </w:pP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3EA0AD" w14:textId="791A1996" w:rsidR="00B41118" w:rsidRPr="0028367D" w:rsidRDefault="00B41118" w:rsidP="00603971">
                  <w:pPr>
                    <w:framePr w:hSpace="180" w:wrap="around" w:vAnchor="page" w:hAnchor="margin" w:y="347"/>
                    <w:rPr>
                      <w:b/>
                      <w:sz w:val="20"/>
                    </w:rPr>
                  </w:pPr>
                  <w:r w:rsidRPr="0028367D">
                    <w:rPr>
                      <w:sz w:val="20"/>
                    </w:rPr>
                    <w:t xml:space="preserve">Lotul </w:t>
                  </w:r>
                  <w:r w:rsidR="00CA0F26">
                    <w:rPr>
                      <w:sz w:val="20"/>
                    </w:rPr>
                    <w:t>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BA6F1B3" w14:textId="77777777" w:rsidR="00B41118" w:rsidRPr="0028367D" w:rsidRDefault="00B41118" w:rsidP="0060397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E934C98" w14:textId="77777777" w:rsidR="00B41118" w:rsidRPr="0028367D" w:rsidRDefault="00B41118" w:rsidP="00603971">
                  <w:pPr>
                    <w:framePr w:hSpace="180" w:wrap="around" w:vAnchor="page" w:hAnchor="margin" w:y="347"/>
                    <w:rPr>
                      <w:sz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14:paraId="73EE6B10" w14:textId="77777777" w:rsidR="00B41118" w:rsidRPr="0028367D" w:rsidRDefault="00B41118" w:rsidP="00603971">
                  <w:pPr>
                    <w:framePr w:hSpace="180" w:wrap="around" w:vAnchor="page" w:hAnchor="margin" w:y="347"/>
                    <w:rPr>
                      <w:sz w:val="20"/>
                    </w:rPr>
                  </w:pP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1C8E2ACB" w14:textId="77777777" w:rsidR="00B41118" w:rsidRPr="0028367D" w:rsidRDefault="00B41118" w:rsidP="00603971">
                  <w:pPr>
                    <w:framePr w:hSpace="180" w:wrap="around" w:vAnchor="page" w:hAnchor="margin" w:y="347"/>
                    <w:rPr>
                      <w:sz w:val="20"/>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150C6978" w14:textId="77777777" w:rsidR="00B41118" w:rsidRPr="0028367D" w:rsidRDefault="00B41118" w:rsidP="00603971">
                  <w:pPr>
                    <w:framePr w:hSpace="180" w:wrap="around" w:vAnchor="page" w:hAnchor="margin" w:y="347"/>
                    <w:rPr>
                      <w:sz w:val="20"/>
                    </w:rPr>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1836CB28" w14:textId="77777777" w:rsidR="00B41118" w:rsidRPr="0028367D" w:rsidRDefault="00B41118" w:rsidP="00603971">
                  <w:pPr>
                    <w:framePr w:hSpace="180" w:wrap="around" w:vAnchor="page" w:hAnchor="margin" w:y="347"/>
                    <w:rPr>
                      <w:sz w:val="20"/>
                    </w:rPr>
                  </w:pPr>
                </w:p>
              </w:tc>
              <w:tc>
                <w:tcPr>
                  <w:tcW w:w="1416" w:type="dxa"/>
                  <w:gridSpan w:val="3"/>
                  <w:tcBorders>
                    <w:top w:val="single" w:sz="4" w:space="0" w:color="auto"/>
                    <w:left w:val="single" w:sz="4" w:space="0" w:color="auto"/>
                    <w:bottom w:val="single" w:sz="4" w:space="0" w:color="auto"/>
                    <w:right w:val="single" w:sz="4" w:space="0" w:color="auto"/>
                  </w:tcBorders>
                </w:tcPr>
                <w:p w14:paraId="091C779B" w14:textId="77777777" w:rsidR="00B41118" w:rsidRPr="0028367D" w:rsidRDefault="00B41118" w:rsidP="00603971">
                  <w:pPr>
                    <w:framePr w:hSpace="180" w:wrap="around" w:vAnchor="page" w:hAnchor="margin" w:y="347"/>
                    <w:rPr>
                      <w:sz w:val="20"/>
                    </w:rPr>
                  </w:pPr>
                </w:p>
              </w:tc>
              <w:tc>
                <w:tcPr>
                  <w:tcW w:w="1254" w:type="dxa"/>
                  <w:gridSpan w:val="3"/>
                  <w:tcBorders>
                    <w:top w:val="single" w:sz="4" w:space="0" w:color="auto"/>
                    <w:left w:val="single" w:sz="4" w:space="0" w:color="auto"/>
                    <w:bottom w:val="single" w:sz="4" w:space="0" w:color="auto"/>
                    <w:right w:val="single" w:sz="4" w:space="0" w:color="auto"/>
                  </w:tcBorders>
                </w:tcPr>
                <w:p w14:paraId="24252005" w14:textId="77777777" w:rsidR="00B41118" w:rsidRPr="006C1FA2" w:rsidRDefault="00B41118" w:rsidP="00603971">
                  <w:pPr>
                    <w:framePr w:hSpace="180" w:wrap="around" w:vAnchor="page" w:hAnchor="margin" w:y="347"/>
                    <w:rPr>
                      <w:sz w:val="20"/>
                    </w:rPr>
                  </w:pPr>
                </w:p>
              </w:tc>
            </w:tr>
            <w:tr w:rsidR="00CD1B12" w:rsidRPr="006C1FA2" w14:paraId="261A5345" w14:textId="77777777" w:rsidTr="00CA0F26">
              <w:trPr>
                <w:gridAfter w:val="2"/>
                <w:wAfter w:w="515"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1AE6927C" w14:textId="0E70D396" w:rsidR="00CD1B12" w:rsidRPr="0028367D" w:rsidRDefault="00583DCB" w:rsidP="00603971">
                  <w:pPr>
                    <w:framePr w:hSpace="180" w:wrap="around" w:vAnchor="page" w:hAnchor="margin" w:y="347"/>
                    <w:rPr>
                      <w:sz w:val="20"/>
                    </w:rPr>
                  </w:pPr>
                  <w:r w:rsidRPr="003D0767">
                    <w:rPr>
                      <w:sz w:val="18"/>
                      <w:szCs w:val="18"/>
                      <w:lang w:val="ro-MD"/>
                    </w:rPr>
                    <w:t>33651690-1</w:t>
                  </w: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8E67CE" w14:textId="3F54EDA9" w:rsidR="00CD1B12" w:rsidRPr="0028367D" w:rsidRDefault="00CD1B12" w:rsidP="00603971">
                  <w:pPr>
                    <w:framePr w:hSpace="180" w:wrap="around" w:vAnchor="page" w:hAnchor="margin" w:y="347"/>
                    <w:rPr>
                      <w:b/>
                      <w:sz w:val="20"/>
                    </w:rPr>
                  </w:pPr>
                  <w:r>
                    <w:rPr>
                      <w:b/>
                      <w:bCs/>
                      <w:lang w:val="ro-MD"/>
                    </w:rPr>
                    <w:t>V</w:t>
                  </w:r>
                  <w:r w:rsidRPr="0035659E">
                    <w:rPr>
                      <w:b/>
                      <w:bCs/>
                      <w:lang w:val="ro-MD"/>
                    </w:rPr>
                    <w:t>accin contra bolii antrax pentru imunizarea animalelor din speciile bovine, cabaline, ovine și caprine.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4310B9F" w14:textId="50B64F14" w:rsidR="00CD1B12" w:rsidRPr="0028367D" w:rsidRDefault="00CD1B12" w:rsidP="00603971">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897BF08" w14:textId="7DAE971D" w:rsidR="00CD1B12" w:rsidRPr="0028367D" w:rsidRDefault="00CD1B12" w:rsidP="00603971">
                  <w:pPr>
                    <w:framePr w:hSpace="180" w:wrap="around" w:vAnchor="page" w:hAnchor="margin" w:y="347"/>
                    <w:rPr>
                      <w:sz w:val="20"/>
                    </w:rPr>
                  </w:pPr>
                  <w:r>
                    <w:rPr>
                      <w:lang w:val="ro-MD"/>
                    </w:rPr>
                    <w:t>300</w:t>
                  </w:r>
                  <w:r w:rsidR="001954E0">
                    <w:rPr>
                      <w:lang w:val="ro-MD"/>
                    </w:rPr>
                    <w:t xml:space="preserve"> </w:t>
                  </w:r>
                  <w:bookmarkStart w:id="170" w:name="_GoBack"/>
                  <w:bookmarkEnd w:id="170"/>
                  <w:r>
                    <w:rPr>
                      <w:lang w:val="ro-MD"/>
                    </w:rPr>
                    <w:t>000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14:paraId="008881CF" w14:textId="77777777" w:rsidR="00CD1B12" w:rsidRPr="0028367D" w:rsidRDefault="00CD1B12" w:rsidP="00603971">
                  <w:pPr>
                    <w:framePr w:hSpace="180" w:wrap="around" w:vAnchor="page" w:hAnchor="margin" w:y="347"/>
                    <w:rPr>
                      <w:sz w:val="20"/>
                    </w:rPr>
                  </w:pP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0FE884E5" w14:textId="77777777" w:rsidR="00CD1B12" w:rsidRPr="0028367D" w:rsidRDefault="00CD1B12" w:rsidP="00603971">
                  <w:pPr>
                    <w:framePr w:hSpace="180" w:wrap="around" w:vAnchor="page" w:hAnchor="margin" w:y="347"/>
                    <w:rPr>
                      <w:sz w:val="20"/>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663EFC7D" w14:textId="77777777" w:rsidR="00CD1B12" w:rsidRPr="0028367D" w:rsidRDefault="00CD1B12" w:rsidP="00603971">
                  <w:pPr>
                    <w:framePr w:hSpace="180" w:wrap="around" w:vAnchor="page" w:hAnchor="margin" w:y="347"/>
                    <w:rPr>
                      <w:sz w:val="20"/>
                    </w:rPr>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19692EB4" w14:textId="77777777" w:rsidR="00CD1B12" w:rsidRPr="0028367D" w:rsidRDefault="00CD1B12" w:rsidP="00603971">
                  <w:pPr>
                    <w:framePr w:hSpace="180" w:wrap="around" w:vAnchor="page" w:hAnchor="margin" w:y="347"/>
                    <w:rPr>
                      <w:sz w:val="20"/>
                    </w:rPr>
                  </w:pPr>
                </w:p>
              </w:tc>
              <w:tc>
                <w:tcPr>
                  <w:tcW w:w="1416" w:type="dxa"/>
                  <w:gridSpan w:val="3"/>
                  <w:tcBorders>
                    <w:top w:val="single" w:sz="4" w:space="0" w:color="auto"/>
                    <w:left w:val="single" w:sz="4" w:space="0" w:color="auto"/>
                    <w:bottom w:val="single" w:sz="4" w:space="0" w:color="auto"/>
                    <w:right w:val="single" w:sz="4" w:space="0" w:color="auto"/>
                  </w:tcBorders>
                </w:tcPr>
                <w:p w14:paraId="73315EBE" w14:textId="359506DE" w:rsidR="00CD1B12" w:rsidRPr="0028367D" w:rsidRDefault="001A7768" w:rsidP="00603971">
                  <w:pPr>
                    <w:framePr w:hSpace="180" w:wrap="around" w:vAnchor="page" w:hAnchor="margin" w:y="347"/>
                    <w:rPr>
                      <w:sz w:val="20"/>
                    </w:rPr>
                  </w:pPr>
                  <w:r>
                    <w:rPr>
                      <w:bCs/>
                      <w:iCs/>
                    </w:rPr>
                    <w:t>45</w:t>
                  </w:r>
                  <w:r w:rsidR="00CD1B12">
                    <w:rPr>
                      <w:bCs/>
                      <w:iCs/>
                    </w:rPr>
                    <w:t xml:space="preserve"> de zile </w:t>
                  </w:r>
                  <w:r w:rsidR="0041210F">
                    <w:rPr>
                      <w:bCs/>
                      <w:iCs/>
                    </w:rPr>
                    <w:t xml:space="preserve">lucrătoare </w:t>
                  </w:r>
                  <w:r w:rsidR="00CD1B12">
                    <w:rPr>
                      <w:bCs/>
                      <w:iCs/>
                    </w:rPr>
                    <w:t>de la înregistrarea contractului la Trezoreria de Stat.</w:t>
                  </w:r>
                </w:p>
              </w:tc>
              <w:tc>
                <w:tcPr>
                  <w:tcW w:w="1254" w:type="dxa"/>
                  <w:gridSpan w:val="3"/>
                  <w:tcBorders>
                    <w:top w:val="single" w:sz="4" w:space="0" w:color="auto"/>
                    <w:left w:val="single" w:sz="4" w:space="0" w:color="auto"/>
                    <w:bottom w:val="single" w:sz="4" w:space="0" w:color="auto"/>
                    <w:right w:val="single" w:sz="4" w:space="0" w:color="auto"/>
                  </w:tcBorders>
                </w:tcPr>
                <w:p w14:paraId="480C976F" w14:textId="77777777" w:rsidR="00CD1B12" w:rsidRPr="006C1FA2" w:rsidRDefault="00CD1B12" w:rsidP="00603971">
                  <w:pPr>
                    <w:framePr w:hSpace="180" w:wrap="around" w:vAnchor="page" w:hAnchor="margin" w:y="347"/>
                    <w:rPr>
                      <w:sz w:val="20"/>
                    </w:rPr>
                  </w:pPr>
                </w:p>
              </w:tc>
            </w:tr>
            <w:tr w:rsidR="00ED3D8F" w:rsidRPr="006C1FA2" w14:paraId="36A61714" w14:textId="77777777" w:rsidTr="00CA0F26">
              <w:trPr>
                <w:gridAfter w:val="2"/>
                <w:wAfter w:w="515"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0DD9B99A" w14:textId="77777777" w:rsidR="00ED3D8F" w:rsidRPr="0028367D" w:rsidRDefault="00ED3D8F" w:rsidP="00603971">
                  <w:pPr>
                    <w:framePr w:hSpace="180" w:wrap="around" w:vAnchor="page" w:hAnchor="margin" w:y="347"/>
                    <w:rPr>
                      <w:sz w:val="20"/>
                    </w:rPr>
                  </w:pP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B1F9F2" w14:textId="3B27FC46" w:rsidR="00ED3D8F" w:rsidRPr="0028367D" w:rsidRDefault="00ED3D8F" w:rsidP="00603971">
                  <w:pPr>
                    <w:framePr w:hSpace="180" w:wrap="around" w:vAnchor="page" w:hAnchor="margin" w:y="347"/>
                    <w:rPr>
                      <w:b/>
                      <w:sz w:val="20"/>
                    </w:rPr>
                  </w:pPr>
                  <w:r w:rsidRPr="0028367D">
                    <w:rPr>
                      <w:b/>
                      <w:sz w:val="20"/>
                    </w:rPr>
                    <w:t xml:space="preserve">Total lot </w:t>
                  </w:r>
                  <w:r w:rsidR="00CA0F26">
                    <w:rPr>
                      <w:b/>
                      <w:sz w:val="20"/>
                    </w:rPr>
                    <w:t>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CEB12C" w14:textId="77777777" w:rsidR="00ED3D8F" w:rsidRPr="0028367D" w:rsidRDefault="00ED3D8F" w:rsidP="0060397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66FD35B" w14:textId="77777777" w:rsidR="00ED3D8F" w:rsidRPr="0028367D" w:rsidRDefault="00ED3D8F" w:rsidP="00603971">
                  <w:pPr>
                    <w:framePr w:hSpace="180" w:wrap="around" w:vAnchor="page" w:hAnchor="margin" w:y="347"/>
                    <w:rPr>
                      <w:sz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14:paraId="5B0C12F6" w14:textId="77777777" w:rsidR="00ED3D8F" w:rsidRPr="0028367D" w:rsidRDefault="00ED3D8F" w:rsidP="00603971">
                  <w:pPr>
                    <w:framePr w:hSpace="180" w:wrap="around" w:vAnchor="page" w:hAnchor="margin" w:y="347"/>
                    <w:rPr>
                      <w:sz w:val="20"/>
                    </w:rPr>
                  </w:pP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79405D73" w14:textId="77777777" w:rsidR="00ED3D8F" w:rsidRPr="0028367D" w:rsidRDefault="00ED3D8F" w:rsidP="00603971">
                  <w:pPr>
                    <w:framePr w:hSpace="180" w:wrap="around" w:vAnchor="page" w:hAnchor="margin" w:y="347"/>
                    <w:rPr>
                      <w:sz w:val="20"/>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354E0F2C" w14:textId="77777777" w:rsidR="00ED3D8F" w:rsidRPr="0028367D" w:rsidRDefault="00ED3D8F" w:rsidP="00603971">
                  <w:pPr>
                    <w:framePr w:hSpace="180" w:wrap="around" w:vAnchor="page" w:hAnchor="margin" w:y="347"/>
                    <w:rPr>
                      <w:sz w:val="20"/>
                    </w:rPr>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0EA8D158" w14:textId="77777777" w:rsidR="00ED3D8F" w:rsidRPr="0028367D" w:rsidRDefault="00ED3D8F" w:rsidP="00603971">
                  <w:pPr>
                    <w:framePr w:hSpace="180" w:wrap="around" w:vAnchor="page" w:hAnchor="margin" w:y="347"/>
                    <w:rPr>
                      <w:sz w:val="20"/>
                    </w:rPr>
                  </w:pPr>
                </w:p>
              </w:tc>
              <w:tc>
                <w:tcPr>
                  <w:tcW w:w="1416" w:type="dxa"/>
                  <w:gridSpan w:val="3"/>
                  <w:tcBorders>
                    <w:top w:val="single" w:sz="4" w:space="0" w:color="auto"/>
                    <w:left w:val="single" w:sz="4" w:space="0" w:color="auto"/>
                    <w:bottom w:val="single" w:sz="4" w:space="0" w:color="auto"/>
                    <w:right w:val="single" w:sz="4" w:space="0" w:color="auto"/>
                  </w:tcBorders>
                </w:tcPr>
                <w:p w14:paraId="7D73E5F2" w14:textId="77777777" w:rsidR="00ED3D8F" w:rsidRPr="0028367D" w:rsidRDefault="00ED3D8F" w:rsidP="00603971">
                  <w:pPr>
                    <w:framePr w:hSpace="180" w:wrap="around" w:vAnchor="page" w:hAnchor="margin" w:y="347"/>
                    <w:rPr>
                      <w:sz w:val="20"/>
                    </w:rPr>
                  </w:pPr>
                </w:p>
              </w:tc>
              <w:tc>
                <w:tcPr>
                  <w:tcW w:w="1254" w:type="dxa"/>
                  <w:gridSpan w:val="3"/>
                  <w:tcBorders>
                    <w:top w:val="single" w:sz="4" w:space="0" w:color="auto"/>
                    <w:left w:val="single" w:sz="4" w:space="0" w:color="auto"/>
                    <w:bottom w:val="single" w:sz="4" w:space="0" w:color="auto"/>
                    <w:right w:val="single" w:sz="4" w:space="0" w:color="auto"/>
                  </w:tcBorders>
                </w:tcPr>
                <w:p w14:paraId="624971F8" w14:textId="77777777" w:rsidR="00ED3D8F" w:rsidRPr="006C1FA2" w:rsidRDefault="00ED3D8F" w:rsidP="00603971">
                  <w:pPr>
                    <w:framePr w:hSpace="180" w:wrap="around" w:vAnchor="page" w:hAnchor="margin" w:y="347"/>
                    <w:rPr>
                      <w:sz w:val="20"/>
                    </w:rPr>
                  </w:pPr>
                </w:p>
              </w:tc>
            </w:tr>
            <w:tr w:rsidR="00B41118" w:rsidRPr="006C1FA2" w14:paraId="4A8165EC" w14:textId="77777777" w:rsidTr="00CA0F26">
              <w:trPr>
                <w:gridAfter w:val="2"/>
                <w:wAfter w:w="515"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5AF93EA7" w14:textId="77777777" w:rsidR="00B41118" w:rsidRPr="0028367D" w:rsidRDefault="00B41118" w:rsidP="00603971">
                  <w:pPr>
                    <w:framePr w:hSpace="180" w:wrap="around" w:vAnchor="page" w:hAnchor="margin" w:y="347"/>
                    <w:rPr>
                      <w:sz w:val="20"/>
                    </w:rPr>
                  </w:pP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E57C8A" w14:textId="77777777" w:rsidR="00B41118" w:rsidRPr="0028367D" w:rsidRDefault="00B41118" w:rsidP="00603971">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CE774E0" w14:textId="77777777" w:rsidR="00B41118" w:rsidRPr="0028367D" w:rsidRDefault="00B41118" w:rsidP="0060397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67B9ECC" w14:textId="77777777" w:rsidR="00B41118" w:rsidRPr="0028367D" w:rsidRDefault="00B41118" w:rsidP="00603971">
                  <w:pPr>
                    <w:framePr w:hSpace="180" w:wrap="around" w:vAnchor="page" w:hAnchor="margin" w:y="347"/>
                    <w:rPr>
                      <w:sz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14:paraId="2F87E7C1" w14:textId="77777777" w:rsidR="00B41118" w:rsidRPr="0028367D" w:rsidRDefault="00B41118" w:rsidP="00603971">
                  <w:pPr>
                    <w:framePr w:hSpace="180" w:wrap="around" w:vAnchor="page" w:hAnchor="margin" w:y="347"/>
                    <w:rPr>
                      <w:sz w:val="20"/>
                    </w:rPr>
                  </w:pP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0BD2A352" w14:textId="77777777" w:rsidR="00B41118" w:rsidRPr="0028367D" w:rsidRDefault="00B41118" w:rsidP="00603971">
                  <w:pPr>
                    <w:framePr w:hSpace="180" w:wrap="around" w:vAnchor="page" w:hAnchor="margin" w:y="347"/>
                    <w:rPr>
                      <w:sz w:val="20"/>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2AD029DA" w14:textId="77777777" w:rsidR="00B41118" w:rsidRPr="0028367D" w:rsidRDefault="00B41118" w:rsidP="00603971">
                  <w:pPr>
                    <w:framePr w:hSpace="180" w:wrap="around" w:vAnchor="page" w:hAnchor="margin" w:y="347"/>
                    <w:rPr>
                      <w:sz w:val="20"/>
                    </w:rPr>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0EE2585B" w14:textId="77777777" w:rsidR="00B41118" w:rsidRPr="0028367D" w:rsidRDefault="00B41118" w:rsidP="00603971">
                  <w:pPr>
                    <w:framePr w:hSpace="180" w:wrap="around" w:vAnchor="page" w:hAnchor="margin" w:y="347"/>
                    <w:rPr>
                      <w:sz w:val="20"/>
                    </w:rPr>
                  </w:pPr>
                </w:p>
              </w:tc>
              <w:tc>
                <w:tcPr>
                  <w:tcW w:w="1416" w:type="dxa"/>
                  <w:gridSpan w:val="3"/>
                  <w:tcBorders>
                    <w:top w:val="single" w:sz="4" w:space="0" w:color="auto"/>
                    <w:left w:val="single" w:sz="4" w:space="0" w:color="auto"/>
                    <w:bottom w:val="single" w:sz="4" w:space="0" w:color="auto"/>
                    <w:right w:val="single" w:sz="4" w:space="0" w:color="auto"/>
                  </w:tcBorders>
                </w:tcPr>
                <w:p w14:paraId="1C644B77" w14:textId="77777777" w:rsidR="00B41118" w:rsidRPr="0028367D" w:rsidRDefault="00B41118" w:rsidP="00603971">
                  <w:pPr>
                    <w:framePr w:hSpace="180" w:wrap="around" w:vAnchor="page" w:hAnchor="margin" w:y="347"/>
                    <w:rPr>
                      <w:sz w:val="20"/>
                    </w:rPr>
                  </w:pPr>
                </w:p>
              </w:tc>
              <w:tc>
                <w:tcPr>
                  <w:tcW w:w="1254" w:type="dxa"/>
                  <w:gridSpan w:val="3"/>
                  <w:tcBorders>
                    <w:top w:val="single" w:sz="4" w:space="0" w:color="auto"/>
                    <w:left w:val="single" w:sz="4" w:space="0" w:color="auto"/>
                    <w:bottom w:val="single" w:sz="4" w:space="0" w:color="auto"/>
                    <w:right w:val="single" w:sz="4" w:space="0" w:color="auto"/>
                  </w:tcBorders>
                </w:tcPr>
                <w:p w14:paraId="4EAFD4BE" w14:textId="77777777" w:rsidR="00B41118" w:rsidRPr="006C1FA2" w:rsidRDefault="00B41118" w:rsidP="00603971">
                  <w:pPr>
                    <w:framePr w:hSpace="180" w:wrap="around" w:vAnchor="page" w:hAnchor="margin" w:y="347"/>
                    <w:rPr>
                      <w:sz w:val="20"/>
                    </w:rPr>
                  </w:pPr>
                </w:p>
              </w:tc>
            </w:tr>
            <w:tr w:rsidR="00B41118" w:rsidRPr="006C1FA2" w14:paraId="23294615" w14:textId="77777777" w:rsidTr="00CA0F26">
              <w:trPr>
                <w:gridAfter w:val="1"/>
                <w:wAfter w:w="480" w:type="dxa"/>
                <w:trHeight w:val="397"/>
              </w:trPr>
              <w:tc>
                <w:tcPr>
                  <w:tcW w:w="11169" w:type="dxa"/>
                  <w:gridSpan w:val="10"/>
                  <w:tcBorders>
                    <w:top w:val="single" w:sz="4" w:space="0" w:color="auto"/>
                  </w:tcBorders>
                  <w:shd w:val="clear" w:color="auto" w:fill="auto"/>
                  <w:vAlign w:val="center"/>
                </w:tcPr>
                <w:p w14:paraId="612FF3F6" w14:textId="77777777" w:rsidR="00B41118" w:rsidRPr="0028367D" w:rsidRDefault="00B41118" w:rsidP="00603971">
                  <w:pPr>
                    <w:framePr w:hSpace="180" w:wrap="around" w:vAnchor="page" w:hAnchor="margin" w:y="347"/>
                    <w:tabs>
                      <w:tab w:val="left" w:pos="6120"/>
                    </w:tabs>
                    <w:rPr>
                      <w:sz w:val="20"/>
                    </w:rPr>
                  </w:pPr>
                </w:p>
                <w:p w14:paraId="07AF0D6C" w14:textId="77777777" w:rsidR="00B41118" w:rsidRPr="0028367D" w:rsidRDefault="00B41118" w:rsidP="00603971">
                  <w:pPr>
                    <w:framePr w:hSpace="180" w:wrap="around" w:vAnchor="page" w:hAnchor="margin" w:y="347"/>
                    <w:rPr>
                      <w:sz w:val="20"/>
                    </w:rPr>
                  </w:pPr>
                  <w:r w:rsidRPr="0028367D">
                    <w:rPr>
                      <w:sz w:val="20"/>
                    </w:rPr>
                    <w:t>Semnat:_______________ Numele, Prenumele:_____________________________ În calitate de: ______________</w:t>
                  </w:r>
                </w:p>
                <w:p w14:paraId="61A28EAC" w14:textId="77777777" w:rsidR="00B41118" w:rsidRPr="0028367D" w:rsidRDefault="00B41118" w:rsidP="00603971">
                  <w:pPr>
                    <w:framePr w:hSpace="180" w:wrap="around" w:vAnchor="page" w:hAnchor="margin" w:y="347"/>
                    <w:rPr>
                      <w:sz w:val="20"/>
                    </w:rPr>
                  </w:pPr>
                </w:p>
                <w:p w14:paraId="34483D4B" w14:textId="77777777" w:rsidR="00B41118" w:rsidRPr="0028367D" w:rsidRDefault="00B41118" w:rsidP="00603971">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408" w:type="dxa"/>
                  <w:gridSpan w:val="3"/>
                  <w:tcBorders>
                    <w:top w:val="single" w:sz="4" w:space="0" w:color="auto"/>
                  </w:tcBorders>
                </w:tcPr>
                <w:p w14:paraId="526433CC" w14:textId="77777777" w:rsidR="00B41118" w:rsidRPr="006C1FA2" w:rsidRDefault="00B41118" w:rsidP="00603971">
                  <w:pPr>
                    <w:framePr w:hSpace="180" w:wrap="around" w:vAnchor="page" w:hAnchor="margin" w:y="347"/>
                    <w:tabs>
                      <w:tab w:val="left" w:pos="6120"/>
                    </w:tabs>
                    <w:rPr>
                      <w:sz w:val="20"/>
                    </w:rPr>
                  </w:pPr>
                </w:p>
              </w:tc>
              <w:tc>
                <w:tcPr>
                  <w:tcW w:w="1253" w:type="dxa"/>
                  <w:gridSpan w:val="3"/>
                  <w:tcBorders>
                    <w:top w:val="single" w:sz="4" w:space="0" w:color="auto"/>
                  </w:tcBorders>
                </w:tcPr>
                <w:p w14:paraId="6923F2DF" w14:textId="77777777" w:rsidR="00B41118" w:rsidRPr="0028367D" w:rsidRDefault="00B41118" w:rsidP="00603971">
                  <w:pPr>
                    <w:framePr w:hSpace="180" w:wrap="around" w:vAnchor="page" w:hAnchor="margin" w:y="347"/>
                    <w:tabs>
                      <w:tab w:val="left" w:pos="6120"/>
                    </w:tabs>
                    <w:rPr>
                      <w:sz w:val="20"/>
                    </w:rPr>
                  </w:pPr>
                </w:p>
              </w:tc>
            </w:tr>
            <w:tr w:rsidR="00B41118" w:rsidRPr="00C00499" w14:paraId="18AB8225" w14:textId="77777777" w:rsidTr="00CA0F26">
              <w:trPr>
                <w:gridAfter w:val="15"/>
                <w:wAfter w:w="12351" w:type="dxa"/>
                <w:trHeight w:val="397"/>
              </w:trPr>
              <w:tc>
                <w:tcPr>
                  <w:tcW w:w="1959" w:type="dxa"/>
                  <w:gridSpan w:val="2"/>
                  <w:tcBorders>
                    <w:top w:val="single" w:sz="4" w:space="0" w:color="auto"/>
                  </w:tcBorders>
                </w:tcPr>
                <w:p w14:paraId="01724AC8" w14:textId="77777777" w:rsidR="00B41118" w:rsidRPr="00C00499" w:rsidRDefault="00B41118" w:rsidP="00603971">
                  <w:pPr>
                    <w:framePr w:hSpace="180" w:wrap="around" w:vAnchor="page" w:hAnchor="margin" w:y="347"/>
                    <w:tabs>
                      <w:tab w:val="left" w:pos="6120"/>
                    </w:tabs>
                  </w:pPr>
                </w:p>
              </w:tc>
            </w:tr>
          </w:tbl>
          <w:p w14:paraId="06AC94B8" w14:textId="77777777" w:rsidR="00B41118" w:rsidRPr="00C00499" w:rsidRDefault="00B41118" w:rsidP="00AE077C">
            <w:pPr>
              <w:rPr>
                <w:bCs/>
                <w:iCs/>
              </w:rPr>
            </w:pPr>
          </w:p>
        </w:tc>
      </w:tr>
    </w:tbl>
    <w:p w14:paraId="089EADF9" w14:textId="77777777" w:rsidR="00B41118" w:rsidRPr="00C00499" w:rsidRDefault="00B41118" w:rsidP="00B41118">
      <w:pPr>
        <w:rPr>
          <w:b/>
          <w:lang w:val="en-US"/>
        </w:rPr>
        <w:sectPr w:rsidR="00B41118" w:rsidRPr="00C00499" w:rsidSect="00AE077C">
          <w:footerReference w:type="default" r:id="rId14"/>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14:paraId="6803C893" w14:textId="77777777" w:rsidTr="0022594E">
        <w:trPr>
          <w:trHeight w:val="850"/>
        </w:trPr>
        <w:tc>
          <w:tcPr>
            <w:tcW w:w="9747" w:type="dxa"/>
            <w:gridSpan w:val="2"/>
            <w:vAlign w:val="center"/>
          </w:tcPr>
          <w:p w14:paraId="4A84E9A2" w14:textId="77777777" w:rsidR="00285830" w:rsidRPr="009A5C86" w:rsidRDefault="00285830" w:rsidP="00285830">
            <w:pPr>
              <w:pStyle w:val="Heading1"/>
              <w:numPr>
                <w:ilvl w:val="0"/>
                <w:numId w:val="0"/>
              </w:numPr>
              <w:ind w:left="720"/>
              <w:rPr>
                <w:lang w:val="fr-FR"/>
              </w:rPr>
            </w:pPr>
            <w:bookmarkStart w:id="171" w:name="_Toc392180208"/>
            <w:bookmarkStart w:id="172" w:name="_Toc449539097"/>
            <w:r w:rsidRPr="009A5C86">
              <w:rPr>
                <w:lang w:val="fr-FR"/>
              </w:rPr>
              <w:lastRenderedPageBreak/>
              <w:t>CAPITOLUL V</w:t>
            </w:r>
            <w:r w:rsidRPr="009A5C86">
              <w:rPr>
                <w:lang w:val="fr-FR"/>
              </w:rPr>
              <w:br w:type="textWrapping" w:clear="all"/>
              <w:t>FORMULARUL DE CONTRACT</w:t>
            </w:r>
            <w:bookmarkEnd w:id="171"/>
            <w:bookmarkEnd w:id="172"/>
          </w:p>
        </w:tc>
      </w:tr>
      <w:tr w:rsidR="00285830" w:rsidRPr="00C00499" w14:paraId="5362EEB3" w14:textId="77777777" w:rsidTr="0022594E">
        <w:trPr>
          <w:trHeight w:val="600"/>
        </w:trPr>
        <w:tc>
          <w:tcPr>
            <w:tcW w:w="9747" w:type="dxa"/>
            <w:gridSpan w:val="2"/>
            <w:vAlign w:val="center"/>
          </w:tcPr>
          <w:p w14:paraId="743293F4" w14:textId="77777777" w:rsidR="00285830" w:rsidRPr="00C00499" w:rsidRDefault="00285830" w:rsidP="0022594E">
            <w:pPr>
              <w:pStyle w:val="Heading2"/>
            </w:pPr>
          </w:p>
        </w:tc>
      </w:tr>
      <w:tr w:rsidR="00285830" w:rsidRPr="00C00499" w14:paraId="0BAD03FA" w14:textId="77777777"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56C3AFF" w14:textId="77777777" w:rsidR="00285830" w:rsidRPr="00C00499" w:rsidRDefault="00285830" w:rsidP="0022594E">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742006AD" w14:textId="77777777" w:rsidR="00285830" w:rsidRPr="00C00499" w:rsidRDefault="00285830" w:rsidP="0022594E">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14:paraId="2BDDD64B" w14:textId="77777777" w:rsidTr="0022594E">
        <w:trPr>
          <w:trHeight w:val="552"/>
        </w:trPr>
        <w:tc>
          <w:tcPr>
            <w:tcW w:w="1788" w:type="dxa"/>
            <w:tcBorders>
              <w:top w:val="single" w:sz="4" w:space="0" w:color="auto"/>
              <w:left w:val="single" w:sz="4" w:space="0" w:color="auto"/>
              <w:bottom w:val="single" w:sz="4" w:space="0" w:color="auto"/>
              <w:right w:val="single" w:sz="4" w:space="0" w:color="auto"/>
            </w:tcBorders>
          </w:tcPr>
          <w:p w14:paraId="077E3B4E" w14:textId="77777777"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14:paraId="10B5DCA1" w14:textId="77777777" w:rsidR="00285830" w:rsidRPr="00C00499" w:rsidRDefault="00285830" w:rsidP="0022594E">
            <w:pPr>
              <w:spacing w:before="120" w:after="120"/>
              <w:ind w:left="619"/>
              <w:jc w:val="both"/>
            </w:pPr>
            <w:r w:rsidRPr="00C00499">
              <w:t>Contract-model</w:t>
            </w:r>
          </w:p>
        </w:tc>
      </w:tr>
      <w:tr w:rsidR="00285830" w:rsidRPr="00C00499" w14:paraId="67E9E439" w14:textId="77777777" w:rsidTr="0022594E">
        <w:trPr>
          <w:trHeight w:val="697"/>
        </w:trPr>
        <w:tc>
          <w:tcPr>
            <w:tcW w:w="9747" w:type="dxa"/>
            <w:gridSpan w:val="2"/>
          </w:tcPr>
          <w:p w14:paraId="7872D1DC" w14:textId="77777777" w:rsidR="00285830" w:rsidRPr="00C00499" w:rsidRDefault="00285830" w:rsidP="0022594E">
            <w:pPr>
              <w:spacing w:after="120"/>
              <w:jc w:val="both"/>
              <w:rPr>
                <w:bCs/>
                <w:i/>
              </w:rPr>
            </w:pPr>
          </w:p>
        </w:tc>
      </w:tr>
    </w:tbl>
    <w:p w14:paraId="12E54FED" w14:textId="77777777"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14:paraId="38D25CAF" w14:textId="77777777" w:rsidTr="0022594E">
        <w:trPr>
          <w:gridBefore w:val="1"/>
          <w:wBefore w:w="34" w:type="dxa"/>
          <w:trHeight w:val="697"/>
        </w:trPr>
        <w:tc>
          <w:tcPr>
            <w:tcW w:w="9747" w:type="dxa"/>
            <w:gridSpan w:val="3"/>
            <w:vAlign w:val="center"/>
          </w:tcPr>
          <w:p w14:paraId="0237FC30" w14:textId="77777777" w:rsidR="00285830" w:rsidRPr="00C00499" w:rsidRDefault="00285830" w:rsidP="0022594E">
            <w:pPr>
              <w:pStyle w:val="Heading2"/>
            </w:pPr>
            <w:bookmarkStart w:id="173" w:name="_Toc392180209"/>
            <w:bookmarkStart w:id="174" w:name="_Toc449539098"/>
            <w:r w:rsidRPr="00C00499">
              <w:lastRenderedPageBreak/>
              <w:t>Contract-model (F5.1)</w:t>
            </w:r>
            <w:bookmarkEnd w:id="173"/>
            <w:bookmarkEnd w:id="174"/>
          </w:p>
        </w:tc>
      </w:tr>
      <w:tr w:rsidR="00285830" w:rsidRPr="00C00499" w14:paraId="52BE5F20" w14:textId="77777777"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793A7599" w14:textId="77777777" w:rsidR="00285830" w:rsidRPr="00C00499" w:rsidRDefault="00285830" w:rsidP="0022594E">
            <w:pPr>
              <w:pStyle w:val="Subtitle"/>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14:anchorId="0656A6CE" wp14:editId="4549DA78">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390A0CF2" w14:textId="77777777" w:rsidR="00862C9F" w:rsidRDefault="00862C9F" w:rsidP="00285830">
                                  <w:r w:rsidRPr="00EC278C">
                                    <w:object w:dxaOrig="601" w:dyaOrig="751" w14:anchorId="689F08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15pt;height:37.65pt" fillcolor="window">
                                        <v:imagedata r:id="rId15" o:title=""/>
                                      </v:shape>
                                      <o:OLEObject Type="Embed" ProgID="Word.Picture.8" ShapeID="_x0000_i1026" DrawAspect="Content" ObjectID="_1685518350" r:id="rId1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6A6C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" o:allowincell="f" stroked="f" strokecolor="blue">
                      <v:textbox>
                        <w:txbxContent>
                          <w:p w14:paraId="390A0CF2" w14:textId="77777777" w:rsidR="00862C9F" w:rsidRDefault="00862C9F" w:rsidP="00285830">
                            <w:r w:rsidRPr="00EC278C">
                              <w:object w:dxaOrig="601" w:dyaOrig="751" w14:anchorId="689F08D7">
                                <v:shape id="_x0000_i1026" type="#_x0000_t75" style="width:30.15pt;height:37.65pt" fillcolor="window">
                                  <v:imagedata r:id="rId15" o:title=""/>
                                </v:shape>
                                <o:OLEObject Type="Embed" ProgID="Word.Picture.8" ShapeID="_x0000_i1026" DrawAspect="Content" ObjectID="_1685518350" r:id="rId17"/>
                              </w:object>
                            </w:r>
                          </w:p>
                        </w:txbxContent>
                      </v:textbox>
                    </v:shape>
                  </w:pict>
                </mc:Fallback>
              </mc:AlternateContent>
            </w:r>
            <w:r w:rsidRPr="00C00499">
              <w:rPr>
                <w:spacing w:val="196"/>
                <w:sz w:val="44"/>
                <w:lang w:val="ro-RO"/>
              </w:rPr>
              <w:t>ACHIZIŢII PUBLICE</w:t>
            </w:r>
          </w:p>
        </w:tc>
      </w:tr>
      <w:tr w:rsidR="00285830" w:rsidRPr="00C00499" w14:paraId="72A43A48" w14:textId="77777777" w:rsidTr="00984DE7">
        <w:trPr>
          <w:gridBefore w:val="1"/>
          <w:wBefore w:w="34" w:type="dxa"/>
          <w:trHeight w:val="588"/>
        </w:trPr>
        <w:tc>
          <w:tcPr>
            <w:tcW w:w="9747" w:type="dxa"/>
            <w:gridSpan w:val="3"/>
            <w:vAlign w:val="center"/>
          </w:tcPr>
          <w:p w14:paraId="6C5421DE" w14:textId="77777777" w:rsidR="00285830" w:rsidRPr="00C00499" w:rsidRDefault="00285830" w:rsidP="0022594E">
            <w:pPr>
              <w:pStyle w:val="Heading2"/>
            </w:pPr>
          </w:p>
        </w:tc>
      </w:tr>
      <w:tr w:rsidR="00285830" w:rsidRPr="00C00499" w14:paraId="03A1092D" w14:textId="77777777" w:rsidTr="0022594E">
        <w:trPr>
          <w:gridBefore w:val="1"/>
          <w:wBefore w:w="34" w:type="dxa"/>
          <w:trHeight w:val="697"/>
        </w:trPr>
        <w:tc>
          <w:tcPr>
            <w:tcW w:w="9747" w:type="dxa"/>
            <w:gridSpan w:val="3"/>
            <w:tcBorders>
              <w:bottom w:val="single" w:sz="4" w:space="0" w:color="auto"/>
            </w:tcBorders>
            <w:vAlign w:val="center"/>
          </w:tcPr>
          <w:p w14:paraId="215CC715" w14:textId="77777777" w:rsidR="00285830" w:rsidRPr="00C00499" w:rsidRDefault="00285830" w:rsidP="0022594E">
            <w:pPr>
              <w:jc w:val="center"/>
              <w:rPr>
                <w:b/>
                <w:caps/>
                <w:sz w:val="40"/>
              </w:rPr>
            </w:pPr>
          </w:p>
          <w:p w14:paraId="7F4E2BE5" w14:textId="77777777" w:rsidR="00285830" w:rsidRPr="00C00499" w:rsidRDefault="00285830" w:rsidP="0022594E">
            <w:pPr>
              <w:jc w:val="center"/>
              <w:rPr>
                <w:b/>
                <w:sz w:val="40"/>
              </w:rPr>
            </w:pPr>
            <w:r w:rsidRPr="00C00499">
              <w:rPr>
                <w:b/>
                <w:caps/>
                <w:sz w:val="40"/>
              </w:rPr>
              <w:t>Contract</w:t>
            </w:r>
            <w:r w:rsidRPr="00C00499">
              <w:rPr>
                <w:b/>
                <w:sz w:val="40"/>
              </w:rPr>
              <w:t xml:space="preserve"> Nr. _________</w:t>
            </w:r>
          </w:p>
          <w:p w14:paraId="74F6E407" w14:textId="77777777" w:rsidR="00285830" w:rsidRPr="00C00499" w:rsidRDefault="00285830" w:rsidP="0022594E">
            <w:pPr>
              <w:rPr>
                <w:sz w:val="28"/>
                <w:szCs w:val="28"/>
              </w:rPr>
            </w:pPr>
          </w:p>
          <w:p w14:paraId="685D85B0" w14:textId="1451B881" w:rsidR="00D35615" w:rsidRPr="00D35615" w:rsidRDefault="00285830" w:rsidP="0022594E">
            <w:pPr>
              <w:tabs>
                <w:tab w:val="center" w:pos="-6663"/>
                <w:tab w:val="right" w:pos="9531"/>
              </w:tabs>
              <w:spacing w:line="360" w:lineRule="auto"/>
              <w:jc w:val="both"/>
              <w:rPr>
                <w:b/>
                <w:bCs/>
                <w:sz w:val="28"/>
                <w:szCs w:val="28"/>
              </w:rPr>
            </w:pPr>
            <w:r w:rsidRPr="00C00499">
              <w:rPr>
                <w:b/>
                <w:sz w:val="28"/>
                <w:szCs w:val="28"/>
              </w:rPr>
              <w:t xml:space="preserve">de achiziţionare </w:t>
            </w:r>
            <w:r w:rsidR="00D35615" w:rsidRPr="00D35615">
              <w:rPr>
                <w:b/>
                <w:bCs/>
                <w:sz w:val="28"/>
                <w:szCs w:val="28"/>
              </w:rPr>
              <w:t xml:space="preserve">vaccinuri pentru uz veterinar </w:t>
            </w:r>
            <w:r w:rsidR="00B55E8F">
              <w:rPr>
                <w:b/>
                <w:bCs/>
                <w:sz w:val="28"/>
                <w:szCs w:val="28"/>
              </w:rPr>
              <w:t>(repetat)</w:t>
            </w:r>
          </w:p>
          <w:p w14:paraId="266DD7C5" w14:textId="3F58BD82"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Cod CPV: __</w:t>
            </w:r>
            <w:r w:rsidR="00D35615">
              <w:rPr>
                <w:b/>
                <w:sz w:val="28"/>
                <w:szCs w:val="28"/>
              </w:rPr>
              <w:t>____</w:t>
            </w:r>
          </w:p>
          <w:p w14:paraId="5EFB6E91" w14:textId="77777777" w:rsidR="00285830" w:rsidRPr="00C00499" w:rsidRDefault="00285830" w:rsidP="0022594E">
            <w:pPr>
              <w:tabs>
                <w:tab w:val="center" w:pos="-6663"/>
                <w:tab w:val="right" w:pos="9531"/>
              </w:tabs>
              <w:jc w:val="both"/>
            </w:pPr>
          </w:p>
          <w:p w14:paraId="6ECD8DE2" w14:textId="56A542BA" w:rsidR="00285830" w:rsidRPr="00C00499" w:rsidRDefault="00285830" w:rsidP="0022594E">
            <w:pPr>
              <w:tabs>
                <w:tab w:val="center" w:pos="-6663"/>
                <w:tab w:val="right" w:pos="9531"/>
              </w:tabs>
              <w:jc w:val="both"/>
              <w:rPr>
                <w:sz w:val="28"/>
                <w:szCs w:val="28"/>
              </w:rPr>
            </w:pPr>
            <w:r w:rsidRPr="00C00499">
              <w:rPr>
                <w:sz w:val="28"/>
                <w:szCs w:val="28"/>
              </w:rPr>
              <w:t>“___”_________20</w:t>
            </w:r>
            <w:r w:rsidR="00D35615">
              <w:rPr>
                <w:sz w:val="28"/>
                <w:szCs w:val="28"/>
              </w:rPr>
              <w:t xml:space="preserve">21                                                               </w:t>
            </w:r>
            <w:r w:rsidR="00D35615" w:rsidRPr="00D35615">
              <w:rPr>
                <w:sz w:val="28"/>
                <w:szCs w:val="28"/>
                <w:u w:val="single"/>
              </w:rPr>
              <w:t>mun.Chișinău</w:t>
            </w:r>
          </w:p>
          <w:p w14:paraId="5EC915CE" w14:textId="77777777" w:rsidR="00285830" w:rsidRPr="00C00499" w:rsidRDefault="00285830" w:rsidP="0022594E">
            <w:pPr>
              <w:ind w:firstLine="5812"/>
              <w:jc w:val="center"/>
              <w:rPr>
                <w:i/>
                <w:sz w:val="18"/>
                <w:szCs w:val="18"/>
              </w:rPr>
            </w:pPr>
            <w:r w:rsidRPr="00C00499">
              <w:rPr>
                <w:i/>
                <w:sz w:val="18"/>
                <w:szCs w:val="18"/>
              </w:rPr>
              <w:t>(localitataea)</w:t>
            </w:r>
          </w:p>
          <w:p w14:paraId="63565FAB" w14:textId="77777777" w:rsidR="00285830" w:rsidRPr="00C00499" w:rsidRDefault="00285830" w:rsidP="0022594E">
            <w:pPr>
              <w:ind w:firstLine="5812"/>
              <w:jc w:val="center"/>
              <w:rPr>
                <w:lang w:val="en-US"/>
              </w:rPr>
            </w:pPr>
          </w:p>
        </w:tc>
      </w:tr>
      <w:tr w:rsidR="00285830" w:rsidRPr="00C00499" w14:paraId="4E4B6D75" w14:textId="77777777"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53E9C5F5" w14:textId="77777777"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4A5C3433" w14:textId="77777777" w:rsidR="00285830" w:rsidRPr="00C00499" w:rsidRDefault="00285830" w:rsidP="0022594E">
            <w:pPr>
              <w:jc w:val="center"/>
              <w:rPr>
                <w:b/>
                <w:caps/>
                <w:sz w:val="40"/>
              </w:rPr>
            </w:pPr>
            <w:r w:rsidRPr="00C00499">
              <w:rPr>
                <w:b/>
              </w:rPr>
              <w:t>Autoritatea contractantă</w:t>
            </w:r>
          </w:p>
        </w:tc>
      </w:tr>
      <w:tr w:rsidR="00285830" w:rsidRPr="00C00499" w14:paraId="76F7B660" w14:textId="77777777"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3EB2EEAE" w14:textId="77777777" w:rsidR="00285830" w:rsidRPr="00C00499" w:rsidRDefault="00285830" w:rsidP="0022594E">
            <w:pPr>
              <w:rPr>
                <w:b/>
              </w:rPr>
            </w:pPr>
          </w:p>
          <w:p w14:paraId="717B667E" w14:textId="77777777" w:rsidR="00285830" w:rsidRPr="00C00499" w:rsidRDefault="00285830" w:rsidP="0022594E">
            <w:r w:rsidRPr="00C00499">
              <w:rPr>
                <w:b/>
              </w:rPr>
              <w:t>______________________________________</w:t>
            </w:r>
            <w:r w:rsidRPr="00C00499">
              <w:t>,</w:t>
            </w:r>
          </w:p>
          <w:p w14:paraId="2617F573" w14:textId="77777777"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14:paraId="002FF20E" w14:textId="77777777" w:rsidR="00285830" w:rsidRPr="00C00499" w:rsidRDefault="00285830" w:rsidP="0022594E">
            <w:r w:rsidRPr="00C00499">
              <w:t xml:space="preserve">reprezentată prin </w:t>
            </w:r>
            <w:r w:rsidRPr="00C00499">
              <w:rPr>
                <w:b/>
              </w:rPr>
              <w:t>________________________</w:t>
            </w:r>
            <w:r w:rsidRPr="00C00499">
              <w:t>,</w:t>
            </w:r>
          </w:p>
          <w:p w14:paraId="4A65BC2E" w14:textId="77777777"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14:paraId="3BF11A49" w14:textId="77777777" w:rsidR="00285830" w:rsidRPr="00C00499" w:rsidRDefault="00285830" w:rsidP="0022594E">
            <w:r w:rsidRPr="00C00499">
              <w:t xml:space="preserve">care acţionează în baza </w:t>
            </w:r>
            <w:r w:rsidRPr="00C00499">
              <w:rPr>
                <w:b/>
              </w:rPr>
              <w:t>___________________</w:t>
            </w:r>
            <w:r w:rsidRPr="00C00499">
              <w:t>,</w:t>
            </w:r>
          </w:p>
          <w:p w14:paraId="2B8A4820" w14:textId="77777777" w:rsidR="00285830" w:rsidRPr="00C00499" w:rsidRDefault="00285830" w:rsidP="0022594E">
            <w:pPr>
              <w:spacing w:line="360" w:lineRule="auto"/>
              <w:ind w:firstLine="2198"/>
              <w:rPr>
                <w:i/>
                <w:sz w:val="18"/>
                <w:szCs w:val="18"/>
              </w:rPr>
            </w:pPr>
            <w:r w:rsidRPr="00C00499">
              <w:rPr>
                <w:i/>
                <w:sz w:val="18"/>
                <w:szCs w:val="18"/>
              </w:rPr>
              <w:t>(statut, regulament, hotărîre etc.)</w:t>
            </w:r>
          </w:p>
          <w:p w14:paraId="72FDB2C9" w14:textId="77777777"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14:paraId="09C0CDF2" w14:textId="77777777" w:rsidR="00285830" w:rsidRPr="00C00499" w:rsidRDefault="00285830" w:rsidP="0022594E">
            <w:r w:rsidRPr="00C00499">
              <w:rPr>
                <w:b/>
              </w:rPr>
              <w:t>______________________________________</w:t>
            </w:r>
            <w:r w:rsidRPr="00C00499">
              <w:t>,</w:t>
            </w:r>
          </w:p>
          <w:p w14:paraId="44A97962" w14:textId="77777777"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14:paraId="34A26E7B" w14:textId="77777777"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6B7C25E2" w14:textId="3C2E294E" w:rsidR="00285830" w:rsidRPr="00C00499" w:rsidRDefault="00285830" w:rsidP="0022594E"/>
          <w:p w14:paraId="01BDD161" w14:textId="77777777" w:rsidR="000F0EAF" w:rsidRPr="000F0EAF" w:rsidRDefault="000F0EAF" w:rsidP="000F0EAF">
            <w:pPr>
              <w:jc w:val="both"/>
              <w:rPr>
                <w:b/>
              </w:rPr>
            </w:pPr>
            <w:r w:rsidRPr="000F0EAF">
              <w:rPr>
                <w:b/>
              </w:rPr>
              <w:t>Agenția Națională pentru Siguranța Alimentelor,</w:t>
            </w:r>
          </w:p>
          <w:p w14:paraId="3213873D" w14:textId="51F366DB" w:rsidR="000F0EAF" w:rsidRPr="002416A8" w:rsidRDefault="000F0EAF" w:rsidP="000F0EAF">
            <w:pPr>
              <w:jc w:val="both"/>
              <w:rPr>
                <w:bCs/>
              </w:rPr>
            </w:pPr>
            <w:r w:rsidRPr="002416A8">
              <w:rPr>
                <w:bCs/>
              </w:rPr>
              <w:t xml:space="preserve"> reprezentată prin d</w:t>
            </w:r>
            <w:r>
              <w:rPr>
                <w:bCs/>
              </w:rPr>
              <w:t>l</w:t>
            </w:r>
            <w:r w:rsidRPr="002416A8">
              <w:rPr>
                <w:bCs/>
              </w:rPr>
              <w:t xml:space="preserve"> </w:t>
            </w:r>
            <w:r w:rsidRPr="002416A8">
              <w:rPr>
                <w:b/>
              </w:rPr>
              <w:t>Vladislav COTICI</w:t>
            </w:r>
            <w:r>
              <w:rPr>
                <w:bCs/>
              </w:rPr>
              <w:t>,</w:t>
            </w:r>
            <w:r w:rsidRPr="002416A8">
              <w:rPr>
                <w:bCs/>
              </w:rPr>
              <w:t xml:space="preserve"> director general,</w:t>
            </w:r>
            <w:r w:rsidRPr="002416A8">
              <w:rPr>
                <w:bCs/>
                <w:i/>
              </w:rPr>
              <w:t xml:space="preserve"> </w:t>
            </w:r>
            <w:r w:rsidRPr="002416A8">
              <w:rPr>
                <w:bCs/>
              </w:rPr>
              <w:t xml:space="preserve">care acţionează în baza </w:t>
            </w:r>
            <w:r w:rsidRPr="002416A8">
              <w:rPr>
                <w:b/>
              </w:rPr>
              <w:t>Hotărârii Guvernului nr.600 din 27 iunie 2018</w:t>
            </w:r>
            <w:r w:rsidRPr="002416A8">
              <w:rPr>
                <w:bCs/>
              </w:rPr>
              <w:t xml:space="preserve">, denumit(a) în continuare </w:t>
            </w:r>
            <w:r w:rsidRPr="002416A8">
              <w:rPr>
                <w:bCs/>
                <w:i/>
              </w:rPr>
              <w:t>Cumpărător,</w:t>
            </w:r>
            <w:r w:rsidRPr="002416A8">
              <w:rPr>
                <w:bCs/>
              </w:rPr>
              <w:t xml:space="preserve"> </w:t>
            </w:r>
          </w:p>
          <w:p w14:paraId="32380AA6" w14:textId="77777777" w:rsidR="000F0EAF" w:rsidRPr="002416A8" w:rsidRDefault="000F0EAF" w:rsidP="000F0EAF">
            <w:pPr>
              <w:jc w:val="both"/>
              <w:rPr>
                <w:bCs/>
                <w:i/>
              </w:rPr>
            </w:pPr>
            <w:r w:rsidRPr="002416A8">
              <w:rPr>
                <w:bCs/>
              </w:rPr>
              <w:t>Cod Fiscal: 1013601000082</w:t>
            </w:r>
          </w:p>
          <w:p w14:paraId="79BA3106" w14:textId="2AFD53D4" w:rsidR="00285830" w:rsidRPr="00C00499" w:rsidRDefault="000F0EAF" w:rsidP="000F0EAF">
            <w:pPr>
              <w:spacing w:line="360" w:lineRule="auto"/>
              <w:jc w:val="both"/>
              <w:rPr>
                <w:b/>
                <w:caps/>
                <w:sz w:val="40"/>
              </w:rPr>
            </w:pPr>
            <w:r w:rsidRPr="002416A8">
              <w:rPr>
                <w:bCs/>
              </w:rPr>
              <w:t>pe de o parte,</w:t>
            </w:r>
          </w:p>
        </w:tc>
      </w:tr>
      <w:tr w:rsidR="00285830" w:rsidRPr="00C00499" w14:paraId="18E12A65" w14:textId="77777777" w:rsidTr="0022594E">
        <w:trPr>
          <w:gridBefore w:val="1"/>
          <w:wBefore w:w="34" w:type="dxa"/>
          <w:trHeight w:val="283"/>
        </w:trPr>
        <w:tc>
          <w:tcPr>
            <w:tcW w:w="9747" w:type="dxa"/>
            <w:gridSpan w:val="3"/>
            <w:tcBorders>
              <w:top w:val="single" w:sz="4" w:space="0" w:color="auto"/>
            </w:tcBorders>
          </w:tcPr>
          <w:p w14:paraId="181C832E" w14:textId="77777777" w:rsidR="00285830" w:rsidRPr="00C00499" w:rsidRDefault="00285830" w:rsidP="0022594E">
            <w:pPr>
              <w:rPr>
                <w:b/>
              </w:rPr>
            </w:pPr>
          </w:p>
        </w:tc>
      </w:tr>
      <w:tr w:rsidR="00285830" w:rsidRPr="00C00499" w14:paraId="5199A26E" w14:textId="77777777" w:rsidTr="0022594E">
        <w:trPr>
          <w:gridBefore w:val="1"/>
          <w:wBefore w:w="34" w:type="dxa"/>
          <w:trHeight w:val="567"/>
        </w:trPr>
        <w:tc>
          <w:tcPr>
            <w:tcW w:w="9747" w:type="dxa"/>
            <w:gridSpan w:val="3"/>
            <w:vAlign w:val="center"/>
          </w:tcPr>
          <w:p w14:paraId="31AE908F" w14:textId="34901B02" w:rsidR="00285830"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14:paraId="1768ECBA" w14:textId="77777777" w:rsidR="00BC1184" w:rsidRPr="00C00499" w:rsidRDefault="00BC1184" w:rsidP="0022594E">
            <w:pPr>
              <w:jc w:val="both"/>
            </w:pPr>
          </w:p>
          <w:p w14:paraId="6D8B2A6D" w14:textId="21AA3E03" w:rsidR="00285830" w:rsidRPr="000F0EAF" w:rsidRDefault="00285830" w:rsidP="00ED1241">
            <w:pPr>
              <w:numPr>
                <w:ilvl w:val="1"/>
                <w:numId w:val="19"/>
              </w:numPr>
              <w:ind w:left="426" w:hanging="426"/>
              <w:jc w:val="both"/>
            </w:pPr>
            <w:r w:rsidRPr="00C00499">
              <w:t xml:space="preserve">Achiziţionarea </w:t>
            </w:r>
            <w:r w:rsidR="000F0EAF">
              <w:t>vaccinuri pentru uz veterinar</w:t>
            </w:r>
            <w:r w:rsidR="00B55E8F">
              <w:t xml:space="preserve"> (repetat)</w:t>
            </w:r>
            <w:r w:rsidRPr="00C00499">
              <w:t>,</w:t>
            </w:r>
            <w:r w:rsidR="000F0EAF">
              <w:t xml:space="preserve"> </w:t>
            </w:r>
            <w:r w:rsidRPr="00C00499">
              <w:t>denumit</w:t>
            </w:r>
            <w:r>
              <w:t>e în continuare Bunuri</w:t>
            </w:r>
            <w:r w:rsidRPr="00C00499">
              <w:t xml:space="preserve">, conform </w:t>
            </w:r>
            <w:r w:rsidRPr="00CC390D">
              <w:t xml:space="preserve">procedurii de achiziții publice de tip </w:t>
            </w:r>
            <w:r w:rsidR="000F0EAF">
              <w:t>lichitație deschisă</w:t>
            </w:r>
            <w:r w:rsidRPr="00CC390D">
              <w:t xml:space="preserve"> nr._______ din_________________,</w:t>
            </w:r>
          </w:p>
          <w:p w14:paraId="0EE79A0D" w14:textId="77777777" w:rsidR="00285830" w:rsidRPr="00C00499" w:rsidRDefault="00285830" w:rsidP="0022594E">
            <w:pPr>
              <w:ind w:left="426"/>
            </w:pPr>
            <w:r w:rsidRPr="00C00499">
              <w:t xml:space="preserve">în baza deciziei grupului de lucru al Cumpărătorului/Beneficiarului din </w:t>
            </w:r>
          </w:p>
          <w:p w14:paraId="660DA156" w14:textId="5506CA17" w:rsidR="00285830" w:rsidRPr="00C00499" w:rsidRDefault="00285830" w:rsidP="0022594E">
            <w:pPr>
              <w:ind w:left="426"/>
            </w:pPr>
            <w:r w:rsidRPr="00C00499">
              <w:t>„___” _______________________ 20</w:t>
            </w:r>
            <w:r w:rsidR="000F0EAF">
              <w:t>21</w:t>
            </w:r>
            <w:r w:rsidRPr="00C00499">
              <w:t>.</w:t>
            </w:r>
          </w:p>
          <w:p w14:paraId="33F35E6C" w14:textId="77777777" w:rsidR="00285830" w:rsidRPr="00C00499" w:rsidRDefault="00285830" w:rsidP="0022594E">
            <w:pPr>
              <w:ind w:firstLine="720"/>
              <w:jc w:val="both"/>
            </w:pPr>
          </w:p>
          <w:p w14:paraId="1A7A2A95" w14:textId="77777777" w:rsidR="00285830" w:rsidRPr="00C00499" w:rsidRDefault="00285830" w:rsidP="00ED1241">
            <w:pPr>
              <w:numPr>
                <w:ilvl w:val="1"/>
                <w:numId w:val="19"/>
              </w:numPr>
              <w:suppressAutoHyphens/>
              <w:ind w:left="426" w:hanging="426"/>
              <w:jc w:val="both"/>
            </w:pPr>
            <w:r w:rsidRPr="00C00499">
              <w:t>Următoarele documente vor fi considerate părţi componente şi integrale ale Contractului:</w:t>
            </w:r>
          </w:p>
          <w:p w14:paraId="5BC04555" w14:textId="77777777" w:rsidR="00285830" w:rsidRDefault="00285830" w:rsidP="0022594E">
            <w:pPr>
              <w:suppressAutoHyphens/>
              <w:ind w:left="1276"/>
              <w:jc w:val="both"/>
            </w:pPr>
          </w:p>
          <w:p w14:paraId="7A30B859" w14:textId="77777777" w:rsidR="00285830" w:rsidRPr="00C00499" w:rsidRDefault="00285830" w:rsidP="00ED1241">
            <w:pPr>
              <w:numPr>
                <w:ilvl w:val="0"/>
                <w:numId w:val="12"/>
              </w:numPr>
              <w:suppressAutoHyphens/>
              <w:ind w:left="1276" w:hanging="425"/>
              <w:jc w:val="both"/>
            </w:pPr>
            <w:r w:rsidRPr="00C00499">
              <w:t>Specificaţia tehnică;</w:t>
            </w:r>
          </w:p>
          <w:p w14:paraId="3A1D32CE" w14:textId="77777777" w:rsidR="00285830" w:rsidRPr="00C00499" w:rsidRDefault="00285830" w:rsidP="00ED1241">
            <w:pPr>
              <w:numPr>
                <w:ilvl w:val="0"/>
                <w:numId w:val="12"/>
              </w:numPr>
              <w:suppressAutoHyphens/>
              <w:ind w:left="1276" w:hanging="425"/>
              <w:jc w:val="both"/>
            </w:pPr>
            <w:r w:rsidRPr="00C00499">
              <w:t>Specificația de preț;</w:t>
            </w:r>
          </w:p>
          <w:p w14:paraId="0D32E813" w14:textId="77777777" w:rsidR="00285830" w:rsidRPr="00C00499" w:rsidRDefault="00285830" w:rsidP="00ED1241">
            <w:pPr>
              <w:numPr>
                <w:ilvl w:val="0"/>
                <w:numId w:val="12"/>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14:paraId="74FDCF35" w14:textId="77777777" w:rsidR="00285830" w:rsidRPr="00C00499" w:rsidRDefault="00285830" w:rsidP="0022594E">
            <w:pPr>
              <w:ind w:firstLine="720"/>
              <w:jc w:val="both"/>
            </w:pPr>
          </w:p>
          <w:p w14:paraId="480307D5" w14:textId="77777777" w:rsidR="00285830" w:rsidRPr="00C00499" w:rsidRDefault="00285830" w:rsidP="00ED1241">
            <w:pPr>
              <w:numPr>
                <w:ilvl w:val="1"/>
                <w:numId w:val="19"/>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14:paraId="37505FA7" w14:textId="77777777" w:rsidR="00285830" w:rsidRPr="00C00499" w:rsidRDefault="00285830" w:rsidP="0022594E">
            <w:pPr>
              <w:suppressAutoHyphens/>
              <w:ind w:firstLine="720"/>
              <w:jc w:val="both"/>
            </w:pPr>
          </w:p>
          <w:p w14:paraId="21726B60" w14:textId="77777777" w:rsidR="00285830" w:rsidRPr="00C00499" w:rsidRDefault="00285830" w:rsidP="00ED1241">
            <w:pPr>
              <w:numPr>
                <w:ilvl w:val="1"/>
                <w:numId w:val="19"/>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3D8E1652" w14:textId="77777777" w:rsidR="00285830" w:rsidRPr="00C00499" w:rsidRDefault="00285830" w:rsidP="0022594E">
            <w:pPr>
              <w:ind w:left="426" w:hanging="426"/>
              <w:jc w:val="both"/>
            </w:pPr>
            <w:r w:rsidRPr="00C00499">
              <w:t xml:space="preserve"> </w:t>
            </w:r>
          </w:p>
          <w:p w14:paraId="0EFB1678" w14:textId="77777777" w:rsidR="00285830" w:rsidRPr="00923642" w:rsidRDefault="00285830" w:rsidP="00ED1241">
            <w:pPr>
              <w:numPr>
                <w:ilvl w:val="1"/>
                <w:numId w:val="19"/>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14:paraId="2BA2FD89" w14:textId="77777777" w:rsidTr="0022594E">
        <w:trPr>
          <w:gridAfter w:val="1"/>
          <w:wAfter w:w="34" w:type="dxa"/>
          <w:trHeight w:val="697"/>
        </w:trPr>
        <w:tc>
          <w:tcPr>
            <w:tcW w:w="9747" w:type="dxa"/>
            <w:gridSpan w:val="3"/>
            <w:vAlign w:val="center"/>
          </w:tcPr>
          <w:p w14:paraId="0DF92F94" w14:textId="77777777" w:rsidR="00285830" w:rsidRPr="00C00499" w:rsidRDefault="00285830" w:rsidP="00ED1241">
            <w:pPr>
              <w:numPr>
                <w:ilvl w:val="0"/>
                <w:numId w:val="13"/>
              </w:numPr>
              <w:tabs>
                <w:tab w:val="left" w:pos="1134"/>
              </w:tabs>
              <w:ind w:left="0" w:firstLine="567"/>
              <w:rPr>
                <w:b/>
                <w:sz w:val="28"/>
                <w:szCs w:val="28"/>
              </w:rPr>
            </w:pPr>
            <w:r w:rsidRPr="00C00499">
              <w:rPr>
                <w:b/>
                <w:sz w:val="28"/>
                <w:szCs w:val="28"/>
              </w:rPr>
              <w:lastRenderedPageBreak/>
              <w:t>Obiectul Contractului</w:t>
            </w:r>
          </w:p>
        </w:tc>
      </w:tr>
      <w:tr w:rsidR="00285830" w:rsidRPr="00C00499" w14:paraId="404202CD" w14:textId="77777777" w:rsidTr="0022594E">
        <w:trPr>
          <w:gridAfter w:val="1"/>
          <w:wAfter w:w="34" w:type="dxa"/>
          <w:trHeight w:val="697"/>
        </w:trPr>
        <w:tc>
          <w:tcPr>
            <w:tcW w:w="9747" w:type="dxa"/>
            <w:gridSpan w:val="3"/>
            <w:vAlign w:val="center"/>
          </w:tcPr>
          <w:p w14:paraId="26E53029" w14:textId="77777777" w:rsidR="00285830" w:rsidRPr="00C00499" w:rsidRDefault="00285830" w:rsidP="00ED1241">
            <w:pPr>
              <w:numPr>
                <w:ilvl w:val="1"/>
                <w:numId w:val="13"/>
              </w:numPr>
              <w:tabs>
                <w:tab w:val="left" w:pos="1134"/>
              </w:tabs>
              <w:ind w:left="0" w:firstLine="567"/>
              <w:jc w:val="both"/>
            </w:pPr>
            <w:r w:rsidRPr="00C00499">
              <w:t xml:space="preserve">Vînzătorul îşi asumă obligaţia de a livra Bunurile conform  Specificaţiei, care este parte integrantă a prezentului Contract. </w:t>
            </w:r>
          </w:p>
          <w:p w14:paraId="417561FF" w14:textId="77777777" w:rsidR="00285830" w:rsidRPr="00C00499" w:rsidRDefault="00285830" w:rsidP="00ED1241">
            <w:pPr>
              <w:numPr>
                <w:ilvl w:val="1"/>
                <w:numId w:val="13"/>
              </w:numPr>
              <w:tabs>
                <w:tab w:val="left" w:pos="1134"/>
              </w:tabs>
              <w:ind w:left="0" w:firstLine="567"/>
              <w:jc w:val="both"/>
            </w:pPr>
            <w:r w:rsidRPr="00C00499">
              <w:t xml:space="preserve">Cumpărătorul/beneficiarul se obligă, la rîndul său, să achite şi să recepţioneze Bunurile de Vînzător. </w:t>
            </w:r>
          </w:p>
          <w:p w14:paraId="78342731" w14:textId="77777777" w:rsidR="00A0283E" w:rsidRDefault="00285830" w:rsidP="00ED1241">
            <w:pPr>
              <w:numPr>
                <w:ilvl w:val="1"/>
                <w:numId w:val="13"/>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7D4AF911" w14:textId="625135FA" w:rsidR="00285830" w:rsidRPr="00923642" w:rsidRDefault="00A0283E" w:rsidP="00ED1241">
            <w:pPr>
              <w:numPr>
                <w:ilvl w:val="1"/>
                <w:numId w:val="13"/>
              </w:numPr>
              <w:tabs>
                <w:tab w:val="left" w:pos="1134"/>
              </w:tabs>
              <w:ind w:left="0" w:firstLine="567"/>
              <w:jc w:val="both"/>
            </w:pPr>
            <w:r w:rsidRPr="00A0283E">
              <w:rPr>
                <w:bCs/>
              </w:rPr>
              <w:t>Termenul de valabilitate a Bunurilor: perioada de valabilitate a vaccinului să fie de minim 12 (doisprezece) luni de la data livrării.</w:t>
            </w:r>
          </w:p>
        </w:tc>
      </w:tr>
      <w:tr w:rsidR="00285830" w:rsidRPr="00C00499" w14:paraId="204ADAB3" w14:textId="77777777" w:rsidTr="0022594E">
        <w:trPr>
          <w:gridAfter w:val="1"/>
          <w:wAfter w:w="34" w:type="dxa"/>
          <w:trHeight w:val="697"/>
        </w:trPr>
        <w:tc>
          <w:tcPr>
            <w:tcW w:w="9747" w:type="dxa"/>
            <w:gridSpan w:val="3"/>
            <w:vAlign w:val="center"/>
          </w:tcPr>
          <w:p w14:paraId="3F72559A" w14:textId="77777777" w:rsidR="00285830" w:rsidRPr="00C00499" w:rsidRDefault="00285830" w:rsidP="00ED1241">
            <w:pPr>
              <w:numPr>
                <w:ilvl w:val="0"/>
                <w:numId w:val="13"/>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14:paraId="2774E26F" w14:textId="77777777" w:rsidTr="0022594E">
        <w:trPr>
          <w:gridAfter w:val="1"/>
          <w:wAfter w:w="34" w:type="dxa"/>
          <w:trHeight w:val="697"/>
        </w:trPr>
        <w:tc>
          <w:tcPr>
            <w:tcW w:w="9747" w:type="dxa"/>
            <w:gridSpan w:val="3"/>
            <w:vAlign w:val="center"/>
          </w:tcPr>
          <w:p w14:paraId="72B4D220" w14:textId="7CA13DD8" w:rsidR="00285830" w:rsidRPr="00C00499" w:rsidRDefault="00285830" w:rsidP="00ED1241">
            <w:pPr>
              <w:numPr>
                <w:ilvl w:val="1"/>
                <w:numId w:val="13"/>
              </w:numPr>
              <w:tabs>
                <w:tab w:val="left" w:pos="1134"/>
              </w:tabs>
              <w:ind w:left="0" w:firstLine="567"/>
              <w:jc w:val="both"/>
            </w:pPr>
            <w:r w:rsidRPr="00C00499">
              <w:t xml:space="preserve">Livrarea Bunurilor se efectuează de către Vînzător în  termenele prevăzute </w:t>
            </w:r>
            <w:r w:rsidR="00D35615">
              <w:t xml:space="preserve">în documentația de atribuire a procedurii de achiziții: </w:t>
            </w:r>
            <w:r w:rsidR="00DB4B9D">
              <w:t>45</w:t>
            </w:r>
            <w:r w:rsidR="00D35615">
              <w:t xml:space="preserve"> de zile </w:t>
            </w:r>
            <w:r w:rsidR="00F72316">
              <w:t xml:space="preserve">lucrătoare </w:t>
            </w:r>
            <w:r w:rsidR="00D35615">
              <w:t>de la înregistrarea contractului la Trezoreria de Stat.</w:t>
            </w:r>
          </w:p>
          <w:p w14:paraId="1DEE124F" w14:textId="4F9C289A" w:rsidR="00285830" w:rsidRDefault="00285830" w:rsidP="00ED1241">
            <w:pPr>
              <w:numPr>
                <w:ilvl w:val="1"/>
                <w:numId w:val="13"/>
              </w:numPr>
              <w:tabs>
                <w:tab w:val="left" w:pos="1134"/>
              </w:tabs>
              <w:ind w:left="0" w:firstLine="567"/>
              <w:jc w:val="both"/>
            </w:pPr>
            <w:r w:rsidRPr="00C00499">
              <w:t>Documentaţia de însoţire a Bunurilor include:</w:t>
            </w:r>
          </w:p>
          <w:p w14:paraId="12B06CB1" w14:textId="77777777" w:rsidR="00862C9F" w:rsidRDefault="00862C9F" w:rsidP="00862C9F">
            <w:pPr>
              <w:tabs>
                <w:tab w:val="left" w:pos="1134"/>
              </w:tabs>
              <w:ind w:left="567"/>
              <w:jc w:val="both"/>
            </w:pPr>
            <w:r>
              <w:t xml:space="preserve">            a) Factura fiscală;</w:t>
            </w:r>
          </w:p>
          <w:p w14:paraId="15466FEF" w14:textId="77777777" w:rsidR="00862C9F" w:rsidRDefault="00862C9F" w:rsidP="00862C9F">
            <w:pPr>
              <w:tabs>
                <w:tab w:val="left" w:pos="1134"/>
              </w:tabs>
              <w:ind w:left="567"/>
              <w:jc w:val="both"/>
            </w:pPr>
            <w:r>
              <w:t xml:space="preserve">            b) Certificatul de calitate (seria) pentru medicamentul de uz veterinar eliberat de producător, pentru fiecare lot/serie livrată;</w:t>
            </w:r>
          </w:p>
          <w:p w14:paraId="4A40EF0D" w14:textId="77777777" w:rsidR="00862C9F" w:rsidRDefault="00862C9F" w:rsidP="00862C9F">
            <w:pPr>
              <w:tabs>
                <w:tab w:val="left" w:pos="1134"/>
              </w:tabs>
              <w:ind w:left="567"/>
              <w:jc w:val="both"/>
            </w:pPr>
            <w:r>
              <w:t xml:space="preserve">            d) Buletinul de analiză pentru medicamentul de uz veterinar eliberat de producător, pentru fiecare lot/serie livrată;</w:t>
            </w:r>
          </w:p>
          <w:p w14:paraId="381FADA6" w14:textId="77777777" w:rsidR="00862C9F" w:rsidRDefault="00862C9F" w:rsidP="00862C9F">
            <w:pPr>
              <w:tabs>
                <w:tab w:val="left" w:pos="1134"/>
              </w:tabs>
              <w:ind w:left="567"/>
              <w:jc w:val="both"/>
            </w:pPr>
            <w:r>
              <w:t xml:space="preserve">            c) Certificatul de origine a bunurilor;</w:t>
            </w:r>
          </w:p>
          <w:p w14:paraId="325590AC" w14:textId="77777777" w:rsidR="00862C9F" w:rsidRDefault="00862C9F" w:rsidP="00862C9F">
            <w:pPr>
              <w:tabs>
                <w:tab w:val="left" w:pos="1134"/>
              </w:tabs>
              <w:ind w:left="567"/>
              <w:jc w:val="both"/>
            </w:pPr>
            <w:r>
              <w:t xml:space="preserve">            d) Act de predare-primire a bunurilor (cu indicarea seriei, numărului lotului de vaccin și a termenului de valabilitate);</w:t>
            </w:r>
          </w:p>
          <w:p w14:paraId="34CE764F" w14:textId="179BE862" w:rsidR="00862C9F" w:rsidRPr="00C00499" w:rsidRDefault="00862C9F" w:rsidP="00862C9F">
            <w:pPr>
              <w:tabs>
                <w:tab w:val="left" w:pos="1134"/>
              </w:tabs>
              <w:ind w:left="567"/>
              <w:jc w:val="both"/>
            </w:pPr>
            <w:r>
              <w:t xml:space="preserve">            e) Prospectul și eticheta în limba de stat.</w:t>
            </w:r>
          </w:p>
          <w:p w14:paraId="53B0C45B" w14:textId="77777777" w:rsidR="00285830" w:rsidRDefault="00285830" w:rsidP="00ED1241">
            <w:pPr>
              <w:numPr>
                <w:ilvl w:val="1"/>
                <w:numId w:val="13"/>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p w14:paraId="284D455C" w14:textId="77777777" w:rsidR="0020481B" w:rsidRDefault="0020481B" w:rsidP="00ED1241">
            <w:pPr>
              <w:numPr>
                <w:ilvl w:val="1"/>
                <w:numId w:val="13"/>
              </w:numPr>
              <w:tabs>
                <w:tab w:val="left" w:pos="1134"/>
              </w:tabs>
              <w:ind w:left="0" w:firstLine="567"/>
              <w:jc w:val="both"/>
            </w:pPr>
            <w:r>
              <w:t>Transportarea Bunurilor pînă la Depozitul Cumpărătorului va avea loc în condițiile prevăzute de protocolul pentru produse biologice</w:t>
            </w:r>
            <w:r w:rsidR="009B7B33">
              <w:t>, respectîndu-se condițiile termice și tehnice corespunzătoare.</w:t>
            </w:r>
          </w:p>
          <w:p w14:paraId="3F9A8F36" w14:textId="715C88E2" w:rsidR="00817BFD" w:rsidRPr="00923642" w:rsidRDefault="00817BFD" w:rsidP="00817BFD">
            <w:pPr>
              <w:tabs>
                <w:tab w:val="left" w:pos="1134"/>
              </w:tabs>
              <w:jc w:val="both"/>
            </w:pPr>
            <w:r>
              <w:rPr>
                <w:lang w:eastAsia="ro-RO"/>
              </w:rPr>
              <w:t>Bunurile</w:t>
            </w:r>
            <w:r w:rsidRPr="0057281E">
              <w:rPr>
                <w:lang w:eastAsia="ro-RO"/>
              </w:rPr>
              <w:t xml:space="preserve"> trebuie să fie transportat</w:t>
            </w:r>
            <w:r>
              <w:rPr>
                <w:lang w:eastAsia="ro-RO"/>
              </w:rPr>
              <w:t>e</w:t>
            </w:r>
            <w:r w:rsidRPr="0057281E">
              <w:rPr>
                <w:lang w:eastAsia="ro-RO"/>
              </w:rPr>
              <w:t xml:space="preserve"> la temperatura optimă, conform specificațiilor din prospectul produsului. </w:t>
            </w:r>
            <w:r w:rsidRPr="0057281E">
              <w:rPr>
                <w:shd w:val="clear" w:color="auto" w:fill="FFFFFF"/>
                <w:lang w:eastAsia="ro-RO"/>
              </w:rPr>
              <w:t xml:space="preserve">Unitatea de transport trebuie să fie dotată cu un sistem de înregistrare a istoricului oscilațiilor indicatorilor de temperatură și umiditate. Transportatorul este obligat ca, pe lângă </w:t>
            </w:r>
            <w:r w:rsidRPr="0057281E">
              <w:rPr>
                <w:shd w:val="clear" w:color="auto" w:fill="FFFFFF"/>
                <w:lang w:eastAsia="ro-RO"/>
              </w:rPr>
              <w:lastRenderedPageBreak/>
              <w:t>documentele care însoțesc medicamentele de uz veterinar, la livrare, să furnizeze beneficiarului și o copie a înregistrărilor temperaturii în timpul transportului acestora.</w:t>
            </w:r>
          </w:p>
        </w:tc>
      </w:tr>
      <w:tr w:rsidR="00285830" w:rsidRPr="00C00499" w14:paraId="382422B1" w14:textId="77777777" w:rsidTr="0022594E">
        <w:trPr>
          <w:gridAfter w:val="1"/>
          <w:wAfter w:w="34" w:type="dxa"/>
          <w:trHeight w:val="697"/>
        </w:trPr>
        <w:tc>
          <w:tcPr>
            <w:tcW w:w="9747" w:type="dxa"/>
            <w:gridSpan w:val="3"/>
            <w:vAlign w:val="center"/>
          </w:tcPr>
          <w:p w14:paraId="4A1F91AB" w14:textId="77777777" w:rsidR="00285830" w:rsidRPr="00C00499" w:rsidRDefault="00285830" w:rsidP="00ED1241">
            <w:pPr>
              <w:numPr>
                <w:ilvl w:val="0"/>
                <w:numId w:val="13"/>
              </w:numPr>
              <w:tabs>
                <w:tab w:val="left" w:pos="1134"/>
              </w:tabs>
              <w:ind w:left="0" w:firstLine="567"/>
              <w:rPr>
                <w:b/>
                <w:sz w:val="28"/>
                <w:szCs w:val="28"/>
              </w:rPr>
            </w:pPr>
            <w:r w:rsidRPr="00C00499">
              <w:rPr>
                <w:b/>
                <w:sz w:val="28"/>
                <w:szCs w:val="28"/>
              </w:rPr>
              <w:lastRenderedPageBreak/>
              <w:t>Preţul şi condiţii de plată</w:t>
            </w:r>
          </w:p>
        </w:tc>
      </w:tr>
      <w:tr w:rsidR="00285830" w:rsidRPr="00C00499" w14:paraId="09AB55D0" w14:textId="77777777" w:rsidTr="0022594E">
        <w:trPr>
          <w:gridAfter w:val="1"/>
          <w:wAfter w:w="34" w:type="dxa"/>
          <w:trHeight w:val="697"/>
        </w:trPr>
        <w:tc>
          <w:tcPr>
            <w:tcW w:w="9747" w:type="dxa"/>
            <w:gridSpan w:val="3"/>
            <w:vAlign w:val="center"/>
          </w:tcPr>
          <w:p w14:paraId="5D53A469" w14:textId="77777777" w:rsidR="00285830" w:rsidRPr="00C00499" w:rsidRDefault="00285830" w:rsidP="00ED1241">
            <w:pPr>
              <w:numPr>
                <w:ilvl w:val="1"/>
                <w:numId w:val="13"/>
              </w:numPr>
              <w:tabs>
                <w:tab w:val="left" w:pos="1134"/>
              </w:tabs>
              <w:ind w:left="0" w:firstLine="567"/>
              <w:jc w:val="both"/>
            </w:pPr>
            <w:r w:rsidRPr="00C00499">
              <w:t>Preţul Bunurilor livrate conform prezentului Contract este stabilit în lei moldoveneşti, fiind indicat Specificaţia prezentului Contract.</w:t>
            </w:r>
          </w:p>
          <w:p w14:paraId="6CD72E41" w14:textId="77777777" w:rsidR="00285830" w:rsidRPr="00C00499" w:rsidRDefault="00285830" w:rsidP="00ED1241">
            <w:pPr>
              <w:numPr>
                <w:ilvl w:val="1"/>
                <w:numId w:val="13"/>
              </w:numPr>
              <w:tabs>
                <w:tab w:val="left" w:pos="1134"/>
              </w:tabs>
              <w:ind w:left="0" w:firstLine="567"/>
              <w:jc w:val="both"/>
            </w:pPr>
            <w:r w:rsidRPr="00C00499">
              <w:t>Suma totală a prezentului Contract, inclusiv TVA, se stabileşte în lei moldoveneşti şi constituie: ____________________________________lei MD.</w:t>
            </w:r>
          </w:p>
          <w:p w14:paraId="161652DA" w14:textId="77777777"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14:paraId="71752393" w14:textId="77777777" w:rsidR="00285830" w:rsidRPr="00C00499" w:rsidRDefault="00285830" w:rsidP="00ED1241">
            <w:pPr>
              <w:numPr>
                <w:ilvl w:val="1"/>
                <w:numId w:val="13"/>
              </w:numPr>
              <w:tabs>
                <w:tab w:val="left" w:pos="1134"/>
              </w:tabs>
              <w:ind w:left="0" w:firstLine="567"/>
              <w:jc w:val="both"/>
            </w:pPr>
            <w:r w:rsidRPr="00C00499">
              <w:t xml:space="preserve">Achitarea plăţilor pentru Bunurile livrate va efectua în lei moldoveneşti. </w:t>
            </w:r>
          </w:p>
          <w:p w14:paraId="35E2A8F4" w14:textId="77777777" w:rsidR="00285830" w:rsidRPr="00C00499" w:rsidRDefault="00285830" w:rsidP="00ED1241">
            <w:pPr>
              <w:numPr>
                <w:ilvl w:val="1"/>
                <w:numId w:val="13"/>
              </w:numPr>
              <w:tabs>
                <w:tab w:val="left" w:pos="1134"/>
              </w:tabs>
              <w:ind w:left="0" w:firstLine="567"/>
              <w:jc w:val="both"/>
            </w:pPr>
            <w:r w:rsidRPr="00C00499">
              <w:t xml:space="preserve">Metoda şi condiţiile de plată de către Cumpărător vor fi: </w:t>
            </w:r>
          </w:p>
          <w:p w14:paraId="53785781" w14:textId="40822E4C" w:rsidR="00285830" w:rsidRPr="004B3CFB" w:rsidRDefault="004B3CFB" w:rsidP="004B3CFB">
            <w:pPr>
              <w:tabs>
                <w:tab w:val="left" w:pos="1134"/>
              </w:tabs>
              <w:jc w:val="both"/>
              <w:rPr>
                <w:iCs/>
              </w:rPr>
            </w:pPr>
            <w:r w:rsidRPr="004B3CFB">
              <w:rPr>
                <w:iCs/>
              </w:rPr>
              <w:t xml:space="preserve">Achitarea pentru Bunurile livratese va efectua în termen de 30 de zile, în mărime de 100% după livrare conform contractului cu semnarea </w:t>
            </w:r>
            <w:r w:rsidR="00817DD9">
              <w:rPr>
                <w:iCs/>
              </w:rPr>
              <w:t>a</w:t>
            </w:r>
            <w:r w:rsidRPr="004B3CFB">
              <w:rPr>
                <w:iCs/>
              </w:rPr>
              <w:t>ctului de predare-primire și prezentarea facturii fiscale.</w:t>
            </w:r>
          </w:p>
          <w:p w14:paraId="4AC1D8EA" w14:textId="39F435C4" w:rsidR="00285830" w:rsidRPr="00923642" w:rsidRDefault="00285830" w:rsidP="00ED1241">
            <w:pPr>
              <w:numPr>
                <w:ilvl w:val="1"/>
                <w:numId w:val="13"/>
              </w:numPr>
              <w:tabs>
                <w:tab w:val="left" w:pos="1134"/>
              </w:tabs>
              <w:ind w:left="0" w:firstLine="567"/>
              <w:jc w:val="both"/>
            </w:pPr>
            <w:r w:rsidRPr="00C00499">
              <w:t>Plăţile se vor efectua prin transfer bancar pe contul de decontare al Vînzătorului indicat în prezentul Contract</w:t>
            </w:r>
            <w:r w:rsidR="004B3CFB">
              <w:t xml:space="preserve"> </w:t>
            </w:r>
            <w:r w:rsidR="004B3CFB" w:rsidRPr="004B3CFB">
              <w:rPr>
                <w:u w:val="single"/>
              </w:rPr>
              <w:t>conform facturii fiscale</w:t>
            </w:r>
            <w:r w:rsidR="004B3CFB">
              <w:t>.</w:t>
            </w:r>
          </w:p>
        </w:tc>
      </w:tr>
      <w:tr w:rsidR="00285830" w:rsidRPr="00C00499" w14:paraId="7E6A6546" w14:textId="77777777" w:rsidTr="0022594E">
        <w:trPr>
          <w:gridAfter w:val="1"/>
          <w:wAfter w:w="34" w:type="dxa"/>
          <w:trHeight w:val="697"/>
        </w:trPr>
        <w:tc>
          <w:tcPr>
            <w:tcW w:w="9747" w:type="dxa"/>
            <w:gridSpan w:val="3"/>
            <w:vAlign w:val="center"/>
          </w:tcPr>
          <w:p w14:paraId="0D07C703" w14:textId="77777777" w:rsidR="00285830" w:rsidRPr="00C00499" w:rsidRDefault="00285830" w:rsidP="00ED1241">
            <w:pPr>
              <w:numPr>
                <w:ilvl w:val="0"/>
                <w:numId w:val="13"/>
              </w:numPr>
              <w:tabs>
                <w:tab w:val="left" w:pos="1134"/>
              </w:tabs>
              <w:ind w:left="0" w:firstLine="567"/>
              <w:rPr>
                <w:b/>
                <w:sz w:val="28"/>
                <w:szCs w:val="28"/>
              </w:rPr>
            </w:pPr>
            <w:r w:rsidRPr="00C00499">
              <w:rPr>
                <w:b/>
                <w:sz w:val="28"/>
                <w:szCs w:val="28"/>
              </w:rPr>
              <w:t>Condiţii de predare-primire</w:t>
            </w:r>
          </w:p>
        </w:tc>
      </w:tr>
      <w:tr w:rsidR="00285830" w:rsidRPr="00C00499" w14:paraId="40C984D0" w14:textId="77777777" w:rsidTr="0022594E">
        <w:trPr>
          <w:gridAfter w:val="1"/>
          <w:wAfter w:w="34" w:type="dxa"/>
          <w:trHeight w:val="697"/>
        </w:trPr>
        <w:tc>
          <w:tcPr>
            <w:tcW w:w="9747" w:type="dxa"/>
            <w:gridSpan w:val="3"/>
            <w:vAlign w:val="center"/>
          </w:tcPr>
          <w:p w14:paraId="5A9A1B08" w14:textId="5F04A843" w:rsidR="005D2326" w:rsidRDefault="005D2326" w:rsidP="00ED1241">
            <w:pPr>
              <w:numPr>
                <w:ilvl w:val="1"/>
                <w:numId w:val="13"/>
              </w:numPr>
              <w:tabs>
                <w:tab w:val="left" w:pos="1134"/>
              </w:tabs>
              <w:ind w:left="0" w:firstLine="567"/>
              <w:jc w:val="both"/>
            </w:pPr>
            <w:r>
              <w:t>Recepția produselor se face în prezența unui reprezentant al operatorului economic, în perioada indiscată în pct. 2.1 al prezentului Contract, iar în cazul în care nu vor fi conforme cu cerințele stipulate în documentația de atribuire a procedurii de achiziție, vor fi returnate cu obligativitatea de a fi înlocuite în termen de 10 zile lucrătoare de la data notificării.</w:t>
            </w:r>
          </w:p>
          <w:p w14:paraId="52BC2E8E" w14:textId="0FA2260B" w:rsidR="00285830" w:rsidRPr="00C00499" w:rsidRDefault="00285830" w:rsidP="00ED1241">
            <w:pPr>
              <w:numPr>
                <w:ilvl w:val="1"/>
                <w:numId w:val="13"/>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14:paraId="1852EECE" w14:textId="77777777" w:rsidR="00285830" w:rsidRPr="00C00499" w:rsidRDefault="00285830" w:rsidP="00ED1241">
            <w:pPr>
              <w:numPr>
                <w:ilvl w:val="0"/>
                <w:numId w:val="14"/>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14:paraId="40A019EC" w14:textId="77777777" w:rsidR="00285830" w:rsidRPr="00C00499" w:rsidRDefault="00285830" w:rsidP="00ED1241">
            <w:pPr>
              <w:numPr>
                <w:ilvl w:val="0"/>
                <w:numId w:val="14"/>
              </w:numPr>
              <w:tabs>
                <w:tab w:val="left" w:pos="1134"/>
              </w:tabs>
              <w:ind w:left="0" w:firstLine="567"/>
              <w:jc w:val="both"/>
            </w:pPr>
            <w:r w:rsidRPr="00C00499">
              <w:t>calitatea Bunurilor corespunde informaţiei indicate în Specificaţie;</w:t>
            </w:r>
          </w:p>
          <w:p w14:paraId="590F3857" w14:textId="77777777" w:rsidR="00285830" w:rsidRPr="00C00499" w:rsidRDefault="00285830" w:rsidP="00ED1241">
            <w:pPr>
              <w:numPr>
                <w:ilvl w:val="0"/>
                <w:numId w:val="14"/>
              </w:numPr>
              <w:tabs>
                <w:tab w:val="left" w:pos="1134"/>
              </w:tabs>
              <w:ind w:left="0" w:firstLine="567"/>
              <w:jc w:val="both"/>
            </w:pPr>
            <w:r w:rsidRPr="00C00499">
              <w:t>ambalajul şi integritatea Bunurilor corespunde informaţiei indicate în Specificaţie.</w:t>
            </w:r>
          </w:p>
          <w:p w14:paraId="37F157FE" w14:textId="77777777" w:rsidR="00285830" w:rsidRPr="00923642" w:rsidRDefault="00285830" w:rsidP="00ED1241">
            <w:pPr>
              <w:numPr>
                <w:ilvl w:val="1"/>
                <w:numId w:val="13"/>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14:paraId="23DDD215" w14:textId="77777777" w:rsidTr="0022594E">
        <w:trPr>
          <w:gridAfter w:val="1"/>
          <w:wAfter w:w="34" w:type="dxa"/>
          <w:trHeight w:val="697"/>
        </w:trPr>
        <w:tc>
          <w:tcPr>
            <w:tcW w:w="9747" w:type="dxa"/>
            <w:gridSpan w:val="3"/>
            <w:vAlign w:val="center"/>
          </w:tcPr>
          <w:p w14:paraId="0DF8FBBA" w14:textId="77777777" w:rsidR="00285830" w:rsidRPr="00C00499" w:rsidRDefault="00285830" w:rsidP="00ED1241">
            <w:pPr>
              <w:numPr>
                <w:ilvl w:val="0"/>
                <w:numId w:val="13"/>
              </w:numPr>
              <w:tabs>
                <w:tab w:val="left" w:pos="1134"/>
              </w:tabs>
              <w:ind w:left="0" w:firstLine="567"/>
              <w:rPr>
                <w:b/>
                <w:sz w:val="28"/>
                <w:szCs w:val="28"/>
              </w:rPr>
            </w:pPr>
            <w:r w:rsidRPr="00C00499">
              <w:rPr>
                <w:b/>
                <w:sz w:val="28"/>
                <w:szCs w:val="28"/>
              </w:rPr>
              <w:t>Standarde</w:t>
            </w:r>
          </w:p>
        </w:tc>
      </w:tr>
      <w:tr w:rsidR="00285830" w:rsidRPr="00C00499" w14:paraId="0ACA713B" w14:textId="77777777" w:rsidTr="0022594E">
        <w:trPr>
          <w:gridAfter w:val="1"/>
          <w:wAfter w:w="34" w:type="dxa"/>
          <w:trHeight w:val="697"/>
        </w:trPr>
        <w:tc>
          <w:tcPr>
            <w:tcW w:w="9747" w:type="dxa"/>
            <w:gridSpan w:val="3"/>
            <w:vAlign w:val="center"/>
          </w:tcPr>
          <w:p w14:paraId="0FD13C5C" w14:textId="77777777" w:rsidR="00285830" w:rsidRPr="00C00499" w:rsidRDefault="00285830" w:rsidP="00ED1241">
            <w:pPr>
              <w:numPr>
                <w:ilvl w:val="1"/>
                <w:numId w:val="13"/>
              </w:numPr>
              <w:tabs>
                <w:tab w:val="left" w:pos="1134"/>
              </w:tabs>
              <w:ind w:left="0" w:firstLine="567"/>
              <w:jc w:val="both"/>
            </w:pPr>
            <w:r w:rsidRPr="00C00499">
              <w:t>Produsele furnizate în baza contractului vor respecta standardele prezentate de către furnizor în propunerea sa tehnică.</w:t>
            </w:r>
          </w:p>
          <w:p w14:paraId="690548E5" w14:textId="77777777" w:rsidR="00285830" w:rsidRPr="00923642" w:rsidRDefault="00285830" w:rsidP="00ED1241">
            <w:pPr>
              <w:numPr>
                <w:ilvl w:val="1"/>
                <w:numId w:val="13"/>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14:paraId="61CD5817" w14:textId="77777777" w:rsidTr="0022594E">
        <w:trPr>
          <w:gridAfter w:val="1"/>
          <w:wAfter w:w="34" w:type="dxa"/>
          <w:trHeight w:val="697"/>
        </w:trPr>
        <w:tc>
          <w:tcPr>
            <w:tcW w:w="9747" w:type="dxa"/>
            <w:gridSpan w:val="3"/>
            <w:vAlign w:val="center"/>
          </w:tcPr>
          <w:p w14:paraId="13669776" w14:textId="77777777" w:rsidR="00285830" w:rsidRPr="00C00499" w:rsidRDefault="00285830" w:rsidP="00ED1241">
            <w:pPr>
              <w:numPr>
                <w:ilvl w:val="0"/>
                <w:numId w:val="13"/>
              </w:numPr>
              <w:tabs>
                <w:tab w:val="left" w:pos="1134"/>
              </w:tabs>
              <w:ind w:left="0" w:firstLine="567"/>
              <w:rPr>
                <w:b/>
                <w:sz w:val="28"/>
                <w:szCs w:val="28"/>
              </w:rPr>
            </w:pPr>
            <w:r w:rsidRPr="00C00499">
              <w:rPr>
                <w:b/>
                <w:sz w:val="28"/>
                <w:szCs w:val="28"/>
              </w:rPr>
              <w:t>Obligaţiile părţilor</w:t>
            </w:r>
          </w:p>
        </w:tc>
      </w:tr>
      <w:tr w:rsidR="00285830" w:rsidRPr="00C00499" w14:paraId="5273F146" w14:textId="77777777" w:rsidTr="0022594E">
        <w:trPr>
          <w:gridAfter w:val="1"/>
          <w:wAfter w:w="34" w:type="dxa"/>
          <w:trHeight w:val="697"/>
        </w:trPr>
        <w:tc>
          <w:tcPr>
            <w:tcW w:w="9747" w:type="dxa"/>
            <w:gridSpan w:val="3"/>
            <w:vAlign w:val="center"/>
          </w:tcPr>
          <w:p w14:paraId="1DB95C79" w14:textId="77777777" w:rsidR="00285830" w:rsidRPr="00C00499" w:rsidRDefault="00285830" w:rsidP="00ED1241">
            <w:pPr>
              <w:numPr>
                <w:ilvl w:val="1"/>
                <w:numId w:val="13"/>
              </w:numPr>
              <w:tabs>
                <w:tab w:val="left" w:pos="1134"/>
              </w:tabs>
              <w:ind w:left="0" w:firstLine="567"/>
              <w:jc w:val="both"/>
            </w:pPr>
            <w:r w:rsidRPr="00C00499">
              <w:t>În baza prezentului Contract, Vînzătorul se obligă:</w:t>
            </w:r>
          </w:p>
          <w:p w14:paraId="6B1D59EF" w14:textId="77777777" w:rsidR="00285830" w:rsidRPr="00C00499" w:rsidRDefault="00285830" w:rsidP="00ED1241">
            <w:pPr>
              <w:numPr>
                <w:ilvl w:val="0"/>
                <w:numId w:val="15"/>
              </w:numPr>
              <w:tabs>
                <w:tab w:val="left" w:pos="1134"/>
                <w:tab w:val="left" w:pos="1701"/>
              </w:tabs>
              <w:ind w:left="0" w:firstLine="567"/>
            </w:pPr>
            <w:r w:rsidRPr="00C00499">
              <w:t>să livreze Bunurile în condiţiile prevăzute de prezentul Contract;</w:t>
            </w:r>
          </w:p>
          <w:p w14:paraId="601006B4" w14:textId="73C9FCCC" w:rsidR="00285830" w:rsidRPr="00C00499" w:rsidRDefault="00285830" w:rsidP="00ED1241">
            <w:pPr>
              <w:numPr>
                <w:ilvl w:val="0"/>
                <w:numId w:val="15"/>
              </w:numPr>
              <w:tabs>
                <w:tab w:val="left" w:pos="1134"/>
                <w:tab w:val="left" w:pos="1701"/>
              </w:tabs>
              <w:ind w:left="0" w:firstLine="567"/>
            </w:pPr>
            <w:r w:rsidRPr="00C00499">
              <w:t xml:space="preserve">să anunţe Cumpărătorul după semnarea prezentului Contract, în decurs de </w:t>
            </w:r>
            <w:r w:rsidR="00F3740F">
              <w:t xml:space="preserve">5 </w:t>
            </w:r>
            <w:r w:rsidRPr="00C00499">
              <w:t>zile calendaristice, prin telefon/fax sau telegramă autorizată, despre disponibilitatea livrării Bunurilor;</w:t>
            </w:r>
          </w:p>
          <w:p w14:paraId="61DE2259" w14:textId="77777777" w:rsidR="00285830" w:rsidRPr="00C00499" w:rsidRDefault="00285830" w:rsidP="00ED1241">
            <w:pPr>
              <w:numPr>
                <w:ilvl w:val="0"/>
                <w:numId w:val="15"/>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14:paraId="21D88CF2" w14:textId="77777777" w:rsidR="00285830" w:rsidRPr="00C00499" w:rsidRDefault="00285830" w:rsidP="00ED1241">
            <w:pPr>
              <w:numPr>
                <w:ilvl w:val="0"/>
                <w:numId w:val="15"/>
              </w:numPr>
              <w:tabs>
                <w:tab w:val="left" w:pos="1134"/>
                <w:tab w:val="left" w:pos="1701"/>
              </w:tabs>
              <w:ind w:left="0" w:firstLine="567"/>
            </w:pPr>
            <w:r w:rsidRPr="00C00499">
              <w:lastRenderedPageBreak/>
              <w:t>să asigure integritatea şi calitatea Bunurilor pe toată perioada de pînă la recepţionarea lor de către Cumpărător [destinatar, după caz].</w:t>
            </w:r>
          </w:p>
          <w:p w14:paraId="0BA3E6E0" w14:textId="77777777" w:rsidR="00285830" w:rsidRPr="00C00499" w:rsidRDefault="00285830" w:rsidP="00ED1241">
            <w:pPr>
              <w:numPr>
                <w:ilvl w:val="1"/>
                <w:numId w:val="13"/>
              </w:numPr>
              <w:tabs>
                <w:tab w:val="left" w:pos="1134"/>
              </w:tabs>
              <w:ind w:left="0" w:firstLine="567"/>
              <w:jc w:val="both"/>
            </w:pPr>
            <w:r w:rsidRPr="00C00499">
              <w:t>În baza prezentului Contract, Cumpărătorul se obligă:</w:t>
            </w:r>
          </w:p>
          <w:p w14:paraId="29DCD360" w14:textId="77777777" w:rsidR="00285830" w:rsidRPr="00C00499" w:rsidRDefault="00285830" w:rsidP="00ED1241">
            <w:pPr>
              <w:numPr>
                <w:ilvl w:val="0"/>
                <w:numId w:val="16"/>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14:paraId="17A5E5F7" w14:textId="77777777" w:rsidR="00285830" w:rsidRPr="00923642" w:rsidRDefault="00285830" w:rsidP="00ED1241">
            <w:pPr>
              <w:numPr>
                <w:ilvl w:val="0"/>
                <w:numId w:val="16"/>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14:paraId="0D180C43" w14:textId="77777777" w:rsidTr="0022594E">
        <w:trPr>
          <w:gridAfter w:val="1"/>
          <w:wAfter w:w="34" w:type="dxa"/>
          <w:trHeight w:val="697"/>
        </w:trPr>
        <w:tc>
          <w:tcPr>
            <w:tcW w:w="9747" w:type="dxa"/>
            <w:gridSpan w:val="3"/>
            <w:vAlign w:val="center"/>
          </w:tcPr>
          <w:p w14:paraId="44FBDB47" w14:textId="6BED6EB0" w:rsidR="00285830" w:rsidRPr="00C00499" w:rsidRDefault="008C7E75" w:rsidP="00ED1241">
            <w:pPr>
              <w:numPr>
                <w:ilvl w:val="0"/>
                <w:numId w:val="13"/>
              </w:numPr>
              <w:tabs>
                <w:tab w:val="left" w:pos="1134"/>
              </w:tabs>
              <w:ind w:left="0" w:firstLine="567"/>
              <w:rPr>
                <w:b/>
                <w:sz w:val="28"/>
                <w:szCs w:val="28"/>
              </w:rPr>
            </w:pPr>
            <w:r>
              <w:rPr>
                <w:b/>
                <w:sz w:val="28"/>
                <w:szCs w:val="28"/>
              </w:rPr>
              <w:lastRenderedPageBreak/>
              <w:t>Justificarea neexecutării datorită unui impediment</w:t>
            </w:r>
          </w:p>
        </w:tc>
      </w:tr>
      <w:tr w:rsidR="00285830" w:rsidRPr="00C00499" w14:paraId="7227981C" w14:textId="77777777" w:rsidTr="0022594E">
        <w:trPr>
          <w:gridAfter w:val="1"/>
          <w:wAfter w:w="34" w:type="dxa"/>
          <w:trHeight w:val="697"/>
        </w:trPr>
        <w:tc>
          <w:tcPr>
            <w:tcW w:w="9747" w:type="dxa"/>
            <w:gridSpan w:val="3"/>
            <w:vAlign w:val="center"/>
          </w:tcPr>
          <w:p w14:paraId="38BF551C" w14:textId="77777777" w:rsidR="008C7E75" w:rsidRDefault="008C7E75" w:rsidP="00ED1241">
            <w:pPr>
              <w:pStyle w:val="ListParagraph"/>
              <w:numPr>
                <w:ilvl w:val="1"/>
                <w:numId w:val="30"/>
              </w:numPr>
              <w:rPr>
                <w:lang w:val="ro-RO"/>
              </w:rPr>
            </w:pPr>
            <w:r w:rsidRPr="008C7E75">
              <w:rPr>
                <w:lang w:val="ro-RO" w:eastAsia="ro-RO" w:bidi="ro-RO"/>
              </w:rPr>
              <w:t>Neexecutarea obligației de către o parte este justificată dacă ea se datorează unui impediment în afara controlului acesteia și dacă părții nu i se putea cere în mod rezonabil să evite sau să depășească impedimentul ori consecințele acestuia;</w:t>
            </w:r>
          </w:p>
          <w:p w14:paraId="228578A5" w14:textId="77777777" w:rsidR="008C7E75" w:rsidRDefault="008C7E75" w:rsidP="00ED1241">
            <w:pPr>
              <w:pStyle w:val="ListParagraph"/>
              <w:numPr>
                <w:ilvl w:val="1"/>
                <w:numId w:val="30"/>
              </w:numPr>
              <w:rPr>
                <w:lang w:val="ro-RO"/>
              </w:rPr>
            </w:pPr>
            <w:r w:rsidRPr="008C7E75">
              <w:rPr>
                <w:lang w:val="ro-RO" w:eastAsia="ro-RO" w:bidi="ro-RO"/>
              </w:rPr>
              <w:t>Neexecutarea nu este justificată dacă partea care invocă neexecutarea ar fi putut în mod rezonabil să ia în considerare impedimentul la data încheierii;</w:t>
            </w:r>
          </w:p>
          <w:p w14:paraId="02FDEE5D" w14:textId="77777777" w:rsidR="008C7E75" w:rsidRPr="008C7E75" w:rsidRDefault="008C7E75" w:rsidP="00ED1241">
            <w:pPr>
              <w:pStyle w:val="ListParagraph"/>
              <w:numPr>
                <w:ilvl w:val="1"/>
                <w:numId w:val="30"/>
              </w:numPr>
              <w:rPr>
                <w:lang w:val="ro-RO"/>
              </w:rPr>
            </w:pPr>
            <w:r>
              <w:rPr>
                <w:lang w:val="ro-RO" w:eastAsia="ro-RO" w:bidi="ro-RO"/>
              </w:rPr>
              <w:t>Î</w:t>
            </w:r>
            <w:r w:rsidRPr="009A5C86">
              <w:rPr>
                <w:lang w:val="ro-RO" w:eastAsia="ro-RO" w:bidi="ro-RO"/>
              </w:rPr>
              <w:t>n cazul în care impedimentul justificator este doar temporar, justificarea produce efecte pe durata existenței impedimentului. Totuși, dacă întîrzierea capătă trăsăturile neexecutării esențiale, cealaltă parte poate să recurgă la mijloacele juridice de apărare întemeiate pe o asemenea neexecutare;</w:t>
            </w:r>
          </w:p>
          <w:p w14:paraId="7860A677" w14:textId="77777777" w:rsidR="008C7E75" w:rsidRPr="008C7E75" w:rsidRDefault="008C7E75" w:rsidP="00ED1241">
            <w:pPr>
              <w:pStyle w:val="ListParagraph"/>
              <w:numPr>
                <w:ilvl w:val="1"/>
                <w:numId w:val="30"/>
              </w:numPr>
              <w:rPr>
                <w:lang w:val="ro-RO"/>
              </w:rPr>
            </w:pPr>
            <w:r w:rsidRPr="009A5C86">
              <w:rPr>
                <w:lang w:val="ro-RO" w:eastAsia="ro-RO" w:bidi="ro-RO"/>
              </w:rPr>
              <w:t>În cazul în care impedimentul justificator este permanent, obligația se stinge. Obligația corelativă de asemenea se stinge. în cazul obligațiilor contractuale, efectele restitutive ale acestei stingeri sînt reglementate prin dispozițiile art. 926 - 932 Cod Civil al Republicii Moldova, care se aplică în mod corespunzător;</w:t>
            </w:r>
          </w:p>
          <w:p w14:paraId="59A6C4C5" w14:textId="77777777" w:rsidR="008C7E75" w:rsidRPr="008C7E75" w:rsidRDefault="008C7E75" w:rsidP="00ED1241">
            <w:pPr>
              <w:pStyle w:val="ListParagraph"/>
              <w:numPr>
                <w:ilvl w:val="1"/>
                <w:numId w:val="30"/>
              </w:numPr>
              <w:rPr>
                <w:lang w:val="ro-RO"/>
              </w:rPr>
            </w:pPr>
            <w:r w:rsidRPr="009A5C86">
              <w:rPr>
                <w:lang w:val="ro-RO" w:eastAsia="ro-RO" w:bidi="ro-RO"/>
              </w:rPr>
              <w:t>Partea care invocă neexecutarea are obligația de a asigura ca cealaltă parte să primească o notificare despre impediment și efectele lui asupra capacității de a executa, într-un termen 5 zile după ce prima parte a cunoscut sau trebuia să cunoască aceste circumstanțe. Partea care nu a fost informată despre neexecutare are dreptul la despăgubiri pentru orice prejudiciu rezultat din neprimirea respectivei notificări;</w:t>
            </w:r>
          </w:p>
          <w:p w14:paraId="528C79C0" w14:textId="0D06D1AE" w:rsidR="00285830" w:rsidRPr="008C7E75" w:rsidRDefault="008C7E75" w:rsidP="00ED1241">
            <w:pPr>
              <w:pStyle w:val="ListParagraph"/>
              <w:numPr>
                <w:ilvl w:val="1"/>
                <w:numId w:val="30"/>
              </w:numPr>
              <w:rPr>
                <w:lang w:val="ro-RO"/>
              </w:rPr>
            </w:pPr>
            <w:r w:rsidRPr="009A5C86">
              <w:rPr>
                <w:lang w:val="ro-RO" w:eastAsia="ro-RO" w:bidi="ro-RO"/>
              </w:rPr>
              <w:t xml:space="preserve"> Impedimentul justificator nu exonerează partea care invocă neexecutarea de plata despăgubirilor</w:t>
            </w:r>
            <w:r w:rsidRPr="009A5C86">
              <w:rPr>
                <w:lang w:val="ro-RO"/>
              </w:rPr>
              <w:t xml:space="preserve"> </w:t>
            </w:r>
            <w:r w:rsidRPr="009A5C86">
              <w:rPr>
                <w:lang w:val="ro-RO" w:eastAsia="ro-RO" w:bidi="ro-RO"/>
              </w:rPr>
              <w:t>dacă impedimentul a apărut după neexecutarea obligației, cu excepția cazului cînd cealaltă parte nu ar fi putut, oricum, din cauza impedimentului, să beneficieze de executarea obligației.</w:t>
            </w:r>
          </w:p>
        </w:tc>
      </w:tr>
      <w:tr w:rsidR="00285830" w:rsidRPr="00C00499" w14:paraId="3E32235E" w14:textId="77777777" w:rsidTr="0022594E">
        <w:trPr>
          <w:gridAfter w:val="1"/>
          <w:wAfter w:w="34" w:type="dxa"/>
          <w:trHeight w:val="697"/>
        </w:trPr>
        <w:tc>
          <w:tcPr>
            <w:tcW w:w="9747" w:type="dxa"/>
            <w:gridSpan w:val="3"/>
            <w:vAlign w:val="center"/>
          </w:tcPr>
          <w:p w14:paraId="74035072" w14:textId="6E95068B" w:rsidR="00285830" w:rsidRPr="00C00499" w:rsidRDefault="00285830" w:rsidP="00ED1241">
            <w:pPr>
              <w:numPr>
                <w:ilvl w:val="0"/>
                <w:numId w:val="13"/>
              </w:numPr>
              <w:tabs>
                <w:tab w:val="left" w:pos="1134"/>
              </w:tabs>
              <w:ind w:left="0" w:firstLine="567"/>
              <w:rPr>
                <w:b/>
                <w:sz w:val="28"/>
                <w:szCs w:val="28"/>
              </w:rPr>
            </w:pPr>
            <w:r w:rsidRPr="00C00499">
              <w:rPr>
                <w:b/>
                <w:sz w:val="28"/>
                <w:szCs w:val="28"/>
              </w:rPr>
              <w:t>Rez</w:t>
            </w:r>
            <w:r w:rsidR="008C7E75">
              <w:rPr>
                <w:b/>
                <w:sz w:val="28"/>
                <w:szCs w:val="28"/>
              </w:rPr>
              <w:t>oluțiunea</w:t>
            </w:r>
          </w:p>
        </w:tc>
      </w:tr>
      <w:tr w:rsidR="00285830" w:rsidRPr="00C00499" w14:paraId="70821F27" w14:textId="77777777" w:rsidTr="0022594E">
        <w:trPr>
          <w:gridAfter w:val="1"/>
          <w:wAfter w:w="34" w:type="dxa"/>
          <w:trHeight w:val="697"/>
        </w:trPr>
        <w:tc>
          <w:tcPr>
            <w:tcW w:w="9747" w:type="dxa"/>
            <w:gridSpan w:val="3"/>
            <w:vAlign w:val="center"/>
          </w:tcPr>
          <w:p w14:paraId="2483B407" w14:textId="10DA6685" w:rsidR="00285830" w:rsidRPr="00C00499" w:rsidRDefault="008C7E75" w:rsidP="00ED1241">
            <w:pPr>
              <w:numPr>
                <w:ilvl w:val="1"/>
                <w:numId w:val="13"/>
              </w:numPr>
              <w:tabs>
                <w:tab w:val="left" w:pos="1134"/>
              </w:tabs>
              <w:ind w:left="0" w:firstLine="567"/>
              <w:jc w:val="both"/>
            </w:pPr>
            <w:r w:rsidRPr="00C60D06">
              <w:t>Rez</w:t>
            </w:r>
            <w:r>
              <w:t>oluțiunea</w:t>
            </w:r>
            <w:r w:rsidR="00285830" w:rsidRPr="00C00499">
              <w:t xml:space="preserve"> Contractului se poate realiza cu acordul comun al Părţilor.</w:t>
            </w:r>
          </w:p>
          <w:p w14:paraId="6B9E3314" w14:textId="2E15B900" w:rsidR="00285830" w:rsidRPr="00C00499" w:rsidRDefault="00285830" w:rsidP="00ED1241">
            <w:pPr>
              <w:numPr>
                <w:ilvl w:val="1"/>
                <w:numId w:val="13"/>
              </w:numPr>
              <w:tabs>
                <w:tab w:val="left" w:pos="1134"/>
              </w:tabs>
              <w:ind w:left="0" w:firstLine="567"/>
              <w:jc w:val="both"/>
            </w:pPr>
            <w:r w:rsidRPr="00C00499">
              <w:t xml:space="preserve">Contractul poate fi </w:t>
            </w:r>
            <w:r w:rsidR="008C7E75" w:rsidRPr="00C60D06">
              <w:t>rez</w:t>
            </w:r>
            <w:r w:rsidR="008C7E75">
              <w:t>olvit</w:t>
            </w:r>
            <w:r w:rsidRPr="00C00499">
              <w:t xml:space="preserve"> în mod unilateral de către:</w:t>
            </w:r>
          </w:p>
          <w:p w14:paraId="2F1A6B7F" w14:textId="77777777" w:rsidR="00285830" w:rsidRPr="00C00499" w:rsidRDefault="00285830" w:rsidP="00ED1241">
            <w:pPr>
              <w:numPr>
                <w:ilvl w:val="0"/>
                <w:numId w:val="17"/>
              </w:numPr>
              <w:tabs>
                <w:tab w:val="clear" w:pos="1854"/>
                <w:tab w:val="left" w:pos="1134"/>
                <w:tab w:val="num" w:pos="1701"/>
              </w:tabs>
              <w:ind w:left="0" w:firstLine="567"/>
            </w:pPr>
            <w:r w:rsidRPr="00C00499">
              <w:t xml:space="preserve">Cumpărător în caz de refuz al Vînzătorului de a livra Bunurile prevăzute în prezentul Contract;         </w:t>
            </w:r>
          </w:p>
          <w:p w14:paraId="239AA9E6" w14:textId="77777777" w:rsidR="00285830" w:rsidRPr="00C00499" w:rsidRDefault="00285830" w:rsidP="00ED1241">
            <w:pPr>
              <w:numPr>
                <w:ilvl w:val="0"/>
                <w:numId w:val="17"/>
              </w:numPr>
              <w:tabs>
                <w:tab w:val="clear" w:pos="1854"/>
                <w:tab w:val="left" w:pos="1134"/>
                <w:tab w:val="num" w:pos="1701"/>
              </w:tabs>
              <w:ind w:left="0" w:firstLine="567"/>
            </w:pPr>
            <w:r w:rsidRPr="00C00499">
              <w:t>Cumpărător în caz de nerespectare de către Vînzător a termenelor de livrare stabilite;</w:t>
            </w:r>
          </w:p>
          <w:p w14:paraId="7F74B052" w14:textId="77777777" w:rsidR="00285830" w:rsidRPr="00C00499" w:rsidRDefault="00285830" w:rsidP="00ED1241">
            <w:pPr>
              <w:numPr>
                <w:ilvl w:val="0"/>
                <w:numId w:val="17"/>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14:paraId="3A9D3CD7" w14:textId="77777777" w:rsidR="00285830" w:rsidRPr="00C00499" w:rsidRDefault="00285830" w:rsidP="00ED1241">
            <w:pPr>
              <w:numPr>
                <w:ilvl w:val="0"/>
                <w:numId w:val="17"/>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14:paraId="3D33D21B" w14:textId="0EB28F78" w:rsidR="00285830" w:rsidRPr="00C00499" w:rsidRDefault="00285830" w:rsidP="00ED1241">
            <w:pPr>
              <w:numPr>
                <w:ilvl w:val="1"/>
                <w:numId w:val="13"/>
              </w:numPr>
              <w:tabs>
                <w:tab w:val="left" w:pos="1134"/>
              </w:tabs>
              <w:ind w:left="0" w:firstLine="567"/>
              <w:jc w:val="both"/>
            </w:pPr>
            <w:r w:rsidRPr="00C00499">
              <w:t>Partea iniţiatoare a rez</w:t>
            </w:r>
            <w:r w:rsidR="008C7E75">
              <w:t>oluțiunii</w:t>
            </w:r>
            <w:r w:rsidRPr="00C00499">
              <w:t xml:space="preserve"> Contractului este obligată să comunice în termen de </w:t>
            </w:r>
            <w:r w:rsidR="008C7E75">
              <w:t>5</w:t>
            </w:r>
            <w:r w:rsidRPr="00C00499">
              <w:t xml:space="preserve"> zile lucrătoare celeilalte Părţi despre intenţiile ei printr-o scrisoare motivată.</w:t>
            </w:r>
          </w:p>
          <w:p w14:paraId="08103306" w14:textId="04E6DD57" w:rsidR="00285830" w:rsidRPr="00923642" w:rsidRDefault="00285830" w:rsidP="00ED1241">
            <w:pPr>
              <w:numPr>
                <w:ilvl w:val="1"/>
                <w:numId w:val="13"/>
              </w:numPr>
              <w:tabs>
                <w:tab w:val="left" w:pos="1134"/>
              </w:tabs>
              <w:ind w:left="0" w:firstLine="567"/>
              <w:jc w:val="both"/>
            </w:pPr>
            <w:r w:rsidRPr="00C00499">
              <w:t xml:space="preserve">Partea înştiinţată este obligată să răspundă în decurs de </w:t>
            </w:r>
            <w:r w:rsidR="008C7E75">
              <w:t>5</w:t>
            </w:r>
            <w:r w:rsidRPr="00C00499">
              <w:t xml:space="preserve"> zile lucrătoare de la primirea notificării. În cazul în care litigiul nu este soluţionat în termenele stabilite, partea iniţiatoare va iniția rez</w:t>
            </w:r>
            <w:r w:rsidR="008C7E75">
              <w:t>uluțiunea</w:t>
            </w:r>
            <w:r w:rsidRPr="00C00499">
              <w:t>.</w:t>
            </w:r>
          </w:p>
        </w:tc>
      </w:tr>
      <w:tr w:rsidR="00285830" w:rsidRPr="00C00499" w14:paraId="45F3F31E" w14:textId="77777777" w:rsidTr="0022594E">
        <w:trPr>
          <w:gridAfter w:val="1"/>
          <w:wAfter w:w="34" w:type="dxa"/>
          <w:trHeight w:val="697"/>
        </w:trPr>
        <w:tc>
          <w:tcPr>
            <w:tcW w:w="9747" w:type="dxa"/>
            <w:gridSpan w:val="3"/>
            <w:vAlign w:val="center"/>
          </w:tcPr>
          <w:p w14:paraId="4AF2214A" w14:textId="77777777" w:rsidR="00285830" w:rsidRPr="00C00499" w:rsidRDefault="00285830" w:rsidP="00ED1241">
            <w:pPr>
              <w:numPr>
                <w:ilvl w:val="0"/>
                <w:numId w:val="13"/>
              </w:numPr>
              <w:tabs>
                <w:tab w:val="left" w:pos="1134"/>
              </w:tabs>
              <w:ind w:left="0" w:firstLine="567"/>
              <w:rPr>
                <w:b/>
                <w:sz w:val="28"/>
                <w:szCs w:val="28"/>
              </w:rPr>
            </w:pPr>
            <w:r w:rsidRPr="00C00499">
              <w:rPr>
                <w:b/>
                <w:sz w:val="28"/>
                <w:szCs w:val="28"/>
              </w:rPr>
              <w:t xml:space="preserve">Reclamaţii </w:t>
            </w:r>
          </w:p>
        </w:tc>
      </w:tr>
      <w:tr w:rsidR="00285830" w:rsidRPr="00C00499" w14:paraId="440B46D3" w14:textId="77777777" w:rsidTr="0022594E">
        <w:trPr>
          <w:gridAfter w:val="1"/>
          <w:wAfter w:w="34" w:type="dxa"/>
          <w:trHeight w:val="697"/>
        </w:trPr>
        <w:tc>
          <w:tcPr>
            <w:tcW w:w="9747" w:type="dxa"/>
            <w:gridSpan w:val="3"/>
            <w:vAlign w:val="center"/>
          </w:tcPr>
          <w:p w14:paraId="3AC29A91" w14:textId="77777777" w:rsidR="00285830" w:rsidRPr="00C00499" w:rsidRDefault="00285830" w:rsidP="00ED1241">
            <w:pPr>
              <w:numPr>
                <w:ilvl w:val="1"/>
                <w:numId w:val="13"/>
              </w:numPr>
              <w:tabs>
                <w:tab w:val="left" w:pos="1134"/>
              </w:tabs>
              <w:ind w:left="0" w:firstLine="567"/>
              <w:jc w:val="both"/>
            </w:pPr>
            <w:r w:rsidRPr="00C00499">
              <w:lastRenderedPageBreak/>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14:paraId="56B09041" w14:textId="4BA36A35" w:rsidR="00285830" w:rsidRPr="00C00499" w:rsidRDefault="00285830" w:rsidP="00ED1241">
            <w:pPr>
              <w:numPr>
                <w:ilvl w:val="1"/>
                <w:numId w:val="13"/>
              </w:numPr>
              <w:tabs>
                <w:tab w:val="left" w:pos="1134"/>
              </w:tabs>
              <w:ind w:left="0" w:firstLine="567"/>
              <w:jc w:val="both"/>
            </w:pPr>
            <w:r w:rsidRPr="00C00499">
              <w:t xml:space="preserve">Pretenţiile privind calitatea bunurilor livrate sînt înaintate   Vînzătorului în termen de </w:t>
            </w:r>
            <w:r w:rsidR="002F666A">
              <w:t>7</w:t>
            </w:r>
            <w:r w:rsidRPr="00C00499">
              <w:t xml:space="preserve"> zile lucrătoare de la depistarea deficienţelor de calitate şi trebuie confirmate printr-un certificat eliberat de o organizaţie independentă neutră şi autorizată în acest sens.</w:t>
            </w:r>
          </w:p>
          <w:p w14:paraId="4E9AF6D0" w14:textId="171CF022" w:rsidR="00285830" w:rsidRPr="00C00499" w:rsidRDefault="00285830" w:rsidP="00ED1241">
            <w:pPr>
              <w:numPr>
                <w:ilvl w:val="1"/>
                <w:numId w:val="13"/>
              </w:numPr>
              <w:tabs>
                <w:tab w:val="left" w:pos="1134"/>
              </w:tabs>
              <w:ind w:left="0" w:firstLine="567"/>
              <w:jc w:val="both"/>
            </w:pPr>
            <w:r w:rsidRPr="00C00499">
              <w:t xml:space="preserve">Vînzătorul este obligat să examineze pretenţiile înaintate în termen de </w:t>
            </w:r>
            <w:r w:rsidR="002F666A">
              <w:t>7</w:t>
            </w:r>
            <w:r w:rsidRPr="00C00499">
              <w:t xml:space="preserve"> zile lucrătoare de la data primirii acestora şi să comunice Cumpărătorului despre decizia luată.</w:t>
            </w:r>
          </w:p>
          <w:p w14:paraId="29FB644D" w14:textId="44E1078D" w:rsidR="00285830" w:rsidRPr="00C00499" w:rsidRDefault="00285830" w:rsidP="00ED1241">
            <w:pPr>
              <w:numPr>
                <w:ilvl w:val="1"/>
                <w:numId w:val="13"/>
              </w:numPr>
              <w:tabs>
                <w:tab w:val="left" w:pos="1134"/>
              </w:tabs>
              <w:ind w:left="0" w:firstLine="567"/>
              <w:jc w:val="both"/>
            </w:pPr>
            <w:r w:rsidRPr="00C00499">
              <w:t xml:space="preserve">În caz de recunoaştere a pretenţiilor, Vînzătorul este obligat, în termen de </w:t>
            </w:r>
            <w:r w:rsidR="002F666A">
              <w:t>7</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14:paraId="2C43B68A" w14:textId="77777777" w:rsidR="00285830" w:rsidRPr="00C00499" w:rsidRDefault="00285830" w:rsidP="00ED1241">
            <w:pPr>
              <w:numPr>
                <w:ilvl w:val="1"/>
                <w:numId w:val="13"/>
              </w:numPr>
              <w:tabs>
                <w:tab w:val="left" w:pos="1134"/>
              </w:tabs>
              <w:ind w:left="0" w:firstLine="567"/>
              <w:jc w:val="both"/>
            </w:pPr>
            <w:r w:rsidRPr="00C00499">
              <w:t>Vînzătorul poartă răspundere pentru calitatea Bunurilor în limitele stabilite, inclusiv pentru viciile ascunse.</w:t>
            </w:r>
          </w:p>
          <w:p w14:paraId="3CBE9A6F" w14:textId="77777777" w:rsidR="00285830" w:rsidRPr="00C00499" w:rsidRDefault="00285830" w:rsidP="00ED1241">
            <w:pPr>
              <w:numPr>
                <w:ilvl w:val="1"/>
                <w:numId w:val="13"/>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14:paraId="7737670B" w14:textId="77777777" w:rsidR="00285830" w:rsidRPr="00C00499" w:rsidRDefault="00285830" w:rsidP="0022594E">
            <w:pPr>
              <w:tabs>
                <w:tab w:val="left" w:pos="1134"/>
              </w:tabs>
              <w:ind w:firstLine="567"/>
              <w:jc w:val="both"/>
            </w:pPr>
          </w:p>
          <w:p w14:paraId="2378FF38" w14:textId="77777777" w:rsidR="00285830" w:rsidRPr="00C00499" w:rsidRDefault="00285830" w:rsidP="00ED1241">
            <w:pPr>
              <w:numPr>
                <w:ilvl w:val="0"/>
                <w:numId w:val="13"/>
              </w:numPr>
              <w:tabs>
                <w:tab w:val="left" w:pos="1134"/>
              </w:tabs>
              <w:ind w:left="0" w:firstLine="567"/>
            </w:pPr>
            <w:r w:rsidRPr="00C00499">
              <w:rPr>
                <w:b/>
                <w:sz w:val="28"/>
                <w:szCs w:val="28"/>
              </w:rPr>
              <w:t>Sancţiuni</w:t>
            </w:r>
          </w:p>
          <w:p w14:paraId="73E3C24F" w14:textId="291B33AE" w:rsidR="00285830" w:rsidRPr="00C00499" w:rsidRDefault="00285830" w:rsidP="00ED1241">
            <w:pPr>
              <w:numPr>
                <w:ilvl w:val="1"/>
                <w:numId w:val="13"/>
              </w:numPr>
              <w:tabs>
                <w:tab w:val="left" w:pos="1134"/>
              </w:tabs>
              <w:ind w:left="0" w:firstLine="567"/>
              <w:jc w:val="both"/>
            </w:pPr>
            <w:r w:rsidRPr="00C00499">
              <w:t xml:space="preserve">Forma de garanţie de bună executare a contractului agreată de Cumpărător este </w:t>
            </w:r>
            <w:r w:rsidR="00A13158">
              <w:t>scrisoare bancară sau ordin de plată</w:t>
            </w:r>
            <w:r w:rsidR="00A13158" w:rsidRPr="00C00499">
              <w:t xml:space="preserve">, în cuantum de </w:t>
            </w:r>
            <w:r w:rsidR="00A13158">
              <w:t>5</w:t>
            </w:r>
            <w:r w:rsidR="00A13158" w:rsidRPr="00C00499">
              <w:t>% din valoarea contractului</w:t>
            </w:r>
            <w:r w:rsidRPr="00C00499">
              <w:t xml:space="preserve">. </w:t>
            </w:r>
          </w:p>
          <w:p w14:paraId="03A24F08" w14:textId="714BEC00" w:rsidR="00285830" w:rsidRPr="00C00499" w:rsidRDefault="00285830" w:rsidP="00ED1241">
            <w:pPr>
              <w:numPr>
                <w:ilvl w:val="1"/>
                <w:numId w:val="13"/>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A13158">
              <w:t>5</w:t>
            </w:r>
            <w:r w:rsidRPr="00C00499">
              <w:t>%  din suma totală a contractului.</w:t>
            </w:r>
          </w:p>
          <w:p w14:paraId="04BEA2FA" w14:textId="74D98FCB" w:rsidR="00285830" w:rsidRPr="00C00499" w:rsidRDefault="002F415C" w:rsidP="00ED1241">
            <w:pPr>
              <w:numPr>
                <w:ilvl w:val="1"/>
                <w:numId w:val="13"/>
              </w:numPr>
              <w:tabs>
                <w:tab w:val="left" w:pos="1134"/>
              </w:tabs>
              <w:ind w:left="0" w:firstLine="567"/>
              <w:jc w:val="both"/>
            </w:pPr>
            <w:r>
              <w:t>Pentru livrarea</w:t>
            </w:r>
            <w:r w:rsidR="00285830" w:rsidRPr="00C00499">
              <w:t xml:space="preserve"> cu întîrziere a Bunurilor, Vînzătorul poartă răspundere materială în valoare de </w:t>
            </w:r>
            <w:r w:rsidR="00A13158">
              <w:t>0,1</w:t>
            </w:r>
            <w:r w:rsidR="00285830" w:rsidRPr="00C00499">
              <w:t xml:space="preserve">% din suma Bunurilor nelivrate, pentru fiecare zi de întîrziere, dar nu mai mult de </w:t>
            </w:r>
            <w:r w:rsidR="00A13158">
              <w:t>5</w:t>
            </w:r>
            <w:r w:rsidR="00285830" w:rsidRPr="00C00499">
              <w:t xml:space="preserve"> % din suma totală a prezentului Contract. În cazul în care întîrzierea depășește </w:t>
            </w:r>
            <w:r w:rsidR="00A13158">
              <w:t>7</w:t>
            </w:r>
            <w:r w:rsidR="00285830" w:rsidRPr="00C00499">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14:paraId="207F05B9" w14:textId="3307170C" w:rsidR="00285830" w:rsidRPr="00923642" w:rsidRDefault="00285830" w:rsidP="00ED1241">
            <w:pPr>
              <w:numPr>
                <w:ilvl w:val="1"/>
                <w:numId w:val="13"/>
              </w:numPr>
              <w:tabs>
                <w:tab w:val="left" w:pos="1134"/>
              </w:tabs>
              <w:ind w:left="0" w:firstLine="567"/>
              <w:jc w:val="both"/>
            </w:pPr>
            <w:r w:rsidRPr="00C00499">
              <w:t xml:space="preserve">Pentru achitarea cu întîrziere, Cumpărătorul poartă răspundere materială în valoare de </w:t>
            </w:r>
            <w:r w:rsidR="000D3EA1">
              <w:t>0,1</w:t>
            </w:r>
            <w:r w:rsidRPr="00C00499">
              <w:t xml:space="preserve">%  din suma Bunurilor neachitate, pentru fiecare zi de întîrziere, dar nu mai mult de  </w:t>
            </w:r>
            <w:r w:rsidR="000D3EA1">
              <w:t>5</w:t>
            </w:r>
            <w:r w:rsidRPr="00C00499">
              <w:t>% din suma totală a prezentului contract.</w:t>
            </w:r>
          </w:p>
        </w:tc>
      </w:tr>
      <w:tr w:rsidR="00285830" w:rsidRPr="00C00499" w14:paraId="0D51A4F1" w14:textId="77777777" w:rsidTr="0022594E">
        <w:trPr>
          <w:gridAfter w:val="1"/>
          <w:wAfter w:w="34" w:type="dxa"/>
          <w:trHeight w:val="697"/>
        </w:trPr>
        <w:tc>
          <w:tcPr>
            <w:tcW w:w="9747" w:type="dxa"/>
            <w:gridSpan w:val="3"/>
            <w:vAlign w:val="center"/>
          </w:tcPr>
          <w:p w14:paraId="7FA8E477" w14:textId="77777777" w:rsidR="00285830" w:rsidRPr="00C00499" w:rsidRDefault="00285830" w:rsidP="00ED1241">
            <w:pPr>
              <w:numPr>
                <w:ilvl w:val="0"/>
                <w:numId w:val="13"/>
              </w:numPr>
              <w:tabs>
                <w:tab w:val="left" w:pos="1134"/>
              </w:tabs>
              <w:ind w:left="0" w:firstLine="567"/>
              <w:rPr>
                <w:b/>
                <w:sz w:val="28"/>
                <w:szCs w:val="28"/>
              </w:rPr>
            </w:pPr>
            <w:r w:rsidRPr="00C00499">
              <w:rPr>
                <w:b/>
                <w:sz w:val="28"/>
                <w:szCs w:val="28"/>
              </w:rPr>
              <w:t>Drepturi de proprietate intelectuală</w:t>
            </w:r>
          </w:p>
        </w:tc>
      </w:tr>
      <w:tr w:rsidR="00285830" w:rsidRPr="00C00499" w14:paraId="1E252162" w14:textId="77777777" w:rsidTr="0022594E">
        <w:trPr>
          <w:gridAfter w:val="1"/>
          <w:wAfter w:w="34" w:type="dxa"/>
          <w:trHeight w:val="697"/>
        </w:trPr>
        <w:tc>
          <w:tcPr>
            <w:tcW w:w="9747" w:type="dxa"/>
            <w:gridSpan w:val="3"/>
            <w:vAlign w:val="center"/>
          </w:tcPr>
          <w:p w14:paraId="103160D5" w14:textId="77777777" w:rsidR="00285830" w:rsidRPr="00C00499" w:rsidRDefault="00285830" w:rsidP="00ED1241">
            <w:pPr>
              <w:numPr>
                <w:ilvl w:val="1"/>
                <w:numId w:val="13"/>
              </w:numPr>
              <w:tabs>
                <w:tab w:val="left" w:pos="1134"/>
              </w:tabs>
              <w:ind w:left="0" w:firstLine="567"/>
              <w:jc w:val="both"/>
            </w:pPr>
            <w:r w:rsidRPr="00C00499">
              <w:t>Furnizorul are obligaţia să despăgubească achizitorul împotriva oricăror:</w:t>
            </w:r>
          </w:p>
          <w:p w14:paraId="515C9675" w14:textId="77777777" w:rsidR="00285830" w:rsidRPr="00C00499" w:rsidRDefault="00285830" w:rsidP="00ED1241">
            <w:pPr>
              <w:numPr>
                <w:ilvl w:val="0"/>
                <w:numId w:val="18"/>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804E07E" w14:textId="77777777" w:rsidR="00285830" w:rsidRPr="00923642" w:rsidRDefault="00285830" w:rsidP="00ED1241">
            <w:pPr>
              <w:numPr>
                <w:ilvl w:val="0"/>
                <w:numId w:val="18"/>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14:paraId="3CAAFDBA" w14:textId="77777777" w:rsidTr="0022594E">
        <w:trPr>
          <w:gridAfter w:val="1"/>
          <w:wAfter w:w="34" w:type="dxa"/>
          <w:trHeight w:val="697"/>
        </w:trPr>
        <w:tc>
          <w:tcPr>
            <w:tcW w:w="9747" w:type="dxa"/>
            <w:gridSpan w:val="3"/>
            <w:vAlign w:val="center"/>
          </w:tcPr>
          <w:p w14:paraId="117E7DC1" w14:textId="77777777" w:rsidR="00285830" w:rsidRPr="00C00499" w:rsidRDefault="00285830" w:rsidP="00ED1241">
            <w:pPr>
              <w:numPr>
                <w:ilvl w:val="0"/>
                <w:numId w:val="13"/>
              </w:numPr>
              <w:tabs>
                <w:tab w:val="left" w:pos="1134"/>
              </w:tabs>
              <w:ind w:left="0" w:firstLine="567"/>
              <w:rPr>
                <w:b/>
                <w:sz w:val="28"/>
                <w:szCs w:val="28"/>
              </w:rPr>
            </w:pPr>
            <w:r w:rsidRPr="00C00499">
              <w:rPr>
                <w:b/>
                <w:sz w:val="28"/>
                <w:szCs w:val="28"/>
              </w:rPr>
              <w:t>Dispoziţii finale</w:t>
            </w:r>
          </w:p>
        </w:tc>
      </w:tr>
      <w:tr w:rsidR="00285830" w:rsidRPr="00C00499" w14:paraId="4AB6D8FB" w14:textId="77777777" w:rsidTr="0022594E">
        <w:trPr>
          <w:gridAfter w:val="1"/>
          <w:wAfter w:w="34" w:type="dxa"/>
          <w:trHeight w:val="697"/>
        </w:trPr>
        <w:tc>
          <w:tcPr>
            <w:tcW w:w="9747" w:type="dxa"/>
            <w:gridSpan w:val="3"/>
            <w:vAlign w:val="center"/>
          </w:tcPr>
          <w:p w14:paraId="06D48D49" w14:textId="77777777" w:rsidR="00285830" w:rsidRPr="00C00499" w:rsidRDefault="00285830" w:rsidP="00ED1241">
            <w:pPr>
              <w:numPr>
                <w:ilvl w:val="1"/>
                <w:numId w:val="13"/>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14:paraId="233CCC4A" w14:textId="77777777" w:rsidR="00285830" w:rsidRPr="00C00499" w:rsidRDefault="00285830" w:rsidP="00ED1241">
            <w:pPr>
              <w:numPr>
                <w:ilvl w:val="1"/>
                <w:numId w:val="13"/>
              </w:numPr>
              <w:tabs>
                <w:tab w:val="left" w:pos="1134"/>
              </w:tabs>
              <w:ind w:left="0" w:firstLine="567"/>
              <w:jc w:val="both"/>
            </w:pPr>
            <w:r w:rsidRPr="00C00499">
              <w:t>De la data semnării prezentului Contract, toate negocierile purtate şi documentele  perfectate anterior îşi pierd valabilitatea.</w:t>
            </w:r>
          </w:p>
          <w:p w14:paraId="6E75F125" w14:textId="77777777" w:rsidR="00285830" w:rsidRPr="00C00499" w:rsidRDefault="00285830" w:rsidP="00ED1241">
            <w:pPr>
              <w:numPr>
                <w:ilvl w:val="1"/>
                <w:numId w:val="13"/>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w:t>
            </w:r>
            <w:r w:rsidRPr="00C00499">
              <w:lastRenderedPageBreak/>
              <w:t xml:space="preserve">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3DB11679" w14:textId="77777777" w:rsidR="00285830" w:rsidRPr="00C00499" w:rsidRDefault="00285830" w:rsidP="00ED1241">
            <w:pPr>
              <w:numPr>
                <w:ilvl w:val="1"/>
                <w:numId w:val="13"/>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14:paraId="4DB7E783" w14:textId="77777777" w:rsidR="00285830" w:rsidRPr="00C00499" w:rsidRDefault="00285830" w:rsidP="00ED1241">
            <w:pPr>
              <w:numPr>
                <w:ilvl w:val="1"/>
                <w:numId w:val="13"/>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14:paraId="23397857" w14:textId="77777777" w:rsidR="00285830" w:rsidRPr="00B41118" w:rsidRDefault="00285830" w:rsidP="00ED1241">
            <w:pPr>
              <w:numPr>
                <w:ilvl w:val="1"/>
                <w:numId w:val="13"/>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6ECA5CB9" w14:textId="4FFDAA02" w:rsidR="00285830" w:rsidRPr="00C00499" w:rsidRDefault="00285830" w:rsidP="00ED1241">
            <w:pPr>
              <w:numPr>
                <w:ilvl w:val="1"/>
                <w:numId w:val="13"/>
              </w:numPr>
              <w:tabs>
                <w:tab w:val="left" w:pos="1134"/>
              </w:tabs>
              <w:ind w:left="0" w:firstLine="567"/>
              <w:jc w:val="both"/>
            </w:pPr>
            <w:r>
              <w:t xml:space="preserve">Prezentul contract este </w:t>
            </w:r>
            <w:r w:rsidRPr="00C00499">
              <w:t>valabil pînă la 31 decembrie 20</w:t>
            </w:r>
            <w:r w:rsidR="00B05C71">
              <w:t>21</w:t>
            </w:r>
            <w:r w:rsidRPr="00C00499">
              <w:t xml:space="preserve">.                         </w:t>
            </w:r>
          </w:p>
          <w:p w14:paraId="64540B1C" w14:textId="77777777" w:rsidR="00285830" w:rsidRPr="00C00499" w:rsidRDefault="00285830" w:rsidP="00ED1241">
            <w:pPr>
              <w:numPr>
                <w:ilvl w:val="1"/>
                <w:numId w:val="13"/>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14:paraId="1ECFF32E" w14:textId="01CB31BB" w:rsidR="00285830" w:rsidRDefault="00285830" w:rsidP="00ED1241">
            <w:pPr>
              <w:numPr>
                <w:ilvl w:val="1"/>
                <w:numId w:val="13"/>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r w:rsidR="00B05C71">
              <w:t>.</w:t>
            </w:r>
          </w:p>
          <w:p w14:paraId="2AB0DE37" w14:textId="77777777" w:rsidR="00285830" w:rsidRDefault="00285830" w:rsidP="0022594E">
            <w:pPr>
              <w:tabs>
                <w:tab w:val="left" w:pos="1134"/>
              </w:tabs>
              <w:ind w:firstLine="567"/>
              <w:jc w:val="both"/>
            </w:pPr>
          </w:p>
          <w:p w14:paraId="5E49A7CA" w14:textId="77777777" w:rsidR="00285830" w:rsidRPr="00C00499" w:rsidRDefault="00285830" w:rsidP="0022594E">
            <w:pPr>
              <w:tabs>
                <w:tab w:val="left" w:pos="1134"/>
              </w:tabs>
              <w:ind w:firstLine="567"/>
              <w:jc w:val="both"/>
            </w:pPr>
          </w:p>
        </w:tc>
      </w:tr>
      <w:tr w:rsidR="00285830" w:rsidRPr="00C00499" w14:paraId="4C5BE517" w14:textId="77777777" w:rsidTr="0022594E">
        <w:trPr>
          <w:gridAfter w:val="1"/>
          <w:wAfter w:w="34" w:type="dxa"/>
          <w:trHeight w:val="697"/>
        </w:trPr>
        <w:tc>
          <w:tcPr>
            <w:tcW w:w="9747" w:type="dxa"/>
            <w:gridSpan w:val="3"/>
            <w:vAlign w:val="center"/>
          </w:tcPr>
          <w:p w14:paraId="63AF04E6" w14:textId="77777777" w:rsidR="00285830" w:rsidRPr="00C00499" w:rsidRDefault="00285830" w:rsidP="00ED1241">
            <w:pPr>
              <w:numPr>
                <w:ilvl w:val="0"/>
                <w:numId w:val="13"/>
              </w:numPr>
              <w:tabs>
                <w:tab w:val="left" w:pos="1134"/>
              </w:tabs>
              <w:ind w:left="0" w:firstLine="567"/>
              <w:rPr>
                <w:b/>
                <w:sz w:val="28"/>
                <w:szCs w:val="28"/>
              </w:rPr>
            </w:pPr>
            <w:r w:rsidRPr="00C00499">
              <w:rPr>
                <w:b/>
                <w:sz w:val="28"/>
                <w:szCs w:val="28"/>
              </w:rPr>
              <w:lastRenderedPageBreak/>
              <w:t>Datele juridice, poştale şi bancare ale Părţilor</w:t>
            </w:r>
          </w:p>
        </w:tc>
      </w:tr>
      <w:tr w:rsidR="00285830" w:rsidRPr="00C00499" w14:paraId="005211EE" w14:textId="77777777" w:rsidTr="0022594E">
        <w:trPr>
          <w:gridBefore w:val="1"/>
          <w:wBefore w:w="34" w:type="dxa"/>
          <w:trHeight w:val="113"/>
        </w:trPr>
        <w:tc>
          <w:tcPr>
            <w:tcW w:w="9747" w:type="dxa"/>
            <w:gridSpan w:val="3"/>
            <w:vAlign w:val="center"/>
          </w:tcPr>
          <w:p w14:paraId="7C706EA8" w14:textId="77777777" w:rsidR="00285830" w:rsidRPr="00C00499" w:rsidRDefault="00285830" w:rsidP="0022594E">
            <w:pPr>
              <w:tabs>
                <w:tab w:val="left" w:pos="1134"/>
              </w:tabs>
              <w:ind w:firstLine="567"/>
              <w:rPr>
                <w:b/>
                <w:sz w:val="28"/>
                <w:szCs w:val="28"/>
              </w:rPr>
            </w:pPr>
          </w:p>
        </w:tc>
      </w:tr>
      <w:tr w:rsidR="00285830" w:rsidRPr="00C00499" w14:paraId="63E67B51" w14:textId="77777777"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67868457" w14:textId="77777777"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2E8FF63E" w14:textId="48BED95A" w:rsidR="00285830" w:rsidRPr="00C00499" w:rsidRDefault="00B05C71" w:rsidP="0022594E">
            <w:pPr>
              <w:tabs>
                <w:tab w:val="left" w:pos="1134"/>
              </w:tabs>
              <w:ind w:firstLine="567"/>
              <w:jc w:val="center"/>
              <w:rPr>
                <w:b/>
                <w:caps/>
                <w:sz w:val="40"/>
              </w:rPr>
            </w:pPr>
            <w:r>
              <w:rPr>
                <w:b/>
              </w:rPr>
              <w:t>Agenția Națională pentru Siguranța Alimentelor</w:t>
            </w:r>
          </w:p>
        </w:tc>
      </w:tr>
      <w:tr w:rsidR="00B05C71" w:rsidRPr="00C00499" w14:paraId="7827FC5A" w14:textId="77777777"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1C15C79E" w14:textId="77777777" w:rsidR="00B05C71" w:rsidRPr="00C00499" w:rsidRDefault="00B05C71" w:rsidP="00B05C71">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14:paraId="0A97AF2D" w14:textId="665C7552" w:rsidR="00B05C71" w:rsidRPr="00C00499" w:rsidRDefault="00B05C71" w:rsidP="00B05C71">
            <w:pPr>
              <w:tabs>
                <w:tab w:val="left" w:pos="1134"/>
                <w:tab w:val="left" w:pos="4680"/>
                <w:tab w:val="left" w:pos="7020"/>
              </w:tabs>
              <w:suppressAutoHyphens/>
            </w:pPr>
            <w:r w:rsidRPr="00C60D06">
              <w:t>Adresa:</w:t>
            </w:r>
            <w:r w:rsidRPr="0033000A">
              <w:t xml:space="preserve"> mun.Chisinau, str. M. Kogălniceanu,63</w:t>
            </w:r>
          </w:p>
        </w:tc>
      </w:tr>
      <w:tr w:rsidR="00B05C71" w:rsidRPr="00C00499" w14:paraId="5BF6A4AE" w14:textId="77777777" w:rsidTr="0022594E">
        <w:trPr>
          <w:gridBefore w:val="1"/>
          <w:wBefore w:w="34" w:type="dxa"/>
          <w:trHeight w:val="373"/>
        </w:trPr>
        <w:tc>
          <w:tcPr>
            <w:tcW w:w="4873" w:type="dxa"/>
            <w:tcBorders>
              <w:left w:val="single" w:sz="4" w:space="0" w:color="auto"/>
              <w:right w:val="single" w:sz="4" w:space="0" w:color="auto"/>
            </w:tcBorders>
            <w:vAlign w:val="center"/>
          </w:tcPr>
          <w:p w14:paraId="310912F0" w14:textId="77777777" w:rsidR="00B05C71" w:rsidRPr="00C00499" w:rsidRDefault="00B05C71" w:rsidP="00B05C71">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14:paraId="44285FF9" w14:textId="1E54196A" w:rsidR="00B05C71" w:rsidRPr="00C00499" w:rsidRDefault="00B05C71" w:rsidP="00B05C71">
            <w:pPr>
              <w:tabs>
                <w:tab w:val="left" w:pos="1134"/>
                <w:tab w:val="left" w:pos="4680"/>
                <w:tab w:val="left" w:pos="7020"/>
              </w:tabs>
              <w:suppressAutoHyphens/>
            </w:pPr>
            <w:r w:rsidRPr="00C60D06">
              <w:t>Telefon:</w:t>
            </w:r>
            <w:r>
              <w:t>022-26-46-48, Fax:022-29-47-30</w:t>
            </w:r>
          </w:p>
        </w:tc>
      </w:tr>
      <w:tr w:rsidR="00B05C71" w:rsidRPr="00C00499" w14:paraId="43BDF6C4" w14:textId="77777777" w:rsidTr="0022594E">
        <w:trPr>
          <w:gridBefore w:val="1"/>
          <w:wBefore w:w="34" w:type="dxa"/>
          <w:trHeight w:val="373"/>
        </w:trPr>
        <w:tc>
          <w:tcPr>
            <w:tcW w:w="4873" w:type="dxa"/>
            <w:tcBorders>
              <w:left w:val="single" w:sz="4" w:space="0" w:color="auto"/>
              <w:right w:val="single" w:sz="4" w:space="0" w:color="auto"/>
            </w:tcBorders>
            <w:vAlign w:val="center"/>
          </w:tcPr>
          <w:p w14:paraId="20187D28" w14:textId="77777777" w:rsidR="00B05C71" w:rsidRPr="00C00499" w:rsidRDefault="00B05C71" w:rsidP="00B05C71">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14:paraId="44E6A0E7" w14:textId="77777777" w:rsidR="00B05C71" w:rsidRPr="0033000A" w:rsidRDefault="00B05C71" w:rsidP="00B05C71">
            <w:r w:rsidRPr="0033000A">
              <w:t>Ministerul Finantelor, Trezoreria de Stat</w:t>
            </w:r>
          </w:p>
          <w:p w14:paraId="6686281E" w14:textId="5EB792CF" w:rsidR="00B05C71" w:rsidRPr="00C00499" w:rsidRDefault="00B05C71" w:rsidP="00B05C71">
            <w:pPr>
              <w:tabs>
                <w:tab w:val="left" w:pos="1134"/>
                <w:tab w:val="left" w:pos="4680"/>
                <w:tab w:val="left" w:pos="7020"/>
              </w:tabs>
              <w:suppressAutoHyphens/>
            </w:pPr>
            <w:r w:rsidRPr="0033000A">
              <w:t>TREZMD2X                 226301</w:t>
            </w:r>
          </w:p>
        </w:tc>
      </w:tr>
      <w:tr w:rsidR="00B05C71" w:rsidRPr="00C00499" w14:paraId="61E162E7" w14:textId="77777777" w:rsidTr="0022594E">
        <w:trPr>
          <w:gridBefore w:val="1"/>
          <w:wBefore w:w="34" w:type="dxa"/>
          <w:trHeight w:val="373"/>
        </w:trPr>
        <w:tc>
          <w:tcPr>
            <w:tcW w:w="4873" w:type="dxa"/>
            <w:tcBorders>
              <w:left w:val="single" w:sz="4" w:space="0" w:color="auto"/>
              <w:right w:val="single" w:sz="4" w:space="0" w:color="auto"/>
            </w:tcBorders>
            <w:vAlign w:val="center"/>
          </w:tcPr>
          <w:p w14:paraId="69B09E4F" w14:textId="77777777" w:rsidR="00B05C71" w:rsidRPr="00C00499" w:rsidRDefault="00B05C71" w:rsidP="00B05C71">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14:paraId="37B62620" w14:textId="1368A245" w:rsidR="00B05C71" w:rsidRPr="00C00499" w:rsidRDefault="00B05C71" w:rsidP="00B05C71">
            <w:pPr>
              <w:tabs>
                <w:tab w:val="left" w:pos="1134"/>
                <w:tab w:val="left" w:pos="4680"/>
                <w:tab w:val="left" w:pos="7020"/>
              </w:tabs>
              <w:suppressAutoHyphens/>
            </w:pPr>
            <w:r>
              <w:t>IBAN:</w:t>
            </w:r>
          </w:p>
        </w:tc>
      </w:tr>
      <w:tr w:rsidR="00B05C71" w:rsidRPr="00C00499" w14:paraId="47FD381D" w14:textId="77777777" w:rsidTr="0022594E">
        <w:trPr>
          <w:gridBefore w:val="1"/>
          <w:wBefore w:w="34" w:type="dxa"/>
          <w:trHeight w:val="373"/>
        </w:trPr>
        <w:tc>
          <w:tcPr>
            <w:tcW w:w="4873" w:type="dxa"/>
            <w:tcBorders>
              <w:left w:val="single" w:sz="4" w:space="0" w:color="auto"/>
              <w:right w:val="single" w:sz="4" w:space="0" w:color="auto"/>
            </w:tcBorders>
            <w:vAlign w:val="center"/>
          </w:tcPr>
          <w:p w14:paraId="1E9C2A7C" w14:textId="77777777" w:rsidR="00B05C71" w:rsidRPr="00C00499" w:rsidRDefault="00B05C71" w:rsidP="00B05C71">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14:paraId="6816A678" w14:textId="260EBBBB" w:rsidR="00B05C71" w:rsidRPr="00C00499" w:rsidRDefault="00B05C71" w:rsidP="00B05C71">
            <w:pPr>
              <w:tabs>
                <w:tab w:val="left" w:pos="1134"/>
                <w:tab w:val="left" w:pos="4680"/>
                <w:tab w:val="left" w:pos="7020"/>
              </w:tabs>
              <w:suppressAutoHyphens/>
            </w:pPr>
            <w:r w:rsidRPr="00D334FC">
              <w:t>Cod fiscal: 1013601000082</w:t>
            </w:r>
          </w:p>
        </w:tc>
      </w:tr>
      <w:tr w:rsidR="00B05C71" w:rsidRPr="00C00499" w14:paraId="78911CBA" w14:textId="77777777" w:rsidTr="0022594E">
        <w:trPr>
          <w:gridBefore w:val="1"/>
          <w:wBefore w:w="34" w:type="dxa"/>
          <w:trHeight w:val="373"/>
        </w:trPr>
        <w:tc>
          <w:tcPr>
            <w:tcW w:w="4873" w:type="dxa"/>
            <w:tcBorders>
              <w:left w:val="single" w:sz="4" w:space="0" w:color="auto"/>
              <w:right w:val="single" w:sz="4" w:space="0" w:color="auto"/>
            </w:tcBorders>
            <w:vAlign w:val="center"/>
          </w:tcPr>
          <w:p w14:paraId="585E874D" w14:textId="77777777" w:rsidR="00B05C71" w:rsidRPr="00C00499" w:rsidRDefault="00B05C71" w:rsidP="00B05C71">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14:paraId="3D797BDA" w14:textId="66362E78" w:rsidR="00B05C71" w:rsidRPr="00C00499" w:rsidRDefault="00B05C71" w:rsidP="00B05C71">
            <w:pPr>
              <w:tabs>
                <w:tab w:val="left" w:pos="1134"/>
                <w:tab w:val="left" w:pos="4680"/>
                <w:tab w:val="left" w:pos="7020"/>
              </w:tabs>
              <w:suppressAutoHyphens/>
            </w:pPr>
          </w:p>
        </w:tc>
      </w:tr>
      <w:tr w:rsidR="00B05C71" w:rsidRPr="00C00499" w14:paraId="6F62B8A9" w14:textId="77777777"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72081729" w14:textId="77777777" w:rsidR="00B05C71" w:rsidRPr="00C00499" w:rsidRDefault="00B05C71" w:rsidP="00B05C71">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14:paraId="3B6D6905" w14:textId="5A9CF939" w:rsidR="00B05C71" w:rsidRPr="00C00499" w:rsidRDefault="00B05C71" w:rsidP="00B05C71">
            <w:pPr>
              <w:tabs>
                <w:tab w:val="left" w:pos="1134"/>
                <w:tab w:val="left" w:pos="4680"/>
                <w:tab w:val="left" w:pos="7020"/>
              </w:tabs>
              <w:suppressAutoHyphens/>
            </w:pPr>
          </w:p>
        </w:tc>
      </w:tr>
      <w:tr w:rsidR="00285830" w:rsidRPr="00C00499" w14:paraId="42752FAD" w14:textId="77777777" w:rsidTr="0022594E">
        <w:trPr>
          <w:gridBefore w:val="1"/>
          <w:wBefore w:w="34" w:type="dxa"/>
          <w:trHeight w:val="113"/>
        </w:trPr>
        <w:tc>
          <w:tcPr>
            <w:tcW w:w="9747" w:type="dxa"/>
            <w:gridSpan w:val="3"/>
            <w:tcBorders>
              <w:top w:val="single" w:sz="4" w:space="0" w:color="auto"/>
            </w:tcBorders>
            <w:vAlign w:val="center"/>
          </w:tcPr>
          <w:p w14:paraId="39530F0D" w14:textId="77777777" w:rsidR="00285830" w:rsidRPr="00C00499" w:rsidRDefault="00285830" w:rsidP="0022594E">
            <w:pPr>
              <w:tabs>
                <w:tab w:val="left" w:pos="1134"/>
              </w:tabs>
              <w:ind w:firstLine="567"/>
            </w:pPr>
          </w:p>
        </w:tc>
      </w:tr>
      <w:tr w:rsidR="00285830" w:rsidRPr="00C00499" w14:paraId="7DF1141D" w14:textId="77777777" w:rsidTr="0022594E">
        <w:trPr>
          <w:gridBefore w:val="1"/>
          <w:wBefore w:w="34" w:type="dxa"/>
          <w:trHeight w:val="697"/>
        </w:trPr>
        <w:tc>
          <w:tcPr>
            <w:tcW w:w="9747" w:type="dxa"/>
            <w:gridSpan w:val="3"/>
            <w:vAlign w:val="center"/>
          </w:tcPr>
          <w:p w14:paraId="24B2E467" w14:textId="77777777" w:rsidR="00285830" w:rsidRPr="00C00499" w:rsidRDefault="00285830" w:rsidP="00ED1241">
            <w:pPr>
              <w:numPr>
                <w:ilvl w:val="0"/>
                <w:numId w:val="13"/>
              </w:numPr>
              <w:tabs>
                <w:tab w:val="left" w:pos="1134"/>
              </w:tabs>
              <w:ind w:left="0" w:firstLine="567"/>
              <w:rPr>
                <w:b/>
                <w:sz w:val="28"/>
                <w:szCs w:val="28"/>
              </w:rPr>
            </w:pPr>
            <w:r w:rsidRPr="00C00499">
              <w:rPr>
                <w:b/>
                <w:sz w:val="28"/>
                <w:szCs w:val="28"/>
              </w:rPr>
              <w:t>Semnăturile părţilor</w:t>
            </w:r>
          </w:p>
        </w:tc>
      </w:tr>
      <w:tr w:rsidR="00285830" w:rsidRPr="00C00499" w14:paraId="4DC62527" w14:textId="77777777"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249D8E6E" w14:textId="77777777"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4B6DC908" w14:textId="2AB60F8C" w:rsidR="00285830" w:rsidRPr="00C00499" w:rsidRDefault="00B05C71" w:rsidP="0022594E">
            <w:pPr>
              <w:tabs>
                <w:tab w:val="left" w:pos="1134"/>
              </w:tabs>
              <w:ind w:firstLine="567"/>
              <w:jc w:val="center"/>
              <w:rPr>
                <w:b/>
                <w:caps/>
                <w:sz w:val="40"/>
              </w:rPr>
            </w:pPr>
            <w:r>
              <w:rPr>
                <w:b/>
              </w:rPr>
              <w:t>Agenția Națională pentru Siguranța Alimentelor</w:t>
            </w:r>
          </w:p>
        </w:tc>
      </w:tr>
      <w:tr w:rsidR="00285830" w:rsidRPr="00C00499" w14:paraId="038AF0DA" w14:textId="77777777"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458C1C90" w14:textId="77777777"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14:paraId="2B30A086" w14:textId="77777777"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14:paraId="24CF5BE7" w14:textId="77777777" w:rsidTr="00B05C71">
        <w:trPr>
          <w:gridBefore w:val="1"/>
          <w:wBefore w:w="34" w:type="dxa"/>
          <w:trHeight w:val="462"/>
        </w:trPr>
        <w:tc>
          <w:tcPr>
            <w:tcW w:w="4873" w:type="dxa"/>
            <w:tcBorders>
              <w:left w:val="single" w:sz="4" w:space="0" w:color="auto"/>
              <w:bottom w:val="single" w:sz="4" w:space="0" w:color="auto"/>
              <w:right w:val="single" w:sz="4" w:space="0" w:color="auto"/>
            </w:tcBorders>
            <w:vAlign w:val="center"/>
          </w:tcPr>
          <w:p w14:paraId="04468935" w14:textId="77777777"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14:paraId="210A5799" w14:textId="23C9FA48" w:rsidR="00285830" w:rsidRPr="00C00499" w:rsidRDefault="00B05C71" w:rsidP="00B05C71">
            <w:pPr>
              <w:tabs>
                <w:tab w:val="left" w:pos="1134"/>
                <w:tab w:val="left" w:pos="4680"/>
                <w:tab w:val="left" w:pos="7020"/>
              </w:tabs>
              <w:suppressAutoHyphens/>
            </w:pPr>
            <w:r>
              <w:t xml:space="preserve">                                          </w:t>
            </w:r>
            <w:r w:rsidR="00285830" w:rsidRPr="00C00499">
              <w:t>L.Ș.</w:t>
            </w:r>
          </w:p>
        </w:tc>
      </w:tr>
      <w:tr w:rsidR="00285830" w:rsidRPr="00C00499" w14:paraId="23334612" w14:textId="77777777" w:rsidTr="0022594E">
        <w:trPr>
          <w:gridBefore w:val="1"/>
          <w:wBefore w:w="34" w:type="dxa"/>
          <w:trHeight w:val="373"/>
        </w:trPr>
        <w:tc>
          <w:tcPr>
            <w:tcW w:w="4873" w:type="dxa"/>
            <w:tcBorders>
              <w:top w:val="single" w:sz="4" w:space="0" w:color="auto"/>
            </w:tcBorders>
            <w:vAlign w:val="center"/>
          </w:tcPr>
          <w:p w14:paraId="42058628" w14:textId="77777777"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68F8932E" w14:textId="77777777"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14:paraId="221A175C" w14:textId="77777777" w:rsidTr="0022594E">
        <w:trPr>
          <w:gridBefore w:val="1"/>
          <w:wBefore w:w="34" w:type="dxa"/>
          <w:trHeight w:val="373"/>
        </w:trPr>
        <w:tc>
          <w:tcPr>
            <w:tcW w:w="4873" w:type="dxa"/>
            <w:vAlign w:val="center"/>
          </w:tcPr>
          <w:p w14:paraId="0113EBC5" w14:textId="77777777"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14:paraId="7448A620" w14:textId="77777777"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14:paraId="081EB937" w14:textId="77777777" w:rsidTr="0022594E">
        <w:trPr>
          <w:gridBefore w:val="1"/>
          <w:wBefore w:w="34" w:type="dxa"/>
          <w:trHeight w:val="373"/>
        </w:trPr>
        <w:tc>
          <w:tcPr>
            <w:tcW w:w="4873" w:type="dxa"/>
            <w:vAlign w:val="center"/>
          </w:tcPr>
          <w:p w14:paraId="5DFEDB7E" w14:textId="77777777"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14:paraId="15375E06" w14:textId="77777777"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14:paraId="40574872" w14:textId="77777777" w:rsidTr="0022594E">
        <w:trPr>
          <w:gridBefore w:val="1"/>
          <w:wBefore w:w="34" w:type="dxa"/>
          <w:trHeight w:val="373"/>
        </w:trPr>
        <w:tc>
          <w:tcPr>
            <w:tcW w:w="4873" w:type="dxa"/>
            <w:vAlign w:val="center"/>
          </w:tcPr>
          <w:p w14:paraId="1DB42CD4" w14:textId="77777777"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14:paraId="24287D2F" w14:textId="77777777" w:rsidR="00285830" w:rsidRPr="00653EB7" w:rsidRDefault="00285830" w:rsidP="0022594E">
            <w:pPr>
              <w:tabs>
                <w:tab w:val="left" w:pos="1134"/>
                <w:tab w:val="left" w:pos="4680"/>
                <w:tab w:val="left" w:pos="7020"/>
              </w:tabs>
              <w:suppressAutoHyphens/>
              <w:ind w:firstLine="567"/>
            </w:pPr>
            <w:r w:rsidRPr="00C00499">
              <w:t>Data:</w:t>
            </w:r>
          </w:p>
        </w:tc>
      </w:tr>
    </w:tbl>
    <w:p w14:paraId="0BDBB25F" w14:textId="77777777" w:rsidR="00AE077C" w:rsidRPr="00B41118" w:rsidRDefault="00AE077C" w:rsidP="00B41118"/>
    <w:sectPr w:rsidR="00AE077C" w:rsidRPr="00B41118">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508A9" w14:textId="77777777" w:rsidR="00862C9F" w:rsidRDefault="00862C9F" w:rsidP="00B41118">
      <w:r>
        <w:separator/>
      </w:r>
    </w:p>
  </w:endnote>
  <w:endnote w:type="continuationSeparator" w:id="0">
    <w:p w14:paraId="51E0567D" w14:textId="77777777" w:rsidR="00862C9F" w:rsidRDefault="00862C9F"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4E6A6" w14:textId="77777777" w:rsidR="00862C9F" w:rsidRDefault="00862C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848699749"/>
      <w:docPartObj>
        <w:docPartGallery w:val="Page Numbers (Bottom of Page)"/>
        <w:docPartUnique/>
      </w:docPartObj>
    </w:sdtPr>
    <w:sdtEndPr>
      <w:rPr>
        <w:noProof/>
      </w:rPr>
    </w:sdtEndPr>
    <w:sdtContent>
      <w:p w14:paraId="4DF6C10C" w14:textId="7C73A226" w:rsidR="00862C9F" w:rsidRPr="00756FC4" w:rsidRDefault="00862C9F">
        <w:pPr>
          <w:pStyle w:val="Footer"/>
          <w:jc w:val="center"/>
        </w:pPr>
        <w:r w:rsidRPr="00756FC4">
          <w:rPr>
            <w:noProof w:val="0"/>
          </w:rPr>
          <w:fldChar w:fldCharType="begin"/>
        </w:r>
        <w:r w:rsidRPr="00756FC4">
          <w:instrText xml:space="preserve"> PAGE   \* MERGEFORMAT </w:instrText>
        </w:r>
        <w:r w:rsidRPr="00756FC4">
          <w:rPr>
            <w:noProof w:val="0"/>
          </w:rPr>
          <w:fldChar w:fldCharType="separate"/>
        </w:r>
        <w:r w:rsidRPr="00756FC4">
          <w:t>2</w:t>
        </w:r>
        <w:r w:rsidRPr="00756FC4">
          <w:fldChar w:fldCharType="end"/>
        </w:r>
      </w:p>
    </w:sdtContent>
  </w:sdt>
  <w:p w14:paraId="111E78B3" w14:textId="4359253F" w:rsidR="00862C9F" w:rsidRDefault="00862C9F" w:rsidP="00AE077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F09DE" w14:textId="77777777" w:rsidR="00862C9F" w:rsidRDefault="00862C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49351" w14:textId="77777777" w:rsidR="00862C9F" w:rsidRDefault="00862C9F" w:rsidP="00AE077C">
    <w:pPr>
      <w:pStyle w:val="Footer"/>
      <w:jc w:val="center"/>
    </w:pPr>
    <w:r>
      <w:fldChar w:fldCharType="begin"/>
    </w:r>
    <w:r>
      <w:instrText xml:space="preserve"> PAGE   \* MERGEFORMAT </w:instrText>
    </w:r>
    <w:r>
      <w:fldChar w:fldCharType="separate"/>
    </w:r>
    <w:r>
      <w:t>27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3B3A8" w14:textId="77777777" w:rsidR="00862C9F" w:rsidRDefault="00862C9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6E530" w14:textId="77777777" w:rsidR="00862C9F" w:rsidRDefault="00862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5394C" w14:textId="77777777" w:rsidR="00862C9F" w:rsidRDefault="00862C9F" w:rsidP="00B41118">
      <w:r>
        <w:separator/>
      </w:r>
    </w:p>
  </w:footnote>
  <w:footnote w:type="continuationSeparator" w:id="0">
    <w:p w14:paraId="5713FECE" w14:textId="77777777" w:rsidR="00862C9F" w:rsidRDefault="00862C9F" w:rsidP="00B41118">
      <w:r>
        <w:continuationSeparator/>
      </w:r>
    </w:p>
  </w:footnote>
  <w:footnote w:id="1">
    <w:p w14:paraId="671FD621" w14:textId="77777777" w:rsidR="00862C9F" w:rsidRPr="00540469" w:rsidRDefault="00862C9F" w:rsidP="00B41118">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B7389" w14:textId="77777777" w:rsidR="00862C9F" w:rsidRDefault="00862C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26335" w14:textId="77777777" w:rsidR="00862C9F" w:rsidRDefault="00862C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3F0E3" w14:textId="77777777" w:rsidR="00862C9F" w:rsidRDefault="00862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E0898"/>
    <w:multiLevelType w:val="multilevel"/>
    <w:tmpl w:val="DD48CB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31A2791"/>
    <w:multiLevelType w:val="hybridMultilevel"/>
    <w:tmpl w:val="47DE8784"/>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4"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28"/>
  </w:num>
  <w:num w:numId="3">
    <w:abstractNumId w:val="3"/>
  </w:num>
  <w:num w:numId="4">
    <w:abstractNumId w:val="2"/>
  </w:num>
  <w:num w:numId="5">
    <w:abstractNumId w:val="1"/>
  </w:num>
  <w:num w:numId="6">
    <w:abstractNumId w:val="19"/>
  </w:num>
  <w:num w:numId="7">
    <w:abstractNumId w:val="12"/>
  </w:num>
  <w:num w:numId="8">
    <w:abstractNumId w:val="23"/>
  </w:num>
  <w:num w:numId="9">
    <w:abstractNumId w:val="4"/>
  </w:num>
  <w:num w:numId="10">
    <w:abstractNumId w:val="20"/>
  </w:num>
  <w:num w:numId="11">
    <w:abstractNumId w:val="29"/>
  </w:num>
  <w:num w:numId="12">
    <w:abstractNumId w:val="18"/>
  </w:num>
  <w:num w:numId="13">
    <w:abstractNumId w:val="10"/>
  </w:num>
  <w:num w:numId="14">
    <w:abstractNumId w:val="26"/>
  </w:num>
  <w:num w:numId="15">
    <w:abstractNumId w:val="16"/>
  </w:num>
  <w:num w:numId="16">
    <w:abstractNumId w:val="8"/>
  </w:num>
  <w:num w:numId="17">
    <w:abstractNumId w:val="11"/>
  </w:num>
  <w:num w:numId="18">
    <w:abstractNumId w:val="9"/>
  </w:num>
  <w:num w:numId="19">
    <w:abstractNumId w:val="25"/>
  </w:num>
  <w:num w:numId="20">
    <w:abstractNumId w:val="27"/>
  </w:num>
  <w:num w:numId="21">
    <w:abstractNumId w:val="14"/>
  </w:num>
  <w:num w:numId="22">
    <w:abstractNumId w:val="6"/>
  </w:num>
  <w:num w:numId="23">
    <w:abstractNumId w:val="15"/>
  </w:num>
  <w:num w:numId="24">
    <w:abstractNumId w:val="22"/>
  </w:num>
  <w:num w:numId="25">
    <w:abstractNumId w:val="7"/>
  </w:num>
  <w:num w:numId="26">
    <w:abstractNumId w:val="17"/>
  </w:num>
  <w:num w:numId="27">
    <w:abstractNumId w:val="21"/>
  </w:num>
  <w:num w:numId="28">
    <w:abstractNumId w:val="0"/>
  </w:num>
  <w:num w:numId="29">
    <w:abstractNumId w:val="13"/>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18"/>
    <w:rsid w:val="00011590"/>
    <w:rsid w:val="00052F32"/>
    <w:rsid w:val="000B4FE5"/>
    <w:rsid w:val="000C76DC"/>
    <w:rsid w:val="000D3EA1"/>
    <w:rsid w:val="000F0EAF"/>
    <w:rsid w:val="00140A5D"/>
    <w:rsid w:val="00167614"/>
    <w:rsid w:val="001954E0"/>
    <w:rsid w:val="001A3239"/>
    <w:rsid w:val="001A7768"/>
    <w:rsid w:val="001F2BC0"/>
    <w:rsid w:val="0020481B"/>
    <w:rsid w:val="0022594E"/>
    <w:rsid w:val="00284B1E"/>
    <w:rsid w:val="00285830"/>
    <w:rsid w:val="002C1A0A"/>
    <w:rsid w:val="002F415C"/>
    <w:rsid w:val="002F666A"/>
    <w:rsid w:val="003153BF"/>
    <w:rsid w:val="00385626"/>
    <w:rsid w:val="003A2BAD"/>
    <w:rsid w:val="0041210F"/>
    <w:rsid w:val="004459F1"/>
    <w:rsid w:val="00477C3D"/>
    <w:rsid w:val="00485FDF"/>
    <w:rsid w:val="004B3CFB"/>
    <w:rsid w:val="004D7DEB"/>
    <w:rsid w:val="00502B15"/>
    <w:rsid w:val="00583DCB"/>
    <w:rsid w:val="005D1D61"/>
    <w:rsid w:val="005D2326"/>
    <w:rsid w:val="00603971"/>
    <w:rsid w:val="0063592B"/>
    <w:rsid w:val="006529DC"/>
    <w:rsid w:val="00657216"/>
    <w:rsid w:val="006636C3"/>
    <w:rsid w:val="0067587F"/>
    <w:rsid w:val="006A339F"/>
    <w:rsid w:val="006C40D6"/>
    <w:rsid w:val="00707EBC"/>
    <w:rsid w:val="00720063"/>
    <w:rsid w:val="007536C3"/>
    <w:rsid w:val="00756FC4"/>
    <w:rsid w:val="007A3B5B"/>
    <w:rsid w:val="007C791F"/>
    <w:rsid w:val="00817BFD"/>
    <w:rsid w:val="00817DD9"/>
    <w:rsid w:val="00862C9F"/>
    <w:rsid w:val="0087638D"/>
    <w:rsid w:val="0088259B"/>
    <w:rsid w:val="008C7E75"/>
    <w:rsid w:val="008F6A46"/>
    <w:rsid w:val="009077CA"/>
    <w:rsid w:val="00914FF7"/>
    <w:rsid w:val="00920099"/>
    <w:rsid w:val="00984DE7"/>
    <w:rsid w:val="009A5C86"/>
    <w:rsid w:val="009B7B33"/>
    <w:rsid w:val="009D7015"/>
    <w:rsid w:val="009F6C33"/>
    <w:rsid w:val="00A0283E"/>
    <w:rsid w:val="00A13158"/>
    <w:rsid w:val="00A7258A"/>
    <w:rsid w:val="00A76B48"/>
    <w:rsid w:val="00AE077C"/>
    <w:rsid w:val="00B05C71"/>
    <w:rsid w:val="00B35349"/>
    <w:rsid w:val="00B41118"/>
    <w:rsid w:val="00B55E8F"/>
    <w:rsid w:val="00B6678C"/>
    <w:rsid w:val="00B723AD"/>
    <w:rsid w:val="00B72EC8"/>
    <w:rsid w:val="00BC1184"/>
    <w:rsid w:val="00BD00DD"/>
    <w:rsid w:val="00BD398D"/>
    <w:rsid w:val="00BE1A53"/>
    <w:rsid w:val="00BF661D"/>
    <w:rsid w:val="00C56C4D"/>
    <w:rsid w:val="00C86663"/>
    <w:rsid w:val="00C9619A"/>
    <w:rsid w:val="00CA0F26"/>
    <w:rsid w:val="00CA2269"/>
    <w:rsid w:val="00CB7B02"/>
    <w:rsid w:val="00CC056D"/>
    <w:rsid w:val="00CC0C2F"/>
    <w:rsid w:val="00CD1B12"/>
    <w:rsid w:val="00D22AF6"/>
    <w:rsid w:val="00D35615"/>
    <w:rsid w:val="00D37904"/>
    <w:rsid w:val="00D525A5"/>
    <w:rsid w:val="00DB4B9D"/>
    <w:rsid w:val="00DF0397"/>
    <w:rsid w:val="00E07504"/>
    <w:rsid w:val="00E245A4"/>
    <w:rsid w:val="00E9288D"/>
    <w:rsid w:val="00E93995"/>
    <w:rsid w:val="00EA1F8A"/>
    <w:rsid w:val="00ED1241"/>
    <w:rsid w:val="00ED3D8F"/>
    <w:rsid w:val="00F3740F"/>
    <w:rsid w:val="00F72316"/>
    <w:rsid w:val="00F80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372F6E"/>
  <w15:chartTrackingRefBased/>
  <w15:docId w15:val="{9A266350-D7AD-41FD-B798-793D8AD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B41118"/>
    <w:pPr>
      <w:numPr>
        <w:numId w:val="1"/>
      </w:numPr>
      <w:jc w:val="center"/>
      <w:outlineLvl w:val="0"/>
    </w:pPr>
    <w:rPr>
      <w:b/>
    </w:rPr>
  </w:style>
  <w:style w:type="paragraph" w:styleId="Heading2">
    <w:name w:val="heading 2"/>
    <w:basedOn w:val="Normal"/>
    <w:next w:val="Normal"/>
    <w:link w:val="Heading2Char"/>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B41118"/>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B41118"/>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B41118"/>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B41118"/>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118"/>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B41118"/>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B41118"/>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B41118"/>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B41118"/>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B41118"/>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B41118"/>
    <w:rPr>
      <w:rFonts w:ascii="Cambria" w:eastAsia="Times New Roman" w:hAnsi="Cambria" w:cs="Times New Roman"/>
      <w:lang w:val="ro-RO"/>
    </w:rPr>
  </w:style>
  <w:style w:type="paragraph" w:styleId="Footer">
    <w:name w:val="footer"/>
    <w:basedOn w:val="Normal"/>
    <w:link w:val="FooterChar"/>
    <w:uiPriority w:val="99"/>
    <w:rsid w:val="00B41118"/>
    <w:pPr>
      <w:tabs>
        <w:tab w:val="center" w:pos="4536"/>
        <w:tab w:val="right" w:pos="9072"/>
      </w:tabs>
    </w:pPr>
  </w:style>
  <w:style w:type="character" w:customStyle="1" w:styleId="FooterChar">
    <w:name w:val="Footer Char"/>
    <w:basedOn w:val="DefaultParagraphFont"/>
    <w:link w:val="Footer"/>
    <w:uiPriority w:val="99"/>
    <w:rsid w:val="00B41118"/>
    <w:rPr>
      <w:rFonts w:ascii="Times New Roman" w:eastAsia="Times New Roman" w:hAnsi="Times New Roman" w:cs="Times New Roman"/>
      <w:noProof/>
      <w:sz w:val="24"/>
      <w:szCs w:val="24"/>
      <w:lang w:val="ro-RO"/>
    </w:rPr>
  </w:style>
  <w:style w:type="character" w:styleId="PageNumber">
    <w:name w:val="page number"/>
    <w:basedOn w:val="DefaultParagraphFont"/>
    <w:rsid w:val="00B41118"/>
  </w:style>
  <w:style w:type="paragraph" w:styleId="ListParagraph">
    <w:name w:val="List Paragraph"/>
    <w:aliases w:val="HotarirePunct1"/>
    <w:basedOn w:val="Normal"/>
    <w:uiPriority w:val="34"/>
    <w:qFormat/>
    <w:rsid w:val="00B41118"/>
    <w:pPr>
      <w:numPr>
        <w:numId w:val="2"/>
      </w:numPr>
      <w:tabs>
        <w:tab w:val="left" w:pos="1134"/>
      </w:tabs>
      <w:jc w:val="both"/>
    </w:pPr>
    <w:rPr>
      <w:noProof w:val="0"/>
      <w:lang w:val="en-US"/>
    </w:rPr>
  </w:style>
  <w:style w:type="paragraph" w:styleId="BodyText">
    <w:name w:val="Body Text"/>
    <w:basedOn w:val="Normal"/>
    <w:link w:val="BodyTextChar"/>
    <w:rsid w:val="00B41118"/>
    <w:rPr>
      <w:rFonts w:ascii="Baltica RR" w:hAnsi="Baltica RR"/>
      <w:noProof w:val="0"/>
      <w:szCs w:val="20"/>
    </w:rPr>
  </w:style>
  <w:style w:type="character" w:customStyle="1" w:styleId="BodyTextChar">
    <w:name w:val="Body Text Char"/>
    <w:basedOn w:val="DefaultParagraphFont"/>
    <w:link w:val="BodyText"/>
    <w:rsid w:val="00B41118"/>
    <w:rPr>
      <w:rFonts w:ascii="Baltica RR" w:eastAsia="Times New Roman" w:hAnsi="Baltica RR" w:cs="Times New Roman"/>
      <w:sz w:val="24"/>
      <w:szCs w:val="20"/>
      <w:lang w:val="ro-RO"/>
    </w:rPr>
  </w:style>
  <w:style w:type="paragraph" w:styleId="Header">
    <w:name w:val="header"/>
    <w:basedOn w:val="Normal"/>
    <w:link w:val="HeaderChar"/>
    <w:rsid w:val="00B41118"/>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B41118"/>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B41118"/>
    <w:pPr>
      <w:jc w:val="center"/>
    </w:pPr>
    <w:rPr>
      <w:b/>
      <w:noProof w:val="0"/>
      <w:sz w:val="32"/>
      <w:szCs w:val="20"/>
      <w:lang w:val="en-US" w:eastAsia="ru-RU"/>
    </w:rPr>
  </w:style>
  <w:style w:type="character" w:customStyle="1" w:styleId="SubtitleChar">
    <w:name w:val="Subtitle Char"/>
    <w:basedOn w:val="DefaultParagraphFont"/>
    <w:link w:val="Subtitle"/>
    <w:rsid w:val="00B41118"/>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B41118"/>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B41118"/>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B41118"/>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B41118"/>
    <w:rPr>
      <w:rFonts w:ascii="Baltica RR" w:eastAsia="Times New Roman" w:hAnsi="Baltica RR" w:cs="Times New Roman"/>
      <w:sz w:val="24"/>
      <w:szCs w:val="20"/>
      <w:lang w:val="ro-RO" w:eastAsia="ru-RU"/>
    </w:rPr>
  </w:style>
  <w:style w:type="paragraph" w:styleId="BodyText2">
    <w:name w:val="Body Text 2"/>
    <w:basedOn w:val="Normal"/>
    <w:link w:val="BodyText2Char"/>
    <w:rsid w:val="00B41118"/>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B41118"/>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B41118"/>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B41118"/>
    <w:rPr>
      <w:rFonts w:ascii="Tahoma" w:eastAsia="Times New Roman" w:hAnsi="Tahoma" w:cs="Tahoma"/>
      <w:sz w:val="16"/>
      <w:szCs w:val="16"/>
      <w:lang w:val="ru-RU" w:eastAsia="ru-RU"/>
    </w:rPr>
  </w:style>
  <w:style w:type="table" w:styleId="TableGrid">
    <w:name w:val="Table Grid"/>
    <w:basedOn w:val="TableNormal"/>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BodyTextIndent3">
    <w:name w:val="Body Text Indent 3"/>
    <w:basedOn w:val="Normal"/>
    <w:link w:val="BodyTextIndent3Char"/>
    <w:rsid w:val="00B41118"/>
    <w:pPr>
      <w:spacing w:after="120"/>
      <w:ind w:left="283"/>
    </w:pPr>
    <w:rPr>
      <w:noProof w:val="0"/>
      <w:sz w:val="16"/>
      <w:szCs w:val="16"/>
    </w:rPr>
  </w:style>
  <w:style w:type="character" w:customStyle="1" w:styleId="BodyTextIndent3Char">
    <w:name w:val="Body Text Indent 3 Char"/>
    <w:basedOn w:val="DefaultParagraphFont"/>
    <w:link w:val="BodyTextInden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OCHeading">
    <w:name w:val="TOC Heading"/>
    <w:basedOn w:val="Heading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B41118"/>
    <w:pPr>
      <w:jc w:val="both"/>
    </w:pPr>
    <w:rPr>
      <w:noProof w:val="0"/>
      <w:sz w:val="20"/>
      <w:szCs w:val="20"/>
      <w:lang w:val="en-US"/>
    </w:rPr>
  </w:style>
  <w:style w:type="character" w:customStyle="1" w:styleId="FootnoteTextChar">
    <w:name w:val="Footnote Text Char"/>
    <w:basedOn w:val="DefaultParagraphFont"/>
    <w:link w:val="FootnoteText"/>
    <w:rsid w:val="00B41118"/>
    <w:rPr>
      <w:rFonts w:ascii="Times New Roman" w:eastAsia="Times New Roman" w:hAnsi="Times New Roman" w:cs="Times New Roman"/>
      <w:sz w:val="20"/>
      <w:szCs w:val="20"/>
      <w:lang w:val="en-US"/>
    </w:rPr>
  </w:style>
  <w:style w:type="character" w:styleId="FootnoteReference">
    <w:name w:val="footnote reference"/>
    <w:rsid w:val="00B41118"/>
    <w:rPr>
      <w:vertAlign w:val="superscript"/>
    </w:rPr>
  </w:style>
  <w:style w:type="character" w:styleId="CommentReference">
    <w:name w:val="annotation reference"/>
    <w:uiPriority w:val="99"/>
    <w:rsid w:val="00B41118"/>
    <w:rPr>
      <w:sz w:val="16"/>
      <w:szCs w:val="16"/>
    </w:rPr>
  </w:style>
  <w:style w:type="paragraph" w:styleId="CommentText">
    <w:name w:val="annotation text"/>
    <w:basedOn w:val="Normal"/>
    <w:link w:val="CommentTextChar"/>
    <w:uiPriority w:val="99"/>
    <w:rsid w:val="00B41118"/>
    <w:rPr>
      <w:noProof w:val="0"/>
      <w:sz w:val="20"/>
      <w:szCs w:val="20"/>
      <w:lang w:val="ru-RU" w:eastAsia="ru-RU"/>
    </w:rPr>
  </w:style>
  <w:style w:type="character" w:customStyle="1" w:styleId="CommentTextChar">
    <w:name w:val="Comment Text Char"/>
    <w:basedOn w:val="DefaultParagraphFont"/>
    <w:link w:val="CommentText"/>
    <w:uiPriority w:val="99"/>
    <w:rsid w:val="00B4111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B41118"/>
    <w:rPr>
      <w:b/>
      <w:bCs/>
    </w:rPr>
  </w:style>
  <w:style w:type="character" w:customStyle="1" w:styleId="CommentSubjectChar">
    <w:name w:val="Comment Subject Char"/>
    <w:basedOn w:val="CommentTextChar"/>
    <w:link w:val="CommentSubject"/>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Heading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B4111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1118"/>
    <w:rPr>
      <w:rFonts w:ascii="Consolas" w:eastAsia="Times New Roman" w:hAnsi="Consolas" w:cs="Times New Roman"/>
      <w:noProof/>
      <w:sz w:val="20"/>
      <w:szCs w:val="20"/>
      <w:lang w:val="ro-RO"/>
    </w:rPr>
  </w:style>
  <w:style w:type="paragraph" w:styleId="NoSpacing">
    <w:name w:val="No Spacing"/>
    <w:link w:val="NoSpacingChar"/>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w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35</Pages>
  <Words>11730</Words>
  <Characters>66862</Characters>
  <Application>Microsoft Office Word</Application>
  <DocSecurity>0</DocSecurity>
  <Lines>557</Lines>
  <Paragraphs>156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78436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Fulea Iuliana</cp:lastModifiedBy>
  <cp:revision>47</cp:revision>
  <cp:lastPrinted>2021-06-18T07:37:00Z</cp:lastPrinted>
  <dcterms:created xsi:type="dcterms:W3CDTF">2021-06-16T07:48:00Z</dcterms:created>
  <dcterms:modified xsi:type="dcterms:W3CDTF">2021-06-18T07:46:00Z</dcterms:modified>
</cp:coreProperties>
</file>