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5394" w:type="pct"/>
        <w:tblLayout w:type="fixed"/>
        <w:tblLook w:val="04A0" w:firstRow="1" w:lastRow="0" w:firstColumn="1" w:lastColumn="0" w:noHBand="0" w:noVBand="1"/>
      </w:tblPr>
      <w:tblGrid>
        <w:gridCol w:w="2129"/>
        <w:gridCol w:w="1700"/>
        <w:gridCol w:w="1132"/>
        <w:gridCol w:w="993"/>
        <w:gridCol w:w="2094"/>
        <w:gridCol w:w="1714"/>
        <w:gridCol w:w="3098"/>
        <w:gridCol w:w="1107"/>
        <w:gridCol w:w="14"/>
      </w:tblGrid>
      <w:tr w:rsidR="00321C77" w:rsidRPr="00A13FC1" w:rsidTr="007D3E73">
        <w:trPr>
          <w:trHeight w:val="685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321C77" w:rsidRPr="00A13FC1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:rsidR="00321C77" w:rsidRPr="00A13FC1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:rsidR="00321C77" w:rsidRPr="00A13FC1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321C77" w:rsidRPr="00A13FC1" w:rsidRDefault="00E73806" w:rsidP="007D3E73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  <w:bookmarkStart w:id="3" w:name="_Hlk77771394"/>
            <w:r w:rsidRPr="00A13FC1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21C77" w:rsidRPr="00A13FC1" w:rsidTr="007D3E73">
        <w:trPr>
          <w:trHeight w:val="548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321C77" w:rsidRPr="00A13FC1" w:rsidTr="007D3E73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321C77" w:rsidRPr="00A13FC1" w:rsidRDefault="00E73806" w:rsidP="007D3E7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13FC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21C77" w:rsidRPr="00A13FC1" w:rsidRDefault="00321C77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A13FC1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E73806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achiziției : Informatia se poate gasi  în SIA RSAP</w:t>
            </w:r>
          </w:p>
        </w:tc>
      </w:tr>
      <w:tr w:rsidR="00321C77" w:rsidRPr="00A13FC1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E73806" w:rsidP="007D3E7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 w:themeFill="background1"/>
                <w:lang w:val="ro-RO" w:eastAsia="ru-RU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A13FC1" w:rsidRPr="00A13F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13FC1" w:rsidRPr="00A13FC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Servicii PR și comunicare pentru promovarea „Wine of Moldova” în R. Moldova, până la 31 decembrie 2026</w:t>
            </w:r>
          </w:p>
          <w:p w:rsidR="00321C77" w:rsidRPr="00A13FC1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A13FC1" w:rsidTr="007D3E73">
        <w:trPr>
          <w:trHeight w:val="557"/>
        </w:trPr>
        <w:tc>
          <w:tcPr>
            <w:tcW w:w="2878" w:type="pct"/>
            <w:gridSpan w:val="5"/>
            <w:shd w:val="clear" w:color="auto" w:fill="auto"/>
          </w:tcPr>
          <w:p w:rsidR="00321C77" w:rsidRPr="00A13FC1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2" w:type="pct"/>
            <w:gridSpan w:val="4"/>
            <w:shd w:val="clear" w:color="auto" w:fill="auto"/>
          </w:tcPr>
          <w:p w:rsidR="00321C77" w:rsidRPr="00A13FC1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D3E73" w:rsidRPr="00A13FC1" w:rsidTr="007D3E73">
        <w:trPr>
          <w:gridAfter w:val="1"/>
          <w:wAfter w:w="5" w:type="pct"/>
          <w:trHeight w:val="1026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A13FC1" w:rsidRDefault="00E73806" w:rsidP="007D3E73">
            <w:pPr>
              <w:spacing w:after="0" w:line="240" w:lineRule="auto"/>
              <w:ind w:right="46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7D3E73" w:rsidRPr="00A13FC1" w:rsidTr="007D3E73">
        <w:trPr>
          <w:gridAfter w:val="1"/>
          <w:wAfter w:w="5" w:type="pct"/>
          <w:trHeight w:val="278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7D3E73" w:rsidRPr="00A13FC1" w:rsidTr="007D3E73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E73806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A13FC1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A13FC1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D3E73" w:rsidRPr="00A13FC1" w:rsidTr="00324773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E73" w:rsidRPr="000B7BC2" w:rsidRDefault="00A13FC1" w:rsidP="007D3E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C2">
              <w:rPr>
                <w:rFonts w:ascii="Times New Roman" w:hAnsi="Times New Roman" w:cs="Times New Roman"/>
                <w:sz w:val="20"/>
                <w:szCs w:val="20"/>
              </w:rPr>
              <w:t xml:space="preserve">Ziua Națională a Vinului, Ediție Aniversară          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E73" w:rsidRPr="00A13FC1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OFERTANT, după caz)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E73" w:rsidRPr="00A13FC1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OFERTANT, după caz</w:t>
            </w:r>
            <w:bookmarkStart w:id="4" w:name="_GoBack"/>
            <w:bookmarkEnd w:id="4"/>
            <w:r w:rsidRPr="00A13FC1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E73" w:rsidRPr="00A13FC1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OFERTANT, după caz)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Elaborarea și implementarea planului strategic de comunicare etapizat Pre-Intime-Post Event (care va include calendarul activităților și descrierea livrabilelor);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Elaborarea mesajelor de comunicare și PR (fraze cheie strategice pentru o comunicare coerentă și eficientă);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Stabilirea și gestionarea a minimum 15 parteneriate media;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Gestionarea acreditării mass-media la eveniment (dacă este necesar);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Gestionarea Media Relations înainte și în timpul evenimentului;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Organizare și gestionarea Press Encounter în timpul evenimentului;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Coordonarea participării la minim 3 emisiuni TV/Radio/Podcast, cu pregătirea 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fișelor informative pentru jurnaliști și speakeri;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Elaborarea și publicarea a minim 6 comunicate de presă (RO);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Elaborarea și publicarea a 2 comunicate de presă  pentru platfome internaționale (EN);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Elaborarea a 2 discursuri RO pentru directorul ONVV;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Elaborarea message box pentru minimum 2 oficiali;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Gestionarea campaniilor TV/Radio (ajustare livrabile, plasări, monitorizare);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Identificarea a minim 2 microinfluenceri din domeniul de vin, gastronomie, turism, lifestyle, inclusiv sommelier;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Organizarea/ gestionarea unei conferințe informative de presă Pre Event ( costul de arendă a spațiului se va calcula separat);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Raport final și media monitoring.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Notă: Aprobarea prealabilă obligatorie de către beneficiar pentru toate versiunile finale.</w:t>
            </w:r>
          </w:p>
          <w:p w:rsidR="007D3E73" w:rsidRPr="00A13FC1" w:rsidRDefault="007D3E73" w:rsidP="007D3E7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3E73" w:rsidRPr="00A13FC1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lastRenderedPageBreak/>
              <w:t>( a se completa de către OFERTANT)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A13FC1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OFERTANT, după caz)</w:t>
            </w:r>
          </w:p>
        </w:tc>
      </w:tr>
      <w:tr w:rsidR="007D3E73" w:rsidRPr="00A13FC1" w:rsidTr="007D3E73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A13FC1" w:rsidRDefault="00A13FC1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Vernisajul Vinului  de Primăvară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A13FC1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A13FC1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A13FC1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Elaborarea și implimentarea planului strategic de comunicare etapizat Pre-Intime-Post Event (care va include calendarul activităților și descrierea livrabilelor);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Eaborarea mesajelor de comunicare și PR (fraze cheie    strategice pentru o comunicare coerentă și eficientă); 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Gestionarea acreditării mass-media la eveniment (dacă este necesar);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Gestionarea Media Relations înainte și în timpul evenimentului;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Organizare și gestionarea Press Encounter în timpul evenimentului;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Coordonarea participării la minimum 3 emisiuni TV/Radio/Podcast, cu pregătirea fișelor informative pentru jurnaliști și speakeri;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Elaborarea și publicarea a minim 3 comunicate de presă (RO);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Elaborarea a 1 discurs RO pentru directorul ONVV;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Elaborarea message box pentru minimum 1 oficial;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ab/>
              <w:t>Raport final și media monitoring.</w:t>
            </w: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3FC1" w:rsidRPr="00A13FC1" w:rsidRDefault="00A13FC1" w:rsidP="00A13F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Notă: Aprobarea prealabilă obligatorie de către beneficiar pentru toate versiunile finale.</w:t>
            </w:r>
          </w:p>
          <w:p w:rsidR="007D3E73" w:rsidRPr="00A13FC1" w:rsidRDefault="007D3E73" w:rsidP="007D3E7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3E73" w:rsidRPr="00A13FC1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A13FC1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13FC1" w:rsidRPr="00A13FC1" w:rsidTr="0051151F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Wine of Moldova Contest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FC1" w:rsidRPr="00A13FC1" w:rsidRDefault="00A13FC1" w:rsidP="00170ECC">
            <w:pPr>
              <w:numPr>
                <w:ilvl w:val="3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Eabora</w:t>
            </w:r>
            <w:r w:rsidR="003247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</w:t>
            </w: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ea mesajelor de comunicare și PR (fraze cheie    strategice pentru o comunicare coerentă și eficientă); </w:t>
            </w:r>
          </w:p>
          <w:p w:rsidR="00A13FC1" w:rsidRPr="00A13FC1" w:rsidRDefault="00A13FC1" w:rsidP="00170ECC">
            <w:pPr>
              <w:numPr>
                <w:ilvl w:val="3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Elaborarea </w:t>
            </w:r>
            <w:r w:rsidR="003247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mesajelor de comunicare și PR (</w:t>
            </w: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fraze cheie strategice pentru o comunicare coerentă și eficientă);</w:t>
            </w:r>
          </w:p>
          <w:p w:rsidR="00A13FC1" w:rsidRPr="00A13FC1" w:rsidRDefault="00A13FC1" w:rsidP="00170ECC">
            <w:pPr>
              <w:numPr>
                <w:ilvl w:val="3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Gestionarea Media Relations înainte și în timpul evenimentului.</w:t>
            </w:r>
          </w:p>
          <w:p w:rsidR="00A13FC1" w:rsidRPr="00A13FC1" w:rsidRDefault="00A13FC1" w:rsidP="00170ECC">
            <w:pPr>
              <w:numPr>
                <w:ilvl w:val="3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Organizare și gestionarea Press Encounter în timpul evenimentului;</w:t>
            </w:r>
          </w:p>
          <w:p w:rsidR="00A13FC1" w:rsidRPr="00A13FC1" w:rsidRDefault="00A13FC1" w:rsidP="00170ECC">
            <w:pPr>
              <w:numPr>
                <w:ilvl w:val="3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Coordonarea participării la minim 2 emisiuni TV/Radio/Podcast, cu pregătirea fișelor informative pentru jurnalisti și speackeri;</w:t>
            </w:r>
          </w:p>
          <w:p w:rsidR="00A13FC1" w:rsidRPr="00A13FC1" w:rsidRDefault="00A13FC1" w:rsidP="00170ECC">
            <w:pPr>
              <w:numPr>
                <w:ilvl w:val="3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Elaborare și publicarea a minim 2 comunicate de presă (RO);</w:t>
            </w:r>
          </w:p>
          <w:p w:rsidR="00A13FC1" w:rsidRPr="00A13FC1" w:rsidRDefault="00A13FC1" w:rsidP="00170ECC">
            <w:pPr>
              <w:numPr>
                <w:ilvl w:val="3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Elaborarea a 1 discurs RO pentru directorul ONVV;</w:t>
            </w:r>
          </w:p>
          <w:p w:rsidR="00A13FC1" w:rsidRPr="00A13FC1" w:rsidRDefault="00A13FC1" w:rsidP="00170ECC">
            <w:pPr>
              <w:numPr>
                <w:ilvl w:val="3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Raport final și media monitoring.</w:t>
            </w:r>
          </w:p>
          <w:p w:rsidR="00A13FC1" w:rsidRPr="00A13FC1" w:rsidRDefault="00A13FC1" w:rsidP="00170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2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Notă: Aprobarea prealabilă obligatorie de către beneficiar pentru toate versiunile finale.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13FC1" w:rsidRPr="00A13FC1" w:rsidTr="00324773">
        <w:trPr>
          <w:gridAfter w:val="1"/>
          <w:wAfter w:w="5" w:type="pct"/>
          <w:trHeight w:val="3212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Conferința Națională Vitivinicolă, ediție de </w:t>
            </w:r>
          </w:p>
          <w:p w:rsidR="00A13FC1" w:rsidRPr="00A13FC1" w:rsidRDefault="00A13FC1" w:rsidP="00A13FC1">
            <w:pPr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vară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FC1" w:rsidRPr="00A13FC1" w:rsidRDefault="00A13FC1" w:rsidP="00170EC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Gestionarea Media Relations înainte și în timpul evenimentului;</w:t>
            </w:r>
          </w:p>
          <w:p w:rsidR="00A13FC1" w:rsidRPr="00A13FC1" w:rsidRDefault="00A13FC1" w:rsidP="00170EC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Organizare și gestionarea Press Encounter în timpul evenimentului; </w:t>
            </w:r>
          </w:p>
          <w:p w:rsidR="00A13FC1" w:rsidRPr="00A13FC1" w:rsidRDefault="00A13FC1" w:rsidP="00170EC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Elaborare și publicarea a minim 2 comunicate de presă (RO);</w:t>
            </w:r>
          </w:p>
          <w:p w:rsidR="00A13FC1" w:rsidRPr="00A13FC1" w:rsidRDefault="00A13FC1" w:rsidP="00170EC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Elaborarea a 1 discurs RO pentru directorul ONVV;</w:t>
            </w:r>
          </w:p>
          <w:p w:rsidR="00A13FC1" w:rsidRPr="00A13FC1" w:rsidRDefault="00A13FC1" w:rsidP="00170EC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234" w:right="152" w:hanging="18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Raport final și media monitoring</w:t>
            </w:r>
          </w:p>
          <w:p w:rsidR="00A13FC1" w:rsidRPr="00A13FC1" w:rsidRDefault="00A13FC1" w:rsidP="00170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2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3FC1" w:rsidRPr="00A13FC1" w:rsidRDefault="00A13FC1" w:rsidP="00170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2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Notă: Aprobarea prealabilă obligatorie de către beneficiar pentru toate versiunile finale.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13FC1" w:rsidRPr="00A13FC1" w:rsidTr="00C52EE2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ind w:left="-90" w:right="-13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Offline: sesiunea de prezentare a planului de activitate ONVV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FC1" w:rsidRPr="00A13FC1" w:rsidRDefault="00A13FC1" w:rsidP="003247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Elaborarea agendei și a invitației;</w:t>
            </w:r>
          </w:p>
          <w:p w:rsidR="00A13FC1" w:rsidRPr="00A13FC1" w:rsidRDefault="00A13FC1" w:rsidP="00170EC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324" w:right="152" w:hanging="32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Elaborarea listei de invitați propuși ( direct</w:t>
            </w: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ori</w:t>
            </w: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de media, redactori-șefi, producători generali);</w:t>
            </w:r>
          </w:p>
          <w:p w:rsidR="00A13FC1" w:rsidRPr="00A13FC1" w:rsidRDefault="00A13FC1" w:rsidP="00170EC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324" w:right="152" w:hanging="32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Managementul participărilor;</w:t>
            </w:r>
          </w:p>
          <w:p w:rsidR="00A13FC1" w:rsidRPr="00A13FC1" w:rsidRDefault="00A13FC1" w:rsidP="00170EC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324" w:right="152" w:hanging="32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Elaborarea prez</w:t>
            </w: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entării principale ( text + machetare);</w:t>
            </w:r>
          </w:p>
          <w:p w:rsidR="00A13FC1" w:rsidRPr="00A13FC1" w:rsidRDefault="00A13FC1" w:rsidP="00170EC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324" w:right="152" w:hanging="32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Asigurare și suport cu echipament  de sonorizare și TV Led;</w:t>
            </w:r>
          </w:p>
          <w:p w:rsidR="00A13FC1" w:rsidRPr="00A13FC1" w:rsidRDefault="00A13FC1" w:rsidP="00170EC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ind w:left="324" w:right="152" w:hanging="32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3F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Managementul evenimentului.</w:t>
            </w:r>
          </w:p>
          <w:p w:rsidR="00A13FC1" w:rsidRPr="00A13FC1" w:rsidRDefault="00A13FC1" w:rsidP="00170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2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Notă: costul de arendă a spațiului se va calcula separat.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13FC1" w:rsidRPr="00A13FC1" w:rsidTr="00C52EE2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ind w:left="-90" w:right="-13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Servicii de PR strategic si comunicare pentru ONVV pentru 2026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FC1" w:rsidRPr="00A13FC1" w:rsidRDefault="00A13FC1" w:rsidP="00A13FC1">
            <w:pPr>
              <w:tabs>
                <w:tab w:val="left" w:pos="1134"/>
              </w:tabs>
              <w:ind w:right="-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Definirea tematicilor și a obiectivelor de comunicare pentru fiecare etapă;</w:t>
            </w:r>
          </w:p>
          <w:p w:rsidR="00A13FC1" w:rsidRPr="00A13FC1" w:rsidRDefault="00A13FC1" w:rsidP="00A13FC1">
            <w:pPr>
              <w:tabs>
                <w:tab w:val="left" w:pos="1134"/>
              </w:tabs>
              <w:ind w:right="-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t>Selectarea canalelor de comunicare și stabilirea mesajelor-cheie;</w:t>
            </w:r>
          </w:p>
          <w:p w:rsidR="00A13FC1" w:rsidRPr="00A13FC1" w:rsidRDefault="00A13FC1" w:rsidP="00A13FC1">
            <w:pPr>
              <w:tabs>
                <w:tab w:val="left" w:pos="1134"/>
              </w:tabs>
              <w:ind w:right="-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F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Elaborarea și publicarea a minimum 5 comunicate de presă, la solicitarea ONVV, în limbile română și engleză.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13FC1" w:rsidRPr="00A13FC1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13FC1" w:rsidRPr="00A13FC1" w:rsidRDefault="00A13FC1" w:rsidP="00A13FC1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:rsidR="00A13FC1" w:rsidRPr="00A13FC1" w:rsidRDefault="00A13FC1" w:rsidP="00A13F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  <w:r w:rsidRPr="00A13FC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  <w:t>Ofertantul: _______________________ Adresa: __________________________</w:t>
            </w:r>
          </w:p>
        </w:tc>
      </w:tr>
    </w:tbl>
    <w:p w:rsidR="00A94B7E" w:rsidRPr="00A13FC1" w:rsidRDefault="00A94B7E" w:rsidP="007D3E73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21C77" w:rsidRPr="00A13FC1" w:rsidRDefault="00321C77" w:rsidP="007D3E73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321C77" w:rsidRPr="00A13F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107" w:rsidRDefault="00B37107">
      <w:pPr>
        <w:spacing w:line="240" w:lineRule="auto"/>
      </w:pPr>
      <w:r>
        <w:separator/>
      </w:r>
    </w:p>
  </w:endnote>
  <w:endnote w:type="continuationSeparator" w:id="0">
    <w:p w:rsidR="00B37107" w:rsidRDefault="00B371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107" w:rsidRDefault="00B37107">
      <w:pPr>
        <w:spacing w:after="0"/>
      </w:pPr>
      <w:r>
        <w:separator/>
      </w:r>
    </w:p>
  </w:footnote>
  <w:footnote w:type="continuationSeparator" w:id="0">
    <w:p w:rsidR="00B37107" w:rsidRDefault="00B3710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96F15"/>
    <w:multiLevelType w:val="multilevel"/>
    <w:tmpl w:val="85127F60"/>
    <w:lvl w:ilvl="0">
      <w:start w:val="1"/>
      <w:numFmt w:val="decimal"/>
      <w:lvlText w:val="%1."/>
      <w:lvlJc w:val="left"/>
      <w:pPr>
        <w:ind w:left="4590" w:hanging="360"/>
      </w:pPr>
    </w:lvl>
    <w:lvl w:ilvl="1">
      <w:start w:val="1"/>
      <w:numFmt w:val="lowerLetter"/>
      <w:lvlText w:val="%2."/>
      <w:lvlJc w:val="left"/>
      <w:pPr>
        <w:ind w:left="5310" w:hanging="360"/>
      </w:pPr>
    </w:lvl>
    <w:lvl w:ilvl="2">
      <w:start w:val="1"/>
      <w:numFmt w:val="lowerRoman"/>
      <w:lvlText w:val="%3."/>
      <w:lvlJc w:val="right"/>
      <w:pPr>
        <w:ind w:left="6030" w:hanging="180"/>
      </w:pPr>
    </w:lvl>
    <w:lvl w:ilvl="3">
      <w:start w:val="1"/>
      <w:numFmt w:val="decimal"/>
      <w:lvlText w:val="%4."/>
      <w:lvlJc w:val="left"/>
      <w:pPr>
        <w:ind w:left="6750" w:hanging="360"/>
      </w:pPr>
    </w:lvl>
    <w:lvl w:ilvl="4">
      <w:start w:val="1"/>
      <w:numFmt w:val="lowerLetter"/>
      <w:lvlText w:val="%5."/>
      <w:lvlJc w:val="left"/>
      <w:pPr>
        <w:ind w:left="7470" w:hanging="360"/>
      </w:pPr>
    </w:lvl>
    <w:lvl w:ilvl="5">
      <w:start w:val="1"/>
      <w:numFmt w:val="lowerRoman"/>
      <w:lvlText w:val="%6."/>
      <w:lvlJc w:val="right"/>
      <w:pPr>
        <w:ind w:left="8190" w:hanging="180"/>
      </w:pPr>
    </w:lvl>
    <w:lvl w:ilvl="6">
      <w:start w:val="1"/>
      <w:numFmt w:val="decimal"/>
      <w:lvlText w:val="%7."/>
      <w:lvlJc w:val="left"/>
      <w:pPr>
        <w:ind w:left="8910" w:hanging="360"/>
      </w:pPr>
    </w:lvl>
    <w:lvl w:ilvl="7">
      <w:start w:val="1"/>
      <w:numFmt w:val="lowerLetter"/>
      <w:lvlText w:val="%8."/>
      <w:lvlJc w:val="left"/>
      <w:pPr>
        <w:ind w:left="9630" w:hanging="360"/>
      </w:pPr>
    </w:lvl>
    <w:lvl w:ilvl="8">
      <w:start w:val="1"/>
      <w:numFmt w:val="lowerRoman"/>
      <w:lvlText w:val="%9."/>
      <w:lvlJc w:val="right"/>
      <w:pPr>
        <w:ind w:left="10350" w:hanging="180"/>
      </w:pPr>
    </w:lvl>
  </w:abstractNum>
  <w:abstractNum w:abstractNumId="1" w15:restartNumberingAfterBreak="0">
    <w:nsid w:val="118B292A"/>
    <w:multiLevelType w:val="hybridMultilevel"/>
    <w:tmpl w:val="BEE86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E262B"/>
    <w:multiLevelType w:val="multilevel"/>
    <w:tmpl w:val="16C83858"/>
    <w:lvl w:ilvl="0">
      <w:start w:val="1"/>
      <w:numFmt w:val="decimal"/>
      <w:lvlText w:val="%1."/>
      <w:lvlJc w:val="left"/>
      <w:pPr>
        <w:ind w:left="4590" w:hanging="360"/>
      </w:pPr>
    </w:lvl>
    <w:lvl w:ilvl="1">
      <w:start w:val="1"/>
      <w:numFmt w:val="lowerLetter"/>
      <w:lvlText w:val="%2."/>
      <w:lvlJc w:val="left"/>
      <w:pPr>
        <w:ind w:left="5310" w:hanging="360"/>
      </w:pPr>
    </w:lvl>
    <w:lvl w:ilvl="2">
      <w:start w:val="1"/>
      <w:numFmt w:val="lowerRoman"/>
      <w:lvlText w:val="%3."/>
      <w:lvlJc w:val="right"/>
      <w:pPr>
        <w:ind w:left="6030" w:hanging="180"/>
      </w:pPr>
    </w:lvl>
    <w:lvl w:ilvl="3">
      <w:start w:val="1"/>
      <w:numFmt w:val="decimal"/>
      <w:lvlText w:val="%4."/>
      <w:lvlJc w:val="left"/>
      <w:pPr>
        <w:ind w:left="6750" w:hanging="360"/>
      </w:pPr>
    </w:lvl>
    <w:lvl w:ilvl="4">
      <w:start w:val="1"/>
      <w:numFmt w:val="lowerLetter"/>
      <w:lvlText w:val="%5."/>
      <w:lvlJc w:val="left"/>
      <w:pPr>
        <w:ind w:left="7470" w:hanging="360"/>
      </w:pPr>
    </w:lvl>
    <w:lvl w:ilvl="5">
      <w:start w:val="1"/>
      <w:numFmt w:val="lowerRoman"/>
      <w:lvlText w:val="%6."/>
      <w:lvlJc w:val="right"/>
      <w:pPr>
        <w:ind w:left="8190" w:hanging="180"/>
      </w:pPr>
    </w:lvl>
    <w:lvl w:ilvl="6">
      <w:start w:val="1"/>
      <w:numFmt w:val="decimal"/>
      <w:lvlText w:val="%7."/>
      <w:lvlJc w:val="left"/>
      <w:pPr>
        <w:ind w:left="8910" w:hanging="360"/>
      </w:pPr>
    </w:lvl>
    <w:lvl w:ilvl="7">
      <w:start w:val="1"/>
      <w:numFmt w:val="lowerLetter"/>
      <w:lvlText w:val="%8."/>
      <w:lvlJc w:val="left"/>
      <w:pPr>
        <w:ind w:left="9630" w:hanging="360"/>
      </w:pPr>
    </w:lvl>
    <w:lvl w:ilvl="8">
      <w:start w:val="1"/>
      <w:numFmt w:val="lowerRoman"/>
      <w:lvlText w:val="%9."/>
      <w:lvlJc w:val="right"/>
      <w:pPr>
        <w:ind w:left="10350" w:hanging="180"/>
      </w:pPr>
    </w:lvl>
  </w:abstractNum>
  <w:abstractNum w:abstractNumId="3" w15:restartNumberingAfterBreak="0">
    <w:nsid w:val="32325526"/>
    <w:multiLevelType w:val="multilevel"/>
    <w:tmpl w:val="C8C47FAA"/>
    <w:lvl w:ilvl="0">
      <w:start w:val="1"/>
      <w:numFmt w:val="decimal"/>
      <w:lvlText w:val="%1."/>
      <w:lvlJc w:val="left"/>
      <w:pPr>
        <w:ind w:left="2430" w:hanging="360"/>
      </w:pPr>
    </w:lvl>
    <w:lvl w:ilvl="1">
      <w:start w:val="1"/>
      <w:numFmt w:val="lowerLetter"/>
      <w:lvlText w:val="%2."/>
      <w:lvlJc w:val="left"/>
      <w:pPr>
        <w:ind w:left="3150" w:hanging="360"/>
      </w:pPr>
    </w:lvl>
    <w:lvl w:ilvl="2">
      <w:start w:val="1"/>
      <w:numFmt w:val="lowerRoman"/>
      <w:lvlText w:val="%3."/>
      <w:lvlJc w:val="right"/>
      <w:pPr>
        <w:ind w:left="3870" w:hanging="180"/>
      </w:pPr>
    </w:lvl>
    <w:lvl w:ilvl="3">
      <w:start w:val="1"/>
      <w:numFmt w:val="decimal"/>
      <w:lvlText w:val="%4."/>
      <w:lvlJc w:val="left"/>
      <w:pPr>
        <w:ind w:left="4590" w:hanging="360"/>
      </w:pPr>
    </w:lvl>
    <w:lvl w:ilvl="4">
      <w:start w:val="1"/>
      <w:numFmt w:val="lowerLetter"/>
      <w:lvlText w:val="%5."/>
      <w:lvlJc w:val="left"/>
      <w:pPr>
        <w:ind w:left="5310" w:hanging="360"/>
      </w:pPr>
    </w:lvl>
    <w:lvl w:ilvl="5">
      <w:start w:val="1"/>
      <w:numFmt w:val="lowerRoman"/>
      <w:lvlText w:val="%6."/>
      <w:lvlJc w:val="right"/>
      <w:pPr>
        <w:ind w:left="6030" w:hanging="180"/>
      </w:pPr>
    </w:lvl>
    <w:lvl w:ilvl="6">
      <w:start w:val="1"/>
      <w:numFmt w:val="decimal"/>
      <w:lvlText w:val="%7."/>
      <w:lvlJc w:val="left"/>
      <w:pPr>
        <w:ind w:left="6750" w:hanging="360"/>
      </w:pPr>
    </w:lvl>
    <w:lvl w:ilvl="7">
      <w:start w:val="1"/>
      <w:numFmt w:val="lowerLetter"/>
      <w:lvlText w:val="%8."/>
      <w:lvlJc w:val="left"/>
      <w:pPr>
        <w:ind w:left="7470" w:hanging="360"/>
      </w:pPr>
    </w:lvl>
    <w:lvl w:ilvl="8">
      <w:start w:val="1"/>
      <w:numFmt w:val="lowerRoman"/>
      <w:lvlText w:val="%9."/>
      <w:lvlJc w:val="right"/>
      <w:pPr>
        <w:ind w:left="8190" w:hanging="180"/>
      </w:pPr>
    </w:lvl>
  </w:abstractNum>
  <w:abstractNum w:abstractNumId="4" w15:restartNumberingAfterBreak="0">
    <w:nsid w:val="4EB24C3A"/>
    <w:multiLevelType w:val="multilevel"/>
    <w:tmpl w:val="4EB24C3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multilevel"/>
    <w:tmpl w:val="7F507C5D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21A76"/>
    <w:rsid w:val="000B7BC2"/>
    <w:rsid w:val="001457FA"/>
    <w:rsid w:val="00170ECC"/>
    <w:rsid w:val="001A6933"/>
    <w:rsid w:val="001A74F6"/>
    <w:rsid w:val="0024555B"/>
    <w:rsid w:val="0026179F"/>
    <w:rsid w:val="002854A5"/>
    <w:rsid w:val="00321C77"/>
    <w:rsid w:val="00324773"/>
    <w:rsid w:val="00390A62"/>
    <w:rsid w:val="003F618A"/>
    <w:rsid w:val="004F099F"/>
    <w:rsid w:val="00573693"/>
    <w:rsid w:val="007A60F2"/>
    <w:rsid w:val="007C7E52"/>
    <w:rsid w:val="007D3E73"/>
    <w:rsid w:val="009A7117"/>
    <w:rsid w:val="00A13FC1"/>
    <w:rsid w:val="00A45F17"/>
    <w:rsid w:val="00A94B7E"/>
    <w:rsid w:val="00AB7006"/>
    <w:rsid w:val="00B22632"/>
    <w:rsid w:val="00B37107"/>
    <w:rsid w:val="00C64C31"/>
    <w:rsid w:val="00C954E6"/>
    <w:rsid w:val="00CF5785"/>
    <w:rsid w:val="00D71EE6"/>
    <w:rsid w:val="00E049E0"/>
    <w:rsid w:val="00E73806"/>
    <w:rsid w:val="00EF0294"/>
    <w:rsid w:val="4A1F7A7E"/>
    <w:rsid w:val="62E9637B"/>
    <w:rsid w:val="670D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76D28"/>
  <w15:docId w15:val="{45298E3B-CFD5-4225-B80D-9B7D555F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link w:val="ListParagraph"/>
    <w:uiPriority w:val="34"/>
    <w:qFormat/>
    <w:locked/>
    <w:rsid w:val="009A7117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9A71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C7C74-50B2-4108-8634-182B3ED80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905</Words>
  <Characters>5163</Characters>
  <Application>Microsoft Office Word</Application>
  <DocSecurity>0</DocSecurity>
  <Lines>43</Lines>
  <Paragraphs>12</Paragraphs>
  <ScaleCrop>false</ScaleCrop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20</cp:revision>
  <dcterms:created xsi:type="dcterms:W3CDTF">2023-02-16T14:35:00Z</dcterms:created>
  <dcterms:modified xsi:type="dcterms:W3CDTF">2026-04-06T12:20:00Z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AF825E6FDCAE46E6BC9EB04DA8E5BD7F_13</vt:lpwstr>
  </property>
</Properties>
</file>