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305" w:type="pct"/>
        <w:tblLayout w:type="fixed"/>
        <w:tblLook w:val="04A0" w:firstRow="1" w:lastRow="0" w:firstColumn="1" w:lastColumn="0" w:noHBand="0" w:noVBand="1"/>
      </w:tblPr>
      <w:tblGrid>
        <w:gridCol w:w="3652"/>
        <w:gridCol w:w="1817"/>
        <w:gridCol w:w="1315"/>
        <w:gridCol w:w="1610"/>
        <w:gridCol w:w="650"/>
        <w:gridCol w:w="2426"/>
        <w:gridCol w:w="2633"/>
        <w:gridCol w:w="1293"/>
      </w:tblGrid>
      <w:tr w:rsidR="00E74DFF" w:rsidRPr="00C00499" w14:paraId="480E5D5D" w14:textId="77777777" w:rsidTr="00452639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2A91D00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452639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45263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45263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7958CBEC" w:rsidR="00E74DFF" w:rsidRPr="00C00499" w:rsidRDefault="00E74DFF" w:rsidP="00ED681F">
            <w:r>
              <w:t>Obiectul achiziției</w:t>
            </w:r>
            <w:r w:rsidRPr="00C00499">
              <w:t>:</w:t>
            </w:r>
            <w:r w:rsidR="00ED681F">
              <w:t xml:space="preserve"> </w:t>
            </w:r>
            <w:r w:rsidR="00ED681F" w:rsidRPr="00ED681F">
              <w:rPr>
                <w:b/>
                <w:i/>
                <w:u w:val="single"/>
              </w:rPr>
              <w:t>Servicii de deservire tehnică și reparație a sistemului de alimentare cu gaze (CNG) pentru autobuzele MAN Lion's City L (A26)</w:t>
            </w:r>
          </w:p>
        </w:tc>
      </w:tr>
      <w:tr w:rsidR="00E74DFF" w:rsidRPr="00C00499" w14:paraId="361D4A97" w14:textId="77777777" w:rsidTr="00452639">
        <w:trPr>
          <w:trHeight w:val="567"/>
        </w:trPr>
        <w:tc>
          <w:tcPr>
            <w:tcW w:w="2937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063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452639">
        <w:trPr>
          <w:trHeight w:val="104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452639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452639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EC1E48" w:rsidRPr="00C00499" w14:paraId="669A7EFC" w14:textId="77777777" w:rsidTr="00FA195E">
        <w:trPr>
          <w:trHeight w:val="397"/>
        </w:trPr>
        <w:tc>
          <w:tcPr>
            <w:tcW w:w="458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EC1E48" w:rsidRPr="001D4C9C" w:rsidRDefault="00EC1E48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E061F3" w14:textId="45274072" w:rsidR="00EC1E48" w:rsidRDefault="00EC1E48" w:rsidP="00553303">
            <w:pPr>
              <w:tabs>
                <w:tab w:val="left" w:pos="6276"/>
              </w:tabs>
              <w:rPr>
                <w:sz w:val="20"/>
                <w:szCs w:val="20"/>
              </w:rPr>
            </w:pPr>
          </w:p>
          <w:p w14:paraId="149647E4" w14:textId="77777777" w:rsidR="00EC1E48" w:rsidRDefault="00EC1E48" w:rsidP="001B4E0C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</w:rPr>
              <w:t xml:space="preserve">Se va face referire la standardele de calitate din țara de origine a </w:t>
            </w:r>
            <w:r>
              <w:rPr>
                <w:sz w:val="20"/>
                <w:szCs w:val="20"/>
              </w:rPr>
              <w:t>produselor/</w:t>
            </w:r>
          </w:p>
          <w:p w14:paraId="408FC58D" w14:textId="0E2DF82B" w:rsidR="00EC1E48" w:rsidRPr="0065496F" w:rsidRDefault="00EC1E48" w:rsidP="001B4E0C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serviciilor solicitate </w:t>
            </w:r>
          </w:p>
        </w:tc>
      </w:tr>
      <w:tr w:rsidR="00ED681F" w:rsidRPr="00C00499" w14:paraId="005E8FC5" w14:textId="77777777" w:rsidTr="006A7D47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0EBB89" w14:textId="53775F2F" w:rsidR="00ED681F" w:rsidRPr="002272F4" w:rsidRDefault="00ED681F" w:rsidP="00ED681F">
            <w:pPr>
              <w:jc w:val="center"/>
            </w:pPr>
            <w:bookmarkStart w:id="4" w:name="_GoBack" w:colFirst="4" w:colLast="4"/>
            <w:r w:rsidRPr="00083BC0">
              <w:rPr>
                <w:sz w:val="20"/>
                <w:szCs w:val="20"/>
                <w:lang w:val="en-US"/>
              </w:rPr>
              <w:t>Reparația supapei pentru reductorul de gaz metan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18C71" w14:textId="77777777" w:rsidR="00ED681F" w:rsidRPr="00FF359A" w:rsidRDefault="00ED681F" w:rsidP="00ED68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E31F" w14:textId="2DCF7E13" w:rsidR="00ED681F" w:rsidRPr="0065496F" w:rsidRDefault="00ED681F" w:rsidP="00ED681F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FCC5" w14:textId="77777777" w:rsidR="00ED681F" w:rsidRPr="0065496F" w:rsidRDefault="00ED681F" w:rsidP="00ED681F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</w:tcPr>
          <w:p w14:paraId="2D57E99C" w14:textId="73B7FD6B" w:rsidR="00ED681F" w:rsidRPr="003D7807" w:rsidRDefault="00ED681F" w:rsidP="00ED681F">
            <w:pPr>
              <w:spacing w:before="100" w:beforeAutospacing="1" w:after="100" w:afterAutospacing="1"/>
              <w:jc w:val="both"/>
              <w:rPr>
                <w:lang w:eastAsia="ru-RU"/>
              </w:rPr>
            </w:pPr>
            <w:r w:rsidRPr="00B03C86">
              <w:rPr>
                <w:sz w:val="20"/>
                <w:szCs w:val="20"/>
                <w:lang w:val="en-US"/>
              </w:rPr>
              <w:t>Serviciul include dezasamblarea completă a ansamblului reductorului de înaltă presiune, curățarea chimică a depunerilor de calcar și reziduurilor uleioase, înlocuirea elementelor de etanșare interne și a scaunelor supapelor. Include calibrarea presiunii de ieșire la valorile nominale (aprox. 7–9 bar) și testarea obligatorie a etanșeității la o presiune de lucru de 20 MPa (200 kgf/cm2) pentru a asigura siguranța în exploatare.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77777777" w:rsidR="00ED681F" w:rsidRPr="0065496F" w:rsidRDefault="00ED681F" w:rsidP="00ED681F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3C28" w14:textId="77777777" w:rsidR="00ED681F" w:rsidRPr="0065496F" w:rsidRDefault="00ED681F" w:rsidP="00ED681F">
            <w:pPr>
              <w:rPr>
                <w:sz w:val="20"/>
                <w:szCs w:val="20"/>
              </w:rPr>
            </w:pPr>
          </w:p>
        </w:tc>
      </w:tr>
      <w:tr w:rsidR="00ED681F" w:rsidRPr="00C00499" w14:paraId="7A0DF371" w14:textId="77777777" w:rsidTr="006A7D47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08D9F4" w14:textId="258B836A" w:rsidR="00ED681F" w:rsidRPr="002272F4" w:rsidRDefault="00ED681F" w:rsidP="00ED681F">
            <w:pPr>
              <w:jc w:val="center"/>
            </w:pPr>
            <w:r w:rsidRPr="00083BC0">
              <w:rPr>
                <w:sz w:val="20"/>
                <w:szCs w:val="20"/>
                <w:lang w:val="en-US"/>
              </w:rPr>
              <w:lastRenderedPageBreak/>
              <w:t>Reparație solenoizi (set 2 buc) de pe reductorul MAN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E4373" w14:textId="77777777" w:rsidR="00ED681F" w:rsidRPr="00FF359A" w:rsidRDefault="00ED681F" w:rsidP="00ED68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E7C81" w14:textId="77777777" w:rsidR="00ED681F" w:rsidRPr="0065496F" w:rsidRDefault="00ED681F" w:rsidP="00ED681F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B1FA8" w14:textId="77777777" w:rsidR="00ED681F" w:rsidRPr="0065496F" w:rsidRDefault="00ED681F" w:rsidP="00ED681F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</w:tcPr>
          <w:p w14:paraId="7D0A2BBF" w14:textId="7481E5C8" w:rsidR="00ED681F" w:rsidRPr="003D7807" w:rsidRDefault="00ED681F" w:rsidP="00ED681F">
            <w:pPr>
              <w:spacing w:before="100" w:beforeAutospacing="1" w:after="100" w:afterAutospacing="1"/>
              <w:jc w:val="both"/>
              <w:rPr>
                <w:lang w:eastAsia="ru-RU"/>
              </w:rPr>
            </w:pPr>
            <w:r w:rsidRPr="00B03C86">
              <w:rPr>
                <w:sz w:val="20"/>
                <w:szCs w:val="20"/>
                <w:lang w:val="en-US"/>
              </w:rPr>
              <w:t>Diagnosticarea electrică a bobinelor (măsurarea rezistenței și continuității), verificarea integrității mecanice a miezului magnetic (pistonașului) și curățarea canalelor de trecere a gazului. Include înlocuirea garniturilor de etanșare ale solenoizilor pentru a garanta închiderea și deschiderea ermetică a fluxului de gaz sub comanda unității electronice de control (ECU).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D35AD" w14:textId="77777777" w:rsidR="00ED681F" w:rsidRPr="0065496F" w:rsidRDefault="00ED681F" w:rsidP="00ED681F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0E7EA" w14:textId="77777777" w:rsidR="00ED681F" w:rsidRPr="0065496F" w:rsidRDefault="00ED681F" w:rsidP="00ED681F">
            <w:pPr>
              <w:rPr>
                <w:sz w:val="20"/>
                <w:szCs w:val="20"/>
              </w:rPr>
            </w:pPr>
          </w:p>
        </w:tc>
      </w:tr>
      <w:tr w:rsidR="00ED681F" w:rsidRPr="00C00499" w14:paraId="6B84EB0A" w14:textId="77777777" w:rsidTr="006A7D47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BA154C" w14:textId="743D3E37" w:rsidR="00ED681F" w:rsidRPr="002272F4" w:rsidRDefault="00ED681F" w:rsidP="00ED681F">
            <w:pPr>
              <w:jc w:val="center"/>
            </w:pPr>
            <w:r w:rsidRPr="00083BC0">
              <w:rPr>
                <w:sz w:val="20"/>
                <w:szCs w:val="20"/>
                <w:lang w:val="en-US"/>
              </w:rPr>
              <w:lastRenderedPageBreak/>
              <w:t>Reparația supapei de alimentare cu gaze (filling valve)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FCBDD" w14:textId="77777777" w:rsidR="00ED681F" w:rsidRPr="00FF359A" w:rsidRDefault="00ED681F" w:rsidP="00ED68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CD386" w14:textId="77777777" w:rsidR="00ED681F" w:rsidRPr="0065496F" w:rsidRDefault="00ED681F" w:rsidP="00ED681F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B8749" w14:textId="77777777" w:rsidR="00ED681F" w:rsidRPr="0065496F" w:rsidRDefault="00ED681F" w:rsidP="00ED681F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</w:tcPr>
          <w:p w14:paraId="73E1B98F" w14:textId="365929DC" w:rsidR="00ED681F" w:rsidRPr="003D7807" w:rsidRDefault="00ED681F" w:rsidP="00ED681F">
            <w:pPr>
              <w:spacing w:before="100" w:beforeAutospacing="1" w:after="100" w:afterAutospacing="1"/>
              <w:jc w:val="both"/>
              <w:rPr>
                <w:lang w:eastAsia="ru-RU"/>
              </w:rPr>
            </w:pPr>
            <w:r w:rsidRPr="00B03C86">
              <w:rPr>
                <w:sz w:val="20"/>
                <w:szCs w:val="20"/>
                <w:lang w:val="en-US"/>
              </w:rPr>
              <w:t>Revizia tehnică a cuplajului de alimentare tip NGV2 (standard WEH TN5), specific modelului MAN Lion's City L. Lucrările includ repararea mecanismului supapei antiretur (arc și garnitură), curățarea zonei de cuplare pentru a preveni uzura prematură a pistoletului de alimentare și testarea etanșeității post-intervenție la presiunea maximă de stocare.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88C13" w14:textId="77777777" w:rsidR="00ED681F" w:rsidRPr="0065496F" w:rsidRDefault="00ED681F" w:rsidP="00ED681F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288BF" w14:textId="77777777" w:rsidR="00ED681F" w:rsidRPr="0065496F" w:rsidRDefault="00ED681F" w:rsidP="00ED681F">
            <w:pPr>
              <w:rPr>
                <w:sz w:val="20"/>
                <w:szCs w:val="20"/>
              </w:rPr>
            </w:pPr>
          </w:p>
        </w:tc>
      </w:tr>
      <w:tr w:rsidR="00ED681F" w:rsidRPr="00C00499" w14:paraId="706DB191" w14:textId="77777777" w:rsidTr="006A7D47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88B379" w14:textId="77777777" w:rsidR="00ED681F" w:rsidRPr="00083BC0" w:rsidRDefault="00ED681F" w:rsidP="00ED681F">
            <w:pPr>
              <w:jc w:val="center"/>
              <w:rPr>
                <w:sz w:val="20"/>
                <w:szCs w:val="20"/>
                <w:lang w:val="en-US"/>
              </w:rPr>
            </w:pPr>
            <w:r w:rsidRPr="00083BC0">
              <w:rPr>
                <w:sz w:val="20"/>
                <w:szCs w:val="20"/>
                <w:lang w:val="en-US"/>
              </w:rPr>
              <w:t>Verificarea injectoarelor pe bancul de probă</w:t>
            </w:r>
          </w:p>
          <w:p w14:paraId="6539CECC" w14:textId="77777777" w:rsidR="00ED681F" w:rsidRPr="002272F4" w:rsidRDefault="00ED681F" w:rsidP="00ED681F">
            <w:pPr>
              <w:jc w:val="center"/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F6529" w14:textId="77777777" w:rsidR="00ED681F" w:rsidRPr="00FF359A" w:rsidRDefault="00ED681F" w:rsidP="00ED68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8DC2A" w14:textId="77777777" w:rsidR="00ED681F" w:rsidRPr="0065496F" w:rsidRDefault="00ED681F" w:rsidP="00ED681F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32447" w14:textId="77777777" w:rsidR="00ED681F" w:rsidRPr="0065496F" w:rsidRDefault="00ED681F" w:rsidP="00ED681F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</w:tcPr>
          <w:p w14:paraId="5BD39CA5" w14:textId="15A7AEAC" w:rsidR="00ED681F" w:rsidRPr="003D7807" w:rsidRDefault="00ED681F" w:rsidP="00ED681F">
            <w:pPr>
              <w:spacing w:before="100" w:beforeAutospacing="1" w:after="100" w:afterAutospacing="1"/>
              <w:jc w:val="both"/>
              <w:rPr>
                <w:lang w:eastAsia="ru-RU"/>
              </w:rPr>
            </w:pPr>
            <w:r w:rsidRPr="00B03C86">
              <w:rPr>
                <w:sz w:val="20"/>
                <w:szCs w:val="20"/>
                <w:lang w:val="en-US"/>
              </w:rPr>
              <w:t>Testarea setului de 12 injectoare CNG pe stand de probă specializat. Procedura include măsurarea debitului de gaz per ciclu, verificarea timpilor de deschidere/închidere (timpul de răspuns al bobinei), testarea uniformității dozării între toate injectoarele și verificarea etanșeității statice (lipsa scurgerilor în stare închisă).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D5283" w14:textId="77777777" w:rsidR="00ED681F" w:rsidRPr="0065496F" w:rsidRDefault="00ED681F" w:rsidP="00ED681F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34CFF" w14:textId="77777777" w:rsidR="00ED681F" w:rsidRPr="0065496F" w:rsidRDefault="00ED681F" w:rsidP="00ED681F">
            <w:pPr>
              <w:rPr>
                <w:sz w:val="20"/>
                <w:szCs w:val="20"/>
              </w:rPr>
            </w:pPr>
          </w:p>
        </w:tc>
      </w:tr>
      <w:tr w:rsidR="00ED681F" w:rsidRPr="00C00499" w14:paraId="753C5909" w14:textId="77777777" w:rsidTr="006A7D47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5F7664" w14:textId="535A0D96" w:rsidR="00ED681F" w:rsidRPr="002272F4" w:rsidRDefault="00ED681F" w:rsidP="00ED681F">
            <w:pPr>
              <w:jc w:val="center"/>
            </w:pPr>
            <w:r w:rsidRPr="00083BC0">
              <w:rPr>
                <w:sz w:val="20"/>
                <w:szCs w:val="20"/>
                <w:lang w:val="en-US"/>
              </w:rPr>
              <w:t>Curățarea și deservirea tehnică a sistemului de injectoare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DD762" w14:textId="77777777" w:rsidR="00ED681F" w:rsidRPr="00FF359A" w:rsidRDefault="00ED681F" w:rsidP="00ED68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CAA83" w14:textId="77777777" w:rsidR="00ED681F" w:rsidRPr="0065496F" w:rsidRDefault="00ED681F" w:rsidP="00ED681F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62A40" w14:textId="77777777" w:rsidR="00ED681F" w:rsidRPr="0065496F" w:rsidRDefault="00ED681F" w:rsidP="00ED681F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</w:tcPr>
          <w:p w14:paraId="12FF97BE" w14:textId="5CE4B67A" w:rsidR="00ED681F" w:rsidRPr="003D7807" w:rsidRDefault="00ED681F" w:rsidP="00ED681F">
            <w:pPr>
              <w:spacing w:before="100" w:beforeAutospacing="1" w:after="100" w:afterAutospacing="1"/>
              <w:jc w:val="both"/>
              <w:rPr>
                <w:lang w:eastAsia="ru-RU"/>
              </w:rPr>
            </w:pPr>
            <w:r w:rsidRPr="00B03C86">
              <w:rPr>
                <w:sz w:val="20"/>
                <w:szCs w:val="20"/>
                <w:lang w:val="en-US"/>
              </w:rPr>
              <w:t xml:space="preserve">Demontarea rampei de injecție și a conductelor aferente, urmată de curățarea ultrasonică a componentelor pentru eliminarea aerosolilor de ulei de compresor și </w:t>
            </w:r>
            <w:r w:rsidRPr="00B03C86">
              <w:rPr>
                <w:sz w:val="20"/>
                <w:szCs w:val="20"/>
                <w:lang w:val="en-US"/>
              </w:rPr>
              <w:lastRenderedPageBreak/>
              <w:t>a reziduurilor solide. Include verificarea vizuală a duzelor și asamblarea sistemului folosind lubrifianți compatibili cu metanul, asigurând o atomizare optimă a amestecului carburant.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D1A3A" w14:textId="77777777" w:rsidR="00ED681F" w:rsidRPr="0065496F" w:rsidRDefault="00ED681F" w:rsidP="00ED681F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42AD7" w14:textId="77777777" w:rsidR="00ED681F" w:rsidRPr="0065496F" w:rsidRDefault="00ED681F" w:rsidP="00ED681F">
            <w:pPr>
              <w:rPr>
                <w:sz w:val="20"/>
                <w:szCs w:val="20"/>
              </w:rPr>
            </w:pPr>
          </w:p>
        </w:tc>
      </w:tr>
      <w:tr w:rsidR="00ED681F" w:rsidRPr="00C00499" w14:paraId="7BCB2A0C" w14:textId="77777777" w:rsidTr="006A7D47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30B3CB" w14:textId="40C80B3C" w:rsidR="00ED681F" w:rsidRPr="002272F4" w:rsidRDefault="00ED681F" w:rsidP="00ED681F">
            <w:pPr>
              <w:jc w:val="center"/>
            </w:pPr>
            <w:r w:rsidRPr="008E6361">
              <w:rPr>
                <w:sz w:val="20"/>
                <w:szCs w:val="20"/>
                <w:lang w:val="en-US"/>
              </w:rPr>
              <w:lastRenderedPageBreak/>
              <w:t>Inele de injecție (garnituri/O-ring)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E409A" w14:textId="77777777" w:rsidR="00ED681F" w:rsidRPr="00FF359A" w:rsidRDefault="00ED681F" w:rsidP="00ED68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0FCDC" w14:textId="77777777" w:rsidR="00ED681F" w:rsidRPr="0065496F" w:rsidRDefault="00ED681F" w:rsidP="00ED681F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13E24" w14:textId="77777777" w:rsidR="00ED681F" w:rsidRPr="0065496F" w:rsidRDefault="00ED681F" w:rsidP="00ED681F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</w:tcPr>
          <w:p w14:paraId="7619CA16" w14:textId="4D3956CA" w:rsidR="00ED681F" w:rsidRPr="003D7807" w:rsidRDefault="00ED681F" w:rsidP="00ED681F">
            <w:pPr>
              <w:spacing w:before="100" w:beforeAutospacing="1" w:after="100" w:afterAutospacing="1"/>
              <w:jc w:val="both"/>
              <w:rPr>
                <w:lang w:eastAsia="ru-RU"/>
              </w:rPr>
            </w:pPr>
            <w:r w:rsidRPr="00B03C86">
              <w:rPr>
                <w:sz w:val="20"/>
                <w:szCs w:val="20"/>
                <w:lang w:val="en-US"/>
              </w:rPr>
              <w:t>Furnizarea setului de inele de etanșare (O-ring) fabricate din elastomeri de înaltă performanță (tip Viton sau FKM). Piesele trebuie să prezinte rezistență chimică la gaz natural comprimat și la uleiurile de ungere, menținându-și elasticitatea la temperaturi de operare cuprinse între −40</w:t>
            </w:r>
            <w:r w:rsidRPr="00B03C86">
              <w:rPr>
                <w:rFonts w:ascii="Cambria Math" w:hAnsi="Cambria Math" w:cs="Cambria Math"/>
                <w:sz w:val="20"/>
                <w:szCs w:val="20"/>
                <w:lang w:val="en-US"/>
              </w:rPr>
              <w:t>∘</w:t>
            </w:r>
            <w:r w:rsidRPr="00B03C86">
              <w:rPr>
                <w:sz w:val="20"/>
                <w:szCs w:val="20"/>
                <w:lang w:val="en-US"/>
              </w:rPr>
              <w:t>C și +120</w:t>
            </w:r>
            <w:r w:rsidRPr="00B03C86">
              <w:rPr>
                <w:rFonts w:ascii="Cambria Math" w:hAnsi="Cambria Math" w:cs="Cambria Math"/>
                <w:sz w:val="20"/>
                <w:szCs w:val="20"/>
                <w:lang w:val="en-US"/>
              </w:rPr>
              <w:t>∘</w:t>
            </w:r>
            <w:r w:rsidRPr="00B03C86">
              <w:rPr>
                <w:sz w:val="20"/>
                <w:szCs w:val="20"/>
                <w:lang w:val="en-US"/>
              </w:rPr>
              <w:t>C, conform cerințelor motorului MAN E2876.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A941E" w14:textId="77777777" w:rsidR="00ED681F" w:rsidRPr="0065496F" w:rsidRDefault="00ED681F" w:rsidP="00ED681F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132EA" w14:textId="77777777" w:rsidR="00ED681F" w:rsidRPr="0065496F" w:rsidRDefault="00ED681F" w:rsidP="00ED681F">
            <w:pPr>
              <w:rPr>
                <w:sz w:val="20"/>
                <w:szCs w:val="20"/>
              </w:rPr>
            </w:pPr>
          </w:p>
        </w:tc>
      </w:tr>
      <w:bookmarkEnd w:id="4"/>
      <w:tr w:rsidR="00553303" w:rsidRPr="00C00499" w14:paraId="2E87B2B0" w14:textId="77777777" w:rsidTr="00ED681F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05AB4" w14:textId="37E2423B" w:rsidR="00553303" w:rsidRPr="001D4C9C" w:rsidRDefault="00553303" w:rsidP="00553303">
            <w:pPr>
              <w:rPr>
                <w:b/>
                <w:sz w:val="20"/>
                <w:szCs w:val="20"/>
              </w:rPr>
            </w:pPr>
            <w:r w:rsidRPr="001D4C9C">
              <w:rPr>
                <w:b/>
              </w:rPr>
              <w:t>TOTAL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46E9A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3E12A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1CC37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45085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D682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F0B0D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50E1BF" w14:textId="77777777" w:rsidR="00004ADF" w:rsidRDefault="00004ADF" w:rsidP="00A20ACF">
      <w:r>
        <w:separator/>
      </w:r>
    </w:p>
  </w:endnote>
  <w:endnote w:type="continuationSeparator" w:id="0">
    <w:p w14:paraId="0F5A1485" w14:textId="77777777" w:rsidR="00004ADF" w:rsidRDefault="00004ADF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0B76B2" w14:textId="77777777" w:rsidR="00004ADF" w:rsidRDefault="00004ADF" w:rsidP="00A20ACF">
      <w:r>
        <w:separator/>
      </w:r>
    </w:p>
  </w:footnote>
  <w:footnote w:type="continuationSeparator" w:id="0">
    <w:p w14:paraId="475E5E7D" w14:textId="77777777" w:rsidR="00004ADF" w:rsidRDefault="00004ADF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700B0"/>
    <w:multiLevelType w:val="hybridMultilevel"/>
    <w:tmpl w:val="85B285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754286"/>
    <w:multiLevelType w:val="hybridMultilevel"/>
    <w:tmpl w:val="85B285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4ADF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06B5C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4E0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2F4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0866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7807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303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0748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9DB"/>
    <w:rsid w:val="005D3D45"/>
    <w:rsid w:val="005D44CE"/>
    <w:rsid w:val="005D5589"/>
    <w:rsid w:val="005D560A"/>
    <w:rsid w:val="005D5FE4"/>
    <w:rsid w:val="005D708F"/>
    <w:rsid w:val="005E0964"/>
    <w:rsid w:val="005E3355"/>
    <w:rsid w:val="005E51CB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1E66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70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55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947"/>
    <w:rsid w:val="008B7CBD"/>
    <w:rsid w:val="008C0290"/>
    <w:rsid w:val="008C0B6E"/>
    <w:rsid w:val="008C182E"/>
    <w:rsid w:val="008D067E"/>
    <w:rsid w:val="008D0CD6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85E"/>
    <w:rsid w:val="00964B0B"/>
    <w:rsid w:val="009666F7"/>
    <w:rsid w:val="00966FD0"/>
    <w:rsid w:val="009700A7"/>
    <w:rsid w:val="00970854"/>
    <w:rsid w:val="0097395E"/>
    <w:rsid w:val="00973E9D"/>
    <w:rsid w:val="009747EF"/>
    <w:rsid w:val="00974C17"/>
    <w:rsid w:val="00975AF4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99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58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B58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094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18B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1E48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D681F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359A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A6251102-B275-4796-9765-8C540EFF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2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AA3DE1-F1E2-4229-AE92-EEB7D4543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554</Words>
  <Characters>3158</Characters>
  <Application>Microsoft Office Word</Application>
  <DocSecurity>0</DocSecurity>
  <Lines>26</Lines>
  <Paragraphs>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16</cp:revision>
  <cp:lastPrinted>2021-03-10T08:12:00Z</cp:lastPrinted>
  <dcterms:created xsi:type="dcterms:W3CDTF">2022-01-21T12:17:00Z</dcterms:created>
  <dcterms:modified xsi:type="dcterms:W3CDTF">2026-01-14T09:26:00Z</dcterms:modified>
</cp:coreProperties>
</file>