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jc w:val="right"/>
        <w:rPr>
          <w:rFonts w:ascii="Arial" w:eastAsia="Times New Roman" w:hAnsi="Arial" w:cs="Arial"/>
          <w:color w:val="000000"/>
          <w:sz w:val="25"/>
          <w:szCs w:val="25"/>
        </w:rPr>
      </w:pPr>
      <w:r w:rsidRPr="00637FAC">
        <w:rPr>
          <w:rFonts w:ascii="Arial" w:eastAsia="Times New Roman" w:hAnsi="Arial" w:cs="Arial"/>
          <w:color w:val="000000"/>
          <w:sz w:val="25"/>
          <w:szCs w:val="25"/>
        </w:rPr>
        <w:t>Приложение № 1</w:t>
      </w:r>
    </w:p>
    <w:p w:rsidR="00637FAC" w:rsidRPr="00637FAC" w:rsidRDefault="00637FAC" w:rsidP="00637FAC">
      <w:pPr>
        <w:shd w:val="clear" w:color="auto" w:fill="FFFFFF"/>
        <w:spacing w:after="0" w:line="240" w:lineRule="auto"/>
        <w:jc w:val="right"/>
        <w:rPr>
          <w:rFonts w:ascii="Arial" w:eastAsia="Times New Roman" w:hAnsi="Arial" w:cs="Arial"/>
          <w:color w:val="000000"/>
          <w:sz w:val="25"/>
          <w:szCs w:val="25"/>
        </w:rPr>
      </w:pPr>
      <w:r w:rsidRPr="00637FAC">
        <w:rPr>
          <w:rFonts w:ascii="Arial" w:eastAsia="Times New Roman" w:hAnsi="Arial" w:cs="Arial"/>
          <w:color w:val="000000"/>
          <w:sz w:val="25"/>
          <w:szCs w:val="25"/>
        </w:rPr>
        <w:t>к Приказу</w:t>
      </w:r>
    </w:p>
    <w:p w:rsidR="00637FAC" w:rsidRPr="00637FAC" w:rsidRDefault="00637FAC" w:rsidP="00637FAC">
      <w:pPr>
        <w:shd w:val="clear" w:color="auto" w:fill="FFFFFF"/>
        <w:spacing w:after="0" w:line="240" w:lineRule="auto"/>
        <w:jc w:val="right"/>
        <w:rPr>
          <w:rFonts w:ascii="Arial" w:eastAsia="Times New Roman" w:hAnsi="Arial" w:cs="Arial"/>
          <w:color w:val="000000"/>
          <w:sz w:val="25"/>
          <w:szCs w:val="25"/>
        </w:rPr>
      </w:pPr>
      <w:r w:rsidRPr="00637FAC">
        <w:rPr>
          <w:rFonts w:ascii="Arial" w:eastAsia="Times New Roman" w:hAnsi="Arial" w:cs="Arial"/>
          <w:color w:val="000000"/>
          <w:sz w:val="25"/>
          <w:szCs w:val="25"/>
        </w:rPr>
        <w:t>Министерства Финансов</w:t>
      </w:r>
    </w:p>
    <w:p w:rsidR="00637FAC" w:rsidRPr="00637FAC" w:rsidRDefault="00637FAC" w:rsidP="00637FAC">
      <w:pPr>
        <w:shd w:val="clear" w:color="auto" w:fill="FFFFFF"/>
        <w:spacing w:after="0" w:line="240" w:lineRule="auto"/>
        <w:jc w:val="right"/>
        <w:rPr>
          <w:rFonts w:ascii="Arial" w:eastAsia="Times New Roman" w:hAnsi="Arial" w:cs="Arial"/>
          <w:color w:val="000000"/>
          <w:sz w:val="25"/>
          <w:szCs w:val="25"/>
        </w:rPr>
      </w:pPr>
      <w:r w:rsidRPr="00637FAC">
        <w:rPr>
          <w:rFonts w:ascii="Arial" w:eastAsia="Times New Roman" w:hAnsi="Arial" w:cs="Arial"/>
          <w:color w:val="000000"/>
          <w:sz w:val="25"/>
          <w:szCs w:val="25"/>
        </w:rPr>
        <w:t>№ 177 от 09 сентября 2018 г</w:t>
      </w:r>
    </w:p>
    <w:p w:rsidR="00637FAC" w:rsidRPr="00637FAC" w:rsidRDefault="00637FAC" w:rsidP="00637FAC">
      <w:pPr>
        <w:shd w:val="clear" w:color="auto" w:fill="FFFFFF"/>
        <w:spacing w:after="0" w:line="240" w:lineRule="auto"/>
        <w:jc w:val="right"/>
        <w:rPr>
          <w:rFonts w:ascii="Arial" w:eastAsia="Times New Roman" w:hAnsi="Arial" w:cs="Arial"/>
          <w:color w:val="000000"/>
          <w:sz w:val="25"/>
          <w:szCs w:val="25"/>
        </w:rPr>
      </w:pPr>
      <w:r w:rsidRPr="00637FAC">
        <w:rPr>
          <w:rFonts w:ascii="Arial" w:eastAsia="Times New Roman" w:hAnsi="Arial" w:cs="Arial"/>
          <w:color w:val="000000"/>
          <w:sz w:val="25"/>
          <w:szCs w:val="25"/>
        </w:rPr>
        <w:t>.</w:t>
      </w:r>
    </w:p>
    <w:p w:rsidR="00637FAC" w:rsidRPr="00637FAC" w:rsidRDefault="00637FAC" w:rsidP="00637FAC">
      <w:pPr>
        <w:shd w:val="clear" w:color="auto" w:fill="FFFFFF"/>
        <w:spacing w:after="0" w:line="240" w:lineRule="auto"/>
        <w:jc w:val="center"/>
        <w:rPr>
          <w:rFonts w:ascii="Arial" w:eastAsia="Times New Roman" w:hAnsi="Arial" w:cs="Arial"/>
          <w:color w:val="000000"/>
          <w:sz w:val="25"/>
          <w:szCs w:val="25"/>
        </w:rPr>
      </w:pPr>
      <w:r w:rsidRPr="00637FAC">
        <w:rPr>
          <w:rFonts w:ascii="Arial" w:eastAsia="Times New Roman" w:hAnsi="Arial" w:cs="Arial"/>
          <w:b/>
          <w:bCs/>
          <w:color w:val="000000"/>
          <w:sz w:val="25"/>
          <w:szCs w:val="25"/>
        </w:rPr>
        <w:t>Стандартный формуляр Единого европейского документа закупок</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Единый европейский документ о закупках, именуемый в дальнейшем ЕЕДЗ, является декларацией под собственную ответственность, представляющей собой предварительные доказательства и заменяющей сертификаты, выданные органами публичной власти или третьими лицами. Он доступен на государственном и английском языках и используется в качестве предварительного доказательства выполнения необходимых условий в рамках процедур государственных закупок Республики Молдова. 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2018 г., ЕЕДЗ будет доступен исключительно в электронном формате.</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Министерство финансов предоставляет в распоряжение </w:t>
      </w:r>
      <w:proofErr w:type="gramStart"/>
      <w:r w:rsidRPr="00637FAC">
        <w:rPr>
          <w:rFonts w:ascii="Arial" w:eastAsia="Times New Roman" w:hAnsi="Arial" w:cs="Arial"/>
          <w:color w:val="000000"/>
          <w:sz w:val="25"/>
          <w:szCs w:val="25"/>
        </w:rPr>
        <w:t>бесплатную</w:t>
      </w:r>
      <w:proofErr w:type="gramEnd"/>
      <w:r w:rsidRPr="00637FAC">
        <w:rPr>
          <w:rFonts w:ascii="Arial" w:eastAsia="Times New Roman" w:hAnsi="Arial" w:cs="Arial"/>
          <w:color w:val="000000"/>
          <w:sz w:val="25"/>
          <w:szCs w:val="25"/>
        </w:rPr>
        <w:t xml:space="preserve"> </w:t>
      </w:r>
      <w:proofErr w:type="spellStart"/>
      <w:r w:rsidRPr="00637FAC">
        <w:rPr>
          <w:rFonts w:ascii="Arial" w:eastAsia="Times New Roman" w:hAnsi="Arial" w:cs="Arial"/>
          <w:color w:val="000000"/>
          <w:sz w:val="25"/>
          <w:szCs w:val="25"/>
        </w:rPr>
        <w:t>веб-услугу</w:t>
      </w:r>
      <w:proofErr w:type="spellEnd"/>
      <w:r w:rsidRPr="00637FAC">
        <w:rPr>
          <w:rFonts w:ascii="Arial" w:eastAsia="Times New Roman" w:hAnsi="Arial" w:cs="Arial"/>
          <w:color w:val="000000"/>
          <w:sz w:val="25"/>
          <w:szCs w:val="25"/>
        </w:rPr>
        <w:t xml:space="preserve"> для покупателей, оферентов и других заинтересованных лиц в заполнении ЕЕДЗ в электронном формате. </w:t>
      </w:r>
      <w:proofErr w:type="spellStart"/>
      <w:r w:rsidRPr="00637FAC">
        <w:rPr>
          <w:rFonts w:ascii="Arial" w:eastAsia="Times New Roman" w:hAnsi="Arial" w:cs="Arial"/>
          <w:color w:val="000000"/>
          <w:sz w:val="25"/>
          <w:szCs w:val="25"/>
        </w:rPr>
        <w:t>Онлайн</w:t>
      </w:r>
      <w:proofErr w:type="spellEnd"/>
      <w:r w:rsidRPr="00637FAC">
        <w:rPr>
          <w:rFonts w:ascii="Arial" w:eastAsia="Times New Roman" w:hAnsi="Arial" w:cs="Arial"/>
          <w:color w:val="000000"/>
          <w:sz w:val="25"/>
          <w:szCs w:val="25"/>
        </w:rPr>
        <w:t xml:space="preserve"> формуляр можно заполнить, распечатать и затем отправить покупателю вместе с остальной офертой. Если процедура осуществляется в электронном формате, ЕЕДЗ может быть экспортирован, </w:t>
      </w:r>
      <w:proofErr w:type="gramStart"/>
      <w:r w:rsidRPr="00637FAC">
        <w:rPr>
          <w:rFonts w:ascii="Arial" w:eastAsia="Times New Roman" w:hAnsi="Arial" w:cs="Arial"/>
          <w:color w:val="000000"/>
          <w:sz w:val="25"/>
          <w:szCs w:val="25"/>
        </w:rPr>
        <w:t>храниться</w:t>
      </w:r>
      <w:proofErr w:type="gramEnd"/>
      <w:r w:rsidRPr="00637FAC">
        <w:rPr>
          <w:rFonts w:ascii="Arial" w:eastAsia="Times New Roman" w:hAnsi="Arial" w:cs="Arial"/>
          <w:color w:val="000000"/>
          <w:sz w:val="25"/>
          <w:szCs w:val="25"/>
        </w:rPr>
        <w:t xml:space="preserve"> и подан в электронном формате. ЕЕДЗ, </w:t>
      </w:r>
      <w:proofErr w:type="gramStart"/>
      <w:r w:rsidRPr="00637FAC">
        <w:rPr>
          <w:rFonts w:ascii="Arial" w:eastAsia="Times New Roman" w:hAnsi="Arial" w:cs="Arial"/>
          <w:color w:val="000000"/>
          <w:sz w:val="25"/>
          <w:szCs w:val="25"/>
        </w:rPr>
        <w:t>поданный</w:t>
      </w:r>
      <w:proofErr w:type="gramEnd"/>
      <w:r w:rsidRPr="00637FAC">
        <w:rPr>
          <w:rFonts w:ascii="Arial" w:eastAsia="Times New Roman" w:hAnsi="Arial" w:cs="Arial"/>
          <w:color w:val="000000"/>
          <w:sz w:val="25"/>
          <w:szCs w:val="25"/>
        </w:rPr>
        <w:t xml:space="preserve"> в рамках предыдущей процедуры государственных закупок, может быть повторно использован при условии, что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доказана подтверждающими документами.</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jc w:val="center"/>
        <w:rPr>
          <w:rFonts w:ascii="Arial" w:eastAsia="Times New Roman" w:hAnsi="Arial" w:cs="Arial"/>
          <w:color w:val="000000"/>
          <w:sz w:val="25"/>
          <w:szCs w:val="25"/>
        </w:rPr>
      </w:pPr>
      <w:r w:rsidRPr="00637FAC">
        <w:rPr>
          <w:rFonts w:ascii="Arial" w:eastAsia="Times New Roman" w:hAnsi="Arial" w:cs="Arial"/>
          <w:b/>
          <w:bCs/>
          <w:color w:val="000000"/>
          <w:sz w:val="25"/>
          <w:szCs w:val="25"/>
        </w:rPr>
        <w:t xml:space="preserve">Часть I – Информация о процедуре </w:t>
      </w:r>
      <w:proofErr w:type="gramStart"/>
      <w:r w:rsidRPr="00637FAC">
        <w:rPr>
          <w:rFonts w:ascii="Arial" w:eastAsia="Times New Roman" w:hAnsi="Arial" w:cs="Arial"/>
          <w:b/>
          <w:bCs/>
          <w:color w:val="000000"/>
          <w:sz w:val="25"/>
          <w:szCs w:val="25"/>
        </w:rPr>
        <w:t>государственных</w:t>
      </w:r>
      <w:proofErr w:type="gramEnd"/>
    </w:p>
    <w:p w:rsidR="00637FAC" w:rsidRPr="00637FAC" w:rsidRDefault="00637FAC" w:rsidP="00637FAC">
      <w:pPr>
        <w:shd w:val="clear" w:color="auto" w:fill="FFFFFF"/>
        <w:spacing w:after="0" w:line="240" w:lineRule="auto"/>
        <w:jc w:val="center"/>
        <w:rPr>
          <w:rFonts w:ascii="Arial" w:eastAsia="Times New Roman" w:hAnsi="Arial" w:cs="Arial"/>
          <w:color w:val="000000"/>
          <w:sz w:val="25"/>
          <w:szCs w:val="25"/>
        </w:rPr>
      </w:pPr>
      <w:r w:rsidRPr="00637FAC">
        <w:rPr>
          <w:rFonts w:ascii="Arial" w:eastAsia="Times New Roman" w:hAnsi="Arial" w:cs="Arial"/>
          <w:b/>
          <w:bCs/>
          <w:color w:val="000000"/>
          <w:sz w:val="25"/>
          <w:szCs w:val="25"/>
        </w:rPr>
        <w:t xml:space="preserve">закупок и закупающем </w:t>
      </w:r>
      <w:proofErr w:type="gramStart"/>
      <w:r w:rsidRPr="00637FAC">
        <w:rPr>
          <w:rFonts w:ascii="Arial" w:eastAsia="Times New Roman" w:hAnsi="Arial" w:cs="Arial"/>
          <w:b/>
          <w:bCs/>
          <w:color w:val="000000"/>
          <w:sz w:val="25"/>
          <w:szCs w:val="25"/>
        </w:rPr>
        <w:t>органе</w:t>
      </w:r>
      <w:proofErr w:type="gramEnd"/>
      <w:r w:rsidRPr="00637FAC">
        <w:rPr>
          <w:rFonts w:ascii="Arial" w:eastAsia="Times New Roman" w:hAnsi="Arial" w:cs="Arial"/>
          <w:b/>
          <w:bCs/>
          <w:color w:val="000000"/>
          <w:sz w:val="25"/>
          <w:szCs w:val="25"/>
        </w:rPr>
        <w:t xml:space="preserve"> или закупающем субъекте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Часть I формуляра ЕЕДЗ заполняется </w:t>
      </w:r>
      <w:proofErr w:type="spellStart"/>
      <w:r w:rsidRPr="00637FAC">
        <w:rPr>
          <w:rFonts w:ascii="Arial" w:eastAsia="Times New Roman" w:hAnsi="Arial" w:cs="Arial"/>
          <w:color w:val="000000"/>
          <w:sz w:val="25"/>
          <w:szCs w:val="25"/>
        </w:rPr>
        <w:t>онлайн</w:t>
      </w:r>
      <w:proofErr w:type="spellEnd"/>
      <w:r w:rsidRPr="00637FAC">
        <w:rPr>
          <w:rFonts w:ascii="Arial" w:eastAsia="Times New Roman" w:hAnsi="Arial" w:cs="Arial"/>
          <w:color w:val="000000"/>
          <w:sz w:val="25"/>
          <w:szCs w:val="25"/>
        </w:rPr>
        <w:t xml:space="preserve"> только закупающим органом или закупающим субъектом и включает следующую информацию:</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tbl>
      <w:tblPr>
        <w:tblW w:w="4250" w:type="pct"/>
        <w:jc w:val="center"/>
        <w:tblCellMar>
          <w:left w:w="0" w:type="dxa"/>
          <w:right w:w="0" w:type="dxa"/>
        </w:tblCellMar>
        <w:tblLook w:val="04A0"/>
      </w:tblPr>
      <w:tblGrid>
        <w:gridCol w:w="310"/>
        <w:gridCol w:w="4336"/>
        <w:gridCol w:w="3387"/>
      </w:tblGrid>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A.</w:t>
            </w:r>
          </w:p>
        </w:tc>
        <w:tc>
          <w:tcPr>
            <w:tcW w:w="480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Информация об опубликовании</w:t>
            </w: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Номер объявления/приглашения, опубликованного в БГЗ (Бюллетень государственных закупок), и по необходимости номер объявления в О.Ж.</w:t>
            </w:r>
          </w:p>
        </w:tc>
        <w:tc>
          <w:tcPr>
            <w:tcW w:w="210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B.</w:t>
            </w:r>
          </w:p>
        </w:tc>
        <w:tc>
          <w:tcPr>
            <w:tcW w:w="480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Личность закупщика</w:t>
            </w:r>
          </w:p>
        </w:tc>
      </w:tr>
      <w:tr w:rsidR="00637FAC" w:rsidRPr="00C00462"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Официальное наименование</w:t>
            </w:r>
          </w:p>
        </w:tc>
        <w:tc>
          <w:tcPr>
            <w:tcW w:w="2108"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Default="00C00462" w:rsidP="00C00462">
            <w:pPr>
              <w:spacing w:after="0" w:line="240" w:lineRule="auto"/>
              <w:rPr>
                <w:rFonts w:ascii="Times New Roman" w:eastAsia="Times New Roman" w:hAnsi="Times New Roman" w:cs="Times New Roman"/>
                <w:lang w:val="ro-MO"/>
              </w:rPr>
            </w:pPr>
            <w:r>
              <w:rPr>
                <w:rFonts w:ascii="Times New Roman" w:eastAsia="Times New Roman" w:hAnsi="Times New Roman" w:cs="Times New Roman"/>
                <w:lang w:val="ro-MO"/>
              </w:rPr>
              <w:t>CENTRUL REGIONAL DE INFORMARE SI SUPORT IN AFACERI PENTRU REGIUNEA GAGAUZIA A RM</w:t>
            </w:r>
          </w:p>
          <w:p w:rsidR="00C00462" w:rsidRPr="00C00462" w:rsidRDefault="00C00462" w:rsidP="00C00462">
            <w:pPr>
              <w:spacing w:after="0" w:line="240" w:lineRule="auto"/>
              <w:rPr>
                <w:rFonts w:ascii="Times New Roman" w:eastAsia="Times New Roman" w:hAnsi="Times New Roman" w:cs="Times New Roman"/>
                <w:lang w:val="ro-MO"/>
              </w:rPr>
            </w:pPr>
            <w:r>
              <w:rPr>
                <w:rFonts w:ascii="Times New Roman" w:eastAsia="Times New Roman" w:hAnsi="Times New Roman" w:cs="Times New Roman"/>
                <w:lang w:val="ro-MO"/>
              </w:rPr>
              <w:t>101860100007</w:t>
            </w: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C00462" w:rsidRDefault="00637FAC" w:rsidP="00637FAC">
            <w:pPr>
              <w:spacing w:after="0" w:line="240" w:lineRule="auto"/>
              <w:rPr>
                <w:rFonts w:ascii="Times New Roman" w:eastAsia="Times New Roman" w:hAnsi="Times New Roman" w:cs="Times New Roman"/>
                <w:lang w:val="en-US"/>
              </w:rPr>
            </w:pPr>
            <w:r w:rsidRPr="00C00462">
              <w:rPr>
                <w:rFonts w:ascii="Times New Roman" w:eastAsia="Times New Roman" w:hAnsi="Times New Roman" w:cs="Times New Roman"/>
                <w:lang w:val="en-US"/>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Страна</w:t>
            </w:r>
          </w:p>
        </w:tc>
        <w:tc>
          <w:tcPr>
            <w:tcW w:w="2108" w:type="pct"/>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Единый идентификационный номер органа власти</w:t>
            </w:r>
          </w:p>
        </w:tc>
        <w:tc>
          <w:tcPr>
            <w:tcW w:w="2108" w:type="pct"/>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C.</w:t>
            </w:r>
          </w:p>
        </w:tc>
        <w:tc>
          <w:tcPr>
            <w:tcW w:w="480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Информация о процедуре государственных закупках</w:t>
            </w: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Тип процедуры</w:t>
            </w:r>
          </w:p>
        </w:tc>
        <w:tc>
          <w:tcPr>
            <w:tcW w:w="2108"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91B3D" w:rsidRDefault="00191B3D" w:rsidP="00637FAC">
            <w:pPr>
              <w:spacing w:after="0" w:line="240" w:lineRule="auto"/>
              <w:rPr>
                <w:rFonts w:ascii="Times New Roman" w:eastAsia="Times New Roman" w:hAnsi="Times New Roman" w:cs="Times New Roman"/>
              </w:rPr>
            </w:pPr>
            <w:r>
              <w:rPr>
                <w:rFonts w:ascii="Times New Roman" w:eastAsia="Times New Roman" w:hAnsi="Times New Roman" w:cs="Times New Roman"/>
              </w:rPr>
              <w:t>Запрос ценовых оферт</w:t>
            </w:r>
          </w:p>
          <w:p w:rsidR="00191B3D" w:rsidRDefault="00191B3D" w:rsidP="00191B3D">
            <w:pPr>
              <w:spacing w:after="0" w:line="240" w:lineRule="auto"/>
              <w:rPr>
                <w:rFonts w:ascii="Times New Roman" w:eastAsia="Times New Roman" w:hAnsi="Times New Roman" w:cs="Times New Roman"/>
              </w:rPr>
            </w:pPr>
          </w:p>
          <w:p w:rsidR="00191B3D" w:rsidRDefault="00191B3D" w:rsidP="00191B3D">
            <w:pPr>
              <w:spacing w:after="0" w:line="240" w:lineRule="auto"/>
              <w:rPr>
                <w:rFonts w:ascii="Times New Roman" w:eastAsia="Times New Roman" w:hAnsi="Times New Roman" w:cs="Times New Roman"/>
              </w:rPr>
            </w:pPr>
          </w:p>
          <w:p w:rsidR="00637FAC" w:rsidRPr="00637FAC" w:rsidRDefault="00C00462" w:rsidP="00191B3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Договорные/ </w:t>
            </w:r>
            <w:proofErr w:type="spellStart"/>
            <w:r>
              <w:rPr>
                <w:rFonts w:ascii="Times New Roman" w:eastAsia="Times New Roman" w:hAnsi="Times New Roman" w:cs="Times New Roman"/>
              </w:rPr>
              <w:t>аутсорсинговые</w:t>
            </w:r>
            <w:proofErr w:type="spellEnd"/>
            <w:r>
              <w:rPr>
                <w:rFonts w:ascii="Times New Roman" w:eastAsia="Times New Roman" w:hAnsi="Times New Roman" w:cs="Times New Roman"/>
              </w:rPr>
              <w:t xml:space="preserve"> финансовые и бухгалтерские услуги</w:t>
            </w: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Единый идентификационный номер процедуры закупки  </w:t>
            </w:r>
          </w:p>
        </w:tc>
        <w:tc>
          <w:tcPr>
            <w:tcW w:w="2108" w:type="pct"/>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Дата открытия оферт</w:t>
            </w:r>
          </w:p>
        </w:tc>
        <w:tc>
          <w:tcPr>
            <w:tcW w:w="2108" w:type="pct"/>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Наименование объекта закупок</w:t>
            </w:r>
          </w:p>
        </w:tc>
        <w:tc>
          <w:tcPr>
            <w:tcW w:w="2108" w:type="pct"/>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C0046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Краткое описание</w:t>
            </w:r>
          </w:p>
        </w:tc>
        <w:tc>
          <w:tcPr>
            <w:tcW w:w="2108" w:type="pct"/>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bl>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jc w:val="center"/>
        <w:rPr>
          <w:rFonts w:ascii="Arial" w:eastAsia="Times New Roman" w:hAnsi="Arial" w:cs="Arial"/>
          <w:b/>
          <w:bCs/>
          <w:color w:val="000000"/>
          <w:sz w:val="25"/>
          <w:szCs w:val="25"/>
        </w:rPr>
      </w:pPr>
      <w:r w:rsidRPr="00637FAC">
        <w:rPr>
          <w:rFonts w:ascii="Arial" w:eastAsia="Times New Roman" w:hAnsi="Arial" w:cs="Arial"/>
          <w:b/>
          <w:bCs/>
          <w:color w:val="000000"/>
          <w:sz w:val="25"/>
          <w:szCs w:val="25"/>
        </w:rPr>
        <w:t>Часть II – Информация об экономическом операторе</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Часть II формуляра ЕЕДЗ заполняется </w:t>
      </w:r>
      <w:proofErr w:type="spellStart"/>
      <w:r w:rsidRPr="00637FAC">
        <w:rPr>
          <w:rFonts w:ascii="Arial" w:eastAsia="Times New Roman" w:hAnsi="Arial" w:cs="Arial"/>
          <w:color w:val="000000"/>
          <w:sz w:val="25"/>
          <w:szCs w:val="25"/>
        </w:rPr>
        <w:t>онлайн</w:t>
      </w:r>
      <w:proofErr w:type="spellEnd"/>
      <w:r w:rsidRPr="00637FAC">
        <w:rPr>
          <w:rFonts w:ascii="Arial" w:eastAsia="Times New Roman" w:hAnsi="Arial" w:cs="Arial"/>
          <w:color w:val="000000"/>
          <w:sz w:val="25"/>
          <w:szCs w:val="25"/>
        </w:rPr>
        <w:t xml:space="preserve"> только экономическими операторами и включает следующую информацию:</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310"/>
        <w:gridCol w:w="5185"/>
        <w:gridCol w:w="2066"/>
      </w:tblGrid>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A.</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Информация об экономическом операторе</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Наименование</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Ответ</w:t>
            </w:r>
            <w:r w:rsidRPr="00637FAC">
              <w:rPr>
                <w:rFonts w:ascii="Times New Roman" w:eastAsia="Times New Roman" w:hAnsi="Times New Roman" w:cs="Times New Roman"/>
              </w:rPr>
              <w:t> </w:t>
            </w: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экономическими операторами)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Юридический адрес</w:t>
            </w:r>
            <w:r w:rsidRPr="00637FAC">
              <w:rPr>
                <w:rFonts w:ascii="Times New Roman" w:eastAsia="Times New Roman" w:hAnsi="Times New Roman" w:cs="Times New Roman"/>
              </w:rPr>
              <w: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Почтовый код</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Город</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Страна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Электронная почта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Телефон</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Контактное лицо или лица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Единый идентификационный номер (IDNO/IDNP), по необходимости</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Номер кода НДС – по необходимости</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Правовой статус экономического оператора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Имена учредителей</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является:</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малым предприятием</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средним предприятием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Выбирается экономическими операторами</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rPr>
              <w:t>Только в случае если закупка зарезервирована: является ли экономический оператор защищенной мастерской или «социальным предприятием» или обеспечивает выполнение договора в контексте программ защищенного трудоустройства?</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каков соответствующий процент нетрудоспособных или социально уязвимых работников?</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По необходимости, просим Вас отметить, к какой или каким категориям нетрудоспособных или социально уязвимых работников относятся эти работники?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Выбирается экономическими операторами  </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Заполняется </w:t>
            </w:r>
            <w:proofErr w:type="spellStart"/>
            <w:r w:rsidRPr="00637FAC">
              <w:rPr>
                <w:rFonts w:ascii="Times New Roman" w:eastAsia="Times New Roman" w:hAnsi="Times New Roman" w:cs="Times New Roman"/>
              </w:rPr>
              <w:t>|текст|</w:t>
            </w:r>
            <w:proofErr w:type="spellEnd"/>
            <w:r w:rsidRPr="00637FAC">
              <w:rPr>
                <w:rFonts w:ascii="Times New Roman" w:eastAsia="Times New Roman" w:hAnsi="Times New Roman" w:cs="Times New Roman"/>
              </w:rPr>
              <w:t xml:space="preserve">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Заполняется </w:t>
            </w:r>
            <w:proofErr w:type="spellStart"/>
            <w:r w:rsidRPr="00637FAC">
              <w:rPr>
                <w:rFonts w:ascii="Times New Roman" w:eastAsia="Times New Roman" w:hAnsi="Times New Roman" w:cs="Times New Roman"/>
              </w:rPr>
              <w:t>|текст|</w:t>
            </w:r>
            <w:proofErr w:type="spell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rPr>
              <w:t xml:space="preserve">По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w:t>
            </w:r>
            <w:r w:rsidRPr="00637FAC">
              <w:rPr>
                <w:rFonts w:ascii="Times New Roman" w:eastAsia="Times New Roman" w:hAnsi="Times New Roman" w:cs="Times New Roman"/>
              </w:rPr>
              <w:lastRenderedPageBreak/>
              <w:t>экономических видах деятельности, которые он осуществляет?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Просим Вас представить учредительные документы, по необходимости: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Если учредительные или сертификационные документы доступны в электронном формате, просим Вас уточнить: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Просим Вас предоставить разрешения, на которые основывается коммерческая деятельность, по необходимости: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Покрывает ли регистрация или сертификация все возложенные критерии отбора?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lastRenderedPageBreak/>
              <w:t>Выбирается экономическими операторами    </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lastRenderedPageBreak/>
              <w:t>☐</w:t>
            </w:r>
            <w:r w:rsidRPr="00637FAC">
              <w:rPr>
                <w:rFonts w:ascii="Times New Roman" w:eastAsia="Times New Roman" w:hAnsi="Times New Roman" w:cs="Times New Roman"/>
              </w:rPr>
              <w:t>Нет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  </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  </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Просим Вас заполнить информацию, отсутствующую в части II раздел A,B,C или D по необходимости, ТОЛЬКО если это требуется в объявлении или соответствующих документах по закупкам</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rPr>
              <w:t>Сможет ли экономический оператор представить свидетельство об оплате взносов социального страхования и уплате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Если соответствующие документы доступны в электронном формате, просим Вас уточнить: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Выбирается экономическими операторами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участвует в процедуре государственных закупок вместе с остальными?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Выбирается экономическими операторами  </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Просим Вас убедиться, что другие стороны представляют отдельный формуляр ЕЕДЗ.</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Просим Вас уточнить роль экономического оператора в рамках группы (лидер, ответственный за выполнение особенных задач и т.д.):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Просим Вас идентифицировать других экономических операторов, которые также участвуют в процедуре государственных закупок: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По необходимости, наименование участвующей группы: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По необходимости, укажите лот (лоты), на которые экономический оператор желает подать оферты: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B.</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Информация о представителях экономического оператора</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По необходимости, просим Вас указать имя и адрес (адреса) лица (лиц), уполномоченного (уполномоченных) представлять экономического оператора в целях данной процедуры государственных закупок:</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Имя</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Фамилия</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Дата рождения</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Место рождения</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Улица и номер</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Почтовый код</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Город</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Страна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Электронная почта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Телефон</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roofErr w:type="gramStart"/>
            <w:r w:rsidRPr="00637FAC">
              <w:rPr>
                <w:rFonts w:ascii="Times New Roman" w:eastAsia="Times New Roman" w:hAnsi="Times New Roman" w:cs="Times New Roman"/>
              </w:rPr>
              <w:t>Должность</w:t>
            </w:r>
            <w:proofErr w:type="gramEnd"/>
            <w:r w:rsidRPr="00637FAC">
              <w:rPr>
                <w:rFonts w:ascii="Times New Roman" w:eastAsia="Times New Roman" w:hAnsi="Times New Roman" w:cs="Times New Roman"/>
              </w:rPr>
              <w:t xml:space="preserve"> / действуя в качестве</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7FAC" w:rsidRPr="00637FAC" w:rsidRDefault="00637FAC" w:rsidP="00637FAC">
            <w:pPr>
              <w:spacing w:after="0" w:line="240" w:lineRule="auto"/>
              <w:rPr>
                <w:rFonts w:ascii="Times New Roman" w:eastAsia="Times New Roman" w:hAnsi="Times New Roman" w:cs="Times New Roman"/>
              </w:rPr>
            </w:pP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По необходимости, просим Вас предоставить подробную информацию о представлении (его формы, масштаб, цель…)</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Информация об использовании способностей других субъектов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Использует ли экономический 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Выбирается экономическими операторами  </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 xml:space="preserve">Просим Вас представить отдельный формуляр ЕЕДЗ, содержащий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proofErr w:type="gramStart"/>
            <w:r w:rsidRPr="00637FAC">
              <w:rPr>
                <w:rFonts w:ascii="Times New Roman" w:eastAsia="Times New Roman" w:hAnsi="Times New Roman" w:cs="Times New Roman"/>
                <w:i/>
                <w:iCs/>
              </w:rPr>
              <w:t>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о государственных закупках работ техники или технические организации, к которым экономический оператор может обратиться для выполнения работ.</w:t>
            </w:r>
            <w:proofErr w:type="gramEnd"/>
          </w:p>
          <w:p w:rsidR="00637FAC" w:rsidRPr="00637FAC" w:rsidRDefault="00637FAC" w:rsidP="00637FAC">
            <w:pPr>
              <w:spacing w:after="0" w:line="240" w:lineRule="auto"/>
              <w:jc w:val="both"/>
              <w:rPr>
                <w:rFonts w:ascii="Times New Roman" w:eastAsia="Times New Roman" w:hAnsi="Times New Roman" w:cs="Times New Roman"/>
              </w:rPr>
            </w:pPr>
            <w:proofErr w:type="gramStart"/>
            <w:r w:rsidRPr="00637FAC">
              <w:rPr>
                <w:rFonts w:ascii="Times New Roman" w:eastAsia="Times New Roman" w:hAnsi="Times New Roman" w:cs="Times New Roman"/>
                <w:i/>
                <w:iCs/>
              </w:rPr>
              <w:t>В той мере, в какой это имеет отношение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 для каждого субъекта. </w:t>
            </w:r>
            <w:proofErr w:type="gram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D.</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Информация о субподрядчиках, на способности которых экономический оператор не основывается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Ответ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экономическими операторами</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Раздел заполняется только в случае, если эта информация четко запрашивается закупающим органом или закупающим субъектом.</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Намеревается ли экономический оператор передать на субподряд какую-либо часть договора третьим лицам?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Выбирается экономическими операторами  </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Если да, </w:t>
            </w:r>
            <w:proofErr w:type="gramStart"/>
            <w:r w:rsidRPr="00637FAC">
              <w:rPr>
                <w:rFonts w:ascii="Times New Roman" w:eastAsia="Times New Roman" w:hAnsi="Times New Roman" w:cs="Times New Roman"/>
              </w:rPr>
              <w:t>и</w:t>
            </w:r>
            <w:proofErr w:type="gramEnd"/>
            <w:r w:rsidRPr="00637FAC">
              <w:rPr>
                <w:rFonts w:ascii="Times New Roman" w:eastAsia="Times New Roman" w:hAnsi="Times New Roman" w:cs="Times New Roman"/>
              </w:rPr>
              <w:t xml:space="preserve"> насколько Вам известно, просим перечислить предложенных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 xml:space="preserve">Если закупающий орган или закупающий субъект четко требуют такую информацию дополнительно к информации из части I, просим Вас </w:t>
            </w:r>
            <w:r w:rsidRPr="00637FAC">
              <w:rPr>
                <w:rFonts w:ascii="Times New Roman" w:eastAsia="Times New Roman" w:hAnsi="Times New Roman" w:cs="Times New Roman"/>
                <w:i/>
                <w:iCs/>
              </w:rPr>
              <w:lastRenderedPageBreak/>
              <w:t>предоставить информацию, запрошенную в разделах A и B данной части и части III, для каждого субподрядчика (категории субподрядчиков).</w:t>
            </w:r>
          </w:p>
        </w:tc>
      </w:tr>
    </w:tbl>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lastRenderedPageBreak/>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jc w:val="center"/>
        <w:rPr>
          <w:rFonts w:ascii="Arial" w:eastAsia="Times New Roman" w:hAnsi="Arial" w:cs="Arial"/>
          <w:b/>
          <w:bCs/>
          <w:color w:val="000000"/>
          <w:sz w:val="25"/>
          <w:szCs w:val="25"/>
        </w:rPr>
      </w:pPr>
      <w:r w:rsidRPr="00637FAC">
        <w:rPr>
          <w:rFonts w:ascii="Arial" w:eastAsia="Times New Roman" w:hAnsi="Arial" w:cs="Arial"/>
          <w:b/>
          <w:bCs/>
          <w:color w:val="000000"/>
          <w:sz w:val="25"/>
          <w:szCs w:val="25"/>
        </w:rPr>
        <w:t>Часть III – Причины исключения</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Часть III формуляра ЕЕДЗ заполняется </w:t>
      </w:r>
      <w:proofErr w:type="spellStart"/>
      <w:r w:rsidRPr="00637FAC">
        <w:rPr>
          <w:rFonts w:ascii="Arial" w:eastAsia="Times New Roman" w:hAnsi="Arial" w:cs="Arial"/>
          <w:color w:val="000000"/>
          <w:sz w:val="25"/>
          <w:szCs w:val="25"/>
        </w:rPr>
        <w:t>онлайн</w:t>
      </w:r>
      <w:proofErr w:type="spellEnd"/>
      <w:r w:rsidRPr="00637FAC">
        <w:rPr>
          <w:rFonts w:ascii="Arial" w:eastAsia="Times New Roman" w:hAnsi="Arial" w:cs="Arial"/>
          <w:color w:val="000000"/>
          <w:sz w:val="25"/>
          <w:szCs w:val="25"/>
        </w:rPr>
        <w:t xml:space="preserve"> закупающим органом, закупающим субъектом и экономическими операторами.</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310"/>
        <w:gridCol w:w="5206"/>
        <w:gridCol w:w="2045"/>
      </w:tblGrid>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A.</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Причины осуждения по уголовному делу</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Статья 18</w:t>
            </w:r>
            <w:r w:rsidRPr="00637FAC">
              <w:rPr>
                <w:rFonts w:ascii="Times New Roman" w:eastAsia="Times New Roman" w:hAnsi="Times New Roman" w:cs="Times New Roman"/>
              </w:rPr>
              <w:t> </w:t>
            </w:r>
            <w:hyperlink r:id="rId4" w:tgtFrame="_blank" w:history="1">
              <w:r w:rsidRPr="00637FAC">
                <w:rPr>
                  <w:rFonts w:ascii="Times New Roman" w:eastAsia="Times New Roman" w:hAnsi="Times New Roman" w:cs="Times New Roman"/>
                  <w:color w:val="000080"/>
                </w:rPr>
                <w:t>Закона № 131 от 03.07.2015 г.</w:t>
              </w:r>
            </w:hyperlink>
            <w:r w:rsidRPr="00637FAC">
              <w:rPr>
                <w:rFonts w:ascii="Times New Roman" w:eastAsia="Times New Roman" w:hAnsi="Times New Roman" w:cs="Times New Roman"/>
              </w:rPr>
              <w:t> определяет следующие причины исключения.</w:t>
            </w:r>
          </w:p>
          <w:p w:rsidR="00637FAC" w:rsidRPr="00637FAC" w:rsidRDefault="00637FAC" w:rsidP="00637FAC">
            <w:pPr>
              <w:spacing w:after="0" w:line="240" w:lineRule="auto"/>
              <w:ind w:firstLine="567"/>
              <w:jc w:val="both"/>
              <w:rPr>
                <w:rFonts w:ascii="Times New Roman" w:eastAsia="Times New Roman" w:hAnsi="Times New Roman" w:cs="Times New Roman"/>
              </w:rPr>
            </w:pPr>
            <w:proofErr w:type="gramStart"/>
            <w:r w:rsidRPr="00637FAC">
              <w:rPr>
                <w:rFonts w:ascii="Times New Roman" w:eastAsia="Times New Roman" w:hAnsi="Times New Roman" w:cs="Times New Roman"/>
                <w:i/>
                <w:iCs/>
              </w:rPr>
              <w:t>Часть (1)</w:t>
            </w:r>
            <w:r w:rsidRPr="00637FAC">
              <w:rPr>
                <w:rFonts w:ascii="Times New Roman" w:eastAsia="Times New Roman" w:hAnsi="Times New Roman" w:cs="Times New Roman"/>
              </w:rPr>
              <w:t> </w:t>
            </w:r>
            <w:r w:rsidRPr="00637FAC">
              <w:rPr>
                <w:rFonts w:ascii="Times New Roman" w:eastAsia="Times New Roman" w:hAnsi="Times New Roman" w:cs="Times New Roman"/>
                <w:i/>
                <w:iCs/>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террористического характера или преступления, связанные с террористической деятельностью, финансирование терроризма, трудовую</w:t>
            </w:r>
            <w:proofErr w:type="gramEnd"/>
            <w:r w:rsidRPr="00637FAC">
              <w:rPr>
                <w:rFonts w:ascii="Times New Roman" w:eastAsia="Times New Roman" w:hAnsi="Times New Roman" w:cs="Times New Roman"/>
                <w:i/>
                <w:iCs/>
              </w:rPr>
              <w:t xml:space="preserve"> эксплуатацию детей и другие виды торговли людьми.</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(1</w:t>
            </w:r>
            <w:r w:rsidRPr="00637FAC">
              <w:rPr>
                <w:rFonts w:ascii="Times New Roman" w:eastAsia="Times New Roman" w:hAnsi="Times New Roman" w:cs="Times New Roman"/>
                <w:i/>
                <w:iCs/>
                <w:vertAlign w:val="superscript"/>
              </w:rPr>
              <w:t>1</w:t>
            </w:r>
            <w:r w:rsidRPr="00637FAC">
              <w:rPr>
                <w:rFonts w:ascii="Times New Roman" w:eastAsia="Times New Roman" w:hAnsi="Times New Roman" w:cs="Times New Roman"/>
                <w:i/>
                <w:iCs/>
              </w:rPr>
              <w:t>) Обязательство исключить оферента / кандидата применяется и в случае, если лицо, осужденное</w:t>
            </w:r>
            <w:r w:rsidRPr="00637FAC">
              <w:rPr>
                <w:rFonts w:ascii="Times New Roman" w:eastAsia="Times New Roman" w:hAnsi="Times New Roman" w:cs="Times New Roman"/>
              </w:rPr>
              <w:t> </w:t>
            </w:r>
            <w:r w:rsidRPr="00637FAC">
              <w:rPr>
                <w:rFonts w:ascii="Times New Roman" w:eastAsia="Times New Roman" w:hAnsi="Times New Roman" w:cs="Times New Roman"/>
                <w:i/>
                <w:iCs/>
              </w:rPr>
              <w:t>окончательным решением судебной инстанции за преступления, предусмотренные в части (1), является членом органа управления, руководства или контроля.</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(6) Любой оферент/кандидат, находящийся в одной из ситуаций, указанных в частях (1) и (2) статьи 18 Закона 131/03.07.2018 г. о государственных закупках, должен представить доказательства, подтверждающие, что предпринятые им меры достаточны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w:t>
            </w:r>
          </w:p>
          <w:p w:rsidR="00637FAC" w:rsidRPr="00637FAC" w:rsidRDefault="00637FAC" w:rsidP="00637FAC">
            <w:pPr>
              <w:spacing w:after="0" w:line="240" w:lineRule="auto"/>
              <w:ind w:firstLine="567"/>
              <w:jc w:val="both"/>
              <w:rPr>
                <w:rFonts w:ascii="Times New Roman" w:eastAsia="Times New Roman" w:hAnsi="Times New Roman" w:cs="Times New Roman"/>
              </w:rPr>
            </w:pPr>
            <w:proofErr w:type="gramStart"/>
            <w:r w:rsidRPr="00637FAC">
              <w:rPr>
                <w:rFonts w:ascii="Times New Roman" w:eastAsia="Times New Roman" w:hAnsi="Times New Roman" w:cs="Times New Roman"/>
                <w:i/>
                <w:iCs/>
              </w:rPr>
              <w:t>Часть (7) В понимании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личном уровне, соответствующие для предупреждения любых новых преступлений или отклонений.</w:t>
            </w:r>
            <w:proofErr w:type="gramEnd"/>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(8) Меры, предпринятые оферентом/кандидатом в понимании части (7), оцениваются, учитывая серьезность и особые обстоятельства преступления или отклонения. Если считается, что предпринятые меры недостаточны, то закупающий орган уведомляет оферента/кандидата о причинах исключения.</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(9) Оферент/кандидат, исключенный</w:t>
            </w:r>
            <w:r w:rsidRPr="00637FAC">
              <w:rPr>
                <w:rFonts w:ascii="Times New Roman" w:eastAsia="Times New Roman" w:hAnsi="Times New Roman" w:cs="Times New Roman"/>
              </w:rPr>
              <w:t> </w:t>
            </w:r>
            <w:r w:rsidRPr="00637FAC">
              <w:rPr>
                <w:rFonts w:ascii="Times New Roman" w:eastAsia="Times New Roman" w:hAnsi="Times New Roman" w:cs="Times New Roman"/>
                <w:i/>
                <w:iCs/>
              </w:rPr>
              <w:t>окончательным решением судебной инстанции из участия в процедурах государственных закупок, не вправе пользоваться возможностью, предусмотренной в частях (6) – (8).</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Участие в преступной организации</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Текст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Коррупция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Текст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Мошенничество</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Текст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Преступления террористического характера или преступления, связанные с террористической деятельностью</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Текст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Отмывание денег или финансирование терроризма</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Текст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Трудовая эксплуатация детей и другие виды торговли людьми</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Текст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B.</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Причины, связанные с уплатой налогов или взносов социального страхования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Статья 18</w:t>
            </w:r>
            <w:r w:rsidRPr="00637FAC">
              <w:rPr>
                <w:rFonts w:ascii="Times New Roman" w:eastAsia="Times New Roman" w:hAnsi="Times New Roman" w:cs="Times New Roman"/>
              </w:rPr>
              <w:t> </w:t>
            </w:r>
            <w:hyperlink r:id="rId5" w:tgtFrame="_blank" w:history="1">
              <w:r w:rsidRPr="00637FAC">
                <w:rPr>
                  <w:rFonts w:ascii="Times New Roman" w:eastAsia="Times New Roman" w:hAnsi="Times New Roman" w:cs="Times New Roman"/>
                  <w:color w:val="000080"/>
                </w:rPr>
                <w:t>Закона № 131 от 03.07.2015 г.</w:t>
              </w:r>
            </w:hyperlink>
            <w:r w:rsidRPr="00637FAC">
              <w:rPr>
                <w:rFonts w:ascii="Times New Roman" w:eastAsia="Times New Roman" w:hAnsi="Times New Roman" w:cs="Times New Roman"/>
              </w:rPr>
              <w:t> определяет следующие причины исключения.</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w:t>
            </w:r>
            <w:r w:rsidRPr="00637FAC">
              <w:rPr>
                <w:rFonts w:ascii="Times New Roman" w:eastAsia="Times New Roman" w:hAnsi="Times New Roman" w:cs="Times New Roman"/>
              </w:rPr>
              <w:t> </w:t>
            </w:r>
            <w:r w:rsidRPr="00637FAC">
              <w:rPr>
                <w:rFonts w:ascii="Times New Roman" w:eastAsia="Times New Roman" w:hAnsi="Times New Roman" w:cs="Times New Roman"/>
                <w:i/>
                <w:iCs/>
              </w:rPr>
              <w:t>(2)</w:t>
            </w:r>
            <w:r w:rsidRPr="00637FAC">
              <w:rPr>
                <w:rFonts w:ascii="Times New Roman" w:eastAsia="Times New Roman" w:hAnsi="Times New Roman" w:cs="Times New Roman"/>
              </w:rPr>
              <w:t> </w:t>
            </w:r>
            <w:r w:rsidRPr="00637FAC">
              <w:rPr>
                <w:rFonts w:ascii="Times New Roman" w:eastAsia="Times New Roman" w:hAnsi="Times New Roman" w:cs="Times New Roman"/>
                <w:i/>
                <w:iCs/>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w:t>
            </w:r>
            <w:r w:rsidRPr="00637FAC">
              <w:rPr>
                <w:rFonts w:ascii="Times New Roman" w:eastAsia="Times New Roman" w:hAnsi="Times New Roman" w:cs="Times New Roman"/>
              </w:rPr>
              <w:t> </w:t>
            </w:r>
            <w:r w:rsidRPr="00637FAC">
              <w:rPr>
                <w:rFonts w:ascii="Times New Roman" w:eastAsia="Times New Roman" w:hAnsi="Times New Roman" w:cs="Times New Roman"/>
                <w:i/>
                <w:iCs/>
              </w:rPr>
              <w:t>Пункт (</w:t>
            </w:r>
            <w:proofErr w:type="spellStart"/>
            <w:r w:rsidRPr="00637FAC">
              <w:rPr>
                <w:rFonts w:ascii="Times New Roman" w:eastAsia="Times New Roman" w:hAnsi="Times New Roman" w:cs="Times New Roman"/>
                <w:i/>
                <w:iCs/>
              </w:rPr>
              <w:t>b</w:t>
            </w:r>
            <w:proofErr w:type="spellEnd"/>
            <w:r w:rsidRPr="00637FAC">
              <w:rPr>
                <w:rFonts w:ascii="Times New Roman" w:eastAsia="Times New Roman" w:hAnsi="Times New Roman" w:cs="Times New Roman"/>
                <w:i/>
                <w:iCs/>
              </w:rPr>
              <w:t>)</w:t>
            </w:r>
            <w:r w:rsidRPr="00637FAC">
              <w:rPr>
                <w:rFonts w:ascii="Times New Roman" w:eastAsia="Times New Roman" w:hAnsi="Times New Roman" w:cs="Times New Roman"/>
              </w:rPr>
              <w:t> </w:t>
            </w:r>
            <w:r w:rsidRPr="00637FAC">
              <w:rPr>
                <w:rFonts w:ascii="Times New Roman" w:eastAsia="Times New Roman" w:hAnsi="Times New Roman" w:cs="Times New Roman"/>
                <w:i/>
                <w:iCs/>
              </w:rPr>
              <w:t>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(2</w:t>
            </w:r>
            <w:r w:rsidRPr="00637FAC">
              <w:rPr>
                <w:rFonts w:ascii="Times New Roman" w:eastAsia="Times New Roman" w:hAnsi="Times New Roman" w:cs="Times New Roman"/>
                <w:i/>
                <w:iCs/>
                <w:vertAlign w:val="superscript"/>
              </w:rPr>
              <w:t>2</w:t>
            </w:r>
            <w:r w:rsidRPr="00637FAC">
              <w:rPr>
                <w:rFonts w:ascii="Times New Roman" w:eastAsia="Times New Roman" w:hAnsi="Times New Roman" w:cs="Times New Roman"/>
                <w:i/>
                <w:iCs/>
              </w:rPr>
              <w:t xml:space="preserve">) В отступление от пункта </w:t>
            </w:r>
            <w:proofErr w:type="spellStart"/>
            <w:r w:rsidRPr="00637FAC">
              <w:rPr>
                <w:rFonts w:ascii="Times New Roman" w:eastAsia="Times New Roman" w:hAnsi="Times New Roman" w:cs="Times New Roman"/>
                <w:i/>
                <w:iCs/>
              </w:rPr>
              <w:t>b</w:t>
            </w:r>
            <w:proofErr w:type="spellEnd"/>
            <w:r w:rsidRPr="00637FAC">
              <w:rPr>
                <w:rFonts w:ascii="Times New Roman" w:eastAsia="Times New Roman" w:hAnsi="Times New Roman" w:cs="Times New Roman"/>
                <w:i/>
                <w:iCs/>
              </w:rPr>
              <w:t>) части (2) оферент/кандидат не исключается из процедуры присуждения, если получает согласно закону рассрочку обязательства по уплате налогов, сборов и взносов социального страхования или другие льготы с целью их уплаты, в том числе пени и/или штрафы.</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Уплата налогов</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текст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Это нарушение обязательств было установлено иными способами, нежели судебным или административным решением?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Если такое нарушение обязательств было установлено судебным или административным решением, то такое решение является окончательным и обязательным?</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уточнить дату осуждения</w:t>
            </w:r>
            <w:proofErr w:type="gramStart"/>
            <w:r w:rsidRPr="00637FAC">
              <w:rPr>
                <w:rFonts w:ascii="Times New Roman" w:eastAsia="Times New Roman" w:hAnsi="Times New Roman" w:cs="Times New Roman"/>
              </w:rPr>
              <w:t> </w:t>
            </w:r>
            <w:r w:rsidRPr="00637FAC">
              <w:rPr>
                <w:rFonts w:ascii="Times New Roman" w:eastAsia="Times New Roman" w:hAnsi="Times New Roman" w:cs="Times New Roman"/>
                <w:i/>
                <w:iCs/>
              </w:rPr>
              <w:t>В</w:t>
            </w:r>
            <w:proofErr w:type="gramEnd"/>
            <w:r w:rsidRPr="00637FAC">
              <w:rPr>
                <w:rFonts w:ascii="Times New Roman" w:eastAsia="Times New Roman" w:hAnsi="Times New Roman" w:cs="Times New Roman"/>
                <w:i/>
                <w:iCs/>
              </w:rPr>
              <w:t xml:space="preserve"> случае осуждения, продолжительность исключения, насколько оно определено непосредственно в осуждении</w:t>
            </w:r>
            <w:r w:rsidRPr="00637FAC">
              <w:rPr>
                <w:rFonts w:ascii="Times New Roman" w:eastAsia="Times New Roman" w:hAnsi="Times New Roman" w:cs="Times New Roman"/>
              </w:rPr>
              <w:t> </w:t>
            </w:r>
            <w:r w:rsidRPr="00637FAC">
              <w:rPr>
                <w:rFonts w:ascii="Times New Roman" w:eastAsia="Times New Roman" w:hAnsi="Times New Roman" w:cs="Times New Roman"/>
                <w:i/>
                <w:iCs/>
              </w:rPr>
              <w:t>Опишите, какие средства были использованы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экономическими операторами</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roofErr w:type="gramStart"/>
            <w:r w:rsidRPr="00637FAC">
              <w:rPr>
                <w:rFonts w:ascii="Times New Roman" w:eastAsia="Times New Roman" w:hAnsi="Times New Roman" w:cs="Times New Roman"/>
              </w:rPr>
              <w:t> </w:t>
            </w:r>
            <w:r w:rsidRPr="00637FAC">
              <w:rPr>
                <w:rFonts w:ascii="Times New Roman" w:eastAsia="Times New Roman" w:hAnsi="Times New Roman" w:cs="Times New Roman"/>
                <w:i/>
                <w:iCs/>
              </w:rPr>
              <w:t>Э</w:t>
            </w:r>
            <w:proofErr w:type="gramEnd"/>
            <w:r w:rsidRPr="00637FAC">
              <w:rPr>
                <w:rFonts w:ascii="Times New Roman" w:eastAsia="Times New Roman" w:hAnsi="Times New Roman" w:cs="Times New Roman"/>
                <w:i/>
                <w:iCs/>
              </w:rPr>
              <w:t>та информация доступна бесплатно для органов власти из национальной базы данных?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  </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Точная ссылка </w:t>
            </w:r>
            <w:r w:rsidRPr="00637FAC">
              <w:rPr>
                <w:rFonts w:ascii="Times New Roman" w:eastAsia="Times New Roman" w:hAnsi="Times New Roman" w:cs="Times New Roman"/>
              </w:rPr>
              <w:lastRenderedPageBreak/>
              <w:t>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Оплата социального страхования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Нарушил ли экономический оператор обязательства по оплате взносов социального страхования как на территории Республики Молдова, так и в других странах?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Это нарушение обязательств было установлено иными способами, нежели судебным или административным решением?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Если такое нарушение обязательств было установлено судебным или административным решением, то такое решение является окончательным и обязательным?</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уточнить дату осуждения</w:t>
            </w:r>
            <w:proofErr w:type="gramStart"/>
            <w:r w:rsidRPr="00637FAC">
              <w:rPr>
                <w:rFonts w:ascii="Times New Roman" w:eastAsia="Times New Roman" w:hAnsi="Times New Roman" w:cs="Times New Roman"/>
              </w:rPr>
              <w:t> </w:t>
            </w:r>
            <w:r w:rsidRPr="00637FAC">
              <w:rPr>
                <w:rFonts w:ascii="Times New Roman" w:eastAsia="Times New Roman" w:hAnsi="Times New Roman" w:cs="Times New Roman"/>
                <w:i/>
                <w:iCs/>
              </w:rPr>
              <w:t>В</w:t>
            </w:r>
            <w:proofErr w:type="gramEnd"/>
            <w:r w:rsidRPr="00637FAC">
              <w:rPr>
                <w:rFonts w:ascii="Times New Roman" w:eastAsia="Times New Roman" w:hAnsi="Times New Roman" w:cs="Times New Roman"/>
                <w:i/>
                <w:iCs/>
              </w:rPr>
              <w:t xml:space="preserve"> случае осуждения, продолжительность исключения, насколько оно определено непосредственно в осуждении</w:t>
            </w:r>
            <w:r w:rsidRPr="00637FAC">
              <w:rPr>
                <w:rFonts w:ascii="Times New Roman" w:eastAsia="Times New Roman" w:hAnsi="Times New Roman" w:cs="Times New Roman"/>
              </w:rPr>
              <w:t> </w:t>
            </w:r>
            <w:r w:rsidRPr="00637FAC">
              <w:rPr>
                <w:rFonts w:ascii="Times New Roman" w:eastAsia="Times New Roman" w:hAnsi="Times New Roman" w:cs="Times New Roman"/>
                <w:i/>
                <w:iCs/>
              </w:rPr>
              <w:t>Опишите, какие средства были использованы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roofErr w:type="gramStart"/>
            <w:r w:rsidRPr="00637FAC">
              <w:rPr>
                <w:rFonts w:ascii="Times New Roman" w:eastAsia="Times New Roman" w:hAnsi="Times New Roman" w:cs="Times New Roman"/>
              </w:rPr>
              <w:t> </w:t>
            </w:r>
            <w:r w:rsidRPr="00637FAC">
              <w:rPr>
                <w:rFonts w:ascii="Times New Roman" w:eastAsia="Times New Roman" w:hAnsi="Times New Roman" w:cs="Times New Roman"/>
                <w:i/>
                <w:iCs/>
              </w:rPr>
              <w:t>Э</w:t>
            </w:r>
            <w:proofErr w:type="gramEnd"/>
            <w:r w:rsidRPr="00637FAC">
              <w:rPr>
                <w:rFonts w:ascii="Times New Roman" w:eastAsia="Times New Roman" w:hAnsi="Times New Roman" w:cs="Times New Roman"/>
                <w:i/>
                <w:iCs/>
              </w:rPr>
              <w:t>та информация доступна бесплатно для органов власти из национальной базы данных?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Включение в запретный список экономических операторов.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Является экономическим оператором, включенным в запретный список экономических операторов в соответствии с пунктом е) статьи 18 </w:t>
            </w:r>
            <w:hyperlink r:id="rId6" w:tgtFrame="_blank" w:history="1">
              <w:r w:rsidRPr="00637FAC">
                <w:rPr>
                  <w:rFonts w:ascii="Times New Roman" w:eastAsia="Times New Roman" w:hAnsi="Times New Roman" w:cs="Times New Roman"/>
                  <w:color w:val="000080"/>
                </w:rPr>
                <w:t>Закона № 131 от 03.07.2015 г.</w:t>
              </w:r>
            </w:hyperlink>
            <w:r w:rsidRPr="00637FAC">
              <w:rPr>
                <w:rFonts w:ascii="Times New Roman" w:eastAsia="Times New Roman" w:hAnsi="Times New Roman" w:cs="Times New Roman"/>
              </w:rPr>
              <w:t> о государственных закупках.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D.</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Причины, связанные с несостоятельностью, конфликтами интересов или профессиональными отклонениями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Часть 2 статьи 18</w:t>
            </w:r>
            <w:r w:rsidRPr="00637FAC">
              <w:rPr>
                <w:rFonts w:ascii="Times New Roman" w:eastAsia="Times New Roman" w:hAnsi="Times New Roman" w:cs="Times New Roman"/>
              </w:rPr>
              <w:t> </w:t>
            </w:r>
            <w:hyperlink r:id="rId7" w:tgtFrame="_blank" w:history="1">
              <w:r w:rsidRPr="00637FAC">
                <w:rPr>
                  <w:rFonts w:ascii="Times New Roman" w:eastAsia="Times New Roman" w:hAnsi="Times New Roman" w:cs="Times New Roman"/>
                  <w:color w:val="000080"/>
                </w:rPr>
                <w:t>Закона № 131 от 03.07.2015 г.</w:t>
              </w:r>
            </w:hyperlink>
            <w:r w:rsidRPr="00637FAC">
              <w:rPr>
                <w:rFonts w:ascii="Times New Roman" w:eastAsia="Times New Roman" w:hAnsi="Times New Roman" w:cs="Times New Roman"/>
              </w:rPr>
              <w:t> определяет следующие причины исключения.</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пункт (</w:t>
            </w:r>
            <w:proofErr w:type="spellStart"/>
            <w:r w:rsidRPr="00637FAC">
              <w:rPr>
                <w:rFonts w:ascii="Times New Roman" w:eastAsia="Times New Roman" w:hAnsi="Times New Roman" w:cs="Times New Roman"/>
                <w:i/>
                <w:iCs/>
              </w:rPr>
              <w:t>a</w:t>
            </w:r>
            <w:proofErr w:type="spellEnd"/>
            <w:r w:rsidRPr="00637FAC">
              <w:rPr>
                <w:rFonts w:ascii="Times New Roman" w:eastAsia="Times New Roman" w:hAnsi="Times New Roman" w:cs="Times New Roman"/>
                <w:i/>
                <w:iCs/>
              </w:rPr>
              <w:t>)</w:t>
            </w:r>
            <w:r w:rsidRPr="00637FAC">
              <w:rPr>
                <w:rFonts w:ascii="Times New Roman" w:eastAsia="Times New Roman" w:hAnsi="Times New Roman" w:cs="Times New Roman"/>
              </w:rPr>
              <w:t> </w:t>
            </w:r>
            <w:r w:rsidRPr="00637FAC">
              <w:rPr>
                <w:rFonts w:ascii="Times New Roman" w:eastAsia="Times New Roman" w:hAnsi="Times New Roman" w:cs="Times New Roman"/>
                <w:i/>
                <w:iCs/>
              </w:rPr>
              <w:t>находится в процессе несостоятельности на основе судебного решения;</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пункт (</w:t>
            </w:r>
            <w:proofErr w:type="spellStart"/>
            <w:r w:rsidRPr="00637FAC">
              <w:rPr>
                <w:rFonts w:ascii="Times New Roman" w:eastAsia="Times New Roman" w:hAnsi="Times New Roman" w:cs="Times New Roman"/>
                <w:i/>
                <w:iCs/>
              </w:rPr>
              <w:t>c</w:t>
            </w:r>
            <w:proofErr w:type="spellEnd"/>
            <w:r w:rsidRPr="00637FAC">
              <w:rPr>
                <w:rFonts w:ascii="Times New Roman" w:eastAsia="Times New Roman" w:hAnsi="Times New Roman" w:cs="Times New Roman"/>
                <w:i/>
                <w:iCs/>
              </w:rPr>
              <w:t>)</w:t>
            </w:r>
            <w:r w:rsidRPr="00637FAC">
              <w:rPr>
                <w:rFonts w:ascii="Times New Roman" w:eastAsia="Times New Roman" w:hAnsi="Times New Roman" w:cs="Times New Roman"/>
              </w:rPr>
              <w:t> </w:t>
            </w:r>
            <w:r w:rsidRPr="00637FAC">
              <w:rPr>
                <w:rFonts w:ascii="Times New Roman" w:eastAsia="Times New Roman" w:hAnsi="Times New Roman" w:cs="Times New Roman"/>
                <w:i/>
                <w:iCs/>
              </w:rPr>
              <w:t>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пункт (</w:t>
            </w:r>
            <w:proofErr w:type="spellStart"/>
            <w:r w:rsidRPr="00637FAC">
              <w:rPr>
                <w:rFonts w:ascii="Times New Roman" w:eastAsia="Times New Roman" w:hAnsi="Times New Roman" w:cs="Times New Roman"/>
                <w:i/>
                <w:iCs/>
              </w:rPr>
              <w:t>d</w:t>
            </w:r>
            <w:proofErr w:type="spellEnd"/>
            <w:r w:rsidRPr="00637FAC">
              <w:rPr>
                <w:rFonts w:ascii="Times New Roman" w:eastAsia="Times New Roman" w:hAnsi="Times New Roman" w:cs="Times New Roman"/>
                <w:i/>
                <w:iCs/>
              </w:rPr>
              <w:t>)</w:t>
            </w:r>
            <w:r w:rsidRPr="00637FAC">
              <w:rPr>
                <w:rFonts w:ascii="Times New Roman" w:eastAsia="Times New Roman" w:hAnsi="Times New Roman" w:cs="Times New Roman"/>
              </w:rPr>
              <w:t> </w:t>
            </w:r>
            <w:r w:rsidRPr="00637FAC">
              <w:rPr>
                <w:rFonts w:ascii="Times New Roman" w:eastAsia="Times New Roman" w:hAnsi="Times New Roman" w:cs="Times New Roman"/>
                <w:i/>
                <w:iCs/>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пункт (d</w:t>
            </w:r>
            <w:r w:rsidRPr="00637FAC">
              <w:rPr>
                <w:rFonts w:ascii="Times New Roman" w:eastAsia="Times New Roman" w:hAnsi="Times New Roman" w:cs="Times New Roman"/>
                <w:i/>
                <w:iCs/>
                <w:vertAlign w:val="superscript"/>
              </w:rPr>
              <w:t>1</w:t>
            </w:r>
            <w:r w:rsidRPr="00637FAC">
              <w:rPr>
                <w:rFonts w:ascii="Times New Roman" w:eastAsia="Times New Roman" w:hAnsi="Times New Roman" w:cs="Times New Roman"/>
                <w:i/>
                <w:iCs/>
              </w:rPr>
              <w:t>) нарушил обязательства, применяемые в области окружающей среды, труда и социального страхования, если закупающий орган доказывает это любыми соответствующими средствами;</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пункт (d</w:t>
            </w:r>
            <w:r w:rsidRPr="00637FAC">
              <w:rPr>
                <w:rFonts w:ascii="Times New Roman" w:eastAsia="Times New Roman" w:hAnsi="Times New Roman" w:cs="Times New Roman"/>
                <w:i/>
                <w:iCs/>
                <w:vertAlign w:val="superscript"/>
              </w:rPr>
              <w:t>2</w:t>
            </w:r>
            <w:r w:rsidRPr="00637FAC">
              <w:rPr>
                <w:rFonts w:ascii="Times New Roman" w:eastAsia="Times New Roman" w:hAnsi="Times New Roman" w:cs="Times New Roman"/>
                <w:i/>
                <w:iCs/>
              </w:rPr>
              <w:t xml:space="preserve">) объявляется виновным в профессиональном отклонении, что ставит под сомнение целостность, если закупающий орган </w:t>
            </w:r>
            <w:r w:rsidRPr="00637FAC">
              <w:rPr>
                <w:rFonts w:ascii="Times New Roman" w:eastAsia="Times New Roman" w:hAnsi="Times New Roman" w:cs="Times New Roman"/>
                <w:i/>
                <w:iCs/>
              </w:rPr>
              <w:lastRenderedPageBreak/>
              <w:t>доказывает это любыми соответствующими средствами;</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пункт (d</w:t>
            </w:r>
            <w:r w:rsidRPr="00637FAC">
              <w:rPr>
                <w:rFonts w:ascii="Times New Roman" w:eastAsia="Times New Roman" w:hAnsi="Times New Roman" w:cs="Times New Roman"/>
                <w:i/>
                <w:iCs/>
                <w:vertAlign w:val="superscript"/>
              </w:rPr>
              <w:t>3</w:t>
            </w:r>
            <w:r w:rsidRPr="00637FAC">
              <w:rPr>
                <w:rFonts w:ascii="Times New Roman" w:eastAsia="Times New Roman" w:hAnsi="Times New Roman" w:cs="Times New Roman"/>
                <w:i/>
                <w:iCs/>
              </w:rPr>
              <w:t>)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пункт (d</w:t>
            </w:r>
            <w:r w:rsidRPr="00637FAC">
              <w:rPr>
                <w:rFonts w:ascii="Times New Roman" w:eastAsia="Times New Roman" w:hAnsi="Times New Roman" w:cs="Times New Roman"/>
                <w:i/>
                <w:iCs/>
                <w:vertAlign w:val="superscript"/>
              </w:rPr>
              <w:t>4</w:t>
            </w:r>
            <w:r w:rsidRPr="00637FAC">
              <w:rPr>
                <w:rFonts w:ascii="Times New Roman" w:eastAsia="Times New Roman" w:hAnsi="Times New Roman" w:cs="Times New Roman"/>
                <w:i/>
                <w:iCs/>
              </w:rPr>
              <w:t>) находится в конфликтной ситуации, которую невозможно разрешить эффективно посредством мер, предусмотренных в статье 74.</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Насколько ему известно, нарушил ли экономический оператор свои обязательства в области окружающей среды?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 приняли меры для доказательства Вашей надежности (</w:t>
            </w:r>
            <w:proofErr w:type="spellStart"/>
            <w:r w:rsidRPr="00637FAC">
              <w:rPr>
                <w:rFonts w:ascii="Times New Roman" w:eastAsia="Times New Roman" w:hAnsi="Times New Roman" w:cs="Times New Roman"/>
              </w:rPr>
              <w:t>самокоррекция</w:t>
            </w:r>
            <w:proofErr w:type="spellEnd"/>
            <w:r w:rsidRPr="00637FAC">
              <w:rPr>
                <w:rFonts w:ascii="Times New Roman" w:eastAsia="Times New Roman" w:hAnsi="Times New Roman" w:cs="Times New Roman"/>
              </w:rPr>
              <w:t>)</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Насколько ему известно, нарушил ли экономический оператор свои обязательства в социальной сфере?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 приняли меры для доказательства Вашей надежности (</w:t>
            </w:r>
            <w:proofErr w:type="spellStart"/>
            <w:r w:rsidRPr="00637FAC">
              <w:rPr>
                <w:rFonts w:ascii="Times New Roman" w:eastAsia="Times New Roman" w:hAnsi="Times New Roman" w:cs="Times New Roman"/>
              </w:rPr>
              <w:t>самокоррекция</w:t>
            </w:r>
            <w:proofErr w:type="spellEnd"/>
            <w:r w:rsidRPr="00637FAC">
              <w:rPr>
                <w:rFonts w:ascii="Times New Roman" w:eastAsia="Times New Roman" w:hAnsi="Times New Roman" w:cs="Times New Roman"/>
              </w:rPr>
              <w:t>)</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Насколько ему известно, нарушил ли экономический оператор свои обязательства в области труда?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 приняли меры для доказательства Вашей надежности (</w:t>
            </w:r>
            <w:proofErr w:type="spellStart"/>
            <w:r w:rsidRPr="00637FAC">
              <w:rPr>
                <w:rFonts w:ascii="Times New Roman" w:eastAsia="Times New Roman" w:hAnsi="Times New Roman" w:cs="Times New Roman"/>
              </w:rPr>
              <w:t>самокоррекция</w:t>
            </w:r>
            <w:proofErr w:type="spellEnd"/>
            <w:r w:rsidRPr="00637FAC">
              <w:rPr>
                <w:rFonts w:ascii="Times New Roman" w:eastAsia="Times New Roman" w:hAnsi="Times New Roman" w:cs="Times New Roman"/>
              </w:rPr>
              <w:t>)</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Банкротство</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находится в состоянии банкротства?</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Несостоятельность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находится в ситуации несостоятельности или ликвидации?</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w:t>
            </w:r>
            <w:r w:rsidRPr="00637FAC">
              <w:rPr>
                <w:rFonts w:ascii="Times New Roman" w:eastAsia="Times New Roman" w:hAnsi="Times New Roman" w:cs="Times New Roman"/>
                <w:i/>
                <w:iCs/>
              </w:rPr>
              <w:lastRenderedPageBreak/>
              <w:t>законодательства, без какой-либо возможности отступления, когда экономический оператор может все-таки выполнить договор.</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Банкротство</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находится в схожей ситуации, такой как банкротство, следуемой из схожей процедуры национальных законодательств или регулирований?</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Активы, управляемые ликвидатором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Активы экономического оператора управляются ликвидатором или инстанцией?</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lastRenderedPageBreak/>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Экономическая деятельность приостановлена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Экономическая деятельность экономического оператора приостановлена?</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ее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Соглашения с другими экономическими операторами, предусматривающими искажение конкуренции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заключил соглашения с другими экономическими операторами, предметом которых является искажение конкуренции?</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 приняли меры для доказательства Вашей надежности (</w:t>
            </w:r>
            <w:proofErr w:type="spellStart"/>
            <w:r w:rsidRPr="00637FAC">
              <w:rPr>
                <w:rFonts w:ascii="Times New Roman" w:eastAsia="Times New Roman" w:hAnsi="Times New Roman" w:cs="Times New Roman"/>
              </w:rPr>
              <w:t>самокоррекция</w:t>
            </w:r>
            <w:proofErr w:type="spellEnd"/>
            <w:r w:rsidRPr="00637FAC">
              <w:rPr>
                <w:rFonts w:ascii="Times New Roman" w:eastAsia="Times New Roman" w:hAnsi="Times New Roman" w:cs="Times New Roman"/>
              </w:rPr>
              <w:t>)</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Конфликт интересов, следуемый из участия в процедуре государственных закупок.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Прямое или косвенное вовлечение в подготовку этой процедуры государственных закупок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Досрочное прекращение, причиненные убытки или другие сопоставимые санкции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находился в ситуации, когда предыдущий договора на государственные закупки, предыдущий договор, заключенный с закупающим органом или закупающим субъектом, или предыдущий концессионный договор был выполнен досрочно или были наложены причиненные убытки или другие сопоставимые санкции в связи с соответствующим предыдущим договором:</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 приняли меры для доказательства Вашей надежности (</w:t>
            </w:r>
            <w:proofErr w:type="spellStart"/>
            <w:r w:rsidRPr="00637FAC">
              <w:rPr>
                <w:rFonts w:ascii="Times New Roman" w:eastAsia="Times New Roman" w:hAnsi="Times New Roman" w:cs="Times New Roman"/>
              </w:rPr>
              <w:t>самокоррекция</w:t>
            </w:r>
            <w:proofErr w:type="spellEnd"/>
            <w:r w:rsidRPr="00637FAC">
              <w:rPr>
                <w:rFonts w:ascii="Times New Roman" w:eastAsia="Times New Roman" w:hAnsi="Times New Roman" w:cs="Times New Roman"/>
              </w:rPr>
              <w:t>)</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proofErr w:type="gramStart"/>
            <w:r w:rsidRPr="00637FAC">
              <w:rPr>
                <w:rFonts w:ascii="Times New Roman" w:eastAsia="Times New Roman" w:hAnsi="Times New Roman" w:cs="Times New Roman"/>
                <w:b/>
                <w:bCs/>
              </w:rPr>
              <w:t>Виновен</w:t>
            </w:r>
            <w:proofErr w:type="gramEnd"/>
            <w:r w:rsidRPr="00637FAC">
              <w:rPr>
                <w:rFonts w:ascii="Times New Roman" w:eastAsia="Times New Roman" w:hAnsi="Times New Roman" w:cs="Times New Roman"/>
                <w:b/>
                <w:bCs/>
              </w:rPr>
              <w:t xml:space="preserve">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находился в одной из следующих ситуациях:</w:t>
            </w:r>
          </w:p>
          <w:p w:rsidR="00637FAC" w:rsidRPr="00637FAC" w:rsidRDefault="00637FAC" w:rsidP="00637FAC">
            <w:pPr>
              <w:spacing w:after="0" w:line="240" w:lineRule="auto"/>
              <w:ind w:firstLine="567"/>
              <w:jc w:val="both"/>
              <w:rPr>
                <w:rFonts w:ascii="Times New Roman" w:eastAsia="Times New Roman" w:hAnsi="Times New Roman" w:cs="Times New Roman"/>
              </w:rPr>
            </w:pPr>
            <w:proofErr w:type="spellStart"/>
            <w:r w:rsidRPr="00637FAC">
              <w:rPr>
                <w:rFonts w:ascii="Times New Roman" w:eastAsia="Times New Roman" w:hAnsi="Times New Roman" w:cs="Times New Roman"/>
              </w:rPr>
              <w:t>a</w:t>
            </w:r>
            <w:proofErr w:type="spellEnd"/>
            <w:r w:rsidRPr="00637FAC">
              <w:rPr>
                <w:rFonts w:ascii="Times New Roman" w:eastAsia="Times New Roman" w:hAnsi="Times New Roman" w:cs="Times New Roman"/>
              </w:rPr>
              <w:t>) Был не сильно виноват в ложных заявлениях при предоставлении информации, необходимой для проверки отсутствия причин исключения или соответствия критериям отбора;</w:t>
            </w:r>
          </w:p>
          <w:p w:rsidR="00637FAC" w:rsidRPr="00637FAC" w:rsidRDefault="00637FAC" w:rsidP="00637FAC">
            <w:pPr>
              <w:spacing w:after="0" w:line="240" w:lineRule="auto"/>
              <w:ind w:firstLine="567"/>
              <w:jc w:val="both"/>
              <w:rPr>
                <w:rFonts w:ascii="Times New Roman" w:eastAsia="Times New Roman" w:hAnsi="Times New Roman" w:cs="Times New Roman"/>
              </w:rPr>
            </w:pPr>
            <w:proofErr w:type="spellStart"/>
            <w:r w:rsidRPr="00637FAC">
              <w:rPr>
                <w:rFonts w:ascii="Times New Roman" w:eastAsia="Times New Roman" w:hAnsi="Times New Roman" w:cs="Times New Roman"/>
              </w:rPr>
              <w:t>b</w:t>
            </w:r>
            <w:proofErr w:type="spellEnd"/>
            <w:r w:rsidRPr="00637FAC">
              <w:rPr>
                <w:rFonts w:ascii="Times New Roman" w:eastAsia="Times New Roman" w:hAnsi="Times New Roman" w:cs="Times New Roman"/>
              </w:rPr>
              <w:t>) Сокрыл такую информацию;</w:t>
            </w:r>
          </w:p>
          <w:p w:rsidR="00637FAC" w:rsidRPr="00637FAC" w:rsidRDefault="00637FAC" w:rsidP="00637FAC">
            <w:pPr>
              <w:spacing w:after="0" w:line="240" w:lineRule="auto"/>
              <w:ind w:firstLine="567"/>
              <w:jc w:val="both"/>
              <w:rPr>
                <w:rFonts w:ascii="Times New Roman" w:eastAsia="Times New Roman" w:hAnsi="Times New Roman" w:cs="Times New Roman"/>
              </w:rPr>
            </w:pPr>
            <w:proofErr w:type="spellStart"/>
            <w:r w:rsidRPr="00637FAC">
              <w:rPr>
                <w:rFonts w:ascii="Times New Roman" w:eastAsia="Times New Roman" w:hAnsi="Times New Roman" w:cs="Times New Roman"/>
              </w:rPr>
              <w:t>c</w:t>
            </w:r>
            <w:proofErr w:type="spellEnd"/>
            <w:r w:rsidRPr="00637FAC">
              <w:rPr>
                <w:rFonts w:ascii="Times New Roman" w:eastAsia="Times New Roman" w:hAnsi="Times New Roman" w:cs="Times New Roman"/>
              </w:rPr>
              <w:t>) Не смог предоставить без опоздания подтверждающие документы, запрошенные закупающим органом или закупающим субъектом, и</w:t>
            </w:r>
          </w:p>
          <w:p w:rsidR="00637FAC" w:rsidRPr="00637FAC" w:rsidRDefault="00637FAC" w:rsidP="00637FAC">
            <w:pPr>
              <w:spacing w:after="0" w:line="240" w:lineRule="auto"/>
              <w:ind w:firstLine="567"/>
              <w:jc w:val="both"/>
              <w:rPr>
                <w:rFonts w:ascii="Times New Roman" w:eastAsia="Times New Roman" w:hAnsi="Times New Roman" w:cs="Times New Roman"/>
              </w:rPr>
            </w:pPr>
            <w:proofErr w:type="spellStart"/>
            <w:r w:rsidRPr="00637FAC">
              <w:rPr>
                <w:rFonts w:ascii="Times New Roman" w:eastAsia="Times New Roman" w:hAnsi="Times New Roman" w:cs="Times New Roman"/>
              </w:rPr>
              <w:t>d</w:t>
            </w:r>
            <w:proofErr w:type="spellEnd"/>
            <w:r w:rsidRPr="00637FAC">
              <w:rPr>
                <w:rFonts w:ascii="Times New Roman" w:eastAsia="Times New Roman" w:hAnsi="Times New Roman" w:cs="Times New Roman"/>
              </w:rPr>
              <w:t xml:space="preserve">) Попробовал ли он повлиять запрещенным способом на процесс принятия решения закупающего органа или закупающего субъекта, получить конфиденциальную информацию, которая могла бы дать ему </w:t>
            </w:r>
            <w:proofErr w:type="spellStart"/>
            <w:r w:rsidRPr="00637FAC">
              <w:rPr>
                <w:rFonts w:ascii="Times New Roman" w:eastAsia="Times New Roman" w:hAnsi="Times New Roman" w:cs="Times New Roman"/>
              </w:rPr>
              <w:t>непричитающуюся</w:t>
            </w:r>
            <w:proofErr w:type="spellEnd"/>
            <w:r w:rsidRPr="00637FAC">
              <w:rPr>
                <w:rFonts w:ascii="Times New Roman" w:eastAsia="Times New Roman" w:hAnsi="Times New Roman" w:cs="Times New Roman"/>
              </w:rPr>
              <w:t xml:space="preserve"> выгоду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Статья 18</w:t>
            </w:r>
            <w:r w:rsidRPr="00637FAC">
              <w:rPr>
                <w:rFonts w:ascii="Times New Roman" w:eastAsia="Times New Roman" w:hAnsi="Times New Roman" w:cs="Times New Roman"/>
              </w:rPr>
              <w:t> </w:t>
            </w:r>
            <w:hyperlink r:id="rId8" w:tgtFrame="_blank" w:history="1">
              <w:r w:rsidRPr="00637FAC">
                <w:rPr>
                  <w:rFonts w:ascii="Times New Roman" w:eastAsia="Times New Roman" w:hAnsi="Times New Roman" w:cs="Times New Roman"/>
                  <w:color w:val="000080"/>
                </w:rPr>
                <w:t>Закона № 131 от 03.07.2015 г.</w:t>
              </w:r>
            </w:hyperlink>
            <w:r w:rsidRPr="00637FAC">
              <w:rPr>
                <w:rFonts w:ascii="Times New Roman" w:eastAsia="Times New Roman" w:hAnsi="Times New Roman" w:cs="Times New Roman"/>
              </w:rPr>
              <w:t> предусматривает:</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(3)</w:t>
            </w:r>
            <w:r w:rsidRPr="00637FAC">
              <w:rPr>
                <w:rFonts w:ascii="Times New Roman" w:eastAsia="Times New Roman" w:hAnsi="Times New Roman" w:cs="Times New Roman"/>
              </w:rPr>
              <w:t> </w:t>
            </w:r>
            <w:r w:rsidRPr="00637FAC">
              <w:rPr>
                <w:rFonts w:ascii="Times New Roman" w:eastAsia="Times New Roman" w:hAnsi="Times New Roman" w:cs="Times New Roman"/>
                <w:i/>
                <w:iCs/>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w:t>
            </w:r>
            <w:proofErr w:type="gramStart"/>
            <w:r w:rsidRPr="00637FAC">
              <w:rPr>
                <w:rFonts w:ascii="Times New Roman" w:eastAsia="Times New Roman" w:hAnsi="Times New Roman" w:cs="Times New Roman"/>
                <w:i/>
                <w:iCs/>
              </w:rPr>
              <w:t xml:space="preserve">Если это невозможно, то закупающий 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w:t>
            </w:r>
            <w:r w:rsidRPr="00637FAC">
              <w:rPr>
                <w:rFonts w:ascii="Times New Roman" w:eastAsia="Times New Roman" w:hAnsi="Times New Roman" w:cs="Times New Roman"/>
                <w:i/>
                <w:iCs/>
              </w:rPr>
              <w:lastRenderedPageBreak/>
              <w:t>сертификаты, справки об отсутствии судимости или другие эквивалентные документы, выданные компетентными</w:t>
            </w:r>
            <w:proofErr w:type="gramEnd"/>
            <w:r w:rsidRPr="00637FAC">
              <w:rPr>
                <w:rFonts w:ascii="Times New Roman" w:eastAsia="Times New Roman" w:hAnsi="Times New Roman" w:cs="Times New Roman"/>
                <w:i/>
                <w:iCs/>
              </w:rPr>
              <w:t xml:space="preserve"> органами соответствующей страны.</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(4)</w:t>
            </w:r>
            <w:r w:rsidRPr="00637FAC">
              <w:rPr>
                <w:rFonts w:ascii="Times New Roman" w:eastAsia="Times New Roman" w:hAnsi="Times New Roman" w:cs="Times New Roman"/>
              </w:rPr>
              <w:t> </w:t>
            </w:r>
            <w:r w:rsidRPr="00637FAC">
              <w:rPr>
                <w:rFonts w:ascii="Times New Roman" w:eastAsia="Times New Roman" w:hAnsi="Times New Roman" w:cs="Times New Roman"/>
                <w:i/>
                <w:iCs/>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(5)</w:t>
            </w:r>
            <w:r w:rsidRPr="00637FAC">
              <w:rPr>
                <w:rFonts w:ascii="Times New Roman" w:eastAsia="Times New Roman" w:hAnsi="Times New Roman" w:cs="Times New Roman"/>
              </w:rPr>
              <w:t> </w:t>
            </w:r>
            <w:r w:rsidRPr="00637FAC">
              <w:rPr>
                <w:rFonts w:ascii="Times New Roman" w:eastAsia="Times New Roman" w:hAnsi="Times New Roman" w:cs="Times New Roman"/>
                <w:i/>
                <w:iCs/>
              </w:rPr>
              <w:t xml:space="preserve">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w:t>
            </w:r>
            <w:proofErr w:type="gramStart"/>
            <w:r w:rsidRPr="00637FAC">
              <w:rPr>
                <w:rFonts w:ascii="Times New Roman" w:eastAsia="Times New Roman" w:hAnsi="Times New Roman" w:cs="Times New Roman"/>
                <w:i/>
                <w:iCs/>
              </w:rPr>
              <w:t>ответственность</w:t>
            </w:r>
            <w:proofErr w:type="gramEnd"/>
            <w:r w:rsidRPr="00637FAC">
              <w:rPr>
                <w:rFonts w:ascii="Times New Roman" w:eastAsia="Times New Roman" w:hAnsi="Times New Roman" w:cs="Times New Roman"/>
                <w:i/>
                <w:iCs/>
              </w:rPr>
              <w:t xml:space="preserve">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tc>
      </w:tr>
    </w:tbl>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lastRenderedPageBreak/>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jc w:val="center"/>
        <w:rPr>
          <w:rFonts w:ascii="Arial" w:eastAsia="Times New Roman" w:hAnsi="Arial" w:cs="Arial"/>
          <w:b/>
          <w:bCs/>
          <w:color w:val="000000"/>
          <w:sz w:val="25"/>
          <w:szCs w:val="25"/>
        </w:rPr>
      </w:pPr>
      <w:r w:rsidRPr="00637FAC">
        <w:rPr>
          <w:rFonts w:ascii="Arial" w:eastAsia="Times New Roman" w:hAnsi="Arial" w:cs="Arial"/>
          <w:b/>
          <w:bCs/>
          <w:color w:val="000000"/>
          <w:sz w:val="25"/>
          <w:szCs w:val="25"/>
        </w:rPr>
        <w:t>Часть IV – Критерии отбора</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Часть IV заполняется </w:t>
      </w:r>
      <w:proofErr w:type="spellStart"/>
      <w:r w:rsidRPr="00637FAC">
        <w:rPr>
          <w:rFonts w:ascii="Arial" w:eastAsia="Times New Roman" w:hAnsi="Arial" w:cs="Arial"/>
          <w:color w:val="000000"/>
          <w:sz w:val="25"/>
          <w:szCs w:val="25"/>
        </w:rPr>
        <w:t>онлайн</w:t>
      </w:r>
      <w:proofErr w:type="spellEnd"/>
      <w:r w:rsidRPr="00637FAC">
        <w:rPr>
          <w:rFonts w:ascii="Arial" w:eastAsia="Times New Roman" w:hAnsi="Arial" w:cs="Arial"/>
          <w:color w:val="000000"/>
          <w:sz w:val="25"/>
          <w:szCs w:val="25"/>
        </w:rPr>
        <w:t xml:space="preserve"> закупающим органом, закупающим субъектом и экономическими операторами и включает в себя.</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310"/>
        <w:gridCol w:w="5267"/>
        <w:gridCol w:w="1984"/>
      </w:tblGrid>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Способность соответствовать требованиям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Статья 21 </w:t>
            </w:r>
            <w:hyperlink r:id="rId9" w:tgtFrame="_blank" w:history="1">
              <w:r w:rsidRPr="00637FAC">
                <w:rPr>
                  <w:rFonts w:ascii="Times New Roman" w:eastAsia="Times New Roman" w:hAnsi="Times New Roman" w:cs="Times New Roman"/>
                  <w:color w:val="000080"/>
                </w:rPr>
                <w:t>закона № 131 от 03.07.2015 г.</w:t>
              </w:r>
            </w:hyperlink>
            <w:r w:rsidRPr="00637FAC">
              <w:rPr>
                <w:rFonts w:ascii="Times New Roman" w:eastAsia="Times New Roman" w:hAnsi="Times New Roman" w:cs="Times New Roman"/>
              </w:rPr>
              <w:t> о государственных закупках устанавливает следующие причины отбора: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Запись в соответствующий профессиональный реестр:</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Записан среди соответствующих национальных профессиональных или торговых реестров или из стран-членов ЕС, </w:t>
            </w:r>
            <w:proofErr w:type="gramStart"/>
            <w:r w:rsidRPr="00637FAC">
              <w:rPr>
                <w:rFonts w:ascii="Times New Roman" w:eastAsia="Times New Roman" w:hAnsi="Times New Roman" w:cs="Times New Roman"/>
              </w:rPr>
              <w:t>в</w:t>
            </w:r>
            <w:proofErr w:type="gramEnd"/>
            <w:r w:rsidRPr="00637FAC">
              <w:rPr>
                <w:rFonts w:ascii="Times New Roman" w:eastAsia="Times New Roman" w:hAnsi="Times New Roman" w:cs="Times New Roman"/>
              </w:rPr>
              <w:t xml:space="preserve"> которой зарегистрирован</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Необходимо разрешение, чтобы экономический оператор смог оказывать данную услугу в стране, в которой зарегистрирован:</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заполняется экономическим </w:t>
            </w:r>
            <w:r w:rsidRPr="00637FAC">
              <w:rPr>
                <w:rFonts w:ascii="Times New Roman" w:eastAsia="Times New Roman" w:hAnsi="Times New Roman" w:cs="Times New Roman"/>
              </w:rPr>
              <w:lastRenderedPageBreak/>
              <w:t>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lastRenderedPageBreak/>
              <w:t>B.</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Экономическое и финансовое положение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rPr>
              <w:t>Часть 1 статьи 20 </w:t>
            </w:r>
            <w:hyperlink r:id="rId10" w:tgtFrame="_blank" w:history="1">
              <w:r w:rsidRPr="00637FAC">
                <w:rPr>
                  <w:rFonts w:ascii="Times New Roman" w:eastAsia="Times New Roman" w:hAnsi="Times New Roman" w:cs="Times New Roman"/>
                  <w:color w:val="000080"/>
                </w:rPr>
                <w:t>Закона № 131 от 03.07.2015 г.</w:t>
              </w:r>
            </w:hyperlink>
            <w:r w:rsidRPr="00637FAC">
              <w:rPr>
                <w:rFonts w:ascii="Times New Roman" w:eastAsia="Times New Roman" w:hAnsi="Times New Roman" w:cs="Times New Roman"/>
              </w:rPr>
              <w:t> о государственных закупках устанавливает, что </w:t>
            </w:r>
            <w:r w:rsidRPr="00637FAC">
              <w:rPr>
                <w:rFonts w:ascii="Times New Roman" w:eastAsia="Times New Roman" w:hAnsi="Times New Roman" w:cs="Times New Roman"/>
                <w:i/>
                <w:iCs/>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Банковские декларации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Годовой оборот Статья 20</w:t>
            </w:r>
            <w:r w:rsidRPr="00637FAC">
              <w:rPr>
                <w:rFonts w:ascii="Times New Roman" w:eastAsia="Times New Roman" w:hAnsi="Times New Roman" w:cs="Times New Roman"/>
              </w:rPr>
              <w:t> </w:t>
            </w:r>
            <w:hyperlink r:id="rId11" w:tgtFrame="_blank" w:history="1">
              <w:r w:rsidRPr="00637FAC">
                <w:rPr>
                  <w:rFonts w:ascii="Times New Roman" w:eastAsia="Times New Roman" w:hAnsi="Times New Roman" w:cs="Times New Roman"/>
                  <w:color w:val="000080"/>
                </w:rPr>
                <w:t>Закона № 131 от 03.07.2018 г.</w:t>
              </w:r>
            </w:hyperlink>
            <w:r w:rsidRPr="00637FAC">
              <w:rPr>
                <w:rFonts w:ascii="Times New Roman" w:eastAsia="Times New Roman" w:hAnsi="Times New Roman" w:cs="Times New Roman"/>
              </w:rPr>
              <w:t> о государственных закупках устанавливает, что</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(1</w:t>
            </w:r>
            <w:r w:rsidRPr="00637FAC">
              <w:rPr>
                <w:rFonts w:ascii="Times New Roman" w:eastAsia="Times New Roman" w:hAnsi="Times New Roman" w:cs="Times New Roman"/>
                <w:i/>
                <w:iCs/>
                <w:vertAlign w:val="superscript"/>
              </w:rPr>
              <w:t>1</w:t>
            </w:r>
            <w:r w:rsidRPr="00637FAC">
              <w:rPr>
                <w:rFonts w:ascii="Times New Roman" w:eastAsia="Times New Roman" w:hAnsi="Times New Roman" w:cs="Times New Roman"/>
                <w:i/>
                <w:iCs/>
              </w:rPr>
              <w:t xml:space="preserve">) В понимании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хорошо обоснованных случаев, а также случаев, связанных со специальными рисками относительно сущности товаров, работ или услуг. Закупающий орган указывает основные причины для такого требования в документации по присуждению. Когда один договор поделен на лоты, показатели годового оборота применяются для каждого лота индивидуально. Кроме того, 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Если необходимо присудить договоры, основанные на типовом соглашении, то максимальный годовой оборот рассчитывается в зависимости от предварительного максимального размера конкретных договоров, которые будут выполнены в то же время, или если он неизвестен, на основании расчетной стоимости типового соглашения. В случае </w:t>
            </w:r>
            <w:r w:rsidRPr="00637FAC">
              <w:rPr>
                <w:rFonts w:ascii="Times New Roman" w:eastAsia="Times New Roman" w:hAnsi="Times New Roman" w:cs="Times New Roman"/>
                <w:i/>
                <w:iCs/>
              </w:rPr>
              <w:lastRenderedPageBreak/>
              <w:t>динамичных систем закупок максимальный годовой оборот рассчитывается на основании предварительных максимальных размеров конкретных договоров, которые будут присуждены в рамках соответствующей системы.</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Годовой оборот для количества финансовых периодов, заданного в соответствующем объявлении, в документах на закупку или в ЕЕДЗ, выглядит следующим образом:</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Заполняется закупающим органом</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Стоимость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Cifră</w:t>
            </w:r>
            <w:proofErr w:type="spellEnd"/>
            <w:r w:rsidRPr="00637FAC">
              <w:rPr>
                <w:rFonts w:ascii="Times New Roman" w:eastAsia="Times New Roman" w:hAnsi="Times New Roman" w:cs="Times New Roman"/>
              </w:rPr>
              <w:t xml:space="preserve"> </w:t>
            </w:r>
            <w:proofErr w:type="spellStart"/>
            <w:r w:rsidRPr="00637FAC">
              <w:rPr>
                <w:rFonts w:ascii="Times New Roman" w:eastAsia="Times New Roman" w:hAnsi="Times New Roman" w:cs="Times New Roman"/>
              </w:rPr>
              <w:t>de</w:t>
            </w:r>
            <w:proofErr w:type="spellEnd"/>
            <w:r w:rsidRPr="00637FAC">
              <w:rPr>
                <w:rFonts w:ascii="Times New Roman" w:eastAsia="Times New Roman" w:hAnsi="Times New Roman" w:cs="Times New Roman"/>
              </w:rPr>
              <w:t xml:space="preserve"> </w:t>
            </w:r>
            <w:proofErr w:type="spellStart"/>
            <w:r w:rsidRPr="00637FAC">
              <w:rPr>
                <w:rFonts w:ascii="Times New Roman" w:eastAsia="Times New Roman" w:hAnsi="Times New Roman" w:cs="Times New Roman"/>
              </w:rPr>
              <w:t>afaceri</w:t>
            </w:r>
            <w:proofErr w:type="spellEnd"/>
            <w:r w:rsidRPr="00637FAC">
              <w:rPr>
                <w:rFonts w:ascii="Times New Roman" w:eastAsia="Times New Roman" w:hAnsi="Times New Roman" w:cs="Times New Roman"/>
              </w:rPr>
              <w:t>:</w:t>
            </w:r>
          </w:p>
          <w:p w:rsidR="00637FAC" w:rsidRPr="00637FAC" w:rsidRDefault="00637FAC" w:rsidP="00637FAC">
            <w:pPr>
              <w:spacing w:after="0" w:line="240" w:lineRule="auto"/>
              <w:rPr>
                <w:rFonts w:ascii="Times New Roman" w:eastAsia="Times New Roman" w:hAnsi="Times New Roman" w:cs="Times New Roman"/>
              </w:rPr>
            </w:pPr>
            <w:proofErr w:type="gramStart"/>
            <w:r w:rsidRPr="00637FAC">
              <w:rPr>
                <w:rFonts w:ascii="Times New Roman" w:eastAsia="Times New Roman" w:hAnsi="Times New Roman" w:cs="Times New Roman"/>
              </w:rPr>
              <w:t>[[</w:t>
            </w:r>
            <w:proofErr w:type="spellStart"/>
            <w:r w:rsidRPr="00637FAC">
              <w:rPr>
                <w:rFonts w:ascii="Times New Roman" w:eastAsia="Times New Roman" w:hAnsi="Times New Roman" w:cs="Times New Roman"/>
              </w:rPr>
              <w:t>număr</w:t>
            </w:r>
            <w:proofErr w:type="spellEnd"/>
            <w:r w:rsidRPr="00637FAC">
              <w:rPr>
                <w:rFonts w:ascii="Times New Roman" w:eastAsia="Times New Roman" w:hAnsi="Times New Roman" w:cs="Times New Roman"/>
              </w:rPr>
              <w:t>]  </w:t>
            </w:r>
            <w:proofErr w:type="gramEnd"/>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Средний годовой оборот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Средний годовой оборот для количества лет, заданного в соответствующем объявлении, в документах на закупку или в ЕЕДЗ, выглядит следующим образом:</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Заполняется закупающим органом</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Количество лет</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Стоимость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[номер]</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Годовой оборот: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[номер]</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[номер]</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Годовой оборот: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[номер]</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[номер]</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Годовой оборот: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[номер]</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Финансовый отчет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Сможет ли экономический оператор представить зарегистрированный финансовый отчет, выписки из финансового отчета или предоставить информацию, которая позволила бы закупающему органу или </w:t>
            </w:r>
            <w:r w:rsidRPr="00637FAC">
              <w:rPr>
                <w:rFonts w:ascii="Times New Roman" w:eastAsia="Times New Roman" w:hAnsi="Times New Roman" w:cs="Times New Roman"/>
              </w:rPr>
              <w:lastRenderedPageBreak/>
              <w:t>закупающему субъекту получить такой отчет напрямую посредством доступа к национальной базе данных в любой стране, доступной бесплатно?</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lastRenderedPageBreak/>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Статья 20</w:t>
            </w:r>
            <w:r w:rsidRPr="00637FAC">
              <w:rPr>
                <w:rFonts w:ascii="Times New Roman" w:eastAsia="Times New Roman" w:hAnsi="Times New Roman" w:cs="Times New Roman"/>
              </w:rPr>
              <w:t> </w:t>
            </w:r>
            <w:hyperlink r:id="rId12" w:tgtFrame="_blank" w:history="1">
              <w:r w:rsidRPr="00637FAC">
                <w:rPr>
                  <w:rFonts w:ascii="Times New Roman" w:eastAsia="Times New Roman" w:hAnsi="Times New Roman" w:cs="Times New Roman"/>
                  <w:color w:val="000080"/>
                </w:rPr>
                <w:t>Закона № 131 от 03.07.2018 г.</w:t>
              </w:r>
            </w:hyperlink>
            <w:r w:rsidRPr="00637FAC">
              <w:rPr>
                <w:rFonts w:ascii="Times New Roman" w:eastAsia="Times New Roman" w:hAnsi="Times New Roman" w:cs="Times New Roman"/>
              </w:rPr>
              <w:t> о государственных закупках устанавливает, что</w:t>
            </w:r>
          </w:p>
          <w:p w:rsidR="00637FAC" w:rsidRPr="00637FAC" w:rsidRDefault="00637FAC" w:rsidP="00637FAC">
            <w:pPr>
              <w:spacing w:after="0" w:line="240" w:lineRule="auto"/>
              <w:ind w:firstLine="567"/>
              <w:jc w:val="both"/>
              <w:rPr>
                <w:rFonts w:ascii="Times New Roman" w:eastAsia="Times New Roman" w:hAnsi="Times New Roman" w:cs="Times New Roman"/>
              </w:rPr>
            </w:pPr>
            <w:proofErr w:type="gramStart"/>
            <w:r w:rsidRPr="00637FAC">
              <w:rPr>
                <w:rFonts w:ascii="Times New Roman" w:eastAsia="Times New Roman" w:hAnsi="Times New Roman" w:cs="Times New Roman"/>
                <w:i/>
                <w:iCs/>
              </w:rPr>
              <w:t>Часть (5)</w:t>
            </w:r>
            <w:r w:rsidRPr="00637FAC">
              <w:rPr>
                <w:rFonts w:ascii="Times New Roman" w:eastAsia="Times New Roman" w:hAnsi="Times New Roman" w:cs="Times New Roman"/>
              </w:rPr>
              <w:t> </w:t>
            </w:r>
            <w:r w:rsidRPr="00637FAC">
              <w:rPr>
                <w:rFonts w:ascii="Times New Roman" w:eastAsia="Times New Roman" w:hAnsi="Times New Roman" w:cs="Times New Roman"/>
                <w:i/>
                <w:iCs/>
              </w:rPr>
              <w:t>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roofErr w:type="gramEnd"/>
            <w:r w:rsidRPr="00637FAC">
              <w:rPr>
                <w:rFonts w:ascii="Times New Roman" w:eastAsia="Times New Roman" w:hAnsi="Times New Roman" w:cs="Times New Roman"/>
                <w:i/>
                <w:iCs/>
              </w:rPr>
              <w:t xml:space="preserve"> Лицо, оказывающее финансовую поддержку, должно выполнять соответствующие критерии отбора и не должно находиться в одной из ситуаций, предусмотренных в части (1) и пунктах </w:t>
            </w:r>
            <w:proofErr w:type="spellStart"/>
            <w:r w:rsidRPr="00637FAC">
              <w:rPr>
                <w:rFonts w:ascii="Times New Roman" w:eastAsia="Times New Roman" w:hAnsi="Times New Roman" w:cs="Times New Roman"/>
                <w:i/>
                <w:iCs/>
              </w:rPr>
              <w:t>a</w:t>
            </w:r>
            <w:proofErr w:type="spellEnd"/>
            <w:r w:rsidRPr="00637FAC">
              <w:rPr>
                <w:rFonts w:ascii="Times New Roman" w:eastAsia="Times New Roman" w:hAnsi="Times New Roman" w:cs="Times New Roman"/>
                <w:i/>
                <w:iCs/>
              </w:rPr>
              <w:t xml:space="preserve">), </w:t>
            </w:r>
            <w:proofErr w:type="spellStart"/>
            <w:r w:rsidRPr="00637FAC">
              <w:rPr>
                <w:rFonts w:ascii="Times New Roman" w:eastAsia="Times New Roman" w:hAnsi="Times New Roman" w:cs="Times New Roman"/>
                <w:i/>
                <w:iCs/>
              </w:rPr>
              <w:t>c</w:t>
            </w:r>
            <w:proofErr w:type="spellEnd"/>
            <w:r w:rsidRPr="00637FAC">
              <w:rPr>
                <w:rFonts w:ascii="Times New Roman" w:eastAsia="Times New Roman" w:hAnsi="Times New Roman" w:cs="Times New Roman"/>
                <w:i/>
                <w:iCs/>
              </w:rPr>
              <w:t>) и</w:t>
            </w:r>
            <w:r w:rsidRPr="00637FAC">
              <w:rPr>
                <w:rFonts w:ascii="Times New Roman" w:eastAsia="Times New Roman" w:hAnsi="Times New Roman" w:cs="Times New Roman"/>
              </w:rPr>
              <w:t> </w:t>
            </w:r>
            <w:r w:rsidRPr="00637FAC">
              <w:rPr>
                <w:rFonts w:ascii="Times New Roman" w:eastAsia="Times New Roman" w:hAnsi="Times New Roman" w:cs="Times New Roman"/>
                <w:i/>
                <w:iCs/>
              </w:rPr>
              <w:t>d</w:t>
            </w:r>
            <w:r w:rsidRPr="00637FAC">
              <w:rPr>
                <w:rFonts w:ascii="Times New Roman" w:eastAsia="Times New Roman" w:hAnsi="Times New Roman" w:cs="Times New Roman"/>
                <w:i/>
                <w:iCs/>
                <w:vertAlign w:val="superscript"/>
              </w:rPr>
              <w:t>3</w:t>
            </w:r>
            <w:r w:rsidRPr="00637FAC">
              <w:rPr>
                <w:rFonts w:ascii="Times New Roman" w:eastAsia="Times New Roman" w:hAnsi="Times New Roman" w:cs="Times New Roman"/>
                <w:i/>
                <w:iCs/>
              </w:rPr>
              <w:t>)</w:t>
            </w:r>
            <w:r w:rsidRPr="00637FAC">
              <w:rPr>
                <w:rFonts w:ascii="Times New Roman" w:eastAsia="Times New Roman" w:hAnsi="Times New Roman" w:cs="Times New Roman"/>
              </w:rPr>
              <w:t> </w:t>
            </w:r>
            <w:r w:rsidRPr="00637FAC">
              <w:rPr>
                <w:rFonts w:ascii="Times New Roman" w:eastAsia="Times New Roman" w:hAnsi="Times New Roman" w:cs="Times New Roman"/>
                <w:i/>
                <w:iCs/>
              </w:rPr>
              <w:t>части (2) статьи 18, обусловливающих исключение из процедуры присуждения.</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w:t>
            </w:r>
            <w:r w:rsidRPr="00637FAC">
              <w:rPr>
                <w:rFonts w:ascii="Times New Roman" w:eastAsia="Times New Roman" w:hAnsi="Times New Roman" w:cs="Times New Roman"/>
              </w:rPr>
              <w:t> </w:t>
            </w:r>
            <w:r w:rsidRPr="00637FAC">
              <w:rPr>
                <w:rFonts w:ascii="Times New Roman" w:eastAsia="Times New Roman" w:hAnsi="Times New Roman" w:cs="Times New Roman"/>
                <w:i/>
                <w:iCs/>
              </w:rPr>
              <w:t>(6)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C.</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Техническая и/или профессиональная способность</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Статья 21</w:t>
            </w:r>
            <w:r w:rsidRPr="00637FAC">
              <w:rPr>
                <w:rFonts w:ascii="Times New Roman" w:eastAsia="Times New Roman" w:hAnsi="Times New Roman" w:cs="Times New Roman"/>
              </w:rPr>
              <w:t> </w:t>
            </w:r>
            <w:hyperlink r:id="rId13" w:tgtFrame="_blank" w:history="1">
              <w:r w:rsidRPr="00637FAC">
                <w:rPr>
                  <w:rFonts w:ascii="Times New Roman" w:eastAsia="Times New Roman" w:hAnsi="Times New Roman" w:cs="Times New Roman"/>
                  <w:color w:val="000080"/>
                </w:rPr>
                <w:t>закона № 131 от 03.07.2015 г.</w:t>
              </w:r>
            </w:hyperlink>
            <w:r w:rsidRPr="00637FAC">
              <w:rPr>
                <w:rFonts w:ascii="Times New Roman" w:eastAsia="Times New Roman" w:hAnsi="Times New Roman" w:cs="Times New Roman"/>
              </w:rPr>
              <w:t> о государственных закупках устанавливает следующие причины отбора:</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roofErr w:type="gramStart"/>
            <w:r w:rsidRPr="00637FAC">
              <w:rPr>
                <w:rFonts w:ascii="Times New Roman" w:eastAsia="Times New Roman" w:hAnsi="Times New Roman" w:cs="Times New Roman"/>
              </w:rPr>
              <w:t>Сможет ли экономический оператор представить документы, запрошенные закупающим органом или закупающим субъектом в объявлении на участие, которые подтверждают техническую и/или профессиональную способность для выполнения будущего договора, или представить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заполняется </w:t>
            </w:r>
            <w:r w:rsidRPr="00637FAC">
              <w:rPr>
                <w:rFonts w:ascii="Times New Roman" w:eastAsia="Times New Roman" w:hAnsi="Times New Roman" w:cs="Times New Roman"/>
              </w:rPr>
              <w:lastRenderedPageBreak/>
              <w:t>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Для договоров о закупке работ: выполнение оговоренных видов работ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Описание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Стоимость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Дата начала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Дата завершения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Бенефициары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Для договоров о закупке товаров, услуг:</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выполнение поставок, оказание оговоренных видов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Для договоров о государственных закупках товаров и услуг: 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трех лет и могут принять опыт, накопленный более трех лет назад. </w:t>
            </w: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Стоимость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Дата начала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Дата завершения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Бенефициары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proofErr w:type="gramStart"/>
            <w:r w:rsidRPr="00637FAC">
              <w:rPr>
                <w:rFonts w:ascii="Times New Roman" w:eastAsia="Times New Roman" w:hAnsi="Times New Roman" w:cs="Times New Roman"/>
              </w:rPr>
              <w:t>Нет</w:t>
            </w:r>
            <w:proofErr w:type="gramEnd"/>
            <w:r w:rsidRPr="00637FAC">
              <w:rPr>
                <w:rFonts w:ascii="Times New Roman" w:eastAsia="Times New Roman" w:hAnsi="Times New Roman" w:cs="Times New Roman"/>
              </w:rPr>
              <w:t xml:space="preserve"> 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Технические установки и меры обеспечения качества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Просим Вас представить информацию о техниках или технических организациях, которые может запросить экономический оператор, в частности ответственных за контроль качества в связи с этим выполнением государственных закупок.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Просим Вас представить декларацию о системах менеджмента и </w:t>
            </w:r>
            <w:proofErr w:type="spellStart"/>
            <w:r w:rsidRPr="00637FAC">
              <w:rPr>
                <w:rFonts w:ascii="Times New Roman" w:eastAsia="Times New Roman" w:hAnsi="Times New Roman" w:cs="Times New Roman"/>
              </w:rPr>
              <w:t>прослеживаемости</w:t>
            </w:r>
            <w:proofErr w:type="spellEnd"/>
            <w:r w:rsidRPr="00637FAC">
              <w:rPr>
                <w:rFonts w:ascii="Times New Roman" w:eastAsia="Times New Roman" w:hAnsi="Times New Roman" w:cs="Times New Roman"/>
              </w:rPr>
              <w:t xml:space="preserve"> в рамках цепи использованного снабжения.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proofErr w:type="gramStart"/>
            <w:r w:rsidRPr="00637FAC">
              <w:rPr>
                <w:rFonts w:ascii="Times New Roman" w:eastAsia="Times New Roman" w:hAnsi="Times New Roman" w:cs="Times New Roman"/>
              </w:rPr>
              <w:t>Нет</w:t>
            </w:r>
            <w:proofErr w:type="gramEnd"/>
            <w:r w:rsidRPr="00637FAC">
              <w:rPr>
                <w:rFonts w:ascii="Times New Roman" w:eastAsia="Times New Roman" w:hAnsi="Times New Roman" w:cs="Times New Roman"/>
              </w:rPr>
              <w:t xml:space="preserve"> 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Разрешение контролей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Для комплексных продуктов или услуг, которые будут предоставляться, или исключительно для продуктов или услуг, необходимых для определенной цели.</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Позволит ли экономический оператор проведение проверок производственных способностей или технической способности экономического оператора, и по необходимости, средств обучения и исследования, которыми обладает, и мер по контролю качества?</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xml:space="preserve">Просим Вас запомнить, что если экономический оператор решил передать на субподряд одну сторону договора и основывается на способности субподрядчика для выполнения соответствующей стороны, необходимо заполнить отдельный ЕЕДЗ для </w:t>
            </w:r>
            <w:r w:rsidRPr="00637FAC">
              <w:rPr>
                <w:rFonts w:ascii="Times New Roman" w:eastAsia="Times New Roman" w:hAnsi="Times New Roman" w:cs="Times New Roman"/>
              </w:rPr>
              <w:lastRenderedPageBreak/>
              <w:t>таких субподрядчиков.</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Разрешите проверки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lastRenderedPageBreak/>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Дипломы об образовании и профессиональные квалификации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Следующими образовательными и профессиональными квалификациями обладает поставщик услуг или сам подрядчик и/или в зависимости от требований, установленных в объявлении на участие или в документах процедуры закупки своему руководящему персоналу.</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proofErr w:type="gramStart"/>
            <w:r w:rsidRPr="00637FAC">
              <w:rPr>
                <w:rFonts w:ascii="Times New Roman" w:eastAsia="Times New Roman" w:hAnsi="Times New Roman" w:cs="Times New Roman"/>
              </w:rPr>
              <w:t>Нет</w:t>
            </w:r>
            <w:proofErr w:type="gramEnd"/>
            <w:r w:rsidRPr="00637FAC">
              <w:rPr>
                <w:rFonts w:ascii="Times New Roman" w:eastAsia="Times New Roman" w:hAnsi="Times New Roman" w:cs="Times New Roman"/>
              </w:rPr>
              <w:t xml:space="preserve"> 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Меры по управлению окружающей средой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сможет применять следующие меры по управлению окружающей средой, когда выполняет договор:</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i/>
                <w:iCs/>
              </w:rPr>
              <w:t>Просим Вас описать их</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proofErr w:type="gramStart"/>
            <w:r w:rsidRPr="00637FAC">
              <w:rPr>
                <w:rFonts w:ascii="Times New Roman" w:eastAsia="Times New Roman" w:hAnsi="Times New Roman" w:cs="Times New Roman"/>
              </w:rPr>
              <w:t>Нет</w:t>
            </w:r>
            <w:proofErr w:type="gramEnd"/>
            <w:r w:rsidRPr="00637FAC">
              <w:rPr>
                <w:rFonts w:ascii="Times New Roman" w:eastAsia="Times New Roman" w:hAnsi="Times New Roman" w:cs="Times New Roman"/>
              </w:rPr>
              <w:t xml:space="preserve"> 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Количество членов руководящего персонала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Количество членов руководящего персонала экономического оператора за последние три года представлено следующим образом.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 Номер</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 Номер</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Год Номер</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Для договоров о закупке товаров/услуг:</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образцы, описания или фотографии, без сертификатов подлинности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Для договоров о государственных закупках товаров/услуг: экономический оператор представляет запрошенные образцы, описания или фотографии продуктов/услуг, которые необходимо предоставить и которые не должны сопровождаться сертификатами подлинности.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D.</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Системы обеспечения качества и стандарты управления окружающей средой.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Статья 23</w:t>
            </w:r>
            <w:r w:rsidRPr="00637FAC">
              <w:rPr>
                <w:rFonts w:ascii="Times New Roman" w:eastAsia="Times New Roman" w:hAnsi="Times New Roman" w:cs="Times New Roman"/>
              </w:rPr>
              <w:t> </w:t>
            </w:r>
            <w:hyperlink r:id="rId14" w:tgtFrame="_blank" w:history="1">
              <w:r w:rsidRPr="00637FAC">
                <w:rPr>
                  <w:rFonts w:ascii="Times New Roman" w:eastAsia="Times New Roman" w:hAnsi="Times New Roman" w:cs="Times New Roman"/>
                  <w:color w:val="000080"/>
                </w:rPr>
                <w:t>Закона № 131 от 03.07.2015 г.</w:t>
              </w:r>
            </w:hyperlink>
            <w:r w:rsidRPr="00637FAC">
              <w:rPr>
                <w:rFonts w:ascii="Times New Roman" w:eastAsia="Times New Roman" w:hAnsi="Times New Roman" w:cs="Times New Roman"/>
              </w:rPr>
              <w:t> о государственных закупках определяет следующие причины отбора.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Сертификаты, выданные независимыми организациями относительно систем или стандартов управления окружающей средой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 /</w:t>
            </w:r>
            <w:proofErr w:type="spellStart"/>
            <w:r w:rsidRPr="00637FAC">
              <w:rPr>
                <w:rFonts w:ascii="Times New Roman" w:eastAsia="Times New Roman" w:hAnsi="Times New Roman" w:cs="Times New Roman"/>
                <w:i/>
                <w:iCs/>
              </w:rPr>
              <w:t>i</w:t>
            </w:r>
            <w:proofErr w:type="spellEnd"/>
            <w:r w:rsidRPr="00637FAC">
              <w:rPr>
                <w:rFonts w:ascii="Times New Roman" w:eastAsia="Times New Roman" w:hAnsi="Times New Roman" w:cs="Times New Roman"/>
                <w:i/>
                <w:iCs/>
              </w:rPr>
              <w:t>&gt;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i/>
                <w:iCs/>
              </w:rPr>
              <w:t>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w:t>
            </w:r>
          </w:p>
        </w:tc>
      </w:tr>
    </w:tbl>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jc w:val="center"/>
        <w:rPr>
          <w:rFonts w:ascii="Arial" w:eastAsia="Times New Roman" w:hAnsi="Arial" w:cs="Arial"/>
          <w:b/>
          <w:bCs/>
          <w:color w:val="000000"/>
          <w:sz w:val="25"/>
          <w:szCs w:val="25"/>
        </w:rPr>
      </w:pPr>
      <w:r w:rsidRPr="00637FAC">
        <w:rPr>
          <w:rFonts w:ascii="Arial" w:eastAsia="Times New Roman" w:hAnsi="Arial" w:cs="Arial"/>
          <w:b/>
          <w:bCs/>
          <w:color w:val="000000"/>
          <w:sz w:val="25"/>
          <w:szCs w:val="25"/>
        </w:rPr>
        <w:t>Часть V - Общие показания для всех критериев отбора</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Часть V заполняется </w:t>
      </w:r>
      <w:proofErr w:type="spellStart"/>
      <w:r w:rsidRPr="00637FAC">
        <w:rPr>
          <w:rFonts w:ascii="Arial" w:eastAsia="Times New Roman" w:hAnsi="Arial" w:cs="Arial"/>
          <w:color w:val="000000"/>
          <w:sz w:val="25"/>
          <w:szCs w:val="25"/>
        </w:rPr>
        <w:t>онлайн</w:t>
      </w:r>
      <w:proofErr w:type="spellEnd"/>
      <w:r w:rsidRPr="00637FAC">
        <w:rPr>
          <w:rFonts w:ascii="Arial" w:eastAsia="Times New Roman" w:hAnsi="Arial" w:cs="Arial"/>
          <w:color w:val="000000"/>
          <w:sz w:val="25"/>
          <w:szCs w:val="25"/>
        </w:rPr>
        <w:t xml:space="preserve"> закупающим органом, закупающим субъектом и экономическими операторами и включает в себя.</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310"/>
        <w:gridCol w:w="5216"/>
        <w:gridCol w:w="2035"/>
      </w:tblGrid>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b/>
                <w:bCs/>
              </w:rPr>
              <w:t>Соответствие всем требуемым критериям отбора: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xml:space="preserve">Сможет ли экономический оператор представить формуляры, сертификаты, уведомления и другие документы, указанные в объявлении на участие, или представить информацию, которая позволит закупающему органу или закупающему субъекту получить эти документы, информацию напрямую посредством доступа к национальной базе данных в </w:t>
            </w:r>
            <w:r w:rsidRPr="00637FAC">
              <w:rPr>
                <w:rFonts w:ascii="Times New Roman" w:eastAsia="Times New Roman" w:hAnsi="Times New Roman" w:cs="Times New Roman"/>
              </w:rPr>
              <w:lastRenderedPageBreak/>
              <w:t>любой стране, доступной бесплатно?  </w:t>
            </w:r>
          </w:p>
          <w:p w:rsidR="00637FAC" w:rsidRPr="00637FAC" w:rsidRDefault="00637FAC" w:rsidP="00637FAC">
            <w:pPr>
              <w:spacing w:after="0" w:line="240" w:lineRule="auto"/>
              <w:ind w:firstLine="567"/>
              <w:jc w:val="both"/>
              <w:rPr>
                <w:rFonts w:ascii="Times New Roman" w:eastAsia="Times New Roman" w:hAnsi="Times New Roman" w:cs="Times New Roman"/>
              </w:rPr>
            </w:pPr>
            <w:r w:rsidRPr="00637FAC">
              <w:rPr>
                <w:rFonts w:ascii="Times New Roman" w:eastAsia="Times New Roman" w:hAnsi="Times New Roman" w:cs="Times New Roman"/>
              </w:rPr>
              <w:t> </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Срок</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lastRenderedPageBreak/>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bl>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jc w:val="center"/>
        <w:rPr>
          <w:rFonts w:ascii="Arial" w:eastAsia="Times New Roman" w:hAnsi="Arial" w:cs="Arial"/>
          <w:b/>
          <w:bCs/>
          <w:color w:val="000000"/>
          <w:sz w:val="25"/>
          <w:szCs w:val="25"/>
        </w:rPr>
      </w:pPr>
      <w:r w:rsidRPr="00637FAC">
        <w:rPr>
          <w:rFonts w:ascii="Arial" w:eastAsia="Times New Roman" w:hAnsi="Arial" w:cs="Arial"/>
          <w:b/>
          <w:bCs/>
          <w:color w:val="000000"/>
          <w:sz w:val="25"/>
          <w:szCs w:val="25"/>
        </w:rPr>
        <w:t>Часть VI – Предварительный отбор квалифицированных кандидатов</w:t>
      </w:r>
    </w:p>
    <w:p w:rsidR="00637FAC" w:rsidRPr="00637FAC" w:rsidRDefault="00637FAC" w:rsidP="00637FAC">
      <w:pPr>
        <w:shd w:val="clear" w:color="auto" w:fill="FFFFFF"/>
        <w:spacing w:after="0" w:line="240" w:lineRule="auto"/>
        <w:jc w:val="center"/>
        <w:rPr>
          <w:rFonts w:ascii="Arial" w:eastAsia="Times New Roman" w:hAnsi="Arial" w:cs="Arial"/>
          <w:b/>
          <w:bCs/>
          <w:color w:val="000000"/>
          <w:sz w:val="25"/>
          <w:szCs w:val="25"/>
        </w:rPr>
      </w:pPr>
      <w:r w:rsidRPr="00637FAC">
        <w:rPr>
          <w:rFonts w:ascii="Arial" w:eastAsia="Times New Roman" w:hAnsi="Arial" w:cs="Arial"/>
          <w:b/>
          <w:bCs/>
          <w:color w:val="000000"/>
          <w:sz w:val="25"/>
          <w:szCs w:val="25"/>
        </w:rPr>
        <w:t xml:space="preserve">для процедуры ограниченных торгов, переговоров, </w:t>
      </w:r>
      <w:proofErr w:type="gramStart"/>
      <w:r w:rsidRPr="00637FAC">
        <w:rPr>
          <w:rFonts w:ascii="Arial" w:eastAsia="Times New Roman" w:hAnsi="Arial" w:cs="Arial"/>
          <w:b/>
          <w:bCs/>
          <w:color w:val="000000"/>
          <w:sz w:val="25"/>
          <w:szCs w:val="25"/>
        </w:rPr>
        <w:t>конкурентного</w:t>
      </w:r>
      <w:proofErr w:type="gramEnd"/>
    </w:p>
    <w:p w:rsidR="00637FAC" w:rsidRPr="00637FAC" w:rsidRDefault="00637FAC" w:rsidP="00637FAC">
      <w:pPr>
        <w:shd w:val="clear" w:color="auto" w:fill="FFFFFF"/>
        <w:spacing w:after="0" w:line="240" w:lineRule="auto"/>
        <w:jc w:val="center"/>
        <w:rPr>
          <w:rFonts w:ascii="Arial" w:eastAsia="Times New Roman" w:hAnsi="Arial" w:cs="Arial"/>
          <w:b/>
          <w:bCs/>
          <w:color w:val="000000"/>
          <w:sz w:val="25"/>
          <w:szCs w:val="25"/>
        </w:rPr>
      </w:pPr>
      <w:r w:rsidRPr="00637FAC">
        <w:rPr>
          <w:rFonts w:ascii="Arial" w:eastAsia="Times New Roman" w:hAnsi="Arial" w:cs="Arial"/>
          <w:b/>
          <w:bCs/>
          <w:color w:val="000000"/>
          <w:sz w:val="25"/>
          <w:szCs w:val="25"/>
        </w:rPr>
        <w:t>диалога и партнерства в инновационной сфере</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Часть VI заполняется </w:t>
      </w:r>
      <w:proofErr w:type="spellStart"/>
      <w:r w:rsidRPr="00637FAC">
        <w:rPr>
          <w:rFonts w:ascii="Arial" w:eastAsia="Times New Roman" w:hAnsi="Arial" w:cs="Arial"/>
          <w:color w:val="000000"/>
          <w:sz w:val="25"/>
          <w:szCs w:val="25"/>
        </w:rPr>
        <w:t>онлайн</w:t>
      </w:r>
      <w:proofErr w:type="spellEnd"/>
      <w:r w:rsidRPr="00637FAC">
        <w:rPr>
          <w:rFonts w:ascii="Arial" w:eastAsia="Times New Roman" w:hAnsi="Arial" w:cs="Arial"/>
          <w:color w:val="000000"/>
          <w:sz w:val="25"/>
          <w:szCs w:val="25"/>
        </w:rPr>
        <w:t xml:space="preserve"> закупающим органом, закупающим субъектом и экономическими операторами и включает в себя.</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5290"/>
        <w:gridCol w:w="2271"/>
      </w:tblGrid>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rPr>
              <w:t xml:space="preserve">Экономический оператор заявляет, что: Соответствует применимым объективным и </w:t>
            </w:r>
            <w:proofErr w:type="spellStart"/>
            <w:r w:rsidRPr="00637FAC">
              <w:rPr>
                <w:rFonts w:ascii="Times New Roman" w:eastAsia="Times New Roman" w:hAnsi="Times New Roman" w:cs="Times New Roman"/>
              </w:rPr>
              <w:t>недискриминационным</w:t>
            </w:r>
            <w:proofErr w:type="spellEnd"/>
            <w:r w:rsidRPr="00637FAC">
              <w:rPr>
                <w:rFonts w:ascii="Times New Roman" w:eastAsia="Times New Roman" w:hAnsi="Times New Roman" w:cs="Times New Roman"/>
              </w:rPr>
              <w:t xml:space="preserve"> критериям или правилам для ограничения количества кандидатов следующим образом: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jc w:val="both"/>
              <w:rPr>
                <w:rFonts w:ascii="Times New Roman" w:eastAsia="Times New Roman" w:hAnsi="Times New Roman" w:cs="Times New Roman"/>
              </w:rPr>
            </w:pPr>
            <w:r w:rsidRPr="00637FAC">
              <w:rPr>
                <w:rFonts w:ascii="Times New Roman" w:eastAsia="Times New Roman" w:hAnsi="Times New Roman" w:cs="Times New Roman"/>
              </w:rPr>
              <w:t>Экономический оператор заявляет, что: Обладает сертификатами или другими формами подтверждающих документов, как указано в соответствующем объявлении на участие: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 </w:t>
            </w:r>
          </w:p>
        </w:tc>
      </w:tr>
      <w:tr w:rsidR="00637FAC" w:rsidRPr="00637FAC" w:rsidTr="00637FA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i/>
                <w:iCs/>
              </w:rPr>
              <w:t>Эта информация доступна бесплатно для органов власти из национальной базы данных?</w:t>
            </w:r>
            <w:r w:rsidRPr="00637FAC">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Да</w:t>
            </w:r>
          </w:p>
          <w:p w:rsidR="00637FAC" w:rsidRPr="00637FAC" w:rsidRDefault="00637FAC" w:rsidP="00637FAC">
            <w:pPr>
              <w:spacing w:after="0" w:line="240" w:lineRule="auto"/>
              <w:rPr>
                <w:rFonts w:ascii="Times New Roman" w:eastAsia="Times New Roman" w:hAnsi="Times New Roman" w:cs="Times New Roman"/>
              </w:rPr>
            </w:pPr>
            <w:r w:rsidRPr="00637FAC">
              <w:rPr>
                <w:rFonts w:ascii="MS Mincho" w:eastAsia="MS Mincho" w:hAnsi="MS Mincho" w:cs="MS Mincho"/>
              </w:rPr>
              <w:t>☐</w:t>
            </w:r>
            <w:r w:rsidRPr="00637FAC">
              <w:rPr>
                <w:rFonts w:ascii="Times New Roman" w:eastAsia="Times New Roman" w:hAnsi="Times New Roman" w:cs="Times New Roman"/>
              </w:rPr>
              <w:t>Нет</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заполняется экономическим оператором:</w:t>
            </w:r>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|текст|</w:t>
            </w:r>
            <w:proofErr w:type="spellEnd"/>
          </w:p>
          <w:p w:rsidR="00637FAC" w:rsidRPr="00637FAC" w:rsidRDefault="00637FAC" w:rsidP="00637FAC">
            <w:pPr>
              <w:spacing w:after="0" w:line="240" w:lineRule="auto"/>
              <w:rPr>
                <w:rFonts w:ascii="Times New Roman" w:eastAsia="Times New Roman" w:hAnsi="Times New Roman" w:cs="Times New Roman"/>
              </w:rPr>
            </w:pPr>
            <w:proofErr w:type="spellStart"/>
            <w:r w:rsidRPr="00637FAC">
              <w:rPr>
                <w:rFonts w:ascii="Times New Roman" w:eastAsia="Times New Roman" w:hAnsi="Times New Roman" w:cs="Times New Roman"/>
              </w:rPr>
              <w:t>веб-адрес</w:t>
            </w:r>
            <w:proofErr w:type="spellEnd"/>
            <w:r w:rsidRPr="00637FAC">
              <w:rPr>
                <w:rFonts w:ascii="Times New Roman" w:eastAsia="Times New Roman" w:hAnsi="Times New Roman" w:cs="Times New Roman"/>
              </w:rPr>
              <w:t>, выдающий орган или выдающая организация.</w:t>
            </w:r>
          </w:p>
          <w:p w:rsidR="00637FAC" w:rsidRPr="00637FAC" w:rsidRDefault="00637FAC" w:rsidP="00637FAC">
            <w:pPr>
              <w:spacing w:after="0" w:line="240" w:lineRule="auto"/>
              <w:rPr>
                <w:rFonts w:ascii="Times New Roman" w:eastAsia="Times New Roman" w:hAnsi="Times New Roman" w:cs="Times New Roman"/>
              </w:rPr>
            </w:pPr>
            <w:r w:rsidRPr="00637FAC">
              <w:rPr>
                <w:rFonts w:ascii="Times New Roman" w:eastAsia="Times New Roman" w:hAnsi="Times New Roman" w:cs="Times New Roman"/>
              </w:rPr>
              <w:t>Точная ссылка документации.</w:t>
            </w:r>
          </w:p>
        </w:tc>
      </w:tr>
    </w:tbl>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jc w:val="center"/>
        <w:rPr>
          <w:rFonts w:ascii="Arial" w:eastAsia="Times New Roman" w:hAnsi="Arial" w:cs="Arial"/>
          <w:b/>
          <w:bCs/>
          <w:color w:val="000000"/>
          <w:sz w:val="25"/>
          <w:szCs w:val="25"/>
        </w:rPr>
      </w:pPr>
      <w:r w:rsidRPr="00637FAC">
        <w:rPr>
          <w:rFonts w:ascii="Arial" w:eastAsia="Times New Roman" w:hAnsi="Arial" w:cs="Arial"/>
          <w:b/>
          <w:bCs/>
          <w:color w:val="000000"/>
          <w:sz w:val="25"/>
          <w:szCs w:val="25"/>
        </w:rPr>
        <w:t>Часть VII - Заключительные заявления</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lastRenderedPageBreak/>
        <w:t>1. 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Экономический оператор официально заявляет, что согласен, чтобы [НАИМЕНОВАНИЕ ЗАКУПАЮЩЕГО ОРГАНА], как описано в части I раздела</w:t>
      </w:r>
      <w:proofErr w:type="gramStart"/>
      <w:r w:rsidRPr="00637FAC">
        <w:rPr>
          <w:rFonts w:ascii="Arial" w:eastAsia="Times New Roman" w:hAnsi="Arial" w:cs="Arial"/>
          <w:color w:val="000000"/>
          <w:sz w:val="25"/>
          <w:szCs w:val="25"/>
        </w:rPr>
        <w:t xml:space="preserve"> А</w:t>
      </w:r>
      <w:proofErr w:type="gramEnd"/>
      <w:r w:rsidRPr="00637FAC">
        <w:rPr>
          <w:rFonts w:ascii="Arial" w:eastAsia="Times New Roman" w:hAnsi="Arial" w:cs="Arial"/>
          <w:color w:val="000000"/>
          <w:sz w:val="25"/>
          <w:szCs w:val="25"/>
        </w:rPr>
        <w:t>, получил доступ к подтверждающим документам об информации, которую он представил в этом Едином европейском документе о закупке с целью [ЕДИНЫЙ ИДЕНТИФИКАЦИОННЫЙ НОМЕР ПРОЦЕДУРЫ ЗАКУПКИ И ССЫЛКА НА ПУБЛИКАЦИЮ В ОФИЦИАЛЬНОМ ЖУРНАЛЕ ЕВРОПЕЙСКОГО СОЮЗА (ВХОДЯЩИЙ НОМЕР), ПО НЕОБХОДИМОСТИ].</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w:t>
      </w:r>
    </w:p>
    <w:p w:rsidR="009567D4"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Имя: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Должность: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Дата: </w:t>
      </w:r>
    </w:p>
    <w:p w:rsidR="00637FAC" w:rsidRPr="00637FAC" w:rsidRDefault="00637FAC" w:rsidP="00637FAC">
      <w:pPr>
        <w:shd w:val="clear" w:color="auto" w:fill="FFFFFF"/>
        <w:spacing w:after="0" w:line="240" w:lineRule="auto"/>
        <w:ind w:firstLine="567"/>
        <w:jc w:val="both"/>
        <w:rPr>
          <w:rFonts w:ascii="Arial" w:eastAsia="Times New Roman" w:hAnsi="Arial" w:cs="Arial"/>
          <w:color w:val="000000"/>
          <w:sz w:val="25"/>
          <w:szCs w:val="25"/>
        </w:rPr>
      </w:pPr>
      <w:r w:rsidRPr="00637FAC">
        <w:rPr>
          <w:rFonts w:ascii="Arial" w:eastAsia="Times New Roman" w:hAnsi="Arial" w:cs="Arial"/>
          <w:color w:val="000000"/>
          <w:sz w:val="25"/>
          <w:szCs w:val="25"/>
        </w:rPr>
        <w:t xml:space="preserve">Место: </w:t>
      </w:r>
    </w:p>
    <w:p w:rsidR="00CB2218" w:rsidRPr="00637FAC" w:rsidRDefault="00637FAC" w:rsidP="00637FAC">
      <w:pPr>
        <w:shd w:val="clear" w:color="auto" w:fill="FFFFFF"/>
        <w:spacing w:after="0" w:line="240" w:lineRule="auto"/>
        <w:ind w:firstLine="567"/>
        <w:jc w:val="both"/>
      </w:pPr>
      <w:r w:rsidRPr="00637FAC">
        <w:rPr>
          <w:rFonts w:ascii="Arial" w:eastAsia="Times New Roman" w:hAnsi="Arial" w:cs="Arial"/>
          <w:color w:val="000000"/>
          <w:sz w:val="25"/>
          <w:szCs w:val="25"/>
        </w:rPr>
        <w:t>Подпись </w:t>
      </w:r>
    </w:p>
    <w:sectPr w:rsidR="00CB2218" w:rsidRPr="00637FAC" w:rsidSect="004D29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637FAC"/>
    <w:rsid w:val="00191B3D"/>
    <w:rsid w:val="0026419E"/>
    <w:rsid w:val="004D298B"/>
    <w:rsid w:val="005D742C"/>
    <w:rsid w:val="00637FAC"/>
    <w:rsid w:val="009567D4"/>
    <w:rsid w:val="00A71958"/>
    <w:rsid w:val="00C00462"/>
    <w:rsid w:val="00CB2218"/>
    <w:rsid w:val="00DF54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9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n">
    <w:name w:val="cn"/>
    <w:basedOn w:val="a"/>
    <w:rsid w:val="00637F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it">
    <w:name w:val="emit"/>
    <w:basedOn w:val="a"/>
    <w:rsid w:val="00637F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sp">
    <w:name w:val="tt_sp"/>
    <w:basedOn w:val="a"/>
    <w:rsid w:val="00637F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
    <w:name w:val="tt"/>
    <w:basedOn w:val="a"/>
    <w:rsid w:val="00637FA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637F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
    <w:name w:val="pb"/>
    <w:basedOn w:val="a"/>
    <w:rsid w:val="00637F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637FA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637FAC"/>
    <w:rPr>
      <w:color w:val="0000FF"/>
      <w:u w:val="single"/>
    </w:rPr>
  </w:style>
  <w:style w:type="character" w:styleId="a5">
    <w:name w:val="FollowedHyperlink"/>
    <w:basedOn w:val="a0"/>
    <w:uiPriority w:val="99"/>
    <w:semiHidden/>
    <w:unhideWhenUsed/>
    <w:rsid w:val="00637FAC"/>
    <w:rPr>
      <w:color w:val="800080"/>
      <w:u w:val="single"/>
    </w:rPr>
  </w:style>
  <w:style w:type="paragraph" w:customStyle="1" w:styleId="cb">
    <w:name w:val="cb"/>
    <w:basedOn w:val="a"/>
    <w:rsid w:val="00637F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637F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s">
    <w:name w:val="js"/>
    <w:basedOn w:val="a"/>
    <w:rsid w:val="00637FAC"/>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637F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37F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519032">
      <w:bodyDiv w:val="1"/>
      <w:marLeft w:val="0"/>
      <w:marRight w:val="0"/>
      <w:marTop w:val="0"/>
      <w:marBottom w:val="0"/>
      <w:divBdr>
        <w:top w:val="none" w:sz="0" w:space="0" w:color="auto"/>
        <w:left w:val="none" w:sz="0" w:space="0" w:color="auto"/>
        <w:bottom w:val="none" w:sz="0" w:space="0" w:color="auto"/>
        <w:right w:val="none" w:sz="0" w:space="0" w:color="auto"/>
      </w:divBdr>
    </w:div>
    <w:div w:id="141513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lex.md/item/view/id/a0cfe078e205f1da72eae645eb78303b" TargetMode="External"/><Relationship Id="rId13" Type="http://schemas.openxmlformats.org/officeDocument/2006/relationships/hyperlink" Target="http://weblex.md/item/view/id/a0cfe078e205f1da72eae645eb78303b" TargetMode="External"/><Relationship Id="rId3" Type="http://schemas.openxmlformats.org/officeDocument/2006/relationships/webSettings" Target="webSettings.xml"/><Relationship Id="rId7" Type="http://schemas.openxmlformats.org/officeDocument/2006/relationships/hyperlink" Target="http://weblex.md/item/view/id/a0cfe078e205f1da72eae645eb78303b" TargetMode="External"/><Relationship Id="rId12" Type="http://schemas.openxmlformats.org/officeDocument/2006/relationships/hyperlink" Target="http://weblex.md/item/view/id/a0cfe078e205f1da72eae645eb78303b"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eblex.md/item/view/id/a0cfe078e205f1da72eae645eb78303b" TargetMode="External"/><Relationship Id="rId11" Type="http://schemas.openxmlformats.org/officeDocument/2006/relationships/hyperlink" Target="http://weblex.md/item/view/id/a0cfe078e205f1da72eae645eb78303b" TargetMode="External"/><Relationship Id="rId5" Type="http://schemas.openxmlformats.org/officeDocument/2006/relationships/hyperlink" Target="http://weblex.md/item/view/id/a0cfe078e205f1da72eae645eb78303b" TargetMode="External"/><Relationship Id="rId15" Type="http://schemas.openxmlformats.org/officeDocument/2006/relationships/fontTable" Target="fontTable.xml"/><Relationship Id="rId10" Type="http://schemas.openxmlformats.org/officeDocument/2006/relationships/hyperlink" Target="http://weblex.md/item/view/id/a0cfe078e205f1da72eae645eb78303b" TargetMode="External"/><Relationship Id="rId4" Type="http://schemas.openxmlformats.org/officeDocument/2006/relationships/hyperlink" Target="http://weblex.md/item/view/id/a0cfe078e205f1da72eae645eb78303b" TargetMode="External"/><Relationship Id="rId9" Type="http://schemas.openxmlformats.org/officeDocument/2006/relationships/hyperlink" Target="http://weblex.md/item/view/id/a0cfe078e205f1da72eae645eb78303b" TargetMode="External"/><Relationship Id="rId14" Type="http://schemas.openxmlformats.org/officeDocument/2006/relationships/hyperlink" Target="http://weblex.md/item/view/id/a0cfe078e205f1da72eae645eb78303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21</Pages>
  <Words>6318</Words>
  <Characters>36017</Characters>
  <Application>Microsoft Office Word</Application>
  <DocSecurity>0</DocSecurity>
  <Lines>300</Lines>
  <Paragraphs>84</Paragraphs>
  <ScaleCrop>false</ScaleCrop>
  <Company>Reanimator Extreme Edition</Company>
  <LinksUpToDate>false</LinksUpToDate>
  <CharactersWithSpaces>42251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c:creator>
  <cp:lastModifiedBy>Пользователь Windows</cp:lastModifiedBy>
  <cp:revision>7</cp:revision>
  <dcterms:created xsi:type="dcterms:W3CDTF">2018-11-13T09:10:00Z</dcterms:created>
  <dcterms:modified xsi:type="dcterms:W3CDTF">2019-08-19T12:06:00Z</dcterms:modified>
</cp:coreProperties>
</file>