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1C7" w14:textId="1F9A5D3B" w:rsidR="000C655A" w:rsidRPr="0079373F" w:rsidRDefault="000C655A" w:rsidP="000C655A">
      <w:pPr>
        <w:spacing w:before="120"/>
        <w:jc w:val="center"/>
        <w:outlineLvl w:val="0"/>
        <w:rPr>
          <w:b/>
          <w:sz w:val="22"/>
          <w:szCs w:val="22"/>
          <w:lang w:val="ro-RO"/>
        </w:rPr>
      </w:pPr>
      <w:bookmarkStart w:id="0" w:name="_Hlk77770922"/>
      <w:r w:rsidRPr="0079373F">
        <w:rPr>
          <w:b/>
          <w:sz w:val="22"/>
          <w:szCs w:val="22"/>
          <w:lang w:val="en-US"/>
        </w:rPr>
        <w:t xml:space="preserve">ANUNȚ DE PARTICIPARE </w:t>
      </w:r>
      <w:bookmarkEnd w:id="0"/>
    </w:p>
    <w:p w14:paraId="25BA7763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privind achiziționarea</w:t>
      </w:r>
    </w:p>
    <w:p w14:paraId="7D82D871" w14:textId="6E3A9768" w:rsidR="00294B47" w:rsidRPr="0079373F" w:rsidRDefault="00294B47" w:rsidP="00294B4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79373F">
        <w:rPr>
          <w:b/>
          <w:sz w:val="22"/>
          <w:szCs w:val="22"/>
          <w:u w:val="single"/>
          <w:lang w:val="fr-FR"/>
        </w:rPr>
        <w:t>„</w:t>
      </w:r>
      <w:r w:rsidR="00AC075F" w:rsidRPr="0079373F">
        <w:rPr>
          <w:b/>
          <w:sz w:val="22"/>
          <w:szCs w:val="22"/>
          <w:u w:val="single"/>
          <w:lang w:val="fr-FR"/>
        </w:rPr>
        <w:t xml:space="preserve"> </w:t>
      </w:r>
      <w:r w:rsidRPr="0079373F">
        <w:rPr>
          <w:b/>
          <w:sz w:val="22"/>
          <w:szCs w:val="22"/>
          <w:u w:val="single"/>
          <w:lang w:val="fr-FR"/>
        </w:rPr>
        <w:t>Echipament TIC ”</w:t>
      </w:r>
      <w:r w:rsidRPr="0079373F">
        <w:rPr>
          <w:b/>
          <w:sz w:val="22"/>
          <w:szCs w:val="22"/>
          <w:lang w:val="ro-RO"/>
        </w:rPr>
        <w:br/>
        <w:t xml:space="preserve">prin procedura de </w:t>
      </w:r>
      <w:r w:rsidRPr="0079373F">
        <w:rPr>
          <w:b/>
          <w:sz w:val="22"/>
          <w:szCs w:val="22"/>
          <w:u w:val="single"/>
          <w:lang w:val="ro-RO"/>
        </w:rPr>
        <w:t>achiziție publică de valoare mică</w:t>
      </w:r>
      <w:r w:rsidR="00A612AB" w:rsidRPr="0079373F">
        <w:rPr>
          <w:b/>
          <w:sz w:val="22"/>
          <w:szCs w:val="22"/>
          <w:u w:val="single"/>
          <w:lang w:val="ro-RO"/>
        </w:rPr>
        <w:t>.</w:t>
      </w:r>
    </w:p>
    <w:p w14:paraId="1FB67232" w14:textId="77777777" w:rsidR="00294B47" w:rsidRPr="0079373F" w:rsidRDefault="00294B47" w:rsidP="00294B47">
      <w:pPr>
        <w:rPr>
          <w:sz w:val="22"/>
          <w:szCs w:val="22"/>
          <w:lang w:val="ro-RO"/>
        </w:rPr>
      </w:pPr>
    </w:p>
    <w:p w14:paraId="3547A77B" w14:textId="1B271470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Denumirea autorității contractante: </w:t>
      </w:r>
      <w:r w:rsidR="00314086" w:rsidRPr="0079373F">
        <w:rPr>
          <w:sz w:val="22"/>
          <w:szCs w:val="22"/>
          <w:lang w:val="ro-RO"/>
        </w:rPr>
        <w:t>Penitenciarul nr.5 Cahul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18F0DFD2" w14:textId="24426026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IDNO: </w:t>
      </w:r>
      <w:r w:rsidRPr="0079373F">
        <w:rPr>
          <w:sz w:val="22"/>
          <w:szCs w:val="22"/>
          <w:lang w:val="ro-RO"/>
        </w:rPr>
        <w:t>100660100</w:t>
      </w:r>
      <w:r w:rsidR="00314086" w:rsidRPr="0079373F">
        <w:rPr>
          <w:sz w:val="22"/>
          <w:szCs w:val="22"/>
          <w:lang w:val="ro-RO"/>
        </w:rPr>
        <w:t>2075</w:t>
      </w:r>
    </w:p>
    <w:p w14:paraId="6BC72F5D" w14:textId="202E5FAF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Adresa: </w:t>
      </w:r>
      <w:r w:rsidRPr="0079373F">
        <w:rPr>
          <w:sz w:val="22"/>
          <w:szCs w:val="22"/>
          <w:lang w:val="ro-RO"/>
        </w:rPr>
        <w:t>mun. C</w:t>
      </w:r>
      <w:r w:rsidR="00F17551" w:rsidRPr="0079373F">
        <w:rPr>
          <w:sz w:val="22"/>
          <w:szCs w:val="22"/>
          <w:lang w:val="ro-RO"/>
        </w:rPr>
        <w:t>ahul</w:t>
      </w:r>
      <w:r w:rsidRPr="0079373F">
        <w:rPr>
          <w:sz w:val="22"/>
          <w:szCs w:val="22"/>
          <w:lang w:val="ro-RO"/>
        </w:rPr>
        <w:t xml:space="preserve">, str. </w:t>
      </w:r>
      <w:r w:rsidR="00F17551" w:rsidRPr="0079373F">
        <w:rPr>
          <w:sz w:val="22"/>
          <w:szCs w:val="22"/>
          <w:lang w:val="ro-RO"/>
        </w:rPr>
        <w:t>T</w:t>
      </w:r>
      <w:r w:rsidR="00EE77AE" w:rsidRPr="0079373F">
        <w:rPr>
          <w:sz w:val="22"/>
          <w:szCs w:val="22"/>
          <w:lang w:val="ro-RO"/>
        </w:rPr>
        <w:t>randafirilor</w:t>
      </w:r>
      <w:r w:rsidR="00F17551" w:rsidRPr="0079373F">
        <w:rPr>
          <w:sz w:val="22"/>
          <w:szCs w:val="22"/>
          <w:lang w:val="ro-RO"/>
        </w:rPr>
        <w:t xml:space="preserve"> 2</w:t>
      </w:r>
      <w:r w:rsidR="00EE77AE" w:rsidRPr="0079373F">
        <w:rPr>
          <w:sz w:val="22"/>
          <w:szCs w:val="22"/>
          <w:lang w:val="ro-RO"/>
        </w:rPr>
        <w:t>1</w:t>
      </w:r>
      <w:r w:rsidR="00F17551" w:rsidRPr="0079373F">
        <w:rPr>
          <w:sz w:val="22"/>
          <w:szCs w:val="22"/>
          <w:lang w:val="ro-RO"/>
        </w:rPr>
        <w:t>.</w:t>
      </w:r>
    </w:p>
    <w:p w14:paraId="5370E5D7" w14:textId="6E580913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Numărul de telefon/fax: </w:t>
      </w:r>
      <w:r w:rsidRPr="0079373F">
        <w:rPr>
          <w:sz w:val="22"/>
          <w:szCs w:val="22"/>
          <w:lang w:val="ro-RO"/>
        </w:rPr>
        <w:t>02</w:t>
      </w:r>
      <w:r w:rsidR="00F17551" w:rsidRPr="0079373F">
        <w:rPr>
          <w:sz w:val="22"/>
          <w:szCs w:val="22"/>
          <w:lang w:val="ro-RO"/>
        </w:rPr>
        <w:t>99-4-10-82</w:t>
      </w:r>
      <w:r w:rsidR="00583251" w:rsidRPr="0079373F">
        <w:rPr>
          <w:sz w:val="22"/>
          <w:szCs w:val="22"/>
          <w:lang w:val="ro-RO"/>
        </w:rPr>
        <w:t>.</w:t>
      </w:r>
    </w:p>
    <w:p w14:paraId="2D2E480B" w14:textId="26216640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Adresa de e-mail și de internet a autorității contractante:</w:t>
      </w:r>
      <w:r w:rsidR="00F17551" w:rsidRPr="0079373F">
        <w:rPr>
          <w:b/>
          <w:sz w:val="22"/>
          <w:szCs w:val="22"/>
          <w:lang w:val="ro-RO"/>
        </w:rPr>
        <w:t>p5logistica@anp.gov.md</w:t>
      </w:r>
    </w:p>
    <w:p w14:paraId="29885CAD" w14:textId="77777777" w:rsidR="00F17551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9373F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79373F">
        <w:rPr>
          <w:b/>
          <w:sz w:val="22"/>
          <w:szCs w:val="22"/>
          <w:lang w:val="ro-RO"/>
        </w:rPr>
        <w:t xml:space="preserve"> – </w:t>
      </w:r>
      <w:hyperlink r:id="rId8" w:history="1">
        <w:r w:rsidR="00F17551" w:rsidRPr="0079373F">
          <w:rPr>
            <w:rStyle w:val="ac"/>
            <w:rFonts w:eastAsiaTheme="majorEastAsia"/>
            <w:sz w:val="22"/>
            <w:szCs w:val="22"/>
            <w:lang w:val="en-US"/>
          </w:rPr>
          <w:t>p5logistica@anp.gov.md</w:t>
        </w:r>
      </w:hyperlink>
      <w:r w:rsidR="00F17551" w:rsidRPr="0079373F">
        <w:rPr>
          <w:sz w:val="22"/>
          <w:szCs w:val="22"/>
          <w:lang w:val="en-US"/>
        </w:rPr>
        <w:t>.</w:t>
      </w:r>
    </w:p>
    <w:p w14:paraId="6DD5E772" w14:textId="36D1CBE8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373F">
        <w:rPr>
          <w:sz w:val="22"/>
          <w:szCs w:val="22"/>
          <w:lang w:val="ro-RO"/>
        </w:rPr>
        <w:t>Instituție de stat cu statut special</w:t>
      </w:r>
    </w:p>
    <w:p w14:paraId="421CE81D" w14:textId="51A9C663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="00F17551" w:rsidRPr="0079373F">
        <w:rPr>
          <w:sz w:val="22"/>
          <w:szCs w:val="22"/>
          <w:lang w:val="ro-RO"/>
        </w:rPr>
        <w:t>Nu</w:t>
      </w:r>
    </w:p>
    <w:tbl>
      <w:tblPr>
        <w:tblStyle w:val="af"/>
        <w:tblpPr w:leftFromText="180" w:rightFromText="180" w:vertAnchor="text" w:tblpX="-5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275"/>
        <w:gridCol w:w="1134"/>
        <w:gridCol w:w="5245"/>
        <w:gridCol w:w="1410"/>
      </w:tblGrid>
      <w:tr w:rsidR="002E1A88" w:rsidRPr="0079373F" w14:paraId="3D17EA8D" w14:textId="77777777" w:rsidTr="000037D5">
        <w:tc>
          <w:tcPr>
            <w:tcW w:w="426" w:type="dxa"/>
            <w:vAlign w:val="center"/>
          </w:tcPr>
          <w:p w14:paraId="2045791A" w14:textId="77777777" w:rsidR="002E1A88" w:rsidRPr="0079373F" w:rsidRDefault="002E1A88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Nr.</w:t>
            </w:r>
          </w:p>
          <w:p w14:paraId="228A9A35" w14:textId="250135BF" w:rsidR="002E1A88" w:rsidRPr="0079373F" w:rsidRDefault="00C83B18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567" w:type="dxa"/>
            <w:vAlign w:val="center"/>
          </w:tcPr>
          <w:p w14:paraId="3F1BBEF4" w14:textId="120E4744" w:rsidR="002E1A88" w:rsidRPr="0079373F" w:rsidRDefault="002E1A88" w:rsidP="000037D5">
            <w:pPr>
              <w:tabs>
                <w:tab w:val="left" w:pos="-113"/>
                <w:tab w:val="left" w:pos="56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Cod</w:t>
            </w:r>
          </w:p>
          <w:p w14:paraId="3A4AA976" w14:textId="16B1D3EC" w:rsidR="002E1A88" w:rsidRPr="0079373F" w:rsidRDefault="002E1A88" w:rsidP="000037D5">
            <w:pPr>
              <w:tabs>
                <w:tab w:val="left" w:pos="44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275" w:type="dxa"/>
            <w:vAlign w:val="center"/>
          </w:tcPr>
          <w:p w14:paraId="7EFB8BC1" w14:textId="03B1A403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D53F546" w14:textId="54F3AC3F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1134" w:type="dxa"/>
            <w:vAlign w:val="center"/>
          </w:tcPr>
          <w:p w14:paraId="4BDE9E36" w14:textId="77777777" w:rsidR="002E1A88" w:rsidRPr="0079373F" w:rsidRDefault="002E1A88" w:rsidP="000037D5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Cantitatea/</w:t>
            </w:r>
          </w:p>
          <w:p w14:paraId="78F55D5C" w14:textId="2008A171" w:rsidR="002E1A88" w:rsidRPr="0079373F" w:rsidRDefault="00C60211" w:rsidP="000037D5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u</w:t>
            </w:r>
            <w:r w:rsidR="002E1A88" w:rsidRPr="0079373F">
              <w:rPr>
                <w:b/>
                <w:sz w:val="22"/>
                <w:szCs w:val="22"/>
                <w:lang w:val="ro-RO"/>
              </w:rPr>
              <w:t>n.m</w:t>
            </w:r>
          </w:p>
        </w:tc>
        <w:tc>
          <w:tcPr>
            <w:tcW w:w="5245" w:type="dxa"/>
            <w:vAlign w:val="center"/>
          </w:tcPr>
          <w:p w14:paraId="780B97F1" w14:textId="0293DDAE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Descrierea achizițiilor</w:t>
            </w:r>
          </w:p>
        </w:tc>
        <w:tc>
          <w:tcPr>
            <w:tcW w:w="1410" w:type="dxa"/>
          </w:tcPr>
          <w:p w14:paraId="58208A1B" w14:textId="77777777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Valoarea estimată, lei</w:t>
            </w:r>
          </w:p>
          <w:p w14:paraId="07AB0068" w14:textId="6C6C3EA0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9D96312" w14:textId="77777777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(pentru fiecare</w:t>
            </w:r>
          </w:p>
          <w:p w14:paraId="6FD0ECC3" w14:textId="13BA609D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lot în parte)</w:t>
            </w:r>
          </w:p>
        </w:tc>
      </w:tr>
      <w:tr w:rsidR="001B6911" w:rsidRPr="0079373F" w14:paraId="7887DB3A" w14:textId="77777777" w:rsidTr="000037D5">
        <w:tc>
          <w:tcPr>
            <w:tcW w:w="10057" w:type="dxa"/>
            <w:gridSpan w:val="6"/>
          </w:tcPr>
          <w:p w14:paraId="2607139B" w14:textId="5A8473BC" w:rsidR="001B6911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 xml:space="preserve">Lotul nr. </w:t>
            </w:r>
            <w:r w:rsidR="00E82133" w:rsidRPr="0079373F">
              <w:rPr>
                <w:b/>
                <w:sz w:val="22"/>
                <w:szCs w:val="22"/>
                <w:lang w:val="ro-RO"/>
              </w:rPr>
              <w:t>1</w:t>
            </w:r>
            <w:r w:rsidRPr="0079373F">
              <w:rPr>
                <w:b/>
                <w:sz w:val="22"/>
                <w:szCs w:val="22"/>
                <w:lang w:val="ro-RO"/>
              </w:rPr>
              <w:t xml:space="preserve"> – Computer AIO 24</w:t>
            </w:r>
          </w:p>
        </w:tc>
      </w:tr>
      <w:tr w:rsidR="002E1A88" w:rsidRPr="0079373F" w14:paraId="7B1B60AF" w14:textId="77777777" w:rsidTr="000037D5">
        <w:trPr>
          <w:cantSplit/>
          <w:trHeight w:val="1134"/>
        </w:trPr>
        <w:tc>
          <w:tcPr>
            <w:tcW w:w="426" w:type="dxa"/>
            <w:vAlign w:val="center"/>
          </w:tcPr>
          <w:p w14:paraId="0EF22993" w14:textId="24020749" w:rsidR="002E1A88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ind w:right="-111" w:hanging="120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567" w:type="dxa"/>
            <w:textDirection w:val="btLr"/>
            <w:vAlign w:val="center"/>
          </w:tcPr>
          <w:p w14:paraId="7B319649" w14:textId="718BBFF0" w:rsidR="002E1A88" w:rsidRPr="0079373F" w:rsidRDefault="003A0F4A" w:rsidP="000037D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30213000-5</w:t>
            </w:r>
          </w:p>
        </w:tc>
        <w:tc>
          <w:tcPr>
            <w:tcW w:w="1275" w:type="dxa"/>
            <w:vAlign w:val="center"/>
          </w:tcPr>
          <w:p w14:paraId="385F5CF7" w14:textId="2658DA07" w:rsidR="002E1A88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Computer AIO 24</w:t>
            </w:r>
          </w:p>
        </w:tc>
        <w:tc>
          <w:tcPr>
            <w:tcW w:w="1134" w:type="dxa"/>
            <w:vAlign w:val="center"/>
          </w:tcPr>
          <w:p w14:paraId="3D7E3FAE" w14:textId="5574ED31" w:rsidR="002E1A88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5 buc</w:t>
            </w:r>
          </w:p>
        </w:tc>
        <w:tc>
          <w:tcPr>
            <w:tcW w:w="5245" w:type="dxa"/>
          </w:tcPr>
          <w:p w14:paraId="33485943" w14:textId="77777777" w:rsidR="007D7638" w:rsidRPr="0079373F" w:rsidRDefault="007D7638" w:rsidP="000037D5">
            <w:pPr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>5 bucăți, Tipul stației de lucru All in 1;</w:t>
            </w:r>
            <w:r w:rsidRPr="0079373F">
              <w:rPr>
                <w:sz w:val="22"/>
                <w:szCs w:val="22"/>
                <w:lang w:val="en-US"/>
              </w:rPr>
              <w:br/>
              <w:t>CPU: nuclee fizice minim 6; arhitectura x86; frecvență minim 3.3 GHz;</w:t>
            </w:r>
            <w:r w:rsidRPr="0079373F">
              <w:rPr>
                <w:sz w:val="22"/>
                <w:szCs w:val="22"/>
                <w:lang w:val="en-US"/>
              </w:rPr>
              <w:br/>
              <w:t>Placa Grafică/Video: integrată;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Conectivitate: USB-A minim 3; USB-C minim 1; minim 1 port HDMI out + HDMI in; minim 1 port audio 3.5; Ethernet; Wi-Fi 802,11n/ac; Bluetooth 5.0 </w:t>
            </w:r>
            <w:r w:rsidRPr="0079373F">
              <w:rPr>
                <w:sz w:val="22"/>
                <w:szCs w:val="22"/>
                <w:lang w:val="en-US"/>
              </w:rPr>
              <w:br/>
              <w:t>RAM: minim 16 Gb DDR5;</w:t>
            </w:r>
            <w:r w:rsidRPr="0079373F">
              <w:rPr>
                <w:sz w:val="22"/>
                <w:szCs w:val="22"/>
                <w:lang w:val="en-US"/>
              </w:rPr>
              <w:br/>
              <w:t>SSD: minim 512 Gb, tip NVMe;</w:t>
            </w:r>
            <w:r w:rsidRPr="0079373F">
              <w:rPr>
                <w:sz w:val="22"/>
                <w:szCs w:val="22"/>
                <w:lang w:val="en-US"/>
              </w:rPr>
              <w:br/>
              <w:t>Set tastieră și mouse în setfără fir; QWERTY+ Diacritice în limba română;</w:t>
            </w:r>
            <w:r w:rsidRPr="0079373F">
              <w:rPr>
                <w:sz w:val="22"/>
                <w:szCs w:val="22"/>
                <w:lang w:val="en-US"/>
              </w:rPr>
              <w:br/>
              <w:t>Cameră Web minim 5 MP+IR;</w:t>
            </w:r>
            <w:r w:rsidRPr="0079373F">
              <w:rPr>
                <w:sz w:val="22"/>
                <w:szCs w:val="22"/>
                <w:lang w:val="en-US"/>
              </w:rPr>
              <w:br/>
              <w:t>Monitor: minim 23,8”; tip IPS; Rezoluție minim 1920x1080; boxe integrate;</w:t>
            </w:r>
            <w:r w:rsidRPr="0079373F">
              <w:rPr>
                <w:sz w:val="22"/>
                <w:szCs w:val="22"/>
                <w:lang w:val="en-US"/>
              </w:rPr>
              <w:br/>
              <w:t>Garanție de minim 36 luni.</w:t>
            </w:r>
          </w:p>
          <w:p w14:paraId="2F5DC8C9" w14:textId="69ABCED1" w:rsidR="00DA3838" w:rsidRPr="0079373F" w:rsidRDefault="00DA3838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10" w:type="dxa"/>
            <w:vAlign w:val="center"/>
          </w:tcPr>
          <w:p w14:paraId="3BEC80F1" w14:textId="026562EA" w:rsidR="002E1A88" w:rsidRPr="0079373F" w:rsidRDefault="00FF4E1A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50 000,00</w:t>
            </w:r>
          </w:p>
        </w:tc>
      </w:tr>
      <w:tr w:rsidR="00E82133" w:rsidRPr="0083301C" w14:paraId="43F65CFC" w14:textId="77777777" w:rsidTr="000037D5">
        <w:tc>
          <w:tcPr>
            <w:tcW w:w="10057" w:type="dxa"/>
            <w:gridSpan w:val="6"/>
          </w:tcPr>
          <w:p w14:paraId="2484962F" w14:textId="3012A4F2" w:rsidR="007D7638" w:rsidRPr="0079373F" w:rsidRDefault="00E82133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Lotul nr.</w:t>
            </w:r>
            <w:r w:rsidR="0005664C" w:rsidRPr="0079373F">
              <w:rPr>
                <w:b/>
                <w:sz w:val="22"/>
                <w:szCs w:val="22"/>
                <w:lang w:val="ro-RO"/>
              </w:rPr>
              <w:t xml:space="preserve"> </w:t>
            </w:r>
            <w:r w:rsidR="00DA3838" w:rsidRPr="0079373F">
              <w:rPr>
                <w:b/>
                <w:sz w:val="22"/>
                <w:szCs w:val="22"/>
                <w:lang w:val="ro-RO"/>
              </w:rPr>
              <w:t>2</w:t>
            </w:r>
            <w:r w:rsidR="0005664C" w:rsidRPr="0079373F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14:paraId="62BE9210" w14:textId="02C7359C" w:rsidR="00E82133" w:rsidRPr="0079373F" w:rsidRDefault="007D7638" w:rsidP="000037D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9373F">
              <w:rPr>
                <w:b/>
                <w:bCs/>
                <w:sz w:val="22"/>
                <w:szCs w:val="22"/>
                <w:lang w:val="en-US"/>
              </w:rPr>
              <w:t>Echipament de comunicare IP</w:t>
            </w:r>
          </w:p>
        </w:tc>
      </w:tr>
      <w:tr w:rsidR="00080001" w:rsidRPr="0079373F" w14:paraId="122ADD6D" w14:textId="77777777" w:rsidTr="000037D5">
        <w:trPr>
          <w:cantSplit/>
          <w:trHeight w:val="1134"/>
        </w:trPr>
        <w:tc>
          <w:tcPr>
            <w:tcW w:w="426" w:type="dxa"/>
            <w:vAlign w:val="center"/>
          </w:tcPr>
          <w:p w14:paraId="14717129" w14:textId="0C4F6991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.1</w:t>
            </w:r>
          </w:p>
        </w:tc>
        <w:tc>
          <w:tcPr>
            <w:tcW w:w="567" w:type="dxa"/>
            <w:textDirection w:val="btLr"/>
          </w:tcPr>
          <w:p w14:paraId="5F0EE67E" w14:textId="6467EF1B" w:rsidR="00080001" w:rsidRPr="0079373F" w:rsidRDefault="00296245" w:rsidP="000037D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32546100-3</w:t>
            </w:r>
          </w:p>
        </w:tc>
        <w:tc>
          <w:tcPr>
            <w:tcW w:w="1275" w:type="dxa"/>
            <w:vAlign w:val="center"/>
          </w:tcPr>
          <w:p w14:paraId="59AD5D3E" w14:textId="42628FBB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Centrala telefonică IP PBX</w:t>
            </w:r>
          </w:p>
        </w:tc>
        <w:tc>
          <w:tcPr>
            <w:tcW w:w="1134" w:type="dxa"/>
            <w:vAlign w:val="center"/>
          </w:tcPr>
          <w:p w14:paraId="6ADEFBD2" w14:textId="761D164D" w:rsidR="00080001" w:rsidRPr="0079373F" w:rsidRDefault="00080001" w:rsidP="000037D5">
            <w:pPr>
              <w:pStyle w:val="a7"/>
              <w:tabs>
                <w:tab w:val="left" w:pos="0"/>
                <w:tab w:val="right" w:pos="9531"/>
              </w:tabs>
              <w:ind w:left="0" w:right="-102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6C0735FB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pt-BR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 tehnice pentru centrala telefonică IP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pt-BR"/>
              </w:rPr>
              <w:t xml:space="preserve">: </w:t>
            </w:r>
          </w:p>
          <w:p w14:paraId="6BAED4DE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sistem de operare: bazat pe Asterisk 16;</w:t>
            </w:r>
          </w:p>
          <w:p w14:paraId="2D293E10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 audio: Opus Full-Band, G.711 (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μ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/A-law), G.723.1, G.729A/B/E, G.726 (16/24/32/40 bit), G.728, iLBC</w:t>
            </w:r>
          </w:p>
          <w:p w14:paraId="223EB791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 video: H.264, H.263, H.263+, H.265, VP8</w:t>
            </w:r>
          </w:p>
          <w:p w14:paraId="5B1501A7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protocoale de rețea: TCP/UDP/IP, RTP/RTCP, ICMP, ARP, DNS, DDNS, DHCP,NTP,TFTP,SSH,HTTP/HTTPS, PPPoE, STUN, TLS, LDAP, HDLC, PPP, OpenVPN  </w:t>
            </w:r>
          </w:p>
          <w:p w14:paraId="4FED448D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integrare API: pentru platforme terțe, inclusiv CRM și PMS</w:t>
            </w:r>
          </w:p>
          <w:p w14:paraId="5C6BA9BE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 avansată: boot securizat, certificate unice, parole implicite generate aleatoriu</w:t>
            </w:r>
          </w:p>
          <w:p w14:paraId="295BB3AB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conferin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țe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pt-BR"/>
              </w:rPr>
              <w:t>:</w:t>
            </w:r>
          </w:p>
          <w:p w14:paraId="3E087233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până la 80 participanți audio</w:t>
            </w:r>
          </w:p>
          <w:p w14:paraId="6511E884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 la 20 participanți video (în 3 săli simultane)</w:t>
            </w:r>
          </w:p>
          <w:p w14:paraId="7B11EF8F" w14:textId="77777777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 concurente: până la 150 apeluri simultane</w:t>
            </w:r>
          </w:p>
          <w:p w14:paraId="7A203875" w14:textId="77777777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porturi:</w:t>
            </w:r>
          </w:p>
          <w:p w14:paraId="4122D5EB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2 porturi FXO (pentru linii PSTN),2 porturi FXS (pentru telefoane analogice),3 porturi Gigabit Ethernet auto-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>sensing cu PoE+ integrat,1 port USB 2.0,1 port USB 3.0,1 slot pentru card SD;</w:t>
            </w:r>
          </w:p>
          <w:p w14:paraId="12243C6E" w14:textId="77777777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Ecran: LCD color tactil 320x240;</w:t>
            </w:r>
          </w:p>
          <w:p w14:paraId="076FA180" w14:textId="15E08675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Minimum 80 abonați livrată ca soluția integrată  (echivalentă modelului Grandstream UCM6302).</w:t>
            </w:r>
          </w:p>
        </w:tc>
        <w:tc>
          <w:tcPr>
            <w:tcW w:w="1410" w:type="dxa"/>
            <w:vMerge w:val="restart"/>
          </w:tcPr>
          <w:p w14:paraId="67EE255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BACD60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6C795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FAB60D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EA7982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008FA7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42663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E212A6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B8DD63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932AD3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897AB7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AEC025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558BDE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49D39F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6E8CE9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7C2102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EF5070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CF1045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DD2D6F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C85450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36FCE1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4E2D9B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3D8AD6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373E99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AE3541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4A4A6B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AFF149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01F43D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CE1D2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F96860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EA1B9D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28054A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68CD0B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281AD6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65C886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41BC6F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EB8EC7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8161F0A" w14:textId="716C57E6" w:rsidR="00080001" w:rsidRPr="0079373F" w:rsidRDefault="00944A12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93 666,6</w:t>
            </w:r>
          </w:p>
          <w:p w14:paraId="40F7922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9F670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47BDB4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2A99A5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6FDA53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C935D2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772290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B2119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CF5C95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FAF11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C3D80E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ED2793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54AAAE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C5A7B4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7565F9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E88A3A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A32E7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890998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2858EB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B1600A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C67DAF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86EF26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001320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4FFF1B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54A042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51A91C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8DBD69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F090F2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3382BC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D8BB77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2EEBDE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486C8D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ACC4BC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48C91F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C36647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D923D0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6B31C1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8342D9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5006E4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A25082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21038E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D9834A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73C1FB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BB6359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0A45F9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B5DA0B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F5CD99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AC488F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A6B4CE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DE6084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7AAB0C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878C98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9E9FED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F9AB65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069E8E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7781D6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CB5E5E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DF853B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FFEDF1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3FF6AD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C8220D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001251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09FB7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0DB680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7A51F6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F48EA0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FF98FA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236FCD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839792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FA5290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88749D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A99BE4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A5E9D0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5B9D80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D88770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4F9552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0ADD49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4579D1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6C4185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937104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D09F61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4358EC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82E150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6B1F89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274C2E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09368D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83301C" w14:paraId="1BE051E1" w14:textId="77777777" w:rsidTr="000037D5">
        <w:tc>
          <w:tcPr>
            <w:tcW w:w="426" w:type="dxa"/>
            <w:vAlign w:val="center"/>
          </w:tcPr>
          <w:p w14:paraId="17AC6403" w14:textId="4DF5B121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lastRenderedPageBreak/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.2</w:t>
            </w:r>
          </w:p>
        </w:tc>
        <w:tc>
          <w:tcPr>
            <w:tcW w:w="567" w:type="dxa"/>
          </w:tcPr>
          <w:p w14:paraId="4B857D4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B2359B1" w14:textId="5196EEAC" w:rsidR="00080001" w:rsidRPr="0079373F" w:rsidRDefault="00080001" w:rsidP="000037D5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Modul IP pentru conectare liniilor externe</w:t>
            </w:r>
          </w:p>
        </w:tc>
        <w:tc>
          <w:tcPr>
            <w:tcW w:w="1134" w:type="dxa"/>
            <w:vAlign w:val="center"/>
          </w:tcPr>
          <w:p w14:paraId="7634B9C8" w14:textId="09BF547B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3DA05EF8" w14:textId="77777777" w:rsidR="00080001" w:rsidRPr="0079373F" w:rsidRDefault="00080001" w:rsidP="000037D5">
            <w:pPr>
              <w:pStyle w:val="af0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Cerințe tehnice pentru modul:</w:t>
            </w:r>
          </w:p>
          <w:p w14:paraId="4C681900" w14:textId="77777777" w:rsidR="00080001" w:rsidRPr="0079373F" w:rsidRDefault="00080001" w:rsidP="000037D5">
            <w:pPr>
              <w:pStyle w:val="af0"/>
              <w:numPr>
                <w:ilvl w:val="0"/>
                <w:numId w:val="11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 FXO: 8 porturi RJ11 pentru conectarea liniilor analogice PSTNș</w:t>
            </w:r>
          </w:p>
          <w:p w14:paraId="5093E4B9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Interfețe de rețea: 2 porturi Ethernet 10/100 Mbps (WAN/LAN);</w:t>
            </w:r>
          </w:p>
          <w:p w14:paraId="54BA713C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 audio suportate: G.711 (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μ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/A-law), G.723.1, G.729A/B/E, G.726 (16/24/32/40 bit), G.728, iLBC;</w:t>
            </w:r>
          </w:p>
          <w:p w14:paraId="0F96F772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Fax over IP: Compatibil cu T.38 pentru faxuri de grup 3 până la 14.4 kbps și comutare automată la G.711 pentru faxuri pas-through.</w:t>
            </w:r>
          </w:p>
          <w:p w14:paraId="2D9F926D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Detectare modem și comutare automată: G.711 pentru transmisii de fax;</w:t>
            </w:r>
          </w:p>
          <w:p w14:paraId="5DC13A69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Management și securitate: Suport pentru SRTP, TLS/SIPS, HTTPS, 802.1x pentru controlul media și semnalizare;</w:t>
            </w:r>
          </w:p>
          <w:p w14:paraId="2CAB1F47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Producție și management: Suport pentru TFTP, HTTP, HTTPS, TR-069 (în așteptare), Syslog, Telnet, interfață web;</w:t>
            </w:r>
          </w:p>
          <w:p w14:paraId="5FC82FBB" w14:textId="5518130D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A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nalogice minimum 8 linii (echivalent cu model  Grandstream GXW4108).</w:t>
            </w:r>
          </w:p>
        </w:tc>
        <w:tc>
          <w:tcPr>
            <w:tcW w:w="1410" w:type="dxa"/>
            <w:vMerge/>
          </w:tcPr>
          <w:p w14:paraId="1DDBFF5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83301C" w14:paraId="257A9CAD" w14:textId="77777777" w:rsidTr="000037D5">
        <w:tc>
          <w:tcPr>
            <w:tcW w:w="426" w:type="dxa"/>
            <w:vAlign w:val="center"/>
          </w:tcPr>
          <w:p w14:paraId="370C5396" w14:textId="401A8F01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.3</w:t>
            </w:r>
          </w:p>
        </w:tc>
        <w:tc>
          <w:tcPr>
            <w:tcW w:w="567" w:type="dxa"/>
            <w:vAlign w:val="center"/>
          </w:tcPr>
          <w:p w14:paraId="6EEF61D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7089E985" w14:textId="43F724AC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ro-RO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Modul IP</w:t>
            </w:r>
          </w:p>
        </w:tc>
        <w:tc>
          <w:tcPr>
            <w:tcW w:w="1134" w:type="dxa"/>
            <w:vAlign w:val="center"/>
          </w:tcPr>
          <w:p w14:paraId="75D080EF" w14:textId="65FBDCD1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05EAA292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ind w:left="35"/>
              <w:jc w:val="both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Cerințe tehnice pentru modul:</w:t>
            </w:r>
          </w:p>
          <w:p w14:paraId="156B7C9B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tabs>
                <w:tab w:val="left" w:pos="177"/>
              </w:tabs>
              <w:ind w:left="35" w:firstLine="0"/>
              <w:jc w:val="both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Interfețe telefonice / VoIP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16 porturi </w:t>
            </w: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FXS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(RJ11) pentru conectarea telefoanelor/faxurilor analogice,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1 conector Telco de 50 pini (pentru soluții cu cablaj masiv);</w:t>
            </w:r>
          </w:p>
          <w:p w14:paraId="5797F750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tabs>
                <w:tab w:val="left" w:pos="177"/>
              </w:tabs>
              <w:ind w:left="35" w:firstLine="0"/>
              <w:jc w:val="both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>f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uncții telefonice suportate: apel în așteptare, redirecționare (call forward), transfer (blind și attended), apel în conferință (3 cale) pe fiecare port,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Caller ID (afișare / blocare), MWI (mesaj în așteptare), ton intermitent NEON pentru mesaj;</w:t>
            </w:r>
          </w:p>
          <w:p w14:paraId="7BF789F5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jc w:val="both"/>
              <w:rPr>
                <w:sz w:val="22"/>
                <w:szCs w:val="22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Interfață de rețea &amp; protocol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79373F">
              <w:rPr>
                <w:sz w:val="22"/>
                <w:szCs w:val="22"/>
              </w:rPr>
              <w:t xml:space="preserve"> </w:t>
            </w:r>
          </w:p>
          <w:p w14:paraId="62746A4C" w14:textId="77777777" w:rsidR="00080001" w:rsidRPr="0079373F" w:rsidRDefault="00080001" w:rsidP="000037D5">
            <w:pPr>
              <w:pStyle w:val="af0"/>
              <w:ind w:left="177" w:hanging="177"/>
              <w:jc w:val="both"/>
              <w:rPr>
                <w:sz w:val="22"/>
                <w:szCs w:val="22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1 port Ethernet Gigabit (10/100/1000 Mbps), autonegociere,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</w:p>
          <w:p w14:paraId="271ECDD6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 de rețea: TCP, UDP, RTP/RTCP, HTTP/HTTPS, ARP, ICMP, DNS, DHCP, NTP, TFTP, PPPoE, STUN, LLDP,</w:t>
            </w:r>
          </w:p>
          <w:p w14:paraId="63CB579E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Semnalizare VoIP: SIP (RFC 3261) pe UDP / TCP / TLS;</w:t>
            </w:r>
          </w:p>
          <w:p w14:paraId="1C91AF1F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Trimitere DTMF: in-audio, RFC2833, SIP INFO;</w:t>
            </w:r>
          </w:p>
          <w:p w14:paraId="4F0B082D" w14:textId="4948D3BE" w:rsidR="00080001" w:rsidRPr="0079373F" w:rsidRDefault="00080001" w:rsidP="000037D5">
            <w:pPr>
              <w:pStyle w:val="a7"/>
              <w:numPr>
                <w:ilvl w:val="0"/>
                <w:numId w:val="12"/>
              </w:numPr>
              <w:tabs>
                <w:tab w:val="left" w:pos="0"/>
                <w:tab w:val="left" w:pos="567"/>
                <w:tab w:val="right" w:pos="9531"/>
              </w:tabs>
              <w:ind w:left="177" w:hanging="177"/>
              <w:jc w:val="both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Pentru conectarea 16 abona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ți analogice interne</w:t>
            </w:r>
          </w:p>
          <w:p w14:paraId="5AEF4722" w14:textId="2FA45985" w:rsidR="00080001" w:rsidRPr="0079373F" w:rsidRDefault="00080001" w:rsidP="000037D5">
            <w:pPr>
              <w:pStyle w:val="a7"/>
              <w:tabs>
                <w:tab w:val="left" w:pos="0"/>
                <w:tab w:val="left" w:pos="567"/>
                <w:tab w:val="right" w:pos="9531"/>
              </w:tabs>
              <w:ind w:left="177"/>
              <w:jc w:val="both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(echivalent cu model Grandstream GXW4216 v2).</w:t>
            </w:r>
          </w:p>
        </w:tc>
        <w:tc>
          <w:tcPr>
            <w:tcW w:w="1410" w:type="dxa"/>
            <w:vMerge/>
          </w:tcPr>
          <w:p w14:paraId="2888DC5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79373F" w14:paraId="38196492" w14:textId="77777777" w:rsidTr="000037D5">
        <w:tc>
          <w:tcPr>
            <w:tcW w:w="426" w:type="dxa"/>
            <w:vAlign w:val="center"/>
          </w:tcPr>
          <w:p w14:paraId="7E5C5779" w14:textId="7C55196A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.4</w:t>
            </w:r>
          </w:p>
        </w:tc>
        <w:tc>
          <w:tcPr>
            <w:tcW w:w="567" w:type="dxa"/>
            <w:vAlign w:val="center"/>
          </w:tcPr>
          <w:p w14:paraId="3794B8F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F88A6E2" w14:textId="3169C45F" w:rsidR="00080001" w:rsidRPr="0079373F" w:rsidRDefault="00080001" w:rsidP="000037D5">
            <w:pPr>
              <w:pStyle w:val="af0"/>
              <w:jc w:val="center"/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ro-RO"/>
              </w:rPr>
              <w:t>Comutator de date cu alimentare PoE de 48 porturi</w:t>
            </w:r>
          </w:p>
        </w:tc>
        <w:tc>
          <w:tcPr>
            <w:tcW w:w="1134" w:type="dxa"/>
            <w:vAlign w:val="center"/>
          </w:tcPr>
          <w:p w14:paraId="18770D10" w14:textId="62250960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2 buc</w:t>
            </w:r>
          </w:p>
        </w:tc>
        <w:tc>
          <w:tcPr>
            <w:tcW w:w="5245" w:type="dxa"/>
          </w:tcPr>
          <w:p w14:paraId="2E874D5C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Cerințe tehnice pentru comutatorul:</w:t>
            </w:r>
          </w:p>
          <w:p w14:paraId="17AF7D9E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Comutator de date gestionabil de nivel </w:t>
            </w: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Layer 2+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destinat rețelelor enterprise, cu suport PoE/PoE+;</w:t>
            </w:r>
          </w:p>
          <w:p w14:paraId="4272DCE8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alimentarea și conectarea echipamentelor PoE (telefoane IP, puncte de acces WiFi, camere IP etc.)</w:t>
            </w:r>
          </w:p>
          <w:p w14:paraId="4B918733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standard IEEE 802.3af / at;</w:t>
            </w:r>
          </w:p>
          <w:p w14:paraId="28FC7DFB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Putere maximă pe port: 30 W;</w:t>
            </w:r>
          </w:p>
          <w:p w14:paraId="7979C07A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Buget total PoE: 400 W;</w:t>
            </w:r>
          </w:p>
          <w:p w14:paraId="4ED9EE4C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Sursa de alimentare integrată 100-240 VAC;</w:t>
            </w:r>
          </w:p>
          <w:p w14:paraId="1997BBB1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 Ethernet: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48 porturi Gigabit (10/100/1000 Mbps) RJ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45;</w:t>
            </w:r>
          </w:p>
          <w:p w14:paraId="6D084639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 uplink SFP+: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6 porturi 10 Gbps SFP+;</w:t>
            </w:r>
          </w:p>
          <w:p w14:paraId="717AD923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VLAN (4K VLAN IDs), IEEE 802.1Q, VLAN-uri pe port, voce VLAN, rutare statică, QoS avansat (prioritizare, shaping, rate limit);</w:t>
            </w:r>
          </w:p>
          <w:p w14:paraId="10E90B3B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Tabel MAC:</w:t>
            </w:r>
            <w:r w:rsidRPr="0079373F">
              <w:rPr>
                <w:sz w:val="22"/>
                <w:szCs w:val="22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Aproximativ 32.000 intrări;</w:t>
            </w:r>
          </w:p>
          <w:p w14:paraId="57607F1E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link aggregation (multiple grupuri);</w:t>
            </w:r>
          </w:p>
          <w:p w14:paraId="2BF993F1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>Protocoale de rețea / redundanță: STP / RSTP / MSTP, protecție împotriva buclelor (loop protection), protecție BPDU etc;</w:t>
            </w:r>
          </w:p>
          <w:p w14:paraId="20AD4990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 de securitate &amp; rețea: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ARP Inspection, IP Source Guard, protecție DoS, securitate port, DHCP snooping, 802.1X, ACL (IPv4 / IPv6) etc;</w:t>
            </w:r>
          </w:p>
          <w:p w14:paraId="32EBD7F4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</w:rPr>
            </w:pPr>
            <w:r w:rsidRPr="0079373F">
              <w:rPr>
                <w:sz w:val="22"/>
                <w:szCs w:val="22"/>
                <w:shd w:val="clear" w:color="auto" w:fill="FFFFFF"/>
              </w:rPr>
              <w:t>Buffer pachete 16MB;</w:t>
            </w:r>
          </w:p>
          <w:p w14:paraId="1CC87FCA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Capacitate de comutare (switching): 216 Gbps;</w:t>
            </w:r>
          </w:p>
          <w:p w14:paraId="52DB1B2F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Rată de redirecționare (forwarding): ~ 160,704 Mpps</w:t>
            </w:r>
          </w:p>
          <w:p w14:paraId="3AAEB9C2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Interfețe de management</w:t>
            </w:r>
            <w:r w:rsidRPr="0079373F"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GUI web, CLI (SSH, Telnet), SNMP v1/v2c/v3;</w:t>
            </w:r>
          </w:p>
          <w:p w14:paraId="5C191F97" w14:textId="0E9336BB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Montare: rack-mount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(echipat cu kituri pentru rack); </w:t>
            </w:r>
          </w:p>
          <w:p w14:paraId="2A3CD3F0" w14:textId="5AE24278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Echivalent de GWN7806P.</w:t>
            </w:r>
          </w:p>
        </w:tc>
        <w:tc>
          <w:tcPr>
            <w:tcW w:w="1410" w:type="dxa"/>
            <w:vMerge/>
          </w:tcPr>
          <w:p w14:paraId="7A9B6FB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79373F" w14:paraId="7A8662D2" w14:textId="77777777" w:rsidTr="000037D5">
        <w:tc>
          <w:tcPr>
            <w:tcW w:w="426" w:type="dxa"/>
            <w:vAlign w:val="center"/>
          </w:tcPr>
          <w:p w14:paraId="7DE53C51" w14:textId="76ABDA43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.5</w:t>
            </w:r>
          </w:p>
        </w:tc>
        <w:tc>
          <w:tcPr>
            <w:tcW w:w="567" w:type="dxa"/>
            <w:vAlign w:val="center"/>
          </w:tcPr>
          <w:p w14:paraId="5E47FA6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0A5EB29E" w14:textId="41AEAEF3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ro-RO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Comutator de date cu alimentare PoE de 24 porturi</w:t>
            </w:r>
          </w:p>
        </w:tc>
        <w:tc>
          <w:tcPr>
            <w:tcW w:w="1134" w:type="dxa"/>
            <w:vAlign w:val="center"/>
          </w:tcPr>
          <w:p w14:paraId="6DF6FF68" w14:textId="3DC5F863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52955D75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Cerințe tehnice pentru comutatorul:</w:t>
            </w:r>
          </w:p>
          <w:p w14:paraId="472F2619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Comutator de date gestionabil de nivel </w:t>
            </w: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Layer 2+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destinat rețelelor enterprise, cu suport PoE/PoE+;</w:t>
            </w:r>
          </w:p>
          <w:p w14:paraId="76D569B1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alimentarea și conectarea echipamentelor PoE (telefoane IP, puncte de acces WiFi, camere IP etc.)</w:t>
            </w:r>
          </w:p>
          <w:p w14:paraId="7444989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standard IEEE 802.3af/at;</w:t>
            </w:r>
          </w:p>
          <w:p w14:paraId="069FE634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Putere maximă pe port: 30 W;</w:t>
            </w:r>
          </w:p>
          <w:p w14:paraId="3F4F15A8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Buget total PoE: 360 W;</w:t>
            </w:r>
          </w:p>
          <w:p w14:paraId="57FEB3C8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Sursa de alimentare integrată 100-240 VAC;</w:t>
            </w:r>
          </w:p>
          <w:p w14:paraId="6143F31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 Ethernet:</w:t>
            </w:r>
            <w:r w:rsidRPr="0079373F">
              <w:rPr>
                <w:sz w:val="22"/>
                <w:szCs w:val="22"/>
                <w:lang w:val="en-US"/>
              </w:rPr>
              <w:t xml:space="preserve"> 24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porturi Gigabit (10/100/1000 Mbps) RJ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45;</w:t>
            </w:r>
          </w:p>
          <w:p w14:paraId="06D2C295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 uplink SFP:</w:t>
            </w:r>
            <w:r w:rsidRPr="0079373F">
              <w:rPr>
                <w:sz w:val="22"/>
                <w:szCs w:val="22"/>
                <w:lang w:val="en-US"/>
              </w:rPr>
              <w:t xml:space="preserve"> 4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porturi x 1 Gbps SFP;</w:t>
            </w:r>
          </w:p>
          <w:p w14:paraId="5E7F8B32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Suport 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VLAN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(4K VLAN IDs), IEEE 802.1Q, VLAN-uri pe port, voce VLAN</w:t>
            </w:r>
          </w:p>
          <w:p w14:paraId="5E0BD86D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link aggregation (multiple grupuri);</w:t>
            </w:r>
          </w:p>
          <w:p w14:paraId="077AB095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 de rețea / redundanță: STP / RSTP / MSTP, protecție împotriva buclelor (loop protection), protecție BPDU etc;</w:t>
            </w:r>
          </w:p>
          <w:p w14:paraId="08D4F59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 de securitate &amp; rețea: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ARP Inspection, IP Source Guard, protecție DoS, securitate port, DHCP snooping, 802.1X, ACL (IPv4 / IPv6) etc;</w:t>
            </w:r>
          </w:p>
          <w:p w14:paraId="6CDE2A78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</w:rPr>
            </w:pPr>
            <w:r w:rsidRPr="0079373F">
              <w:rPr>
                <w:sz w:val="22"/>
                <w:szCs w:val="22"/>
                <w:shd w:val="clear" w:color="auto" w:fill="FFFFFF"/>
              </w:rPr>
              <w:t>Buffer pachete 4.1MB;</w:t>
            </w:r>
          </w:p>
          <w:p w14:paraId="22103987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Capacitate de comutare (switching): 56 Gbps;</w:t>
            </w:r>
          </w:p>
          <w:p w14:paraId="637BB44D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Rată de redirecționare (forwarding): ~ 41.66 Mpps</w:t>
            </w:r>
          </w:p>
          <w:p w14:paraId="1BC0DA06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Interfețe de management: GUI web, CLI (SSH, Telnet), SNMP v1/v2c/v3;</w:t>
            </w:r>
          </w:p>
          <w:p w14:paraId="5078C8CF" w14:textId="0EAFD745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Montare: rack-mount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(echipat cu kituri pentru rack);</w:t>
            </w:r>
          </w:p>
          <w:p w14:paraId="37B138D6" w14:textId="2E097E9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Echivalent de GWN7803P.</w:t>
            </w:r>
          </w:p>
        </w:tc>
        <w:tc>
          <w:tcPr>
            <w:tcW w:w="1410" w:type="dxa"/>
            <w:vMerge/>
          </w:tcPr>
          <w:p w14:paraId="24DE2D8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83301C" w14:paraId="18A139B6" w14:textId="77777777" w:rsidTr="000037D5">
        <w:tc>
          <w:tcPr>
            <w:tcW w:w="426" w:type="dxa"/>
            <w:vAlign w:val="center"/>
          </w:tcPr>
          <w:p w14:paraId="1177C6DF" w14:textId="0D13BDE7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.6</w:t>
            </w:r>
          </w:p>
        </w:tc>
        <w:tc>
          <w:tcPr>
            <w:tcW w:w="567" w:type="dxa"/>
            <w:vAlign w:val="center"/>
          </w:tcPr>
          <w:p w14:paraId="3B15054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3078F580" w14:textId="0E97F238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Telefon IP cu 12 butoane de culegerea rapidă a numerelor</w:t>
            </w:r>
          </w:p>
        </w:tc>
        <w:tc>
          <w:tcPr>
            <w:tcW w:w="1134" w:type="dxa"/>
            <w:vAlign w:val="center"/>
          </w:tcPr>
          <w:p w14:paraId="2B6EEE84" w14:textId="2A7CA53B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5662FC7D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 tehnice pentru telefonul IP:</w:t>
            </w:r>
          </w:p>
          <w:p w14:paraId="2E7D1EDA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 de rețea: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2 × porturi Ethernet RJ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45 10/100/1000 Mbps (Gigabit), auto-sensing, cu PoE integrat (802.3af)</w:t>
            </w:r>
          </w:p>
          <w:p w14:paraId="11156A10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Ecran: LCD color TFT 4,3 inch, rezoluție 480 × 272 pixeli;</w:t>
            </w:r>
          </w:p>
          <w:p w14:paraId="7D92AB9F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PoE 802.3af integrat sau adaptor extern (12 VDC / 1.0 A);</w:t>
            </w:r>
          </w:p>
          <w:p w14:paraId="7ECEDB5C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Codec-uri / audio: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G.729A/B, G.711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μ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a-law, G.726, G.722 (wideband), suport DTMF (in-band, RFC2833, SIP INFO)</w:t>
            </w:r>
          </w:p>
          <w:p w14:paraId="60C24823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 telefonice &amp; VoIP: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Hold, transfer, redirecționare, conferință 5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way, park, pickup, SCA/BLA, jurnal apeluri (până la 500 intrări), agendă (XML, LDAP, până la 2000 contacte), plan de apel flexibil, Hot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Desking, muzică la apel, management redundanță servere etc;</w:t>
            </w:r>
          </w:p>
          <w:p w14:paraId="18566054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 / criptare: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SRTP, TLS, autentificare utilizator și administrator, fișiere de configurare criptate, 802.1x etc.</w:t>
            </w:r>
          </w:p>
          <w:p w14:paraId="44BA226C" w14:textId="4E40EC68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 de re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 xml:space="preserve">țea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suportate / standard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59C10E93" w14:textId="5C6AFDAC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 cu modelul Grandstream GXP 2170.</w:t>
            </w:r>
          </w:p>
        </w:tc>
        <w:tc>
          <w:tcPr>
            <w:tcW w:w="1410" w:type="dxa"/>
            <w:vMerge/>
          </w:tcPr>
          <w:p w14:paraId="5E59085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83301C" w14:paraId="2EA37D34" w14:textId="77777777" w:rsidTr="000037D5">
        <w:tc>
          <w:tcPr>
            <w:tcW w:w="426" w:type="dxa"/>
            <w:vAlign w:val="center"/>
          </w:tcPr>
          <w:p w14:paraId="24E0FEA9" w14:textId="5E8841C3" w:rsidR="00080001" w:rsidRPr="0079373F" w:rsidRDefault="0083301C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lastRenderedPageBreak/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.7</w:t>
            </w:r>
          </w:p>
        </w:tc>
        <w:tc>
          <w:tcPr>
            <w:tcW w:w="567" w:type="dxa"/>
            <w:vAlign w:val="center"/>
          </w:tcPr>
          <w:p w14:paraId="6696591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30E4639B" w14:textId="269B00A2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2"/>
                <w:szCs w:val="22"/>
                <w:lang w:val="ro-RO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Telefon IP</w:t>
            </w:r>
          </w:p>
        </w:tc>
        <w:tc>
          <w:tcPr>
            <w:tcW w:w="1134" w:type="dxa"/>
            <w:vAlign w:val="center"/>
          </w:tcPr>
          <w:p w14:paraId="44CDF724" w14:textId="0CA86A0C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4 buc</w:t>
            </w:r>
          </w:p>
        </w:tc>
        <w:tc>
          <w:tcPr>
            <w:tcW w:w="5245" w:type="dxa"/>
          </w:tcPr>
          <w:p w14:paraId="508D4FF2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 tehnice pentru telefonul IP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14:paraId="5840D253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 Ethernet 10/100 Mbps cu PoE: Permite alimentarea telefonului prin cablul de rețea, reducând necesitatea unui adaptor de alimentare suplimentar.</w:t>
            </w:r>
          </w:p>
          <w:p w14:paraId="49D1AB12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pentru 2 conturi SIP: Permite gestionarea a două linii simultane, facilitând apeluri multiple;</w:t>
            </w:r>
          </w:p>
          <w:p w14:paraId="0B9CA11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 vocală în 3 cai: Permite realizarea de conferințe audio cu până la trei participanți;</w:t>
            </w:r>
          </w:p>
          <w:p w14:paraId="12DDABA1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Difuzor HD pentru sunet de bandă largă: Asigură o calitate superioară a sunetului în timpul apelurilor;</w:t>
            </w:r>
          </w:p>
          <w:p w14:paraId="5D0E0E03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Compatibilitate cu aparatele auditive 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(HAC)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 Asigură accesibilitatea pentru utilizatorii cu deficiențe de auz;</w:t>
            </w:r>
          </w:p>
          <w:p w14:paraId="7F3C70B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pentru algoritmi avansați de toleranță la jitter: Îmbunătățește calitatea apelurilor în condiții de rețea instabilă;</w:t>
            </w:r>
          </w:p>
          <w:p w14:paraId="4CBCFE5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pentru deschiderea ușii GDS: Permite integrarea cu sisteme de control al accesului;</w:t>
            </w:r>
          </w:p>
          <w:p w14:paraId="09760BC7" w14:textId="2EE81BB6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Modalitate de instalare pe perete;</w:t>
            </w:r>
          </w:p>
          <w:p w14:paraId="2C8F0502" w14:textId="50A49DDC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chivalent cu modelul Grandstream GHP611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410" w:type="dxa"/>
            <w:vMerge/>
          </w:tcPr>
          <w:p w14:paraId="05BFEAE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83301C" w14:paraId="12D1E125" w14:textId="77777777" w:rsidTr="000037D5">
        <w:tc>
          <w:tcPr>
            <w:tcW w:w="426" w:type="dxa"/>
            <w:vAlign w:val="center"/>
          </w:tcPr>
          <w:p w14:paraId="60274F45" w14:textId="0B74B0F6" w:rsidR="00080001" w:rsidRPr="0079373F" w:rsidRDefault="0083301C" w:rsidP="0083301C">
            <w:pPr>
              <w:tabs>
                <w:tab w:val="left" w:pos="567"/>
                <w:tab w:val="right" w:pos="9531"/>
              </w:tabs>
              <w:ind w:left="-120" w:right="-111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</w:t>
            </w:r>
            <w:r w:rsidR="00080001" w:rsidRPr="0079373F">
              <w:rPr>
                <w:bCs/>
                <w:sz w:val="22"/>
                <w:szCs w:val="22"/>
                <w:lang w:val="ro-RO"/>
              </w:rPr>
              <w:t>.8</w:t>
            </w:r>
          </w:p>
        </w:tc>
        <w:tc>
          <w:tcPr>
            <w:tcW w:w="567" w:type="dxa"/>
            <w:vAlign w:val="center"/>
          </w:tcPr>
          <w:p w14:paraId="5F18E93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9B823C5" w14:textId="2B1E3651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01" w:right="-108"/>
              <w:jc w:val="center"/>
              <w:rPr>
                <w:sz w:val="22"/>
                <w:szCs w:val="22"/>
                <w:lang w:val="ro-RO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Telefoane IP</w:t>
            </w:r>
          </w:p>
        </w:tc>
        <w:tc>
          <w:tcPr>
            <w:tcW w:w="1134" w:type="dxa"/>
            <w:vAlign w:val="center"/>
          </w:tcPr>
          <w:p w14:paraId="08412445" w14:textId="5AFCBB65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50 buc</w:t>
            </w:r>
          </w:p>
        </w:tc>
        <w:tc>
          <w:tcPr>
            <w:tcW w:w="5245" w:type="dxa"/>
          </w:tcPr>
          <w:p w14:paraId="6D11CA23" w14:textId="7CA90AF5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 tehnice pentru telefonul IP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14:paraId="40E28681" w14:textId="3925754C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pentru 2 conturi SIP / 2 linii</w:t>
            </w:r>
          </w:p>
          <w:p w14:paraId="4D4EEA57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 locală în 3 părți (3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way conferencing)</w:t>
            </w:r>
          </w:p>
          <w:p w14:paraId="6780DF8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Două porturi Ethernet 10/100 Mbps auto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sensing (dual switched);</w:t>
            </w:r>
          </w:p>
          <w:p w14:paraId="560C024D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Audio HD (wideband) atât pe receptor (handset) cât și pe difuzor (speakerphone);</w:t>
            </w:r>
          </w:p>
          <w:p w14:paraId="25C13005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 suportate: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G.711 µ/ɑ,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G.722 (audio de bandă largă),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G.723,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G.726 (32),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G.729 A/B,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iLBC;</w:t>
            </w:r>
          </w:p>
          <w:p w14:paraId="7F5C06C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 de procesare audio: VAD, CNG, AEC (cancelare ecou), PLC, AJB, AGC;</w:t>
            </w:r>
          </w:p>
          <w:p w14:paraId="087E089F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 PoE: standard IEEE 802.3af (clasa 2);</w:t>
            </w:r>
          </w:p>
          <w:p w14:paraId="661D71EF" w14:textId="3DE098A4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 și management: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Autentificare: MD5 și MD5-sess,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Criptare: TLS pentru semnalizare, SRTP pentru media (voce),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 GUI web securizat (HTTPS),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 pentru 802.1x (control acces rețea),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Fișiere de configurare criptate (AES),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Provisioning automat / masiv: TFTP, HTTP, HTTPS, TR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069;</w:t>
            </w:r>
          </w:p>
          <w:p w14:paraId="46192D87" w14:textId="4B4D1C38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chivalent cu modelul Grandstream GXP1625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410" w:type="dxa"/>
            <w:vMerge/>
          </w:tcPr>
          <w:p w14:paraId="4EF4724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A61E7E" w:rsidRPr="0079373F" w14:paraId="307A01CB" w14:textId="77777777" w:rsidTr="000037D5">
        <w:tc>
          <w:tcPr>
            <w:tcW w:w="426" w:type="dxa"/>
            <w:vAlign w:val="center"/>
          </w:tcPr>
          <w:p w14:paraId="396A5B1F" w14:textId="77777777" w:rsidR="00A61E7E" w:rsidRPr="0079373F" w:rsidRDefault="00A61E7E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567" w:type="dxa"/>
            <w:vAlign w:val="center"/>
          </w:tcPr>
          <w:p w14:paraId="403674B3" w14:textId="77777777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0427D8F6" w14:textId="77777777" w:rsidR="00A61E7E" w:rsidRPr="0079373F" w:rsidRDefault="00A61E7E" w:rsidP="000037D5">
            <w:pPr>
              <w:tabs>
                <w:tab w:val="left" w:pos="567"/>
                <w:tab w:val="right" w:pos="9531"/>
              </w:tabs>
              <w:ind w:left="-101" w:right="-108"/>
              <w:jc w:val="center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7BB185B" w14:textId="77777777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5245" w:type="dxa"/>
          </w:tcPr>
          <w:p w14:paraId="2FA21D5F" w14:textId="4E0F9629" w:rsidR="00A61E7E" w:rsidRPr="0079373F" w:rsidRDefault="00A61E7E" w:rsidP="000037D5">
            <w:pPr>
              <w:pStyle w:val="af0"/>
              <w:tabs>
                <w:tab w:val="left" w:pos="177"/>
              </w:tabs>
              <w:jc w:val="center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Garanția de minim 24 luni.</w:t>
            </w:r>
          </w:p>
        </w:tc>
        <w:tc>
          <w:tcPr>
            <w:tcW w:w="1410" w:type="dxa"/>
          </w:tcPr>
          <w:p w14:paraId="794D95D5" w14:textId="77777777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A61E7E" w:rsidRPr="0079373F" w14:paraId="07810A28" w14:textId="77777777" w:rsidTr="000037D5">
        <w:tc>
          <w:tcPr>
            <w:tcW w:w="8647" w:type="dxa"/>
            <w:gridSpan w:val="5"/>
            <w:vAlign w:val="center"/>
          </w:tcPr>
          <w:p w14:paraId="3FD6421D" w14:textId="3FCB80F6" w:rsidR="00A61E7E" w:rsidRPr="0079373F" w:rsidRDefault="00A61E7E" w:rsidP="000037D5">
            <w:pPr>
              <w:pStyle w:val="af0"/>
              <w:tabs>
                <w:tab w:val="left" w:pos="177"/>
              </w:tabs>
              <w:jc w:val="center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Total lot nr.</w:t>
            </w:r>
            <w:r w:rsidR="00DA3838"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2</w:t>
            </w:r>
          </w:p>
        </w:tc>
        <w:tc>
          <w:tcPr>
            <w:tcW w:w="1410" w:type="dxa"/>
          </w:tcPr>
          <w:p w14:paraId="19B31D8B" w14:textId="114DD18A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93 666,6</w:t>
            </w:r>
          </w:p>
        </w:tc>
      </w:tr>
      <w:tr w:rsidR="00E313D1" w:rsidRPr="0079373F" w14:paraId="6B33E55C" w14:textId="77777777" w:rsidTr="000037D5">
        <w:tc>
          <w:tcPr>
            <w:tcW w:w="8647" w:type="dxa"/>
            <w:gridSpan w:val="5"/>
          </w:tcPr>
          <w:p w14:paraId="28D57F60" w14:textId="6AA314AD" w:rsidR="00E313D1" w:rsidRPr="0079373F" w:rsidRDefault="00E313D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410" w:type="dxa"/>
          </w:tcPr>
          <w:p w14:paraId="21844ABC" w14:textId="2CA000DC" w:rsidR="00E313D1" w:rsidRPr="0079373F" w:rsidRDefault="00413E4C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14</w:t>
            </w:r>
            <w:r w:rsidR="00DA3838" w:rsidRPr="0079373F">
              <w:rPr>
                <w:b/>
                <w:sz w:val="22"/>
                <w:szCs w:val="22"/>
                <w:lang w:val="ro-RO"/>
              </w:rPr>
              <w:t>3</w:t>
            </w:r>
            <w:r w:rsidRPr="0079373F">
              <w:rPr>
                <w:b/>
                <w:sz w:val="22"/>
                <w:szCs w:val="22"/>
                <w:lang w:val="ro-RO"/>
              </w:rPr>
              <w:t> </w:t>
            </w:r>
            <w:r w:rsidR="00DA3838" w:rsidRPr="0079373F">
              <w:rPr>
                <w:b/>
                <w:sz w:val="22"/>
                <w:szCs w:val="22"/>
                <w:lang w:val="ro-RO"/>
              </w:rPr>
              <w:t>666</w:t>
            </w:r>
            <w:r w:rsidRPr="0079373F">
              <w:rPr>
                <w:b/>
                <w:sz w:val="22"/>
                <w:szCs w:val="22"/>
                <w:lang w:val="ro-RO"/>
              </w:rPr>
              <w:t>,</w:t>
            </w:r>
            <w:r w:rsidR="008D6924" w:rsidRPr="0079373F">
              <w:rPr>
                <w:b/>
                <w:sz w:val="22"/>
                <w:szCs w:val="22"/>
                <w:lang w:val="ro-RO"/>
              </w:rPr>
              <w:t>6</w:t>
            </w:r>
          </w:p>
        </w:tc>
      </w:tr>
    </w:tbl>
    <w:p w14:paraId="0F8759A0" w14:textId="74E679B5" w:rsidR="00294B47" w:rsidRPr="0079373F" w:rsidRDefault="000037D5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br w:type="textWrapping" w:clear="all"/>
      </w:r>
      <w:r w:rsidR="00294B47" w:rsidRPr="0079373F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685FBEE" w14:textId="65821884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9373F">
        <w:rPr>
          <w:sz w:val="22"/>
          <w:szCs w:val="22"/>
          <w:lang w:val="ro-RO"/>
        </w:rPr>
        <w:t>Pentru toate loturile</w:t>
      </w:r>
      <w:r w:rsidR="0079373F">
        <w:rPr>
          <w:sz w:val="22"/>
          <w:szCs w:val="22"/>
          <w:lang w:val="ro-RO"/>
        </w:rPr>
        <w:t>.</w:t>
      </w:r>
    </w:p>
    <w:p w14:paraId="6D1ECB20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Admiterea sau interzicerea ofertelor alternative: </w:t>
      </w:r>
      <w:r w:rsidRPr="0079373F">
        <w:rPr>
          <w:sz w:val="22"/>
          <w:szCs w:val="22"/>
          <w:lang w:val="ro-RO"/>
        </w:rPr>
        <w:t>Nu se admite</w:t>
      </w:r>
    </w:p>
    <w:p w14:paraId="7EEC3CF9" w14:textId="1240CA4C" w:rsidR="002E696B" w:rsidRPr="0079373F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Termenii și condițiile de livrare/prestare/executare solicitați:</w:t>
      </w:r>
      <w:r w:rsidRPr="0079373F">
        <w:rPr>
          <w:sz w:val="22"/>
          <w:szCs w:val="22"/>
          <w:lang w:val="ro-RO"/>
        </w:rPr>
        <w:t xml:space="preserve"> </w:t>
      </w:r>
      <w:bookmarkStart w:id="1" w:name="_Hlk164341069"/>
      <w:r w:rsidR="002E696B" w:rsidRPr="0079373F">
        <w:rPr>
          <w:sz w:val="22"/>
          <w:szCs w:val="22"/>
          <w:lang w:val="ro-MD"/>
        </w:rPr>
        <w:t>la solicitare, în decurs de 7 zile, după înregistrarea contractului la Trezoreria de stat.</w:t>
      </w:r>
      <w:r w:rsidR="002E696B" w:rsidRPr="0079373F">
        <w:rPr>
          <w:b/>
          <w:sz w:val="22"/>
          <w:szCs w:val="22"/>
          <w:lang w:val="ro-MD"/>
        </w:rPr>
        <w:t xml:space="preserve"> </w:t>
      </w:r>
      <w:bookmarkEnd w:id="1"/>
      <w:r w:rsidR="002E696B" w:rsidRPr="0079373F">
        <w:rPr>
          <w:b/>
          <w:sz w:val="22"/>
          <w:szCs w:val="22"/>
          <w:lang w:val="ro-MD"/>
        </w:rPr>
        <w:t xml:space="preserve">Locul livrării: </w:t>
      </w:r>
      <w:r w:rsidR="007D7638" w:rsidRPr="0079373F">
        <w:rPr>
          <w:bCs/>
          <w:color w:val="000000" w:themeColor="text1"/>
          <w:sz w:val="22"/>
          <w:szCs w:val="22"/>
          <w:lang w:val="en-US"/>
        </w:rPr>
        <w:t>ANP, mun. Chișinău str. Titulescu, 35.</w:t>
      </w:r>
    </w:p>
    <w:p w14:paraId="7039B68F" w14:textId="15AEECB0" w:rsidR="00294B47" w:rsidRPr="0079373F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de valabilitate a contractului: </w:t>
      </w:r>
      <w:r w:rsidRPr="0079373F">
        <w:rPr>
          <w:sz w:val="22"/>
          <w:szCs w:val="22"/>
          <w:lang w:val="ro-RO"/>
        </w:rPr>
        <w:t>31.12.2025</w:t>
      </w:r>
      <w:r w:rsidR="007D7638" w:rsidRPr="0079373F">
        <w:rPr>
          <w:sz w:val="22"/>
          <w:szCs w:val="22"/>
          <w:lang w:val="ro-RO"/>
        </w:rPr>
        <w:t>.</w:t>
      </w:r>
    </w:p>
    <w:p w14:paraId="711D8495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9373F">
        <w:rPr>
          <w:sz w:val="22"/>
          <w:szCs w:val="22"/>
          <w:lang w:val="ro-RO"/>
        </w:rPr>
        <w:t>Nu</w:t>
      </w:r>
    </w:p>
    <w:p w14:paraId="1474330E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9373F">
        <w:rPr>
          <w:sz w:val="22"/>
          <w:szCs w:val="22"/>
          <w:lang w:val="ro-RO"/>
        </w:rPr>
        <w:t>Nu</w:t>
      </w:r>
    </w:p>
    <w:p w14:paraId="48D75B5B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294B47" w:rsidRPr="0079373F" w14:paraId="337D3FAA" w14:textId="77777777" w:rsidTr="000E4C0C">
        <w:trPr>
          <w:trHeight w:val="701"/>
        </w:trPr>
        <w:tc>
          <w:tcPr>
            <w:tcW w:w="567" w:type="dxa"/>
            <w:shd w:val="clear" w:color="auto" w:fill="D9D9D9"/>
          </w:tcPr>
          <w:p w14:paraId="08D87F8A" w14:textId="77777777" w:rsidR="00294B47" w:rsidRPr="0079373F" w:rsidRDefault="00294B47" w:rsidP="003B28B8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74A17D90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547" w:type="dxa"/>
            <w:shd w:val="clear" w:color="auto" w:fill="D9D9D9"/>
            <w:vAlign w:val="center"/>
          </w:tcPr>
          <w:p w14:paraId="725AF27F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15F5A3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294B47" w:rsidRPr="0079373F" w14:paraId="3BCC605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700213D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0B08221E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iCs/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4547" w:type="dxa"/>
            <w:vAlign w:val="center"/>
          </w:tcPr>
          <w:p w14:paraId="52117D2A" w14:textId="7B252EF2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79373F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 7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79373F">
              <w:rPr>
                <w:bCs/>
                <w:sz w:val="22"/>
                <w:szCs w:val="22"/>
                <w:lang w:val="fr-FR"/>
              </w:rPr>
              <w:t xml:space="preserve">ștampila </w:t>
            </w:r>
            <w:r w:rsidRPr="0079373F">
              <w:rPr>
                <w:bCs/>
                <w:sz w:val="22"/>
                <w:szCs w:val="22"/>
                <w:lang w:val="fr-FR"/>
              </w:rPr>
              <w:lastRenderedPageBreak/>
              <w:t>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03FB8ACE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</w:rPr>
              <w:lastRenderedPageBreak/>
              <w:t>Obligatoriu</w:t>
            </w:r>
          </w:p>
          <w:p w14:paraId="6408AC71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9373F" w14:paraId="6CDDBB0A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2A97C12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1ADA5BE0" w14:textId="49E0C44F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79373F">
              <w:rPr>
                <w:bCs/>
                <w:iCs/>
                <w:sz w:val="22"/>
                <w:szCs w:val="22"/>
              </w:rPr>
              <w:t>Declarație privind valabilitatea ofertei</w:t>
            </w:r>
            <w:r w:rsidR="00EE77AE" w:rsidRPr="0079373F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46035E44" w14:textId="43CC0869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9373F">
              <w:rPr>
                <w:sz w:val="22"/>
                <w:szCs w:val="22"/>
                <w:lang w:val="fr-FR"/>
              </w:rPr>
              <w:t xml:space="preserve">în conformitate cu </w:t>
            </w:r>
            <w:r w:rsidRPr="0079373F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9373F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79373F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9373F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79373F">
              <w:rPr>
                <w:sz w:val="22"/>
                <w:szCs w:val="22"/>
                <w:lang w:val="fr-FR"/>
              </w:rPr>
              <w:t>-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973AC9" w:rsidRPr="0079373F">
              <w:rPr>
                <w:bCs/>
                <w:sz w:val="22"/>
                <w:szCs w:val="22"/>
                <w:lang w:val="fr-FR"/>
              </w:rPr>
              <w:t xml:space="preserve">. </w:t>
            </w:r>
            <w:r w:rsidR="00973AC9" w:rsidRPr="0079373F">
              <w:rPr>
                <w:sz w:val="22"/>
                <w:szCs w:val="22"/>
                <w:lang w:val="en-US"/>
              </w:rPr>
              <w:t xml:space="preserve">Termenul de valabilitate - </w:t>
            </w:r>
            <w:r w:rsidR="00973AC9" w:rsidRPr="0079373F">
              <w:rPr>
                <w:b/>
                <w:sz w:val="22"/>
                <w:szCs w:val="22"/>
                <w:lang w:val="en-US"/>
              </w:rPr>
              <w:t xml:space="preserve">30 zile  </w:t>
            </w:r>
            <w:r w:rsidR="00973AC9" w:rsidRPr="0079373F">
              <w:rPr>
                <w:sz w:val="22"/>
                <w:szCs w:val="22"/>
                <w:lang w:val="en-US"/>
              </w:rPr>
              <w:t>din data limită de depunere a ofertelor.</w:t>
            </w:r>
          </w:p>
        </w:tc>
        <w:tc>
          <w:tcPr>
            <w:tcW w:w="1701" w:type="dxa"/>
            <w:vAlign w:val="center"/>
          </w:tcPr>
          <w:p w14:paraId="0A4431E5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</w:rPr>
              <w:t>Obligatoriu</w:t>
            </w:r>
          </w:p>
          <w:p w14:paraId="753AD3D6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9373F" w14:paraId="26C4D67B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115D6A0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250" w:type="dxa"/>
            <w:vAlign w:val="center"/>
          </w:tcPr>
          <w:p w14:paraId="47B9E1C4" w14:textId="4ED7D52D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>Specificații tehnice</w:t>
            </w:r>
            <w:r w:rsidR="00EE77AE" w:rsidRPr="0079373F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</w:tcPr>
          <w:p w14:paraId="4116F7C4" w14:textId="2D14343F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9373F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9373F">
              <w:rPr>
                <w:bCs/>
                <w:sz w:val="22"/>
                <w:szCs w:val="22"/>
                <w:lang w:val="fr-FR"/>
              </w:rPr>
              <w:t>cu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Anexa nr. 22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9373F">
              <w:rPr>
                <w:sz w:val="22"/>
                <w:szCs w:val="22"/>
                <w:lang w:val="fr-FR"/>
              </w:rPr>
              <w:t xml:space="preserve">-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92BF2B2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</w:rPr>
              <w:t>Obligatoriu</w:t>
            </w:r>
          </w:p>
          <w:p w14:paraId="160A5E00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9373F" w14:paraId="7A3C923C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864F42A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03F7D40A" w14:textId="491A0E51" w:rsidR="00294B47" w:rsidRPr="0079373F" w:rsidRDefault="00294B47" w:rsidP="003B28B8">
            <w:pPr>
              <w:rPr>
                <w:bCs/>
                <w:sz w:val="22"/>
                <w:szCs w:val="22"/>
                <w:lang w:val="ro-MD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>Specificații de preț</w:t>
            </w:r>
            <w:r w:rsidR="00EE77AE" w:rsidRPr="0079373F">
              <w:rPr>
                <w:bCs/>
                <w:sz w:val="22"/>
                <w:szCs w:val="22"/>
                <w:lang w:val="ro-MD"/>
              </w:rPr>
              <w:t>.</w:t>
            </w:r>
          </w:p>
          <w:p w14:paraId="558E42DF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4DA84A8A" w14:textId="29D6B616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r w:rsidRPr="0079373F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9373F">
              <w:rPr>
                <w:bCs/>
                <w:sz w:val="22"/>
                <w:szCs w:val="22"/>
                <w:lang w:val="fr-FR"/>
              </w:rPr>
              <w:t>cu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Anexei nr. 23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9373F">
              <w:rPr>
                <w:sz w:val="22"/>
                <w:szCs w:val="22"/>
                <w:lang w:val="fr-FR"/>
              </w:rPr>
              <w:t xml:space="preserve">-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  <w:p w14:paraId="4C406EB1" w14:textId="2CD038E1" w:rsidR="00294B47" w:rsidRPr="0079373F" w:rsidRDefault="00294B47" w:rsidP="00903EFD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79373F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9373F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79373F">
              <w:rPr>
                <w:b/>
                <w:b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701" w:type="dxa"/>
            <w:vAlign w:val="center"/>
          </w:tcPr>
          <w:p w14:paraId="5EE35EFB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</w:rPr>
              <w:t>Obligatoriu</w:t>
            </w:r>
          </w:p>
          <w:p w14:paraId="53BFA57D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9373F" w14:paraId="41B57BE7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00C3023C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250" w:type="dxa"/>
            <w:vAlign w:val="center"/>
          </w:tcPr>
          <w:p w14:paraId="543963C7" w14:textId="07A413A5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  <w:r w:rsidR="00EE77AE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4547" w:type="dxa"/>
            <w:vAlign w:val="center"/>
          </w:tcPr>
          <w:p w14:paraId="38B5BB09" w14:textId="5178FEE0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9373F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Pr="0079373F">
              <w:rPr>
                <w:color w:val="000000"/>
                <w:sz w:val="22"/>
                <w:szCs w:val="22"/>
                <w:lang w:val="ro-RO"/>
              </w:rPr>
              <w:t>;</w:t>
            </w:r>
            <w:r w:rsidR="00413E4C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14:paraId="2ED5233C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73F">
              <w:rPr>
                <w:b/>
                <w:sz w:val="22"/>
                <w:szCs w:val="22"/>
              </w:rPr>
              <w:t>Obligatoriu</w:t>
            </w:r>
          </w:p>
        </w:tc>
      </w:tr>
      <w:tr w:rsidR="00294B47" w:rsidRPr="0079373F" w14:paraId="291D5F6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A5F3537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250" w:type="dxa"/>
            <w:vAlign w:val="center"/>
          </w:tcPr>
          <w:p w14:paraId="61897930" w14:textId="3C9248BB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Dovada înregistrării de stat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71FB0A17" w14:textId="4FE2F90B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46BF0486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73F">
              <w:rPr>
                <w:b/>
                <w:sz w:val="22"/>
                <w:szCs w:val="22"/>
              </w:rPr>
              <w:t>Obligatoriu</w:t>
            </w:r>
          </w:p>
        </w:tc>
      </w:tr>
      <w:tr w:rsidR="00294B47" w:rsidRPr="0079373F" w14:paraId="5C88DC23" w14:textId="77777777" w:rsidTr="000E4C0C">
        <w:trPr>
          <w:trHeight w:val="70"/>
        </w:trPr>
        <w:tc>
          <w:tcPr>
            <w:tcW w:w="567" w:type="dxa"/>
            <w:vAlign w:val="center"/>
          </w:tcPr>
          <w:p w14:paraId="66E09F6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250" w:type="dxa"/>
            <w:vAlign w:val="center"/>
          </w:tcPr>
          <w:p w14:paraId="5250B8E4" w14:textId="52FCF2B8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.</w:t>
            </w:r>
          </w:p>
        </w:tc>
        <w:tc>
          <w:tcPr>
            <w:tcW w:w="4547" w:type="dxa"/>
            <w:vAlign w:val="center"/>
          </w:tcPr>
          <w:p w14:paraId="7DD1E7AE" w14:textId="703582AC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 w:rsidRPr="0079373F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78B1EAC7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</w:rPr>
              <w:t>Obligatoriu</w:t>
            </w:r>
          </w:p>
        </w:tc>
      </w:tr>
      <w:tr w:rsidR="00294B47" w:rsidRPr="0079373F" w14:paraId="10CA524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97210B2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250" w:type="dxa"/>
            <w:vAlign w:val="center"/>
          </w:tcPr>
          <w:p w14:paraId="77F7384E" w14:textId="4CF84CF1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6237F8A7" w14:textId="55E5E957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01" w:type="dxa"/>
            <w:vAlign w:val="center"/>
          </w:tcPr>
          <w:p w14:paraId="184B034D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9373F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79373F" w14:paraId="1E699E9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19A95DC4" w14:textId="63F88211" w:rsidR="00413F69" w:rsidRPr="0079373F" w:rsidRDefault="00942069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9</w:t>
            </w:r>
            <w:r w:rsidR="00413F69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17EF682" w14:textId="101F44BA" w:rsidR="00413F69" w:rsidRPr="0079373F" w:rsidRDefault="00413F69" w:rsidP="003B28B8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</w:p>
        </w:tc>
        <w:tc>
          <w:tcPr>
            <w:tcW w:w="4547" w:type="dxa"/>
            <w:vAlign w:val="center"/>
          </w:tcPr>
          <w:p w14:paraId="4EC38595" w14:textId="5CDD8245" w:rsidR="00413F69" w:rsidRPr="0079373F" w:rsidRDefault="006368F2" w:rsidP="00EE77AE">
            <w:pPr>
              <w:tabs>
                <w:tab w:val="left" w:pos="612"/>
              </w:tabs>
              <w:ind w:left="-41"/>
              <w:rPr>
                <w:b/>
                <w:sz w:val="22"/>
                <w:szCs w:val="22"/>
                <w:lang w:val="ro-MD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C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>onfirmat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3DE89359" w14:textId="168F6A61" w:rsidR="00413F69" w:rsidRPr="0079373F" w:rsidRDefault="00413F69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79373F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79373F" w14:paraId="425D165E" w14:textId="77777777" w:rsidTr="000E4C0C">
        <w:trPr>
          <w:trHeight w:val="70"/>
        </w:trPr>
        <w:tc>
          <w:tcPr>
            <w:tcW w:w="567" w:type="dxa"/>
            <w:vAlign w:val="center"/>
          </w:tcPr>
          <w:p w14:paraId="43F8D33B" w14:textId="638320FC" w:rsidR="00413F69" w:rsidRPr="0079373F" w:rsidRDefault="009420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10</w:t>
            </w:r>
            <w:r w:rsidR="00413F69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3BCC52E1" w14:textId="2F90959A" w:rsidR="00413F69" w:rsidRPr="0079373F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 xml:space="preserve">Confirmare privind capacitatea de a substitui produsul defectat în maxim 14 zile. </w:t>
            </w:r>
          </w:p>
        </w:tc>
        <w:tc>
          <w:tcPr>
            <w:tcW w:w="4547" w:type="dxa"/>
            <w:vAlign w:val="center"/>
          </w:tcPr>
          <w:p w14:paraId="2894506A" w14:textId="5C8706DA" w:rsidR="00413F69" w:rsidRPr="0079373F" w:rsidRDefault="00413F69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ro-MD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 xml:space="preserve">În formă liberă,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5CDDC1B5" w14:textId="6241A3D3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9373F">
              <w:rPr>
                <w:b/>
                <w:bCs/>
                <w:iCs/>
                <w:sz w:val="22"/>
                <w:szCs w:val="22"/>
              </w:rPr>
              <w:t>Obligatoriu</w:t>
            </w:r>
          </w:p>
        </w:tc>
      </w:tr>
      <w:tr w:rsidR="00413F69" w:rsidRPr="0079373F" w14:paraId="53C6221F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757EF64" w14:textId="54A51F7E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</w:t>
            </w:r>
            <w:r w:rsidR="00942069" w:rsidRPr="0079373F">
              <w:rPr>
                <w:color w:val="000000"/>
                <w:sz w:val="22"/>
                <w:szCs w:val="22"/>
                <w:lang w:val="ro-RO"/>
              </w:rPr>
              <w:t>1</w:t>
            </w:r>
            <w:r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53878008" w14:textId="58CF74BB" w:rsidR="00413F69" w:rsidRPr="0079373F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 xml:space="preserve">Confirmare privind deținerea unui centru de reparație a brandurilor propuse sau existența unui contract cu un astfel de centru </w:t>
            </w:r>
            <w:r w:rsidR="000A1A0E" w:rsidRPr="0079373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10478F4C" w14:textId="4A1FE708" w:rsidR="00413F69" w:rsidRPr="0079373F" w:rsidRDefault="000C655A" w:rsidP="00EE77AE">
            <w:pPr>
              <w:rPr>
                <w:b/>
                <w:sz w:val="22"/>
                <w:szCs w:val="22"/>
                <w:lang w:val="ro-MD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D505A6" w:rsidRPr="0079373F">
              <w:rPr>
                <w:bCs/>
                <w:sz w:val="22"/>
                <w:szCs w:val="22"/>
                <w:lang w:val="fr-FR"/>
              </w:rPr>
              <w:t xml:space="preserve">, pentru lotul nr. 1 și nr. </w:t>
            </w:r>
            <w:r w:rsidR="0083301C">
              <w:rPr>
                <w:bCs/>
                <w:sz w:val="22"/>
                <w:szCs w:val="22"/>
                <w:lang w:val="fr-FR"/>
              </w:rPr>
              <w:t>2</w:t>
            </w:r>
            <w:r w:rsidR="00D505A6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45108AA" w14:textId="23D099A4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9373F">
              <w:rPr>
                <w:b/>
                <w:bCs/>
                <w:iCs/>
                <w:sz w:val="22"/>
                <w:szCs w:val="22"/>
              </w:rPr>
              <w:t>Obligatoriu</w:t>
            </w:r>
          </w:p>
        </w:tc>
      </w:tr>
    </w:tbl>
    <w:p w14:paraId="7677BF04" w14:textId="77777777" w:rsidR="0079373F" w:rsidRDefault="0079373F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2F456FB8" w14:textId="4AF36508" w:rsidR="00294B47" w:rsidRPr="0079373F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79373F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9373F">
        <w:rPr>
          <w:b/>
          <w:i/>
          <w:sz w:val="22"/>
          <w:szCs w:val="22"/>
          <w:lang w:val="ro-MD"/>
        </w:rPr>
        <w:t xml:space="preserve"> în lei moldovenești, </w:t>
      </w:r>
      <w:r w:rsidRPr="0079373F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9373F">
        <w:rPr>
          <w:b/>
          <w:i/>
          <w:sz w:val="22"/>
          <w:szCs w:val="22"/>
          <w:lang w:val="ro-MD"/>
        </w:rPr>
        <w:t xml:space="preserve">. </w:t>
      </w:r>
    </w:p>
    <w:p w14:paraId="15DBABC1" w14:textId="1D6D0F3A" w:rsidR="00294B47" w:rsidRPr="0079373F" w:rsidRDefault="00294B47" w:rsidP="0079373F">
      <w:pPr>
        <w:tabs>
          <w:tab w:val="right" w:pos="-284"/>
        </w:tabs>
        <w:ind w:right="-3" w:firstLine="284"/>
        <w:jc w:val="both"/>
        <w:rPr>
          <w:i/>
          <w:sz w:val="22"/>
          <w:szCs w:val="22"/>
          <w:lang w:val="ro-MD"/>
        </w:rPr>
      </w:pPr>
      <w:r w:rsidRPr="0079373F">
        <w:rPr>
          <w:i/>
          <w:sz w:val="22"/>
          <w:szCs w:val="22"/>
          <w:lang w:val="ro-MD"/>
        </w:rPr>
        <w:t xml:space="preserve">În situația identificării de către </w:t>
      </w:r>
      <w:r w:rsidR="000A1A0E" w:rsidRPr="0079373F">
        <w:rPr>
          <w:i/>
          <w:sz w:val="22"/>
          <w:szCs w:val="22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 xml:space="preserve"> a </w:t>
      </w:r>
      <w:r w:rsidRPr="0079373F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9373F">
        <w:rPr>
          <w:i/>
          <w:sz w:val="22"/>
          <w:szCs w:val="22"/>
          <w:lang w:val="ro-MD"/>
        </w:rPr>
        <w:t xml:space="preserve">, urmează </w:t>
      </w:r>
      <w:r w:rsidRPr="0079373F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9373F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758D0A6" w14:textId="62FE4442" w:rsidR="00294B47" w:rsidRDefault="00294B47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9373F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 w:rsidR="000A1A0E" w:rsidRPr="0079373F">
        <w:rPr>
          <w:i/>
          <w:sz w:val="22"/>
          <w:szCs w:val="22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79373F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 w:rsidR="000A1A0E" w:rsidRPr="0079373F">
        <w:rPr>
          <w:i/>
          <w:sz w:val="22"/>
          <w:szCs w:val="22"/>
          <w:u w:val="single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352A5C15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9373F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351B6D6B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Condiții speciale de care depinde îndeplinirea contractului (</w:t>
      </w:r>
      <w:r w:rsidRPr="0079373F">
        <w:rPr>
          <w:sz w:val="22"/>
          <w:szCs w:val="22"/>
          <w:lang w:val="ro-RO"/>
        </w:rPr>
        <w:t>indicați după caz</w:t>
      </w:r>
      <w:r w:rsidRPr="0079373F">
        <w:rPr>
          <w:b/>
          <w:sz w:val="22"/>
          <w:szCs w:val="22"/>
          <w:lang w:val="ro-RO"/>
        </w:rPr>
        <w:t>): -</w:t>
      </w:r>
    </w:p>
    <w:p w14:paraId="784168E6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9373F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0624741" w14:textId="77777777" w:rsidR="00294B47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p w14:paraId="2F52F076" w14:textId="77777777" w:rsidR="0079373F" w:rsidRPr="0079373F" w:rsidRDefault="0079373F" w:rsidP="0079373F">
      <w:pPr>
        <w:tabs>
          <w:tab w:val="left" w:pos="709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294B47" w:rsidRPr="0079373F" w14:paraId="1DB9C25B" w14:textId="77777777" w:rsidTr="000E4C0C">
        <w:tc>
          <w:tcPr>
            <w:tcW w:w="577" w:type="dxa"/>
            <w:shd w:val="clear" w:color="auto" w:fill="D9D9D9" w:themeFill="background1" w:themeFillShade="D9"/>
          </w:tcPr>
          <w:p w14:paraId="55543A4A" w14:textId="77777777" w:rsidR="00294B47" w:rsidRPr="0079373F" w:rsidRDefault="00294B47" w:rsidP="003B28B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B4D1323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76E3D6F1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294B47" w:rsidRPr="0079373F" w14:paraId="5623EBEA" w14:textId="77777777" w:rsidTr="000E4C0C">
        <w:tc>
          <w:tcPr>
            <w:tcW w:w="577" w:type="dxa"/>
          </w:tcPr>
          <w:p w14:paraId="7A61D8A0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16C05B7A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6C8219C8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B1E5D54" w14:textId="09289EF1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16EF39E2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9373F">
        <w:rPr>
          <w:sz w:val="22"/>
          <w:szCs w:val="22"/>
          <w:lang w:val="ro-RO"/>
        </w:rPr>
        <w:t>conform</w:t>
      </w:r>
      <w:r w:rsidRPr="0079373F">
        <w:rPr>
          <w:b/>
          <w:sz w:val="22"/>
          <w:szCs w:val="22"/>
          <w:lang w:val="ro-RO"/>
        </w:rPr>
        <w:t xml:space="preserve"> </w:t>
      </w:r>
      <w:r w:rsidRPr="0079373F">
        <w:rPr>
          <w:sz w:val="22"/>
          <w:szCs w:val="22"/>
          <w:lang w:val="ro-RO"/>
        </w:rPr>
        <w:t>SIA RSAP MTender (https://mtender.md/)</w:t>
      </w:r>
    </w:p>
    <w:p w14:paraId="728C48D3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AD2A990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28FBA293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de valabilitate a ofertelor: </w:t>
      </w:r>
      <w:r w:rsidRPr="0079373F">
        <w:rPr>
          <w:b/>
          <w:bCs/>
          <w:sz w:val="22"/>
          <w:szCs w:val="22"/>
          <w:lang w:val="ro-RO"/>
        </w:rPr>
        <w:t>30 zile</w:t>
      </w:r>
      <w:r w:rsidRPr="0079373F">
        <w:rPr>
          <w:sz w:val="22"/>
          <w:szCs w:val="22"/>
          <w:lang w:val="ro-RO"/>
        </w:rPr>
        <w:t xml:space="preserve"> din data limi</w:t>
      </w:r>
      <w:r w:rsidRPr="0079373F">
        <w:rPr>
          <w:sz w:val="22"/>
          <w:szCs w:val="22"/>
          <w:lang w:val="ro-MD"/>
        </w:rPr>
        <w:t>tă de depunere a</w:t>
      </w:r>
      <w:r w:rsidRPr="0079373F">
        <w:rPr>
          <w:sz w:val="22"/>
          <w:szCs w:val="22"/>
          <w:lang w:val="ro-RO"/>
        </w:rPr>
        <w:t xml:space="preserve"> ofertelor</w:t>
      </w:r>
      <w:r w:rsidRPr="0079373F">
        <w:rPr>
          <w:b/>
          <w:sz w:val="22"/>
          <w:szCs w:val="22"/>
          <w:lang w:val="ro-RO"/>
        </w:rPr>
        <w:t xml:space="preserve">  </w:t>
      </w:r>
    </w:p>
    <w:p w14:paraId="5898B698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Locul deschiderii ofertelor: </w:t>
      </w:r>
      <w:r w:rsidRPr="0079373F">
        <w:rPr>
          <w:sz w:val="22"/>
          <w:szCs w:val="22"/>
          <w:lang w:val="ro-RO"/>
        </w:rPr>
        <w:t>SIA RSAP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5C30B155" w14:textId="77777777" w:rsidR="00294B47" w:rsidRPr="0079373F" w:rsidRDefault="00294B47" w:rsidP="00294B47">
      <w:pPr>
        <w:pStyle w:val="a7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937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30FE750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2429D54F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9373F">
        <w:rPr>
          <w:sz w:val="22"/>
          <w:szCs w:val="22"/>
          <w:lang w:val="ro-RO"/>
        </w:rPr>
        <w:t>.</w:t>
      </w:r>
    </w:p>
    <w:p w14:paraId="73E90B17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9373F">
        <w:rPr>
          <w:sz w:val="22"/>
          <w:szCs w:val="22"/>
          <w:lang w:val="ro-RO"/>
        </w:rPr>
        <w:t>română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377B9077" w14:textId="77777777" w:rsidR="000E4C0C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4E5B77ED" w14:textId="3789AB40" w:rsidR="00294B47" w:rsidRPr="0079373F" w:rsidRDefault="00294B47" w:rsidP="000E4C0C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79373F">
        <w:rPr>
          <w:sz w:val="22"/>
          <w:szCs w:val="22"/>
          <w:lang w:val="ro-RO"/>
        </w:rPr>
        <w:t>nu</w:t>
      </w:r>
      <w:r w:rsidR="000E4C0C" w:rsidRPr="0079373F">
        <w:rPr>
          <w:b/>
          <w:sz w:val="22"/>
          <w:szCs w:val="22"/>
          <w:lang w:val="ro-RO"/>
        </w:rPr>
        <w:t>.</w:t>
      </w:r>
    </w:p>
    <w:p w14:paraId="2614A1A1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08971DD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Agenția Națională pentru Soluționarea Contestațiilor</w:t>
      </w:r>
    </w:p>
    <w:p w14:paraId="33E1CCA1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4A4CEAD" w14:textId="0D4E93AD" w:rsidR="00080C5F" w:rsidRPr="0079373F" w:rsidRDefault="00294B47" w:rsidP="00080C5F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Tel/Fax/email:</w:t>
      </w:r>
      <w:r w:rsidRPr="0079373F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9373F">
        <w:rPr>
          <w:i/>
          <w:sz w:val="22"/>
          <w:szCs w:val="22"/>
          <w:lang w:val="ro-RO"/>
        </w:rPr>
        <w:t>022-820 652, 022 820-651, contestatii@ansc.md</w:t>
      </w:r>
      <w:r w:rsidR="00080C5F" w:rsidRPr="0079373F">
        <w:rPr>
          <w:i/>
          <w:sz w:val="22"/>
          <w:szCs w:val="22"/>
          <w:lang w:val="ro-RO"/>
        </w:rPr>
        <w:t>.</w:t>
      </w:r>
    </w:p>
    <w:p w14:paraId="178F5CF1" w14:textId="77777777" w:rsidR="00294B47" w:rsidRPr="0079373F" w:rsidRDefault="00294B47" w:rsidP="00294B4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1ED5899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396CD7A0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1F98DA49" w14:textId="0A02023D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transmiterii spre publicare a anunțului de participare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9373F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9373F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E92F97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03</w:t>
      </w:r>
      <w:r w:rsidRPr="0079373F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0A1A0E" w:rsidRPr="0079373F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="00E92F97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Pr="0079373F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.2025</w:t>
      </w:r>
    </w:p>
    <w:p w14:paraId="45FAEF19" w14:textId="77777777" w:rsidR="00294B47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În cadrul procedurii de achiziție publică se va utiliza/accepta:</w:t>
      </w:r>
    </w:p>
    <w:p w14:paraId="1F9A9535" w14:textId="77777777" w:rsidR="0079373F" w:rsidRPr="0079373F" w:rsidRDefault="0079373F" w:rsidP="0079373F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94B47" w:rsidRPr="0083301C" w14:paraId="514C9582" w14:textId="77777777" w:rsidTr="003B28B8">
        <w:tc>
          <w:tcPr>
            <w:tcW w:w="5305" w:type="dxa"/>
            <w:shd w:val="clear" w:color="auto" w:fill="E7E6E6" w:themeFill="background2"/>
          </w:tcPr>
          <w:p w14:paraId="46B35DFC" w14:textId="77777777" w:rsidR="00294B47" w:rsidRPr="0079373F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A296675" w14:textId="77777777" w:rsidR="00294B47" w:rsidRPr="0079373F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294B47" w:rsidRPr="0079373F" w14:paraId="40D391E5" w14:textId="77777777" w:rsidTr="003B28B8">
        <w:tc>
          <w:tcPr>
            <w:tcW w:w="5305" w:type="dxa"/>
          </w:tcPr>
          <w:p w14:paraId="02107180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BDEE3BC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da</w:t>
            </w:r>
          </w:p>
        </w:tc>
      </w:tr>
      <w:tr w:rsidR="00294B47" w:rsidRPr="0079373F" w14:paraId="6BEEC9E2" w14:textId="77777777" w:rsidTr="003B28B8">
        <w:tc>
          <w:tcPr>
            <w:tcW w:w="5305" w:type="dxa"/>
          </w:tcPr>
          <w:p w14:paraId="0F90CC92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4B05D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9373F" w14:paraId="3D6EB799" w14:textId="77777777" w:rsidTr="003B28B8">
        <w:tc>
          <w:tcPr>
            <w:tcW w:w="5305" w:type="dxa"/>
          </w:tcPr>
          <w:p w14:paraId="42C3C4BC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5F2DD8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9373F" w14:paraId="54D9B58A" w14:textId="77777777" w:rsidTr="003B28B8">
        <w:tc>
          <w:tcPr>
            <w:tcW w:w="5305" w:type="dxa"/>
          </w:tcPr>
          <w:p w14:paraId="5B86336F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7014C5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3F163F28" w14:textId="2EAD8B4D" w:rsidR="00294B47" w:rsidRPr="0079373F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373F">
        <w:rPr>
          <w:sz w:val="22"/>
          <w:szCs w:val="22"/>
          <w:lang w:val="ro-RO"/>
        </w:rPr>
        <w:t>nu</w:t>
      </w:r>
    </w:p>
    <w:p w14:paraId="5381BB12" w14:textId="77777777" w:rsidR="00294B47" w:rsidRPr="0079373F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Alte informații relevante: </w:t>
      </w:r>
      <w:r w:rsidRPr="0079373F">
        <w:rPr>
          <w:sz w:val="22"/>
          <w:szCs w:val="22"/>
          <w:lang w:val="ro-RO"/>
        </w:rPr>
        <w:t>nu sunt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2833DBA5" w14:textId="27A2B5CE" w:rsidR="00294B47" w:rsidRPr="0079373F" w:rsidRDefault="007D7638" w:rsidP="00294B47">
      <w:pPr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Pre</w:t>
      </w:r>
      <w:r w:rsidR="000C655A" w:rsidRPr="0079373F">
        <w:rPr>
          <w:b/>
          <w:sz w:val="22"/>
          <w:szCs w:val="22"/>
          <w:lang w:val="ro-RO"/>
        </w:rPr>
        <w:t>ședintele</w:t>
      </w:r>
      <w:r w:rsidR="00294B47" w:rsidRPr="0079373F">
        <w:rPr>
          <w:b/>
          <w:sz w:val="22"/>
          <w:szCs w:val="22"/>
          <w:lang w:val="ro-RO"/>
        </w:rPr>
        <w:t xml:space="preserve"> grupului de lucru:       </w:t>
      </w:r>
      <w:r w:rsidR="00294B47" w:rsidRPr="0079373F">
        <w:rPr>
          <w:b/>
          <w:sz w:val="22"/>
          <w:szCs w:val="22"/>
          <w:lang w:val="en-US"/>
        </w:rPr>
        <w:t xml:space="preserve">                                </w:t>
      </w:r>
      <w:r w:rsidR="00294B47" w:rsidRPr="0079373F">
        <w:rPr>
          <w:b/>
          <w:sz w:val="22"/>
          <w:szCs w:val="22"/>
          <w:lang w:val="ro-RO"/>
        </w:rPr>
        <w:t xml:space="preserve">     </w:t>
      </w:r>
      <w:r w:rsidR="00294B47" w:rsidRPr="0079373F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="00294B47" w:rsidRPr="0079373F">
        <w:rPr>
          <w:b/>
          <w:sz w:val="22"/>
          <w:szCs w:val="22"/>
          <w:lang w:val="ro-RO"/>
        </w:rPr>
        <w:t xml:space="preserve">                </w:t>
      </w:r>
    </w:p>
    <w:p w14:paraId="003A4A2D" w14:textId="77777777" w:rsidR="00E313D1" w:rsidRPr="0079373F" w:rsidRDefault="00294B47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                                                                                           </w:t>
      </w:r>
      <w:r w:rsidR="00E313D1" w:rsidRPr="0079373F">
        <w:rPr>
          <w:b/>
          <w:sz w:val="22"/>
          <w:szCs w:val="22"/>
          <w:lang w:val="ro-RO"/>
        </w:rPr>
        <w:t xml:space="preserve">                                             </w:t>
      </w:r>
    </w:p>
    <w:p w14:paraId="687E22C7" w14:textId="4027B06A" w:rsidR="00294B47" w:rsidRPr="0079373F" w:rsidRDefault="00E313D1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</w:t>
      </w:r>
      <w:r w:rsidR="00294B47" w:rsidRPr="0079373F">
        <w:rPr>
          <w:b/>
          <w:sz w:val="22"/>
          <w:szCs w:val="22"/>
          <w:lang w:val="ro-RO"/>
        </w:rPr>
        <w:t>L.Ș.</w:t>
      </w:r>
    </w:p>
    <w:p w14:paraId="4A092454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5BC383E7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76A82981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C4D2BFB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79D083D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4E51CDA6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334B29B4" w14:textId="77777777" w:rsidR="00294B47" w:rsidRPr="0079373F" w:rsidRDefault="00294B47" w:rsidP="00294B4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294B47" w:rsidRPr="0079373F" w:rsidSect="00F9579D">
          <w:pgSz w:w="11906" w:h="16838"/>
          <w:pgMar w:top="142" w:right="851" w:bottom="709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1848"/>
        <w:gridCol w:w="1107"/>
        <w:gridCol w:w="918"/>
        <w:gridCol w:w="989"/>
        <w:gridCol w:w="850"/>
        <w:gridCol w:w="814"/>
        <w:gridCol w:w="2977"/>
        <w:gridCol w:w="1979"/>
        <w:gridCol w:w="1418"/>
        <w:gridCol w:w="1275"/>
      </w:tblGrid>
      <w:tr w:rsidR="006368F2" w:rsidRPr="0079373F" w14:paraId="5E6E9536" w14:textId="77777777" w:rsidTr="006368F2">
        <w:trPr>
          <w:cantSplit/>
          <w:trHeight w:val="1134"/>
        </w:trPr>
        <w:tc>
          <w:tcPr>
            <w:tcW w:w="15871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3E5F05CE" w14:textId="04E6B5C3" w:rsidR="006368F2" w:rsidRPr="0079373F" w:rsidRDefault="006368F2" w:rsidP="006368F2">
            <w:pPr>
              <w:ind w:leftChars="-100" w:left="21" w:hangingChars="100" w:hanging="221"/>
              <w:jc w:val="right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lastRenderedPageBreak/>
              <w:t>Anexă</w:t>
            </w:r>
          </w:p>
        </w:tc>
      </w:tr>
      <w:tr w:rsidR="006368F2" w:rsidRPr="0079373F" w14:paraId="3B86F54A" w14:textId="77777777" w:rsidTr="001C3EF6">
        <w:trPr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58BB468" w14:textId="77777777" w:rsidR="00294B47" w:rsidRPr="0079373F" w:rsidRDefault="00294B47" w:rsidP="003B28B8">
            <w:pPr>
              <w:ind w:left="113" w:right="113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94E7B4" w14:textId="77777777" w:rsidR="00294B47" w:rsidRPr="0079373F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89A9C6" w14:textId="77777777" w:rsidR="00294B47" w:rsidRPr="0079373F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  <w:p w14:paraId="6E42F269" w14:textId="71A16EF6" w:rsidR="00294B47" w:rsidRPr="0079373F" w:rsidRDefault="000C655A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 </w:t>
            </w:r>
            <w:r w:rsidR="00294B47" w:rsidRPr="0079373F">
              <w:rPr>
                <w:b/>
                <w:sz w:val="22"/>
                <w:szCs w:val="22"/>
                <w:lang w:val="ro-RO" w:eastAsia="en-US"/>
              </w:rPr>
              <w:t xml:space="preserve">Denumirea  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5A8C0D" w14:textId="77777777" w:rsidR="00294B47" w:rsidRPr="0079373F" w:rsidRDefault="00294B47" w:rsidP="003B28B8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BB8366" w14:textId="77777777" w:rsidR="00294B47" w:rsidRPr="0079373F" w:rsidRDefault="00294B47" w:rsidP="003B28B8">
            <w:pPr>
              <w:ind w:right="-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ACAE21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10C2A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055CA1D8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fără</w:t>
            </w:r>
          </w:p>
          <w:p w14:paraId="4DB9953D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TVA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9F20B8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6AB731B2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A675D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9373F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tehnică </w:t>
            </w:r>
            <w:r w:rsidRPr="0079373F">
              <w:rPr>
                <w:b/>
                <w:sz w:val="22"/>
                <w:szCs w:val="22"/>
                <w:lang w:val="fr-FR" w:eastAsia="en-US"/>
              </w:rPr>
              <w:t>solicitată de către autoritatea contractantă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5C0B43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9373F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28F72F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9373F">
              <w:rPr>
                <w:b/>
                <w:sz w:val="22"/>
                <w:szCs w:val="22"/>
                <w:lang w:val="en-US" w:eastAsia="en-US"/>
              </w:rPr>
              <w:t>Termenul/</w:t>
            </w:r>
          </w:p>
          <w:p w14:paraId="059FAB02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9373F">
              <w:rPr>
                <w:b/>
                <w:sz w:val="22"/>
                <w:szCs w:val="22"/>
                <w:lang w:val="en-US" w:eastAsia="en-US"/>
              </w:rPr>
              <w:t>locul de livrare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70129D" w14:textId="77777777" w:rsidR="00294B47" w:rsidRPr="0079373F" w:rsidRDefault="00294B47" w:rsidP="003B28B8">
            <w:pPr>
              <w:ind w:leftChars="-100" w:left="21" w:rightChars="-91" w:right="-182" w:hangingChars="100" w:hanging="221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Clasificație bugetară (IBAN)</w:t>
            </w:r>
          </w:p>
        </w:tc>
      </w:tr>
      <w:tr w:rsidR="001C3EF6" w:rsidRPr="0079373F" w14:paraId="4FB9079F" w14:textId="77777777" w:rsidTr="00A612AB">
        <w:trPr>
          <w:cantSplit/>
          <w:trHeight w:val="155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F312" w14:textId="51F3A7A1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79373F">
              <w:rPr>
                <w:rFonts w:eastAsia="Calibri"/>
                <w:sz w:val="22"/>
                <w:szCs w:val="22"/>
                <w:lang w:val="en-US"/>
              </w:rPr>
              <w:t>30213000-5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D58D" w14:textId="1A06E9DC" w:rsidR="001C3EF6" w:rsidRPr="0079373F" w:rsidRDefault="001C3EF6" w:rsidP="001C3EF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5E29" w14:textId="6372C475" w:rsidR="001C3EF6" w:rsidRPr="0079373F" w:rsidRDefault="001C3EF6" w:rsidP="001C3EF6">
            <w:pPr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Computer AIO 24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1FDC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3A60" w14:textId="77777777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4D96" w14:textId="77777777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7617" w14:textId="77777777" w:rsidR="001C3EF6" w:rsidRPr="0079373F" w:rsidRDefault="001C3EF6" w:rsidP="001C3EF6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4146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6BE6" w14:textId="77777777" w:rsidR="007D7638" w:rsidRPr="0079373F" w:rsidRDefault="007D7638" w:rsidP="007D7638">
            <w:pPr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>5 bucăți, Tipul stației de lucru All in 1;</w:t>
            </w:r>
            <w:r w:rsidRPr="0079373F">
              <w:rPr>
                <w:sz w:val="22"/>
                <w:szCs w:val="22"/>
                <w:lang w:val="en-US"/>
              </w:rPr>
              <w:br/>
              <w:t>CPU: nuclee fizice minim 6; arhitectura x86; frecvență minim 3.3 GHz;</w:t>
            </w:r>
            <w:r w:rsidRPr="0079373F">
              <w:rPr>
                <w:sz w:val="22"/>
                <w:szCs w:val="22"/>
                <w:lang w:val="en-US"/>
              </w:rPr>
              <w:br/>
              <w:t>Placa Grafică/Video: integrată;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Conectivitate: USB-A minim 3; USB-C minim 1; minim 1 port HDMI out + HDMI in; minim 1 port audio 3.5; Ethernet; Wi-Fi 802,11n/ac; Bluetooth 5.0 </w:t>
            </w:r>
            <w:r w:rsidRPr="0079373F">
              <w:rPr>
                <w:sz w:val="22"/>
                <w:szCs w:val="22"/>
                <w:lang w:val="en-US"/>
              </w:rPr>
              <w:br/>
              <w:t>RAM: minim 16 Gb DDR5;</w:t>
            </w:r>
            <w:r w:rsidRPr="0079373F">
              <w:rPr>
                <w:sz w:val="22"/>
                <w:szCs w:val="22"/>
                <w:lang w:val="en-US"/>
              </w:rPr>
              <w:br/>
              <w:t>SSD: minim 512 Gb, tip NVMe;</w:t>
            </w:r>
            <w:r w:rsidRPr="0079373F">
              <w:rPr>
                <w:sz w:val="22"/>
                <w:szCs w:val="22"/>
                <w:lang w:val="en-US"/>
              </w:rPr>
              <w:br/>
              <w:t>Set tastieră și mouse în setfără fir; QWERTY+ Diacritice în limba română;</w:t>
            </w:r>
            <w:r w:rsidRPr="0079373F">
              <w:rPr>
                <w:sz w:val="22"/>
                <w:szCs w:val="22"/>
                <w:lang w:val="en-US"/>
              </w:rPr>
              <w:br/>
              <w:t>Cameră Web minim 5 MP+IR;</w:t>
            </w:r>
            <w:r w:rsidRPr="0079373F">
              <w:rPr>
                <w:sz w:val="22"/>
                <w:szCs w:val="22"/>
                <w:lang w:val="en-US"/>
              </w:rPr>
              <w:br/>
              <w:t>Monitor: minim 23,8”; tip IPS; Rezoluție minim 1920x1080; boxe integrate;</w:t>
            </w:r>
            <w:r w:rsidRPr="0079373F">
              <w:rPr>
                <w:sz w:val="22"/>
                <w:szCs w:val="22"/>
                <w:lang w:val="en-US"/>
              </w:rPr>
              <w:br/>
              <w:t>Garanție de minim 36 luni.</w:t>
            </w:r>
          </w:p>
          <w:p w14:paraId="726EEA13" w14:textId="28255C14" w:rsidR="001C3EF6" w:rsidRPr="0079373F" w:rsidRDefault="001C3EF6" w:rsidP="001C3EF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DE54" w14:textId="77777777" w:rsidR="001C3EF6" w:rsidRPr="0079373F" w:rsidRDefault="001C3EF6" w:rsidP="001C3EF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6BE7A1" w14:textId="26A98985" w:rsidR="001C3EF6" w:rsidRPr="0079373F" w:rsidRDefault="001C3EF6" w:rsidP="001C3EF6">
            <w:pPr>
              <w:tabs>
                <w:tab w:val="right" w:pos="426"/>
              </w:tabs>
              <w:jc w:val="center"/>
              <w:rPr>
                <w:bCs/>
                <w:sz w:val="22"/>
                <w:szCs w:val="22"/>
                <w:lang w:val="fr-FR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Până la data  </w:t>
            </w:r>
            <w:r w:rsidR="007D7638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20 .</w:t>
            </w:r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112025. Locul livrării: ANP, mun. Chișinău str. Titulescu, 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A1DA03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fr-FR"/>
              </w:rPr>
            </w:pPr>
          </w:p>
          <w:p w14:paraId="5A642A56" w14:textId="77777777" w:rsidR="001C3EF6" w:rsidRPr="0079373F" w:rsidRDefault="001C3EF6" w:rsidP="001C3EF6">
            <w:pPr>
              <w:shd w:val="clear" w:color="auto" w:fill="FFFFFF"/>
              <w:jc w:val="center"/>
              <w:textAlignment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EE77AE" w:rsidRPr="0083301C" w14:paraId="28FA60AC" w14:textId="77777777" w:rsidTr="007D7638">
        <w:trPr>
          <w:cantSplit/>
          <w:trHeight w:val="7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AC1C" w14:textId="420B5F11" w:rsidR="00EE77AE" w:rsidRDefault="00EE77AE" w:rsidP="00EE77AE">
            <w:pPr>
              <w:ind w:left="-57" w:right="-57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32546100-3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8251" w14:textId="494AE09F" w:rsidR="00EE77AE" w:rsidRDefault="00EE77AE" w:rsidP="00EE77A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6A1E" w14:textId="77777777" w:rsidR="007D7638" w:rsidRDefault="007D7638" w:rsidP="007D76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Echipament de comunicare IP</w:t>
            </w:r>
          </w:p>
          <w:p w14:paraId="48513697" w14:textId="04D4F130" w:rsidR="00EE77AE" w:rsidRDefault="00EE77AE" w:rsidP="00EE77AE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1E89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6C40" w14:textId="77777777" w:rsidR="00EE77AE" w:rsidRPr="00720679" w:rsidRDefault="00EE77AE" w:rsidP="00EE77AE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9E1A" w14:textId="77777777" w:rsidR="00EE77AE" w:rsidRPr="00720679" w:rsidRDefault="00EE77AE" w:rsidP="00EE77AE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36E5" w14:textId="77777777" w:rsidR="00EE77AE" w:rsidRPr="00720679" w:rsidRDefault="00EE77AE" w:rsidP="00EE77A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B4CD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287D" w14:textId="77777777" w:rsidR="00EE77AE" w:rsidRPr="001C3EF6" w:rsidRDefault="00EE77AE" w:rsidP="00EE77AE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F17551">
              <w:rPr>
                <w:b/>
                <w:bCs/>
                <w:sz w:val="22"/>
                <w:szCs w:val="22"/>
                <w:lang w:val="ro-MD"/>
              </w:rPr>
              <w:t xml:space="preserve">Specificații tehnice: </w:t>
            </w:r>
          </w:p>
          <w:p w14:paraId="55E02F02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Comutator de date cu alimentare PoE de 48 porturi (echivalent de GWN7806P) -2 buc.</w:t>
            </w:r>
          </w:p>
          <w:p w14:paraId="14783346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lastRenderedPageBreak/>
              <w:t>2.Comutator de date cu alimentare PoE de 24 porturi (echivalent de GWN7803P) -1 buc.</w:t>
            </w:r>
          </w:p>
          <w:p w14:paraId="6253CC36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3.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Telefon IP cu 12 butoane de culegerea rapidă a numerelor (echivalent cu modelul Grandstream GXP 2170)  - 1 buc.</w:t>
            </w:r>
          </w:p>
          <w:p w14:paraId="43CE0DE8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4.Telefon IP (echivalent cu modelul Grandstream GHP611) – 4 buc.</w:t>
            </w:r>
          </w:p>
          <w:p w14:paraId="52F85266" w14:textId="77777777" w:rsidR="00EE77AE" w:rsidRPr="001C3EF6" w:rsidRDefault="00EE77AE" w:rsidP="00EE77AE">
            <w:pPr>
              <w:pStyle w:val="af0"/>
              <w:ind w:left="31" w:hanging="31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5.Telefoane IP (echivalent cu modelul Grandstream GXP1625)  - 50buc.</w:t>
            </w:r>
          </w:p>
          <w:p w14:paraId="1B7DFA15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6.Centrala telefonică IP PBX de minimum 80 abonați livrată ca soluția integrată</w:t>
            </w:r>
          </w:p>
          <w:p w14:paraId="4AEFC81A" w14:textId="77777777" w:rsidR="00EE77AE" w:rsidRPr="001C3EF6" w:rsidRDefault="00EE77AE" w:rsidP="00EE77AE">
            <w:pPr>
              <w:pStyle w:val="af0"/>
              <w:numPr>
                <w:ilvl w:val="0"/>
                <w:numId w:val="5"/>
              </w:numPr>
              <w:ind w:left="115" w:hanging="115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protocoale de rețea: TCP/UDP/IP, RTP/RTCP, ICMP, ARP, DNS, DDNS, DHCP,NTP,TFTP,SSH,HTTP/HTTPS, PPPoE, STUN, TLS, LDAP, HDLC, PPP, OpenVPN  </w:t>
            </w:r>
          </w:p>
          <w:p w14:paraId="6BDC6A6E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integrare API: pentru platforme terțe, inclusiv CRM și PMS</w:t>
            </w:r>
          </w:p>
          <w:p w14:paraId="01EBE7C4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securitate avansată: boot securizat, certificate unice, parole implicite generate aleatoriu</w:t>
            </w:r>
          </w:p>
          <w:p w14:paraId="5226E999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conferin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țe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pt-BR"/>
              </w:rPr>
              <w:t>:</w:t>
            </w:r>
          </w:p>
          <w:p w14:paraId="39DC708C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>până la 80 participanți audio</w:t>
            </w:r>
          </w:p>
          <w:p w14:paraId="58D66CCC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până la 20 participanți video (în 3 săli simultane)</w:t>
            </w:r>
          </w:p>
          <w:p w14:paraId="3518A1F5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apeluri concurente: până la 150 apeluri simultane</w:t>
            </w:r>
          </w:p>
          <w:p w14:paraId="0D09F14C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liniilor externe analogice minimum 8 linii</w:t>
            </w:r>
          </w:p>
          <w:p w14:paraId="517ABA6A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- 16 abona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ți analogici interni</w:t>
            </w:r>
          </w:p>
          <w:p w14:paraId="6C4E4B1F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Interfețe telefonice / VoIP</w:t>
            </w:r>
            <w:r w:rsidRPr="001C3EF6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16 porturi RJ11 pentru conectarea telefoanelor/faxurilor analogice,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1 conector Telco de 50 pini (pentru soluții cu cablaj masiv);</w:t>
            </w:r>
          </w:p>
          <w:p w14:paraId="12A4E391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>f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uncții telefonice suportate: apel în așteptare, redirecționare (call forward), transfer (blind și attended), apel în conferință (3 cale) pe fiecare port,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Caller ID (afișare / blocare), MWI (mesaj în așteptare), ton intermitent NEON pentru mesaj;</w:t>
            </w:r>
          </w:p>
          <w:p w14:paraId="5ABAFC87" w14:textId="77777777" w:rsidR="00EE77AE" w:rsidRPr="00890BF4" w:rsidRDefault="00EE77AE" w:rsidP="00EE77AE">
            <w:pPr>
              <w:pStyle w:val="af0"/>
              <w:rPr>
                <w:b/>
                <w:bCs/>
                <w:sz w:val="24"/>
                <w:szCs w:val="24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- Interfață de rețea &amp; protocol</w:t>
            </w:r>
            <w:r w:rsidRPr="001C3EF6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1 port Ethernet Gigabit (10/100/1000 Mbps), autonegociere,</w:t>
            </w:r>
            <w:r w:rsidRPr="00890BF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4B41EC7F" w14:textId="77777777" w:rsidR="00EE77AE" w:rsidRPr="00F17551" w:rsidRDefault="00EE77AE" w:rsidP="00EE77AE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9DAD" w14:textId="77777777" w:rsidR="00EE77AE" w:rsidRPr="00720679" w:rsidRDefault="00EE77AE" w:rsidP="00EE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1FD203" w14:textId="77777777" w:rsidR="00EE77AE" w:rsidRDefault="00EE77AE" w:rsidP="00EE77AE">
            <w:pPr>
              <w:tabs>
                <w:tab w:val="right" w:pos="426"/>
              </w:tabs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C88099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93B2EB1" w14:textId="77777777" w:rsidR="006368F2" w:rsidRDefault="006368F2" w:rsidP="00294B47">
      <w:pPr>
        <w:ind w:firstLine="284"/>
        <w:rPr>
          <w:sz w:val="22"/>
          <w:szCs w:val="22"/>
          <w:lang w:val="fr-FR"/>
        </w:rPr>
      </w:pPr>
    </w:p>
    <w:p w14:paraId="1BEEE7A2" w14:textId="11619FC6" w:rsidR="00294B47" w:rsidRPr="00720679" w:rsidRDefault="00294B47" w:rsidP="00294B47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1C7ABC6C" w14:textId="74757E8A" w:rsidR="00294B47" w:rsidRPr="007D7638" w:rsidRDefault="00294B47" w:rsidP="007D7638">
      <w:pPr>
        <w:ind w:firstLine="284"/>
        <w:rPr>
          <w:sz w:val="22"/>
          <w:szCs w:val="22"/>
          <w:lang w:val="ro-MD"/>
        </w:rPr>
      </w:pPr>
      <w:r w:rsidRPr="00720679">
        <w:rPr>
          <w:bCs/>
          <w:iCs/>
          <w:sz w:val="22"/>
          <w:szCs w:val="22"/>
        </w:rPr>
        <w:t>Ofertantul: _______________________ Adresa:</w:t>
      </w:r>
      <w:r w:rsidRPr="00720679">
        <w:rPr>
          <w:bCs/>
          <w:iCs/>
          <w:sz w:val="22"/>
          <w:szCs w:val="22"/>
          <w:lang w:val="ro-MD"/>
        </w:rPr>
        <w:t>_________________________________________________________</w:t>
      </w:r>
    </w:p>
    <w:sectPr w:rsidR="00294B47" w:rsidRPr="007D7638" w:rsidSect="00294B4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0AA9E" w14:textId="77777777" w:rsidR="00235A77" w:rsidRDefault="00235A77">
      <w:r>
        <w:separator/>
      </w:r>
    </w:p>
  </w:endnote>
  <w:endnote w:type="continuationSeparator" w:id="0">
    <w:p w14:paraId="71A87270" w14:textId="77777777" w:rsidR="00235A77" w:rsidRDefault="0023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7DCA1" w14:textId="77777777" w:rsidR="00235A77" w:rsidRDefault="00235A77">
      <w:r>
        <w:separator/>
      </w:r>
    </w:p>
  </w:footnote>
  <w:footnote w:type="continuationSeparator" w:id="0">
    <w:p w14:paraId="40B040CB" w14:textId="77777777" w:rsidR="00235A77" w:rsidRDefault="00235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multilevel"/>
    <w:tmpl w:val="0AB87220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  <w:lang w:val="ro-R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91307"/>
    <w:multiLevelType w:val="hybridMultilevel"/>
    <w:tmpl w:val="5676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CD3EAC"/>
    <w:multiLevelType w:val="hybridMultilevel"/>
    <w:tmpl w:val="178259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D16C71"/>
    <w:multiLevelType w:val="hybridMultilevel"/>
    <w:tmpl w:val="96DAC49A"/>
    <w:lvl w:ilvl="0" w:tplc="8084E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201EE"/>
    <w:multiLevelType w:val="hybridMultilevel"/>
    <w:tmpl w:val="6ADCD5DC"/>
    <w:lvl w:ilvl="0" w:tplc="496E6B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F1D60"/>
    <w:multiLevelType w:val="hybridMultilevel"/>
    <w:tmpl w:val="435A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338442">
    <w:abstractNumId w:val="3"/>
  </w:num>
  <w:num w:numId="2" w16cid:durableId="8458251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1387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155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574136">
    <w:abstractNumId w:val="5"/>
  </w:num>
  <w:num w:numId="6" w16cid:durableId="1193222543">
    <w:abstractNumId w:val="10"/>
  </w:num>
  <w:num w:numId="7" w16cid:durableId="1858273345">
    <w:abstractNumId w:val="1"/>
  </w:num>
  <w:num w:numId="8" w16cid:durableId="1644384235">
    <w:abstractNumId w:val="9"/>
  </w:num>
  <w:num w:numId="9" w16cid:durableId="1748114213">
    <w:abstractNumId w:val="2"/>
  </w:num>
  <w:num w:numId="10" w16cid:durableId="1844973832">
    <w:abstractNumId w:val="13"/>
  </w:num>
  <w:num w:numId="11" w16cid:durableId="962223729">
    <w:abstractNumId w:val="7"/>
  </w:num>
  <w:num w:numId="12" w16cid:durableId="861892280">
    <w:abstractNumId w:val="11"/>
  </w:num>
  <w:num w:numId="13" w16cid:durableId="1871601781">
    <w:abstractNumId w:val="0"/>
  </w:num>
  <w:num w:numId="14" w16cid:durableId="4812337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62"/>
    <w:rsid w:val="000037D5"/>
    <w:rsid w:val="000449CC"/>
    <w:rsid w:val="0005664C"/>
    <w:rsid w:val="000574E1"/>
    <w:rsid w:val="00060BF6"/>
    <w:rsid w:val="00080001"/>
    <w:rsid w:val="00080C5F"/>
    <w:rsid w:val="000A0E3C"/>
    <w:rsid w:val="000A1A0E"/>
    <w:rsid w:val="000C655A"/>
    <w:rsid w:val="000E4C0C"/>
    <w:rsid w:val="00113751"/>
    <w:rsid w:val="0016658B"/>
    <w:rsid w:val="001810EE"/>
    <w:rsid w:val="00193DB4"/>
    <w:rsid w:val="001A6B02"/>
    <w:rsid w:val="001B6911"/>
    <w:rsid w:val="001C3EF6"/>
    <w:rsid w:val="001D1229"/>
    <w:rsid w:val="001F20E3"/>
    <w:rsid w:val="00214BBF"/>
    <w:rsid w:val="00235A77"/>
    <w:rsid w:val="00243889"/>
    <w:rsid w:val="00247777"/>
    <w:rsid w:val="00283DA6"/>
    <w:rsid w:val="00285A40"/>
    <w:rsid w:val="002911E5"/>
    <w:rsid w:val="00294B47"/>
    <w:rsid w:val="00296245"/>
    <w:rsid w:val="002E1A88"/>
    <w:rsid w:val="002E2E54"/>
    <w:rsid w:val="002E696B"/>
    <w:rsid w:val="00314086"/>
    <w:rsid w:val="00315CB4"/>
    <w:rsid w:val="00334A15"/>
    <w:rsid w:val="003614FC"/>
    <w:rsid w:val="00376EC5"/>
    <w:rsid w:val="00392773"/>
    <w:rsid w:val="003A0F4A"/>
    <w:rsid w:val="003A334D"/>
    <w:rsid w:val="003B396D"/>
    <w:rsid w:val="00413E4C"/>
    <w:rsid w:val="00413F69"/>
    <w:rsid w:val="00444697"/>
    <w:rsid w:val="004B663E"/>
    <w:rsid w:val="005021E6"/>
    <w:rsid w:val="00514A14"/>
    <w:rsid w:val="0052091D"/>
    <w:rsid w:val="005525EE"/>
    <w:rsid w:val="00560D75"/>
    <w:rsid w:val="00583251"/>
    <w:rsid w:val="005846DC"/>
    <w:rsid w:val="005919C6"/>
    <w:rsid w:val="005B5FE4"/>
    <w:rsid w:val="005F0869"/>
    <w:rsid w:val="006368F2"/>
    <w:rsid w:val="00653D9A"/>
    <w:rsid w:val="00675B50"/>
    <w:rsid w:val="006A2FA5"/>
    <w:rsid w:val="006B6270"/>
    <w:rsid w:val="006C263E"/>
    <w:rsid w:val="006F6F7F"/>
    <w:rsid w:val="006F783E"/>
    <w:rsid w:val="00764B1C"/>
    <w:rsid w:val="00786ED2"/>
    <w:rsid w:val="0079373F"/>
    <w:rsid w:val="007C66C5"/>
    <w:rsid w:val="007D7638"/>
    <w:rsid w:val="00815F90"/>
    <w:rsid w:val="0083301C"/>
    <w:rsid w:val="008331C6"/>
    <w:rsid w:val="00835255"/>
    <w:rsid w:val="008A3B7B"/>
    <w:rsid w:val="008D6924"/>
    <w:rsid w:val="008F21C7"/>
    <w:rsid w:val="008F3247"/>
    <w:rsid w:val="008F4B04"/>
    <w:rsid w:val="00903EFD"/>
    <w:rsid w:val="00915E37"/>
    <w:rsid w:val="00942069"/>
    <w:rsid w:val="00944A12"/>
    <w:rsid w:val="00962981"/>
    <w:rsid w:val="00973AC9"/>
    <w:rsid w:val="009E3BD9"/>
    <w:rsid w:val="009F10C3"/>
    <w:rsid w:val="00A052AE"/>
    <w:rsid w:val="00A612AB"/>
    <w:rsid w:val="00A61E7E"/>
    <w:rsid w:val="00A76946"/>
    <w:rsid w:val="00A95C80"/>
    <w:rsid w:val="00AC075F"/>
    <w:rsid w:val="00B108AD"/>
    <w:rsid w:val="00B11750"/>
    <w:rsid w:val="00B45EC5"/>
    <w:rsid w:val="00B72994"/>
    <w:rsid w:val="00B81B21"/>
    <w:rsid w:val="00BF42A0"/>
    <w:rsid w:val="00C23C22"/>
    <w:rsid w:val="00C43539"/>
    <w:rsid w:val="00C4373F"/>
    <w:rsid w:val="00C5138F"/>
    <w:rsid w:val="00C52732"/>
    <w:rsid w:val="00C60211"/>
    <w:rsid w:val="00C83B18"/>
    <w:rsid w:val="00CE35FD"/>
    <w:rsid w:val="00D505A6"/>
    <w:rsid w:val="00D51C66"/>
    <w:rsid w:val="00D565E8"/>
    <w:rsid w:val="00D65132"/>
    <w:rsid w:val="00D92048"/>
    <w:rsid w:val="00DA3838"/>
    <w:rsid w:val="00DA5D8D"/>
    <w:rsid w:val="00DD519B"/>
    <w:rsid w:val="00DE334A"/>
    <w:rsid w:val="00E00A43"/>
    <w:rsid w:val="00E313D1"/>
    <w:rsid w:val="00E31487"/>
    <w:rsid w:val="00E5753A"/>
    <w:rsid w:val="00E75947"/>
    <w:rsid w:val="00E82133"/>
    <w:rsid w:val="00E92F97"/>
    <w:rsid w:val="00EC4E2B"/>
    <w:rsid w:val="00EE39E2"/>
    <w:rsid w:val="00EE77AE"/>
    <w:rsid w:val="00F17551"/>
    <w:rsid w:val="00F223B0"/>
    <w:rsid w:val="00F53262"/>
    <w:rsid w:val="00F8185D"/>
    <w:rsid w:val="00F9579D"/>
    <w:rsid w:val="00FB6BC1"/>
    <w:rsid w:val="00FC4FAE"/>
    <w:rsid w:val="00FF24D4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E21F"/>
  <w15:chartTrackingRefBased/>
  <w15:docId w15:val="{B056F7FC-A1FC-4B80-A69C-AF7A7C81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B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F5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2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2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2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2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2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2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5326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532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F53262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F53262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F53262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F5326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F53262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F5326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F53262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F532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326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F5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26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F5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262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F532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2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2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262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F532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294B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qFormat/>
    <w:rsid w:val="00294B47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4B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f">
    <w:name w:val="Table Grid"/>
    <w:basedOn w:val="a1"/>
    <w:uiPriority w:val="39"/>
    <w:qFormat/>
    <w:rsid w:val="00294B4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link w:val="af1"/>
    <w:uiPriority w:val="1"/>
    <w:qFormat/>
    <w:rsid w:val="000A1A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0A1A0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80C5F"/>
    <w:rPr>
      <w:color w:val="605E5C"/>
      <w:shd w:val="clear" w:color="auto" w:fill="E1DFDD"/>
    </w:rPr>
  </w:style>
  <w:style w:type="paragraph" w:styleId="af3">
    <w:name w:val="footer"/>
    <w:basedOn w:val="a"/>
    <w:link w:val="af4"/>
    <w:uiPriority w:val="99"/>
    <w:unhideWhenUsed/>
    <w:rsid w:val="000037D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037D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EBA-1F1A-412E-B19B-7B31D288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3046</Words>
  <Characters>17365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Achiziti</cp:lastModifiedBy>
  <cp:revision>221</cp:revision>
  <cp:lastPrinted>2025-10-31T11:02:00Z</cp:lastPrinted>
  <dcterms:created xsi:type="dcterms:W3CDTF">2025-06-09T12:02:00Z</dcterms:created>
  <dcterms:modified xsi:type="dcterms:W3CDTF">2025-11-03T09:51:00Z</dcterms:modified>
</cp:coreProperties>
</file>