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A5E5AE" w14:textId="77777777" w:rsidR="00D32368" w:rsidRPr="00D32368" w:rsidRDefault="00D32368" w:rsidP="00D32368">
      <w:pPr>
        <w:spacing w:before="120" w:after="0"/>
        <w:jc w:val="right"/>
        <w:rPr>
          <w:rFonts w:eastAsia="Times New Roman" w:cs="Times New Roman"/>
          <w:color w:val="FF0000"/>
          <w:kern w:val="0"/>
          <w:sz w:val="24"/>
          <w:szCs w:val="24"/>
          <w:lang w:val="en-US" w:eastAsia="ru-RU"/>
          <w14:ligatures w14:val="none"/>
        </w:rPr>
      </w:pPr>
      <w:bookmarkStart w:id="0" w:name="_GoBack"/>
      <w:bookmarkEnd w:id="0"/>
      <w:r w:rsidRPr="00D32368">
        <w:rPr>
          <w:rFonts w:eastAsia="Times New Roman" w:cs="Times New Roman"/>
          <w:i/>
          <w:kern w:val="0"/>
          <w:sz w:val="24"/>
          <w:szCs w:val="24"/>
          <w:lang w:val="ro-MD" w:eastAsia="ru-RU"/>
          <w14:ligatures w14:val="none"/>
        </w:rPr>
        <w:t>Anexa nr. 2</w:t>
      </w:r>
    </w:p>
    <w:p w14:paraId="436913C9" w14:textId="77777777" w:rsidR="00D32368" w:rsidRPr="00D32368" w:rsidRDefault="00D32368" w:rsidP="00D32368">
      <w:pPr>
        <w:spacing w:before="120" w:after="0"/>
        <w:jc w:val="center"/>
        <w:rPr>
          <w:rFonts w:eastAsia="Times New Roman" w:cs="Times New Roman"/>
          <w:b/>
          <w:kern w:val="0"/>
          <w:sz w:val="24"/>
          <w:szCs w:val="24"/>
          <w:lang w:val="ro-MD" w:eastAsia="ru-RU"/>
          <w14:ligatures w14:val="none"/>
        </w:rPr>
      </w:pPr>
    </w:p>
    <w:p w14:paraId="3128DC1D" w14:textId="77777777" w:rsidR="00D32368" w:rsidRPr="00D32368" w:rsidRDefault="00D32368" w:rsidP="00D32368">
      <w:pPr>
        <w:spacing w:before="120" w:after="0"/>
        <w:jc w:val="center"/>
        <w:rPr>
          <w:rFonts w:eastAsia="Times New Roman" w:cs="Times New Roman"/>
          <w:b/>
          <w:kern w:val="0"/>
          <w:sz w:val="24"/>
          <w:szCs w:val="24"/>
          <w:lang w:val="ro-MD" w:eastAsia="ru-RU"/>
          <w14:ligatures w14:val="none"/>
        </w:rPr>
      </w:pPr>
      <w:r w:rsidRPr="00D32368">
        <w:rPr>
          <w:rFonts w:eastAsia="Times New Roman" w:cs="Times New Roman"/>
          <w:b/>
          <w:kern w:val="0"/>
          <w:sz w:val="24"/>
          <w:szCs w:val="24"/>
          <w:lang w:val="ro-MD" w:eastAsia="ru-RU"/>
          <w14:ligatures w14:val="none"/>
        </w:rPr>
        <w:t>Specificații tehnice</w:t>
      </w:r>
    </w:p>
    <w:p w14:paraId="07911310" w14:textId="77777777" w:rsidR="00D32368" w:rsidRPr="00D32368" w:rsidRDefault="00D32368" w:rsidP="00D32368">
      <w:pPr>
        <w:tabs>
          <w:tab w:val="left" w:pos="2235"/>
        </w:tabs>
        <w:spacing w:before="120" w:after="0"/>
        <w:jc w:val="center"/>
        <w:rPr>
          <w:rFonts w:eastAsia="Times New Roman" w:cs="Times New Roman"/>
          <w:i/>
          <w:kern w:val="0"/>
          <w:sz w:val="24"/>
          <w:szCs w:val="24"/>
          <w:lang w:val="ro-MD" w:eastAsia="ru-RU"/>
          <w14:ligatures w14:val="none"/>
        </w:rPr>
      </w:pPr>
      <w:r w:rsidRPr="00D32368">
        <w:rPr>
          <w:rFonts w:eastAsia="Times New Roman" w:cs="Times New Roman"/>
          <w:i/>
          <w:kern w:val="0"/>
          <w:sz w:val="24"/>
          <w:szCs w:val="24"/>
          <w:lang w:val="ro-MD" w:eastAsia="ru-RU"/>
          <w14:ligatures w14:val="none"/>
        </w:rPr>
        <w:t>[Acest tabel va fi completat de către ofertant în coloanele 2, 3, 5, 6, iar de către beneficiar – în coloanele 1, 4]</w:t>
      </w:r>
    </w:p>
    <w:tbl>
      <w:tblPr>
        <w:tblStyle w:val="ae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992"/>
        <w:gridCol w:w="3260"/>
        <w:gridCol w:w="2694"/>
        <w:gridCol w:w="992"/>
      </w:tblGrid>
      <w:tr w:rsidR="00D32368" w:rsidRPr="00D32368" w14:paraId="6849D0C2" w14:textId="77777777" w:rsidTr="00840DFF">
        <w:tc>
          <w:tcPr>
            <w:tcW w:w="9923" w:type="dxa"/>
            <w:gridSpan w:val="6"/>
            <w:vAlign w:val="center"/>
          </w:tcPr>
          <w:p w14:paraId="63950E13" w14:textId="77777777" w:rsidR="00D32368" w:rsidRPr="00D32368" w:rsidRDefault="00D32368" w:rsidP="00D32368">
            <w:pPr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sz w:val="20"/>
                <w:szCs w:val="20"/>
                <w:lang w:val="ro-MD" w:eastAsia="ru-RU"/>
              </w:rPr>
              <w:t>Obiectul achiziției</w:t>
            </w:r>
            <w:r w:rsidRPr="00D32368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 xml:space="preserve">: </w:t>
            </w:r>
            <w:r w:rsidRPr="00D32368">
              <w:rPr>
                <w:rFonts w:eastAsia="Times New Roman" w:cs="Times New Roman"/>
                <w:b/>
                <w:sz w:val="20"/>
                <w:szCs w:val="20"/>
                <w:lang w:val="it-IT" w:eastAsia="ru-RU"/>
              </w:rPr>
              <w:t>Produse de cofetărie pentru ornare</w:t>
            </w:r>
          </w:p>
        </w:tc>
      </w:tr>
      <w:tr w:rsidR="00D32368" w:rsidRPr="00D32368" w14:paraId="597D9C24" w14:textId="77777777" w:rsidTr="00840DFF">
        <w:tc>
          <w:tcPr>
            <w:tcW w:w="993" w:type="dxa"/>
            <w:vAlign w:val="center"/>
          </w:tcPr>
          <w:p w14:paraId="72DA84DB" w14:textId="77777777" w:rsidR="00D32368" w:rsidRPr="00D32368" w:rsidRDefault="00D32368" w:rsidP="00D32368">
            <w:pPr>
              <w:tabs>
                <w:tab w:val="left" w:pos="2235"/>
              </w:tabs>
              <w:ind w:left="-105" w:right="-108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Denumirea bunurilor</w:t>
            </w:r>
          </w:p>
        </w:tc>
        <w:tc>
          <w:tcPr>
            <w:tcW w:w="992" w:type="dxa"/>
            <w:vAlign w:val="center"/>
          </w:tcPr>
          <w:p w14:paraId="4427B25B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Țara de origine</w:t>
            </w:r>
          </w:p>
        </w:tc>
        <w:tc>
          <w:tcPr>
            <w:tcW w:w="992" w:type="dxa"/>
            <w:vAlign w:val="center"/>
          </w:tcPr>
          <w:p w14:paraId="41F21D02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Producă-torul</w:t>
            </w:r>
          </w:p>
        </w:tc>
        <w:tc>
          <w:tcPr>
            <w:tcW w:w="3260" w:type="dxa"/>
            <w:vAlign w:val="center"/>
          </w:tcPr>
          <w:p w14:paraId="004FA84D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Specificația  tehnică deplină solicitată de către autoritatea contractantă</w:t>
            </w:r>
          </w:p>
        </w:tc>
        <w:tc>
          <w:tcPr>
            <w:tcW w:w="2694" w:type="dxa"/>
            <w:vAlign w:val="center"/>
          </w:tcPr>
          <w:p w14:paraId="0AF84BE5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Specificația  tehnică deplină propusă de către ofertant</w:t>
            </w:r>
          </w:p>
        </w:tc>
        <w:tc>
          <w:tcPr>
            <w:tcW w:w="992" w:type="dxa"/>
            <w:vAlign w:val="center"/>
          </w:tcPr>
          <w:p w14:paraId="72845353" w14:textId="77777777" w:rsidR="00D32368" w:rsidRPr="00D32368" w:rsidRDefault="00D32368" w:rsidP="00D32368">
            <w:pPr>
              <w:tabs>
                <w:tab w:val="left" w:pos="2235"/>
              </w:tabs>
              <w:ind w:left="-113" w:right="-112"/>
              <w:jc w:val="center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Standarde de referință</w:t>
            </w:r>
          </w:p>
        </w:tc>
      </w:tr>
      <w:tr w:rsidR="00D32368" w:rsidRPr="00D32368" w14:paraId="0AE8EA6F" w14:textId="77777777" w:rsidTr="00840DFF">
        <w:tc>
          <w:tcPr>
            <w:tcW w:w="993" w:type="dxa"/>
            <w:vAlign w:val="center"/>
          </w:tcPr>
          <w:p w14:paraId="42DBEB84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i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i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992" w:type="dxa"/>
            <w:vAlign w:val="center"/>
          </w:tcPr>
          <w:p w14:paraId="09E70A03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i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i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992" w:type="dxa"/>
            <w:vAlign w:val="center"/>
          </w:tcPr>
          <w:p w14:paraId="7F77CD82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i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i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3260" w:type="dxa"/>
            <w:vAlign w:val="center"/>
          </w:tcPr>
          <w:p w14:paraId="3213EBD0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i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i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2694" w:type="dxa"/>
            <w:vAlign w:val="center"/>
          </w:tcPr>
          <w:p w14:paraId="414A6081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i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i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992" w:type="dxa"/>
            <w:vAlign w:val="center"/>
          </w:tcPr>
          <w:p w14:paraId="5D651BD0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i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i/>
                <w:sz w:val="20"/>
                <w:szCs w:val="20"/>
                <w:lang w:val="ro-MD" w:eastAsia="ru-RU"/>
              </w:rPr>
              <w:t>6</w:t>
            </w:r>
          </w:p>
        </w:tc>
      </w:tr>
      <w:tr w:rsidR="00D32368" w:rsidRPr="00D32368" w14:paraId="6C29F899" w14:textId="77777777" w:rsidTr="00840DFF">
        <w:tc>
          <w:tcPr>
            <w:tcW w:w="9923" w:type="dxa"/>
            <w:gridSpan w:val="6"/>
            <w:vAlign w:val="center"/>
          </w:tcPr>
          <w:p w14:paraId="24765F12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i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Produse pentru ornare din ciocolată</w:t>
            </w:r>
          </w:p>
        </w:tc>
      </w:tr>
      <w:tr w:rsidR="00D32368" w:rsidRPr="00D32368" w14:paraId="3AF67E6C" w14:textId="77777777" w:rsidTr="00840DFF">
        <w:tc>
          <w:tcPr>
            <w:tcW w:w="9923" w:type="dxa"/>
            <w:gridSpan w:val="6"/>
            <w:vAlign w:val="center"/>
          </w:tcPr>
          <w:p w14:paraId="2132F53A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Lot 1</w:t>
            </w:r>
          </w:p>
        </w:tc>
      </w:tr>
      <w:tr w:rsidR="00D32368" w:rsidRPr="00D32368" w14:paraId="7AB0BE61" w14:textId="77777777" w:rsidTr="00840DFF">
        <w:tc>
          <w:tcPr>
            <w:tcW w:w="993" w:type="dxa"/>
            <w:vAlign w:val="center"/>
          </w:tcPr>
          <w:p w14:paraId="1D5CD299" w14:textId="77777777" w:rsidR="00D32368" w:rsidRPr="00D32368" w:rsidRDefault="00D32368" w:rsidP="00D32368">
            <w:pPr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eastAsia="ru-RU"/>
              </w:rPr>
              <w:t>Fulgi de ciocolată albă</w:t>
            </w:r>
          </w:p>
        </w:tc>
        <w:tc>
          <w:tcPr>
            <w:tcW w:w="992" w:type="dxa"/>
            <w:vAlign w:val="center"/>
          </w:tcPr>
          <w:p w14:paraId="0D07F780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14:paraId="05AE9AA8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260" w:type="dxa"/>
            <w:vAlign w:val="center"/>
          </w:tcPr>
          <w:p w14:paraId="166FD881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sz w:val="20"/>
                <w:szCs w:val="20"/>
                <w:lang w:val="pt-BR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shd w:val="clear" w:color="auto" w:fill="FFFFFF"/>
                <w:lang w:val="ro-MD" w:eastAsia="ru-RU"/>
              </w:rPr>
              <w:t xml:space="preserve">Document normativ: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Reglementare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„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Produse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cofetărie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”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aprobată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Hotărârea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Guvernului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Republicii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Moldova nr. 204 </w:t>
            </w:r>
            <w:proofErr w:type="gram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din</w:t>
            </w:r>
            <w:proofErr w:type="gram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11.03.2009; </w:t>
            </w:r>
          </w:p>
          <w:p w14:paraId="5BD18C8D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lang w:val="pt-BR" w:eastAsia="ru-RU"/>
              </w:rPr>
              <w:t xml:space="preserve">Compoziţia ingredientelor care intră în reţetă, inclusiv aditivi şi adjuvanţi tehnologici: </w:t>
            </w:r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pecificaţiei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tehnice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producătorului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1109E633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sz w:val="20"/>
                <w:szCs w:val="20"/>
                <w:shd w:val="clear" w:color="auto" w:fill="FFFFFF"/>
                <w:lang w:val="ro-MD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shd w:val="clear" w:color="auto" w:fill="FFFFFF"/>
                <w:lang w:val="ro-MD" w:eastAsia="ru-RU"/>
              </w:rPr>
              <w:t>Sursa:</w:t>
            </w:r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ro-MD" w:eastAsia="ru-RU"/>
              </w:rPr>
              <w:t xml:space="preserve"> Vegetal</w:t>
            </w:r>
          </w:p>
          <w:p w14:paraId="43D0F85C" w14:textId="77777777" w:rsidR="00D32368" w:rsidRPr="00D32368" w:rsidRDefault="00D32368" w:rsidP="00D32368">
            <w:pPr>
              <w:tabs>
                <w:tab w:val="left" w:pos="2235"/>
              </w:tabs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</w:pPr>
            <w:proofErr w:type="spellStart"/>
            <w:r w:rsidRPr="00D32368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D32368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32368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producţie</w:t>
            </w:r>
            <w:proofErr w:type="spellEnd"/>
            <w:r w:rsidRPr="00D32368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Produse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pentru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ornare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din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ciocolată</w:t>
            </w:r>
            <w:proofErr w:type="spellEnd"/>
            <w:proofErr w:type="gram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-  sub</w:t>
            </w:r>
            <w:proofErr w:type="gram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formă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de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fulgi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 cu un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conţinut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minimum de 32%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substanţă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uscată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totală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de cacao, minimum 12%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unt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de cacao.</w:t>
            </w:r>
          </w:p>
          <w:p w14:paraId="42D4C65A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Proprietăți organoleptice:</w:t>
            </w:r>
          </w:p>
          <w:p w14:paraId="77CA37DE" w14:textId="77777777" w:rsidR="00D32368" w:rsidRPr="00D32368" w:rsidRDefault="00D32368" w:rsidP="00D32368">
            <w:pPr>
              <w:tabs>
                <w:tab w:val="left" w:pos="2235"/>
              </w:tabs>
              <w:rPr>
                <w:rFonts w:eastAsia="Times New Roman" w:cs="Times New Roman"/>
                <w:sz w:val="20"/>
                <w:szCs w:val="20"/>
                <w:lang w:val="pt-BR" w:eastAsia="ru-RU"/>
              </w:rPr>
            </w:pPr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Aspect </w:t>
            </w:r>
            <w:proofErr w:type="gram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exterior</w:t>
            </w:r>
            <w:proofErr w:type="gram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conform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foto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, c</w:t>
            </w:r>
            <w:r w:rsidRPr="00D32368">
              <w:rPr>
                <w:rFonts w:eastAsia="Times New Roman" w:cs="Times New Roman"/>
                <w:sz w:val="20"/>
                <w:szCs w:val="20"/>
                <w:lang w:val="pt-BR" w:eastAsia="ru-RU"/>
              </w:rPr>
              <w:t>uloare - albă cu nuanşe crem, fără gust şi miros străin.</w:t>
            </w:r>
          </w:p>
          <w:p w14:paraId="23CE434D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Proprietăți fizico-chimice:</w:t>
            </w:r>
          </w:p>
          <w:p w14:paraId="3AF899FE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Acizi grași trans, % – </w:t>
            </w:r>
            <w:r w:rsidRPr="00D32368">
              <w:rPr>
                <w:rFonts w:eastAsia="Times New Roman" w:cs="Times New Roman"/>
                <w:sz w:val="20"/>
                <w:szCs w:val="20"/>
                <w:lang w:eastAsia="ru-RU"/>
              </w:rPr>
              <w:t>nu se admit</w:t>
            </w:r>
            <w:r w:rsidRPr="00D32368">
              <w:rPr>
                <w:rFonts w:eastAsia="Times New Roman" w:cs="Times New Roman"/>
                <w:sz w:val="20"/>
                <w:szCs w:val="20"/>
                <w:lang w:val="ro-MD" w:eastAsia="ru-RU"/>
              </w:rPr>
              <w:t>.</w:t>
            </w:r>
          </w:p>
          <w:p w14:paraId="6E3887E0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</w:pPr>
            <w:r w:rsidRPr="00D32368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Acid erucic (g/kg), nivel maxim 50</w:t>
            </w:r>
          </w:p>
          <w:p w14:paraId="09C19E14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32368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Micotoxine Niveluri maxime (µg/kg)</w:t>
            </w:r>
          </w:p>
          <w:p w14:paraId="63DA28ED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32368">
              <w:rPr>
                <w:rFonts w:eastAsia="Times New Roman" w:cs="Times New Roman"/>
                <w:sz w:val="20"/>
                <w:szCs w:val="20"/>
                <w:lang w:eastAsia="ru-RU"/>
              </w:rPr>
              <w:t>Aflatoxine  B1, nivel maxim 2,0</w:t>
            </w:r>
          </w:p>
          <w:p w14:paraId="4360E6C3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32368">
              <w:rPr>
                <w:rFonts w:eastAsia="Times New Roman" w:cs="Times New Roman"/>
                <w:sz w:val="20"/>
                <w:szCs w:val="20"/>
                <w:lang w:eastAsia="ru-RU"/>
              </w:rPr>
              <w:t>Suma dintre B1, B2, G1 şi G2, nivel maxim 4,0</w:t>
            </w:r>
          </w:p>
          <w:p w14:paraId="7781986F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D32368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Conform </w:t>
            </w:r>
            <w:r w:rsidRPr="00D32368">
              <w:rPr>
                <w:rFonts w:eastAsia="Times New Roman" w:cs="Times New Roman"/>
                <w:sz w:val="20"/>
                <w:szCs w:val="20"/>
                <w:lang w:val="pt-BR" w:eastAsia="ru-RU"/>
              </w:rPr>
              <w:t>Regulamentului sanitar privind contaminanţii</w:t>
            </w:r>
            <w:r w:rsidRPr="00D32368">
              <w:rPr>
                <w:rFonts w:eastAsia="Times New Roman" w:cs="Times New Roman"/>
                <w:i/>
                <w:sz w:val="20"/>
                <w:szCs w:val="20"/>
                <w:lang w:val="pt-BR" w:eastAsia="ru-RU"/>
              </w:rPr>
              <w:t xml:space="preserve"> </w:t>
            </w:r>
            <w:r w:rsidRPr="00D32368">
              <w:rPr>
                <w:rFonts w:eastAsia="Times New Roman" w:cs="Times New Roman"/>
                <w:sz w:val="20"/>
                <w:szCs w:val="20"/>
                <w:lang w:val="pt-BR" w:eastAsia="ru-RU"/>
              </w:rPr>
              <w:t>din produsele alimentare, aprobat prin Hotărârea Guvernului</w:t>
            </w:r>
            <w:r w:rsidRPr="00D32368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nr. 520 din  22.06.2010</w:t>
            </w:r>
          </w:p>
          <w:p w14:paraId="41C1D31C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Ambalare și livrare:</w:t>
            </w:r>
            <w:r w:rsidRPr="00D32368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r w:rsidRPr="00D32368">
              <w:rPr>
                <w:rFonts w:eastAsia="Times New Roman" w:cs="Times New Roman"/>
                <w:sz w:val="20"/>
                <w:szCs w:val="20"/>
                <w:lang w:eastAsia="ru-RU"/>
              </w:rPr>
              <w:t>Ambalajele de transport trebuie să asigure integritatea produsului, să fie curate, uscate, în stare bună, neinfectate și fără miros străin</w:t>
            </w:r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43CCAB85" w14:textId="77777777" w:rsidR="00D32368" w:rsidRPr="00D32368" w:rsidRDefault="00D32368" w:rsidP="00D32368">
            <w:pPr>
              <w:tabs>
                <w:tab w:val="left" w:pos="2235"/>
              </w:tabs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Termenul de valabilitate:</w:t>
            </w:r>
            <w:r w:rsidRPr="00D32368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Conform condițiilor stabilite de producător până la care produsele menționate își păstrează caracteristicile specifice.</w:t>
            </w:r>
          </w:p>
        </w:tc>
        <w:tc>
          <w:tcPr>
            <w:tcW w:w="2694" w:type="dxa"/>
            <w:vAlign w:val="center"/>
          </w:tcPr>
          <w:p w14:paraId="1DDCD8B2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14:paraId="3C71F42A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D32368" w:rsidRPr="00D32368" w14:paraId="1C6BC037" w14:textId="77777777" w:rsidTr="00840DFF">
        <w:tc>
          <w:tcPr>
            <w:tcW w:w="9923" w:type="dxa"/>
            <w:gridSpan w:val="6"/>
            <w:vAlign w:val="center"/>
          </w:tcPr>
          <w:p w14:paraId="6984883F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Lot 2</w:t>
            </w:r>
          </w:p>
        </w:tc>
      </w:tr>
      <w:tr w:rsidR="00D32368" w:rsidRPr="00D32368" w14:paraId="2C7654EE" w14:textId="77777777" w:rsidTr="00840DFF">
        <w:tc>
          <w:tcPr>
            <w:tcW w:w="993" w:type="dxa"/>
            <w:vAlign w:val="center"/>
          </w:tcPr>
          <w:p w14:paraId="6CB9C3F6" w14:textId="77777777" w:rsidR="00D32368" w:rsidRPr="00D32368" w:rsidRDefault="00D32368" w:rsidP="00D32368">
            <w:pPr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Fulgi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de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ciocolată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duo</w:t>
            </w:r>
          </w:p>
        </w:tc>
        <w:tc>
          <w:tcPr>
            <w:tcW w:w="992" w:type="dxa"/>
            <w:vAlign w:val="center"/>
          </w:tcPr>
          <w:p w14:paraId="2D9FA73C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14:paraId="60DF6DCE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260" w:type="dxa"/>
            <w:vAlign w:val="center"/>
          </w:tcPr>
          <w:p w14:paraId="76845CD6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sz w:val="20"/>
                <w:szCs w:val="20"/>
                <w:lang w:val="pt-BR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shd w:val="clear" w:color="auto" w:fill="FFFFFF"/>
                <w:lang w:val="ro-MD" w:eastAsia="ru-RU"/>
              </w:rPr>
              <w:t xml:space="preserve">Document normativ: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Reglementare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„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Produse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cofetărie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”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aprobată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Hotărârea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Guvernului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Republicii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Moldova nr. 204 </w:t>
            </w:r>
            <w:proofErr w:type="gram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din</w:t>
            </w:r>
            <w:proofErr w:type="gram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11.03.2009; </w:t>
            </w:r>
          </w:p>
          <w:p w14:paraId="4EEA7840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lang w:val="pt-BR" w:eastAsia="ru-RU"/>
              </w:rPr>
              <w:t xml:space="preserve">Compoziţia ingredientelor care intră în reţetă, inclusiv aditivi şi </w:t>
            </w:r>
            <w:r w:rsidRPr="00D32368">
              <w:rPr>
                <w:rFonts w:eastAsia="Times New Roman" w:cs="Times New Roman"/>
                <w:b/>
                <w:sz w:val="20"/>
                <w:szCs w:val="20"/>
                <w:lang w:val="pt-BR" w:eastAsia="ru-RU"/>
              </w:rPr>
              <w:lastRenderedPageBreak/>
              <w:t xml:space="preserve">adjuvanţi tehnologici: </w:t>
            </w:r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pecificaţiei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tehnice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producătorului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1414087E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sz w:val="20"/>
                <w:szCs w:val="20"/>
                <w:shd w:val="clear" w:color="auto" w:fill="FFFFFF"/>
                <w:lang w:val="ro-MD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shd w:val="clear" w:color="auto" w:fill="FFFFFF"/>
                <w:lang w:val="ro-MD" w:eastAsia="ru-RU"/>
              </w:rPr>
              <w:t>Sursa:</w:t>
            </w:r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ro-MD" w:eastAsia="ru-RU"/>
              </w:rPr>
              <w:t xml:space="preserve"> Vegetal</w:t>
            </w:r>
          </w:p>
          <w:p w14:paraId="5F968A0F" w14:textId="77777777" w:rsidR="00D32368" w:rsidRPr="00D32368" w:rsidRDefault="00D32368" w:rsidP="00D32368">
            <w:pPr>
              <w:tabs>
                <w:tab w:val="left" w:pos="2235"/>
              </w:tabs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</w:pPr>
            <w:proofErr w:type="spellStart"/>
            <w:r w:rsidRPr="00D32368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D32368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32368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producţie</w:t>
            </w:r>
            <w:proofErr w:type="spellEnd"/>
            <w:r w:rsidRPr="00D32368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Produse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pentru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ornare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din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ciocolată</w:t>
            </w:r>
            <w:proofErr w:type="spellEnd"/>
            <w:proofErr w:type="gram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-  sub</w:t>
            </w:r>
            <w:proofErr w:type="gram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formă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de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fulgi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 cu un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conţinut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minimum de 32%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substanţă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uscată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totală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de cacao, minimum 12%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unt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de cacao.</w:t>
            </w:r>
          </w:p>
          <w:p w14:paraId="2D3B5BCF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Proprietăți organoleptice:</w:t>
            </w:r>
          </w:p>
          <w:p w14:paraId="593DDF6D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sz w:val="20"/>
                <w:szCs w:val="20"/>
                <w:lang w:val="ro-MD" w:eastAsia="ru-RU"/>
              </w:rPr>
              <w:t>A</w:t>
            </w:r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ro-MD" w:eastAsia="ru-RU"/>
              </w:rPr>
              <w:t xml:space="preserve">spect exterior conform foto, culoare - </w:t>
            </w:r>
            <w:r w:rsidRPr="00D32368">
              <w:rPr>
                <w:rFonts w:eastAsia="Times New Roman" w:cs="Times New Roman"/>
                <w:sz w:val="20"/>
                <w:szCs w:val="20"/>
                <w:lang w:val="pt-BR" w:eastAsia="ru-RU"/>
              </w:rPr>
              <w:t>mix de culoare brună și albă, fără gust şi miros străin</w:t>
            </w:r>
            <w:r w:rsidRPr="00D32368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 xml:space="preserve"> Proprietăți fizico-chimice:</w:t>
            </w:r>
          </w:p>
          <w:p w14:paraId="35B14086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Acizi grași trans, % – </w:t>
            </w:r>
            <w:r w:rsidRPr="00D32368">
              <w:rPr>
                <w:rFonts w:eastAsia="Times New Roman" w:cs="Times New Roman"/>
                <w:sz w:val="20"/>
                <w:szCs w:val="20"/>
                <w:lang w:eastAsia="ru-RU"/>
              </w:rPr>
              <w:t>nu se admit</w:t>
            </w:r>
            <w:r w:rsidRPr="00D32368">
              <w:rPr>
                <w:rFonts w:eastAsia="Times New Roman" w:cs="Times New Roman"/>
                <w:sz w:val="20"/>
                <w:szCs w:val="20"/>
                <w:lang w:val="ro-MD" w:eastAsia="ru-RU"/>
              </w:rPr>
              <w:t>.</w:t>
            </w:r>
          </w:p>
          <w:p w14:paraId="6C052C0B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</w:pPr>
            <w:r w:rsidRPr="00D32368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Acid erucic (g/kg), nivel maxim 50</w:t>
            </w:r>
          </w:p>
          <w:p w14:paraId="1D779A42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32368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Micotoxine Niveluri maxime (µg/kg)</w:t>
            </w:r>
          </w:p>
          <w:p w14:paraId="10659DFC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32368">
              <w:rPr>
                <w:rFonts w:eastAsia="Times New Roman" w:cs="Times New Roman"/>
                <w:sz w:val="20"/>
                <w:szCs w:val="20"/>
                <w:lang w:eastAsia="ru-RU"/>
              </w:rPr>
              <w:t>Aflatoxine  B1, nivel maxim 2,0</w:t>
            </w:r>
          </w:p>
          <w:p w14:paraId="256A9561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32368">
              <w:rPr>
                <w:rFonts w:eastAsia="Times New Roman" w:cs="Times New Roman"/>
                <w:sz w:val="20"/>
                <w:szCs w:val="20"/>
                <w:lang w:eastAsia="ru-RU"/>
              </w:rPr>
              <w:t>Suma dintre B1, B2, G1 şi G2, nivel maxim 4,0</w:t>
            </w:r>
          </w:p>
          <w:p w14:paraId="04F172FF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D32368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Conform </w:t>
            </w:r>
            <w:r w:rsidRPr="00D32368">
              <w:rPr>
                <w:rFonts w:eastAsia="Times New Roman" w:cs="Times New Roman"/>
                <w:sz w:val="20"/>
                <w:szCs w:val="20"/>
                <w:lang w:val="pt-BR" w:eastAsia="ru-RU"/>
              </w:rPr>
              <w:t>Regulamentului sanitar privind contaminanţii</w:t>
            </w:r>
            <w:r w:rsidRPr="00D32368">
              <w:rPr>
                <w:rFonts w:eastAsia="Times New Roman" w:cs="Times New Roman"/>
                <w:i/>
                <w:sz w:val="20"/>
                <w:szCs w:val="20"/>
                <w:lang w:val="pt-BR" w:eastAsia="ru-RU"/>
              </w:rPr>
              <w:t xml:space="preserve"> </w:t>
            </w:r>
            <w:r w:rsidRPr="00D32368">
              <w:rPr>
                <w:rFonts w:eastAsia="Times New Roman" w:cs="Times New Roman"/>
                <w:sz w:val="20"/>
                <w:szCs w:val="20"/>
                <w:lang w:val="pt-BR" w:eastAsia="ru-RU"/>
              </w:rPr>
              <w:t>din produsele alimentare, aprobat prin Hotărârea Guvernului</w:t>
            </w:r>
            <w:r w:rsidRPr="00D32368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nr. 520 din  22.06.2010</w:t>
            </w:r>
          </w:p>
          <w:p w14:paraId="3DD5626D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Ambalare și livrare:</w:t>
            </w:r>
            <w:r w:rsidRPr="00D32368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r w:rsidRPr="00D32368">
              <w:rPr>
                <w:rFonts w:eastAsia="Times New Roman" w:cs="Times New Roman"/>
                <w:sz w:val="20"/>
                <w:szCs w:val="20"/>
                <w:lang w:eastAsia="ru-RU"/>
              </w:rPr>
              <w:t>Ambalajele de transport trebuie să asigure integritatea produsului, să fie curate, uscate, în stare bună, neinfectate și fără miros străin</w:t>
            </w:r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3E2DB582" w14:textId="77777777" w:rsidR="00D32368" w:rsidRPr="00D32368" w:rsidRDefault="00D32368" w:rsidP="00D32368">
            <w:pPr>
              <w:rPr>
                <w:rFonts w:eastAsia="Times New Roman" w:cs="Times New Roman"/>
                <w:b/>
                <w:sz w:val="20"/>
                <w:szCs w:val="20"/>
                <w:shd w:val="clear" w:color="auto" w:fill="FFFFFF"/>
                <w:lang w:val="ro-MD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Termenul de valabilitate:</w:t>
            </w:r>
            <w:r w:rsidRPr="00D32368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Conform condițiilor stabilite de producător până la care produsele menționate își păstrează caracteristicile specifice.</w:t>
            </w:r>
          </w:p>
        </w:tc>
        <w:tc>
          <w:tcPr>
            <w:tcW w:w="2694" w:type="dxa"/>
            <w:vAlign w:val="center"/>
          </w:tcPr>
          <w:p w14:paraId="7A9901C2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14:paraId="5AE55EE5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  <w:tr w:rsidR="00D32368" w:rsidRPr="00D32368" w14:paraId="1BD29679" w14:textId="77777777" w:rsidTr="00840DFF">
        <w:tc>
          <w:tcPr>
            <w:tcW w:w="9923" w:type="dxa"/>
            <w:gridSpan w:val="6"/>
            <w:vAlign w:val="center"/>
          </w:tcPr>
          <w:p w14:paraId="52A4EADA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Lot 3</w:t>
            </w:r>
          </w:p>
        </w:tc>
      </w:tr>
      <w:tr w:rsidR="00D32368" w:rsidRPr="00D32368" w14:paraId="68A6BFED" w14:textId="77777777" w:rsidTr="00840DFF">
        <w:tc>
          <w:tcPr>
            <w:tcW w:w="993" w:type="dxa"/>
            <w:vAlign w:val="center"/>
          </w:tcPr>
          <w:p w14:paraId="78E35B4C" w14:textId="77777777" w:rsidR="00D32368" w:rsidRPr="00D32368" w:rsidRDefault="00D32368" w:rsidP="00D32368">
            <w:pPr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Sfere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ciocolată</w:t>
            </w:r>
            <w:proofErr w:type="spellEnd"/>
          </w:p>
        </w:tc>
        <w:tc>
          <w:tcPr>
            <w:tcW w:w="992" w:type="dxa"/>
            <w:vAlign w:val="center"/>
          </w:tcPr>
          <w:p w14:paraId="45326D6B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14:paraId="3A9C709F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260" w:type="dxa"/>
            <w:vAlign w:val="center"/>
          </w:tcPr>
          <w:p w14:paraId="1E9959EE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sz w:val="20"/>
                <w:szCs w:val="20"/>
                <w:lang w:val="pt-BR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shd w:val="clear" w:color="auto" w:fill="FFFFFF"/>
                <w:lang w:val="ro-MD" w:eastAsia="ru-RU"/>
              </w:rPr>
              <w:t xml:space="preserve">Document normativ: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Reglementare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„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Produse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cofetărie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”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aprobată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prin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Hotărârea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Guvernului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Republicii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Moldova nr. 204 </w:t>
            </w:r>
            <w:proofErr w:type="gram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din</w:t>
            </w:r>
            <w:proofErr w:type="gram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11.03.2009; </w:t>
            </w:r>
          </w:p>
          <w:p w14:paraId="7C1BD4F3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lang w:val="pt-BR" w:eastAsia="ru-RU"/>
              </w:rPr>
              <w:t xml:space="preserve">Compoziţia ingredientelor care intră în reţetă, inclusiv aditivi şi adjuvanţi tehnologici: </w:t>
            </w:r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pecificaţiei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tehnice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producătorului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52C57825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sz w:val="20"/>
                <w:szCs w:val="20"/>
                <w:shd w:val="clear" w:color="auto" w:fill="FFFFFF"/>
                <w:lang w:val="ro-MD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shd w:val="clear" w:color="auto" w:fill="FFFFFF"/>
                <w:lang w:val="ro-MD" w:eastAsia="ru-RU"/>
              </w:rPr>
              <w:t>Sursa:</w:t>
            </w:r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ro-MD" w:eastAsia="ru-RU"/>
              </w:rPr>
              <w:t xml:space="preserve"> Vegetal</w:t>
            </w:r>
          </w:p>
          <w:p w14:paraId="7C9F05AB" w14:textId="77777777" w:rsidR="00D32368" w:rsidRPr="00D32368" w:rsidRDefault="00D32368" w:rsidP="00D32368">
            <w:pPr>
              <w:tabs>
                <w:tab w:val="left" w:pos="2235"/>
              </w:tabs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</w:pPr>
            <w:proofErr w:type="spellStart"/>
            <w:r w:rsidRPr="00D32368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Metoda</w:t>
            </w:r>
            <w:proofErr w:type="spellEnd"/>
            <w:r w:rsidRPr="00D32368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32368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producţie</w:t>
            </w:r>
            <w:proofErr w:type="spellEnd"/>
            <w:r w:rsidRPr="00D32368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Produse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pentru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ornare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din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ciocolată</w:t>
            </w:r>
            <w:proofErr w:type="spellEnd"/>
            <w:proofErr w:type="gram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-  sub</w:t>
            </w:r>
            <w:proofErr w:type="gram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formă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de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fulgi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 cu un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conţinut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minimum de 32%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substanţă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uscată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totală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de cacao, minimum 12%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>unt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  <w:t xml:space="preserve"> de cacao.</w:t>
            </w:r>
          </w:p>
          <w:p w14:paraId="7BA97657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Proprietăți organoleptice:</w:t>
            </w:r>
          </w:p>
          <w:p w14:paraId="2F2DE650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sz w:val="20"/>
                <w:szCs w:val="20"/>
                <w:lang w:val="ro-MD" w:eastAsia="ru-RU"/>
              </w:rPr>
              <w:t>A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spect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exterior conform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foto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diametru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2,8cm, masa 3,3g), </w:t>
            </w:r>
            <w:proofErr w:type="spellStart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culoare</w:t>
            </w:r>
            <w:proofErr w:type="spellEnd"/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 xml:space="preserve"> - </w:t>
            </w:r>
            <w:r w:rsidRPr="00D32368">
              <w:rPr>
                <w:rFonts w:eastAsia="Times New Roman" w:cs="Times New Roman"/>
                <w:sz w:val="20"/>
                <w:szCs w:val="20"/>
                <w:lang w:val="pt-BR" w:eastAsia="ru-RU"/>
              </w:rPr>
              <w:t>mix de culoare brună și albă, fără gust şi miros străin.</w:t>
            </w:r>
            <w:r w:rsidRPr="00D32368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Proprietăți fizico-chimice:</w:t>
            </w:r>
          </w:p>
          <w:p w14:paraId="0EE94489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</w:pPr>
            <w:r w:rsidRPr="00D32368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Acizi grași trans, % – </w:t>
            </w:r>
            <w:r w:rsidRPr="00D32368">
              <w:rPr>
                <w:rFonts w:eastAsia="Times New Roman" w:cs="Times New Roman"/>
                <w:sz w:val="20"/>
                <w:szCs w:val="20"/>
                <w:lang w:eastAsia="ru-RU"/>
              </w:rPr>
              <w:t>nu se admit</w:t>
            </w:r>
            <w:r w:rsidRPr="00D32368">
              <w:rPr>
                <w:rFonts w:eastAsia="Times New Roman" w:cs="Times New Roman"/>
                <w:sz w:val="20"/>
                <w:szCs w:val="20"/>
                <w:lang w:val="ro-MD" w:eastAsia="ru-RU"/>
              </w:rPr>
              <w:t>.</w:t>
            </w:r>
          </w:p>
          <w:p w14:paraId="25F6FB76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sz w:val="20"/>
                <w:szCs w:val="20"/>
                <w:shd w:val="clear" w:color="auto" w:fill="FFFFFF"/>
                <w:lang w:val="en-US" w:eastAsia="ru-RU"/>
              </w:rPr>
            </w:pPr>
            <w:r w:rsidRPr="00D32368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Acid erucic (g/kg), nivel maxim 50</w:t>
            </w:r>
          </w:p>
          <w:p w14:paraId="0F19A07B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32368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Micotoxine Niveluri maxime (µg/kg)</w:t>
            </w:r>
          </w:p>
          <w:p w14:paraId="652E5484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32368">
              <w:rPr>
                <w:rFonts w:eastAsia="Times New Roman" w:cs="Times New Roman"/>
                <w:sz w:val="20"/>
                <w:szCs w:val="20"/>
                <w:lang w:eastAsia="ru-RU"/>
              </w:rPr>
              <w:t>Aflatoxine  B1, nivel maxim 2,0</w:t>
            </w:r>
          </w:p>
          <w:p w14:paraId="3D6D30E2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D32368">
              <w:rPr>
                <w:rFonts w:eastAsia="Times New Roman" w:cs="Times New Roman"/>
                <w:sz w:val="20"/>
                <w:szCs w:val="20"/>
                <w:lang w:eastAsia="ru-RU"/>
              </w:rPr>
              <w:t>Suma dintre B1, B2, G1 şi G2, nivel maxim 4,0</w:t>
            </w:r>
          </w:p>
          <w:p w14:paraId="20F91B48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D32368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 xml:space="preserve">Conform </w:t>
            </w:r>
            <w:r w:rsidRPr="00D32368">
              <w:rPr>
                <w:rFonts w:eastAsia="Times New Roman" w:cs="Times New Roman"/>
                <w:sz w:val="20"/>
                <w:szCs w:val="20"/>
                <w:lang w:val="pt-BR" w:eastAsia="ru-RU"/>
              </w:rPr>
              <w:t>Regulamentului sanitar privind contaminanţii</w:t>
            </w:r>
            <w:r w:rsidRPr="00D32368">
              <w:rPr>
                <w:rFonts w:eastAsia="Times New Roman" w:cs="Times New Roman"/>
                <w:i/>
                <w:sz w:val="20"/>
                <w:szCs w:val="20"/>
                <w:lang w:val="pt-BR" w:eastAsia="ru-RU"/>
              </w:rPr>
              <w:t xml:space="preserve"> </w:t>
            </w:r>
            <w:r w:rsidRPr="00D32368">
              <w:rPr>
                <w:rFonts w:eastAsia="Times New Roman" w:cs="Times New Roman"/>
                <w:sz w:val="20"/>
                <w:szCs w:val="20"/>
                <w:lang w:val="pt-BR" w:eastAsia="ru-RU"/>
              </w:rPr>
              <w:t>din produsele alimentare, aprobat prin Hotărârea Guvernului</w:t>
            </w:r>
            <w:r w:rsidRPr="00D32368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nr. 520 din  22.06.2010</w:t>
            </w:r>
          </w:p>
          <w:p w14:paraId="0F985015" w14:textId="77777777" w:rsidR="00D32368" w:rsidRPr="00D32368" w:rsidRDefault="00D32368" w:rsidP="00D32368">
            <w:pPr>
              <w:jc w:val="both"/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lang w:val="ro-MD" w:eastAsia="ru-RU"/>
              </w:rPr>
              <w:t>Ambalare și livrare:</w:t>
            </w:r>
            <w:r w:rsidRPr="00D32368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r w:rsidRPr="00D32368">
              <w:rPr>
                <w:rFonts w:eastAsia="Times New Roman" w:cs="Times New Roman"/>
                <w:sz w:val="20"/>
                <w:szCs w:val="20"/>
                <w:lang w:eastAsia="ru-RU"/>
              </w:rPr>
              <w:t>Ambalajele de transport trebuie să asigure integritatea produsului, să fie curate, uscate, în stare bună, neinfectate și fără miros străin</w:t>
            </w:r>
            <w:r w:rsidRPr="00D32368">
              <w:rPr>
                <w:rFonts w:eastAsia="Times New Roman" w:cs="Times New Roman"/>
                <w:sz w:val="20"/>
                <w:szCs w:val="20"/>
                <w:lang w:val="en-US" w:eastAsia="ru-RU"/>
              </w:rPr>
              <w:t>.</w:t>
            </w:r>
          </w:p>
          <w:p w14:paraId="6144EE93" w14:textId="77777777" w:rsidR="00D32368" w:rsidRPr="00D32368" w:rsidRDefault="00D32368" w:rsidP="00D32368">
            <w:pPr>
              <w:rPr>
                <w:rFonts w:eastAsia="Times New Roman" w:cs="Times New Roman"/>
                <w:b/>
                <w:sz w:val="20"/>
                <w:szCs w:val="20"/>
                <w:shd w:val="clear" w:color="auto" w:fill="FFFFFF"/>
                <w:lang w:val="ro-MD" w:eastAsia="ru-RU"/>
              </w:rPr>
            </w:pPr>
            <w:r w:rsidRPr="00D32368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Termenul de valabilitate:</w:t>
            </w:r>
            <w:r w:rsidRPr="00D32368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Conform condițiilor stabilite de producător până la care produsele menționate își păstrează caracteristicile specifice.</w:t>
            </w:r>
          </w:p>
        </w:tc>
        <w:tc>
          <w:tcPr>
            <w:tcW w:w="2694" w:type="dxa"/>
            <w:vAlign w:val="center"/>
          </w:tcPr>
          <w:p w14:paraId="2C81590B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14:paraId="7941B417" w14:textId="77777777" w:rsidR="00D32368" w:rsidRPr="00D32368" w:rsidRDefault="00D32368" w:rsidP="00D32368">
            <w:pPr>
              <w:tabs>
                <w:tab w:val="left" w:pos="2235"/>
              </w:tabs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</w:p>
        </w:tc>
      </w:tr>
    </w:tbl>
    <w:p w14:paraId="601DE4C0" w14:textId="77777777" w:rsidR="00D32368" w:rsidRPr="00D32368" w:rsidRDefault="00D32368" w:rsidP="00D32368">
      <w:pPr>
        <w:tabs>
          <w:tab w:val="left" w:pos="2235"/>
        </w:tabs>
        <w:spacing w:before="120" w:after="0"/>
        <w:rPr>
          <w:rFonts w:eastAsia="Times New Roman" w:cs="Times New Roman"/>
          <w:kern w:val="0"/>
          <w:sz w:val="24"/>
          <w:szCs w:val="24"/>
          <w:lang w:val="ro-MD" w:eastAsia="ru-RU"/>
          <w14:ligatures w14:val="none"/>
        </w:rPr>
      </w:pPr>
    </w:p>
    <w:p w14:paraId="75DD8B0A" w14:textId="77777777" w:rsidR="00D32368" w:rsidRPr="00D32368" w:rsidRDefault="00D32368" w:rsidP="00D32368">
      <w:pPr>
        <w:tabs>
          <w:tab w:val="left" w:pos="2235"/>
        </w:tabs>
        <w:spacing w:before="120" w:after="0"/>
        <w:rPr>
          <w:rFonts w:eastAsia="Times New Roman" w:cs="Times New Roman"/>
          <w:kern w:val="0"/>
          <w:sz w:val="24"/>
          <w:szCs w:val="24"/>
          <w:lang w:val="ro-MD" w:eastAsia="ru-RU"/>
          <w14:ligatures w14:val="none"/>
        </w:rPr>
      </w:pPr>
      <w:r w:rsidRPr="00D32368">
        <w:rPr>
          <w:rFonts w:eastAsia="Times New Roman" w:cs="Times New Roman"/>
          <w:kern w:val="0"/>
          <w:sz w:val="24"/>
          <w:szCs w:val="24"/>
          <w:lang w:val="ro-MD" w:eastAsia="ru-RU"/>
          <w14:ligatures w14:val="none"/>
        </w:rPr>
        <w:t>Semnat: _______________ Numele, Prenumele: _______________ În calitate de: _______________</w:t>
      </w:r>
    </w:p>
    <w:p w14:paraId="4F2BF10C" w14:textId="77777777" w:rsidR="00D32368" w:rsidRPr="00D32368" w:rsidRDefault="00D32368" w:rsidP="00D32368">
      <w:pPr>
        <w:tabs>
          <w:tab w:val="left" w:pos="2235"/>
        </w:tabs>
        <w:spacing w:before="120" w:after="0"/>
        <w:rPr>
          <w:rFonts w:eastAsia="Times New Roman" w:cs="Times New Roman"/>
          <w:kern w:val="0"/>
          <w:sz w:val="24"/>
          <w:szCs w:val="24"/>
          <w:lang w:val="ro-MD" w:eastAsia="ru-RU"/>
          <w14:ligatures w14:val="none"/>
        </w:rPr>
      </w:pPr>
      <w:r w:rsidRPr="00D32368">
        <w:rPr>
          <w:rFonts w:eastAsia="Times New Roman" w:cs="Times New Roman"/>
          <w:kern w:val="0"/>
          <w:sz w:val="24"/>
          <w:szCs w:val="24"/>
          <w:lang w:val="ro-MD" w:eastAsia="ru-RU"/>
          <w14:ligatures w14:val="none"/>
        </w:rPr>
        <w:t>Ofertantul: __________________ Adresa: __________________</w:t>
      </w:r>
    </w:p>
    <w:p w14:paraId="745224C3" w14:textId="77777777" w:rsidR="00F12C76" w:rsidRDefault="00F12C76" w:rsidP="00D32368">
      <w:pPr>
        <w:spacing w:after="0"/>
        <w:jc w:val="both"/>
      </w:pPr>
    </w:p>
    <w:sectPr w:rsidR="00F12C76" w:rsidSect="00D32368">
      <w:footerReference w:type="default" r:id="rId4"/>
      <w:pgSz w:w="11906" w:h="16838"/>
      <w:pgMar w:top="709" w:right="567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B4148" w14:textId="77777777" w:rsidR="002D61BF" w:rsidRDefault="002D61BF" w:rsidP="00F91604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11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0F3"/>
    <w:rsid w:val="002B48B1"/>
    <w:rsid w:val="005910F3"/>
    <w:rsid w:val="006C0B77"/>
    <w:rsid w:val="00755745"/>
    <w:rsid w:val="007B0EC6"/>
    <w:rsid w:val="008242FF"/>
    <w:rsid w:val="00870751"/>
    <w:rsid w:val="00922C48"/>
    <w:rsid w:val="00B915B7"/>
    <w:rsid w:val="00D32368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14EA9C-AC6D-46D2-8FB6-AFB60F92C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5910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10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10F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910F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910F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910F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910F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910F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910F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10F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910F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910F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910F3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910F3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5910F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5910F3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5910F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5910F3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5910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910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910F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910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910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910F3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5910F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910F3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910F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910F3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5910F3"/>
    <w:rPr>
      <w:b/>
      <w:bCs/>
      <w:smallCaps/>
      <w:color w:val="2E74B5" w:themeColor="accent1" w:themeShade="BF"/>
      <w:spacing w:val="5"/>
    </w:rPr>
  </w:style>
  <w:style w:type="paragraph" w:styleId="ac">
    <w:name w:val="footer"/>
    <w:basedOn w:val="a"/>
    <w:link w:val="ad"/>
    <w:uiPriority w:val="99"/>
    <w:semiHidden/>
    <w:unhideWhenUsed/>
    <w:rsid w:val="00D32368"/>
    <w:pPr>
      <w:tabs>
        <w:tab w:val="center" w:pos="4844"/>
        <w:tab w:val="right" w:pos="9689"/>
      </w:tabs>
      <w:spacing w:after="0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32368"/>
    <w:rPr>
      <w:rFonts w:ascii="Times New Roman" w:hAnsi="Times New Roman"/>
      <w:sz w:val="28"/>
    </w:rPr>
  </w:style>
  <w:style w:type="table" w:styleId="ae">
    <w:name w:val="Table Grid"/>
    <w:basedOn w:val="a1"/>
    <w:uiPriority w:val="39"/>
    <w:rsid w:val="00D32368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656</Words>
  <Characters>3810</Characters>
  <Application>Microsoft Office Word</Application>
  <DocSecurity>0</DocSecurity>
  <Lines>31</Lines>
  <Paragraphs>8</Paragraphs>
  <ScaleCrop>false</ScaleCrop>
  <Company/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2024-09-06T11:55:00Z</dcterms:created>
  <dcterms:modified xsi:type="dcterms:W3CDTF">2024-09-06T11:55:00Z</dcterms:modified>
</cp:coreProperties>
</file>