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69"/>
        <w:pBdr/>
        <w:spacing/>
        <w:ind/>
        <w:jc w:val="right"/>
        <w:rPr>
          <w:i/>
          <w:iCs/>
          <w:sz w:val="24"/>
          <w:szCs w:val="24"/>
        </w:rPr>
      </w:pPr>
      <w:r>
        <w:rPr>
          <w:i/>
          <w:iCs/>
          <w:sz w:val="24"/>
          <w:szCs w:val="24"/>
        </w:rPr>
        <w:t xml:space="preserve">APROBAT </w:t>
      </w:r>
      <w:r>
        <w:rPr>
          <w:i/>
          <w:iCs/>
          <w:sz w:val="24"/>
          <w:szCs w:val="24"/>
        </w:rPr>
      </w:r>
      <w:r>
        <w:rPr>
          <w:i/>
          <w:iCs/>
          <w:sz w:val="24"/>
          <w:szCs w:val="24"/>
        </w:rPr>
      </w:r>
    </w:p>
    <w:p>
      <w:pPr>
        <w:pStyle w:val="769"/>
        <w:pBdr/>
        <w:spacing/>
        <w:ind/>
        <w:jc w:val="right"/>
        <w:rPr>
          <w:i/>
          <w:iCs/>
          <w:sz w:val="24"/>
          <w:szCs w:val="24"/>
        </w:rPr>
      </w:pPr>
      <w:r>
        <w:rPr>
          <w:i/>
          <w:iCs/>
          <w:sz w:val="24"/>
          <w:szCs w:val="24"/>
        </w:rPr>
        <w:t xml:space="preserve">prin Ordinul </w:t>
      </w:r>
      <w:r>
        <w:rPr>
          <w:i/>
          <w:iCs/>
          <w:sz w:val="24"/>
          <w:szCs w:val="24"/>
        </w:rPr>
      </w:r>
      <w:r>
        <w:rPr>
          <w:i/>
          <w:iCs/>
          <w:sz w:val="24"/>
          <w:szCs w:val="24"/>
        </w:rPr>
      </w:r>
    </w:p>
    <w:p>
      <w:pPr>
        <w:pStyle w:val="769"/>
        <w:pBdr/>
        <w:spacing/>
        <w:ind/>
        <w:jc w:val="right"/>
        <w:rPr>
          <w:i/>
          <w:iCs/>
          <w:sz w:val="24"/>
          <w:szCs w:val="24"/>
        </w:rPr>
      </w:pPr>
      <w:r>
        <w:rPr>
          <w:i/>
          <w:iCs/>
          <w:sz w:val="24"/>
          <w:szCs w:val="24"/>
        </w:rPr>
        <w:t xml:space="preserve">Ministrului Finanțelor</w:t>
      </w:r>
      <w:r>
        <w:rPr>
          <w:i/>
          <w:iCs/>
          <w:sz w:val="24"/>
          <w:szCs w:val="24"/>
        </w:rPr>
      </w:r>
      <w:r>
        <w:rPr>
          <w:i/>
          <w:iCs/>
          <w:sz w:val="24"/>
          <w:szCs w:val="24"/>
        </w:rPr>
      </w:r>
    </w:p>
    <w:p>
      <w:pPr>
        <w:pStyle w:val="769"/>
        <w:pBdr/>
        <w:spacing/>
        <w:ind/>
        <w:jc w:val="right"/>
        <w:rPr>
          <w:sz w:val="28"/>
          <w:szCs w:val="28"/>
        </w:rPr>
      </w:pPr>
      <w:r>
        <w:rPr>
          <w:i/>
          <w:iCs/>
          <w:sz w:val="24"/>
          <w:szCs w:val="24"/>
        </w:rPr>
        <w:t xml:space="preserve">                                               nr.72 din 30.06.2020 </w:t>
      </w:r>
      <w:r>
        <w:rPr>
          <w:sz w:val="24"/>
          <w:szCs w:val="24"/>
        </w:rPr>
        <w:t xml:space="preserve"> </w:t>
      </w:r>
      <w:r>
        <w:rPr>
          <w:sz w:val="28"/>
          <w:szCs w:val="28"/>
        </w:rPr>
        <w:t xml:space="preserve">        </w:t>
      </w:r>
      <w:r>
        <w:rPr>
          <w:sz w:val="28"/>
          <w:szCs w:val="28"/>
        </w:rPr>
      </w:r>
      <w:r>
        <w:rPr>
          <w:sz w:val="28"/>
          <w:szCs w:val="28"/>
        </w:rPr>
      </w:r>
    </w:p>
    <w:p>
      <w:pPr>
        <w:pStyle w:val="769"/>
        <w:pBdr/>
        <w:spacing/>
        <w:ind/>
        <w:jc w:val="right"/>
        <w:rPr>
          <w:sz w:val="28"/>
          <w:szCs w:val="28"/>
        </w:rPr>
      </w:pPr>
      <w:r>
        <w:rPr>
          <w:sz w:val="28"/>
          <w:szCs w:val="28"/>
        </w:rPr>
      </w:r>
      <w:r>
        <w:rPr>
          <w:sz w:val="28"/>
          <w:szCs w:val="28"/>
        </w:rPr>
      </w:r>
      <w:r>
        <w:rPr>
          <w:sz w:val="28"/>
          <w:szCs w:val="28"/>
        </w:rPr>
      </w:r>
    </w:p>
    <w:p>
      <w:pPr>
        <w:pStyle w:val="769"/>
        <w:pBdr/>
        <w:spacing/>
        <w:ind/>
        <w:jc w:val="center"/>
        <w:rPr>
          <w:b/>
        </w:rPr>
      </w:pPr>
      <w:r>
        <w:rPr>
          <w:b/>
        </w:rPr>
      </w:r>
      <w:r>
        <w:rPr>
          <w:b/>
        </w:rPr>
      </w:r>
      <w:r>
        <w:rPr>
          <w:b/>
        </w:rPr>
      </w:r>
    </w:p>
    <w:p>
      <w:pPr>
        <w:pStyle w:val="769"/>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769"/>
        <w:pBdr/>
        <w:spacing/>
        <w:ind/>
        <w:jc w:val="center"/>
        <w:rPr>
          <w:b/>
          <w:sz w:val="28"/>
          <w:szCs w:val="28"/>
        </w:rPr>
      </w:pPr>
      <w:r>
        <w:rPr>
          <w:b/>
          <w:sz w:val="28"/>
          <w:szCs w:val="28"/>
        </w:rPr>
        <w:t xml:space="preserve">DE ACHIZIȚII EUROPEAN</w:t>
      </w:r>
      <w:r>
        <w:rPr>
          <w:b/>
          <w:sz w:val="28"/>
          <w:szCs w:val="28"/>
        </w:rPr>
      </w:r>
      <w:r>
        <w:rPr>
          <w:b/>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769"/>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769"/>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769"/>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769"/>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769"/>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769"/>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769"/>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Bdr/>
        <w:spacing/>
        <w:ind/>
        <w:rPr>
          <w:b/>
          <w:bCs/>
          <w:sz w:val="28"/>
          <w:szCs w:val="28"/>
        </w:rPr>
      </w:pPr>
      <w:r>
        <w:rPr>
          <w:b/>
          <w:sz w:val="28"/>
          <w:szCs w:val="28"/>
          <w:highlight w:val="none"/>
        </w:rPr>
      </w:r>
      <w:r>
        <w:rPr>
          <w:b/>
          <w:bCs/>
          <w:sz w:val="28"/>
          <w:szCs w:val="28"/>
        </w:rPr>
      </w:r>
      <w:r>
        <w:rPr>
          <w:b/>
          <w:bCs/>
          <w:sz w:val="28"/>
          <w:szCs w:val="28"/>
        </w:rPr>
      </w:r>
    </w:p>
    <w:p>
      <w:pPr>
        <w:pStyle w:val="769"/>
        <w:pBdr/>
        <w:spacing/>
        <w:ind/>
        <w:rPr>
          <w:b/>
          <w:bCs/>
          <w:sz w:val="28"/>
          <w:szCs w:val="28"/>
          <w:highlight w:val="none"/>
        </w:rPr>
      </w:pPr>
      <w:r>
        <w:rPr>
          <w:b/>
          <w:sz w:val="28"/>
          <w:szCs w:val="28"/>
        </w:rPr>
        <w:t xml:space="preserve">Capitolul  I.   Informații privind procedura de achiziție publică și autoritatea/entitatea contractantă</w:t>
      </w:r>
      <w:r>
        <w:rPr>
          <w:b/>
          <w:bCs/>
          <w:sz w:val="28"/>
          <w:szCs w:val="28"/>
          <w:highlight w:val="none"/>
        </w:rPr>
      </w:r>
      <w:r>
        <w:rPr>
          <w:b/>
          <w:bCs/>
          <w:sz w:val="28"/>
          <w:szCs w:val="28"/>
          <w:highlight w:val="none"/>
        </w:rPr>
      </w:r>
    </w:p>
    <w:p>
      <w:pPr>
        <w:pStyle w:val="769"/>
        <w:pBdr/>
        <w:spacing/>
        <w:ind/>
        <w:jc w:val="both"/>
        <w:rPr>
          <w:sz w:val="28"/>
          <w:szCs w:val="28"/>
        </w:rPr>
      </w:pPr>
      <w:r>
        <w:rPr>
          <w:i/>
          <w:sz w:val="28"/>
          <w:szCs w:val="28"/>
        </w:rPr>
        <w:t xml:space="preserve">Compartimentul se completează doar de către autoritatea/entitatea contractantă. </w:t>
      </w:r>
      <w:r>
        <w:rPr>
          <w:sz w:val="28"/>
          <w:szCs w:val="28"/>
        </w:rPr>
      </w:r>
      <w:r>
        <w:rPr>
          <w:sz w:val="28"/>
          <w:szCs w:val="28"/>
        </w:rPr>
      </w:r>
    </w:p>
    <w:tbl>
      <w:tblPr>
        <w:tblW w:w="10180"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6202"/>
        <w:gridCol w:w="2518"/>
      </w:tblGrid>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769"/>
              <w:pBdr/>
              <w:spacing/>
              <w:ind w:right="0" w:firstLine="110" w:left="0"/>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02" w:type="dxa"/>
            <w:vAlign w:val="center"/>
            <w:textDirection w:val="lrTb"/>
            <w:noWrap w:val="false"/>
          </w:tcPr>
          <w:p>
            <w:pPr>
              <w:pStyle w:val="769"/>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pStyle w:val="769"/>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769"/>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02" w:type="dxa"/>
            <w:vAlign w:val="center"/>
            <w:textDirection w:val="lrTb"/>
            <w:noWrap w:val="false"/>
          </w:tcPr>
          <w:p>
            <w:pPr>
              <w:pStyle w:val="769"/>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pStyle w:val="769"/>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80" w:type="dxa"/>
            <w:vAlign w:val="center"/>
            <w:textDirection w:val="lrTb"/>
            <w:noWrap w:val="false"/>
          </w:tcPr>
          <w:p>
            <w:pPr>
              <w:pStyle w:val="769"/>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769"/>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02" w:type="dxa"/>
            <w:vAlign w:val="center"/>
            <w:textDirection w:val="lrTb"/>
            <w:noWrap w:val="false"/>
          </w:tcPr>
          <w:p>
            <w:pPr>
              <w:pStyle w:val="769"/>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rFonts w:ascii="Helvetica" w:hAnsi="Helvetica" w:cs="Helvetica"/>
                <w:color w:val="333333"/>
                <w:sz w:val="2"/>
                <w:szCs w:val="2"/>
                <w:shd w:val="clear" w:color="auto" w:fill="ffffff"/>
              </w:rPr>
              <w:t xml:space="preserve"> </w:t>
            </w:r>
            <w:r>
              <w:rPr>
                <w:rFonts w:ascii="Arial" w:hAnsi="Arial" w:eastAsia="Arial" w:cs="Arial"/>
                <w:color w:val="333333"/>
                <w:sz w:val="22"/>
                <w:highlight w:val="white"/>
              </w:rPr>
              <w:t xml:space="preserve"> </w:t>
            </w:r>
            <w:r/>
            <w:r>
              <w:rPr>
                <w:rFonts w:ascii="Arial" w:hAnsi="Arial" w:eastAsia="Arial" w:cs="Arial"/>
                <w:color w:val="333333"/>
                <w:sz w:val="22"/>
                <w:highlight w:val="white"/>
              </w:rPr>
              <w:t xml:space="preserve"> </w:t>
            </w:r>
            <w:r/>
          </w:p>
          <w:p>
            <w:pPr>
              <w:pBdr>
                <w:top w:val="vine" w:color="000000" w:sz="4" w:space="0"/>
                <w:left w:val="vine" w:color="000000" w:sz="4" w:space="0"/>
                <w:bottom w:val="vine" w:color="000000" w:sz="4" w:space="0"/>
                <w:right w:val="vine" w:color="000000" w:sz="4" w:space="0"/>
              </w:pBdr>
              <w:shd w:val="clear" w:color="ffffff" w:fill="ffffff"/>
              <w:spacing w:after="0" w:before="0"/>
              <w:ind w:right="0" w:firstLine="0" w:left="0"/>
              <w:rPr/>
            </w:pPr>
            <w:r/>
            <w:hyperlink r:id="rId9" w:tooltip="https://mtender.gov.md/tenders/ocds-b3wdp1-MD-1768837104076" w:history="1">
              <w:r>
                <w:rPr>
                  <w:rStyle w:val="964"/>
                  <w:rFonts w:ascii="Arial" w:hAnsi="Arial" w:eastAsia="Arial" w:cs="Arial"/>
                  <w:color w:val="2771c5"/>
                  <w:sz w:val="23"/>
                  <w:u w:val="none"/>
                </w:rPr>
                <w:t xml:space="preserve">ocds-b3wdp1-MD-1768837104076</w:t>
              </w:r>
            </w:hyperlink>
            <w:r/>
            <w:r/>
          </w:p>
          <w:p>
            <w:pPr>
              <w:pStyle w:val="769"/>
              <w:pBdr/>
              <w:spacing/>
              <w:ind/>
              <w:rPr/>
            </w:pPr>
            <w:r/>
            <w:r/>
          </w:p>
        </w:tc>
      </w:tr>
      <w:tr>
        <w:trPr/>
        <w:tc>
          <w:tcPr>
            <w:gridSpan w:val="3"/>
            <w:tcBorders>
              <w:top w:val="single" w:color="auto" w:sz="4" w:space="0"/>
              <w:left w:val="single" w:color="auto" w:sz="4" w:space="0"/>
              <w:bottom w:val="single" w:color="auto" w:sz="4" w:space="0"/>
              <w:right w:val="single" w:color="auto" w:sz="4" w:space="0"/>
            </w:tcBorders>
            <w:tcW w:w="10180" w:type="dxa"/>
            <w:vAlign w:val="center"/>
            <w:textDirection w:val="lrTb"/>
            <w:noWrap w:val="false"/>
          </w:tcPr>
          <w:p>
            <w:pPr>
              <w:pStyle w:val="769"/>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pStyle w:val="769"/>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02" w:type="dxa"/>
            <w:vAlign w:val="center"/>
            <w:textDirection w:val="lrTb"/>
            <w:noWrap w:val="false"/>
          </w:tcPr>
          <w:p>
            <w:pPr>
              <w:pStyle w:val="769"/>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pStyle w:val="769"/>
              <w:pBdr/>
              <w:spacing/>
              <w:ind/>
              <w:contextualSpacing w:val="true"/>
              <w:jc w:val="center"/>
              <w:rPr>
                <w:b/>
                <w:sz w:val="28"/>
                <w:szCs w:val="28"/>
                <w:highlight w:val="white"/>
              </w:rPr>
            </w:pPr>
            <w:r>
              <w:rPr>
                <w:b/>
                <w:sz w:val="28"/>
                <w:szCs w:val="28"/>
                <w:highlight w:val="white"/>
                <w:lang w:val="ro-RO"/>
              </w:rPr>
              <w:t xml:space="preserve">Agenția Teritorială </w:t>
            </w:r>
            <w:r>
              <w:rPr>
                <w:b/>
                <w:sz w:val="28"/>
                <w:szCs w:val="28"/>
                <w:highlight w:val="white"/>
              </w:rPr>
            </w:r>
            <w:r>
              <w:rPr>
                <w:b/>
                <w:sz w:val="28"/>
                <w:szCs w:val="28"/>
                <w:highlight w:val="white"/>
              </w:rPr>
            </w:r>
          </w:p>
          <w:p>
            <w:pPr>
              <w:pStyle w:val="769"/>
              <w:pBdr/>
              <w:spacing/>
              <w:ind/>
              <w:contextualSpacing w:val="true"/>
              <w:jc w:val="center"/>
              <w:rPr>
                <w:sz w:val="28"/>
                <w:szCs w:val="28"/>
                <w:highlight w:val="white"/>
              </w:rPr>
            </w:pPr>
            <w:r>
              <w:rPr>
                <w:b/>
                <w:sz w:val="28"/>
                <w:szCs w:val="28"/>
                <w:highlight w:val="white"/>
                <w:lang w:val="ro-RO"/>
              </w:rPr>
              <w:t xml:space="preserve">de Asistența Socială  NORD VEST</w:t>
            </w:r>
            <w:r>
              <w:rPr>
                <w:sz w:val="28"/>
                <w:szCs w:val="28"/>
                <w:highlight w:val="white"/>
              </w:rPr>
            </w:r>
            <w:r>
              <w:rPr>
                <w:sz w:val="28"/>
                <w:szCs w:val="28"/>
                <w:highlight w:val="white"/>
              </w:rPr>
            </w:r>
          </w:p>
        </w:tc>
      </w:tr>
      <w:tr>
        <w:trPr>
          <w:trHeight w:val="113"/>
        </w:trPr>
        <w:tc>
          <w:tcPr>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pStyle w:val="769"/>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02" w:type="dxa"/>
            <w:vAlign w:val="center"/>
            <w:textDirection w:val="lrTb"/>
            <w:noWrap w:val="false"/>
          </w:tcPr>
          <w:p>
            <w:pPr>
              <w:pStyle w:val="769"/>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pStyle w:val="769"/>
              <w:pBdr/>
              <w:spacing/>
              <w:ind w:left="-95"/>
              <w:contextualSpacing w:val="true"/>
              <w:jc w:val="center"/>
              <w:rPr>
                <w:sz w:val="28"/>
                <w:szCs w:val="28"/>
                <w:highlight w:val="white"/>
              </w:rPr>
            </w:pPr>
            <w:r>
              <w:rPr>
                <w:b/>
                <w:sz w:val="28"/>
                <w:szCs w:val="28"/>
                <w:highlight w:val="white"/>
                <w:lang w:val="ro-RO"/>
              </w:rPr>
              <w:t xml:space="preserve">1023601000201</w:t>
            </w:r>
            <w:r>
              <w:rPr>
                <w:sz w:val="28"/>
                <w:szCs w:val="28"/>
                <w:highlight w:val="white"/>
              </w:rPr>
            </w:r>
            <w:r>
              <w:rPr>
                <w:sz w:val="28"/>
                <w:szCs w:val="28"/>
                <w:highlight w:val="white"/>
              </w:rPr>
            </w:r>
          </w:p>
        </w:tc>
      </w:tr>
    </w:tbl>
    <w:p>
      <w:pPr>
        <w:pStyle w:val="769"/>
        <w:pBdr/>
        <w:spacing/>
        <w:ind/>
        <w:jc w:val="both"/>
        <w:rPr>
          <w:b/>
        </w:rPr>
      </w:pPr>
      <w:r>
        <w:rPr>
          <w:b/>
        </w:rPr>
      </w:r>
      <w:r>
        <w:rPr>
          <w:b/>
        </w:rPr>
      </w:r>
      <w:r>
        <w:rPr>
          <w:b/>
        </w:rPr>
      </w:r>
    </w:p>
    <w:p>
      <w:pPr>
        <w:pStyle w:val="769"/>
        <w:pBdr/>
        <w:spacing w:line="276" w:lineRule="auto"/>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769"/>
        <w:pBdr/>
        <w:spacing w:line="276" w:lineRule="auto"/>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W w:w="0" w:type="auto"/>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6038"/>
        <w:gridCol w:w="2595"/>
      </w:tblGrid>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center"/>
            <w:textDirection w:val="lrTb"/>
            <w:noWrap w:val="false"/>
          </w:tcPr>
          <w:p>
            <w:pPr>
              <w:pStyle w:val="769"/>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Țara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rHeight w:val="483"/>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Pagina 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pStyle w:val="769"/>
              <w:pBdr/>
              <w:spacing/>
              <w:ind/>
              <w:jc w:val="center"/>
              <w:rPr>
                <w:sz w:val="28"/>
                <w:szCs w:val="28"/>
              </w:rPr>
            </w:pPr>
            <w:r>
              <w:rPr>
                <w:sz w:val="28"/>
                <w:szCs w:val="28"/>
              </w:rPr>
              <w:t xml:space="preserve">2A.11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63"/>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63"/>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63"/>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i/>
                <w:sz w:val="28"/>
                <w:szCs w:val="28"/>
              </w:rPr>
            </w:pPr>
            <w:r>
              <w:rPr>
                <w:sz w:val="28"/>
                <w:szCs w:val="28"/>
              </w:rPr>
              <w:t xml:space="preserve">2A.13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720"/>
              <w:contextualSpacing w:val="true"/>
              <w:jc w:val="center"/>
              <w:rPr>
                <w:sz w:val="28"/>
                <w:szCs w:val="28"/>
              </w:rPr>
            </w:pPr>
            <w:r>
              <w:rPr>
                <w:sz w:val="28"/>
                <w:szCs w:val="28"/>
              </w:rPr>
            </w:r>
            <w:r>
              <w:rPr>
                <w:sz w:val="28"/>
                <w:szCs w:val="28"/>
              </w:rPr>
            </w:r>
            <w:r>
              <w:rPr>
                <w:sz w:val="28"/>
                <w:szCs w:val="28"/>
              </w:rPr>
            </w:r>
          </w:p>
          <w:p>
            <w:pPr>
              <w:pStyle w:val="769"/>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769"/>
              <w:pBdr/>
              <w:spacing/>
              <w:ind/>
              <w:contextualSpacing w:val="true"/>
              <w:jc w:val="center"/>
              <w:rPr>
                <w:sz w:val="28"/>
                <w:szCs w:val="28"/>
              </w:rPr>
            </w:pPr>
            <w:r>
              <w:rPr>
                <w:sz w:val="28"/>
                <w:szCs w:val="28"/>
              </w:rPr>
            </w:r>
            <w:r>
              <w:rPr>
                <w:sz w:val="28"/>
                <w:szCs w:val="28"/>
              </w:rPr>
            </w:r>
            <w:r>
              <w:rPr>
                <w:sz w:val="28"/>
                <w:szCs w:val="28"/>
              </w:rPr>
            </w:r>
          </w:p>
          <w:p>
            <w:pPr>
              <w:pStyle w:val="769"/>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i/>
                <w:sz w:val="28"/>
                <w:szCs w:val="28"/>
              </w:rPr>
            </w:pPr>
            <w:r>
              <w:rPr>
                <w:i/>
                <w:sz w:val="28"/>
                <w:szCs w:val="28"/>
              </w:rPr>
              <w:t xml:space="preserve">2A.13.1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i/>
                <w:sz w:val="28"/>
                <w:szCs w:val="28"/>
              </w:rPr>
            </w:pPr>
            <w:r>
              <w:rPr>
                <w:i/>
                <w:sz w:val="28"/>
                <w:szCs w:val="28"/>
              </w:rPr>
              <w:t xml:space="preserve">2A.13.2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sz w:val="28"/>
                <w:szCs w:val="28"/>
              </w:rPr>
            </w:pPr>
            <w:r>
              <w:rPr>
                <w:sz w:val="28"/>
                <w:szCs w:val="28"/>
              </w:rPr>
              <w:t xml:space="preserve">2A.14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i/>
                <w:sz w:val="28"/>
                <w:szCs w:val="28"/>
              </w:rPr>
            </w:pPr>
            <w:r>
              <w:rPr>
                <w:i/>
                <w:sz w:val="28"/>
                <w:szCs w:val="28"/>
              </w:rPr>
            </w:r>
            <w:r>
              <w:rPr>
                <w:i/>
                <w:sz w:val="28"/>
                <w:szCs w:val="28"/>
              </w:rPr>
            </w:r>
            <w:r>
              <w:rPr>
                <w:i/>
                <w:sz w:val="28"/>
                <w:szCs w:val="28"/>
              </w:rPr>
            </w:r>
          </w:p>
          <w:p>
            <w:pPr>
              <w:pStyle w:val="769"/>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i/>
                <w:sz w:val="28"/>
                <w:szCs w:val="28"/>
              </w:rPr>
            </w:pPr>
            <w:r>
              <w:rPr>
                <w:i/>
                <w:sz w:val="28"/>
                <w:szCs w:val="28"/>
              </w:rPr>
              <w:t xml:space="preserve">2A.14.2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i/>
                <w:sz w:val="28"/>
                <w:szCs w:val="28"/>
              </w:rPr>
            </w:pPr>
            <w:r>
              <w:rPr>
                <w:i/>
                <w:sz w:val="28"/>
                <w:szCs w:val="28"/>
              </w:rPr>
              <w:t xml:space="preserve">2A.14.3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center"/>
            <w:textDirection w:val="lrTb"/>
            <w:noWrap w:val="false"/>
          </w:tcPr>
          <w:p>
            <w:pPr>
              <w:pStyle w:val="769"/>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center"/>
            <w:textDirection w:val="lrTb"/>
            <w:noWrap w:val="false"/>
          </w:tcPr>
          <w:p>
            <w:pPr>
              <w:pStyle w:val="769"/>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top"/>
            <w:textDirection w:val="lrTb"/>
            <w:noWrap w:val="false"/>
          </w:tcPr>
          <w:p>
            <w:pPr>
              <w:pStyle w:val="769"/>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top"/>
            <w:textDirection w:val="lrTb"/>
            <w:noWrap w:val="false"/>
          </w:tcPr>
          <w:p>
            <w:pPr>
              <w:pStyle w:val="769"/>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top"/>
            <w:textDirection w:val="lrTb"/>
            <w:noWrap w:val="false"/>
          </w:tcPr>
          <w:p>
            <w:pPr>
              <w:pStyle w:val="769"/>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top"/>
            <w:textDirection w:val="lrTb"/>
            <w:noWrap w:val="false"/>
          </w:tcPr>
          <w:p>
            <w:pPr>
              <w:pStyle w:val="769"/>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top"/>
            <w:textDirection w:val="lrTb"/>
            <w:noWrap w:val="false"/>
          </w:tcPr>
          <w:p>
            <w:pPr>
              <w:pStyle w:val="769"/>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center"/>
            <w:textDirection w:val="lrTb"/>
            <w:noWrap w:val="false"/>
          </w:tcPr>
          <w:p>
            <w:pPr>
              <w:pStyle w:val="769"/>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top"/>
            <w:textDirection w:val="lrTb"/>
            <w:noWrap w:val="false"/>
          </w:tcPr>
          <w:p>
            <w:pPr>
              <w:pStyle w:val="769"/>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top"/>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p>
            <w:pPr>
              <w:pStyle w:val="769"/>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top"/>
            <w:textDirection w:val="lrTb"/>
            <w:noWrap w:val="false"/>
          </w:tcPr>
          <w:p>
            <w:pPr>
              <w:pStyle w:val="769"/>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10214" w:type="dxa"/>
            <w:vAlign w:val="center"/>
            <w:textDirection w:val="lrTb"/>
            <w:noWrap w:val="false"/>
          </w:tcPr>
          <w:p>
            <w:pPr>
              <w:pStyle w:val="769"/>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pStyle w:val="769"/>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pStyle w:val="769"/>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595" w:type="dxa"/>
            <w:vAlign w:val="center"/>
            <w:textDirection w:val="lrTb"/>
            <w:noWrap w:val="false"/>
          </w:tcPr>
          <w:p>
            <w:pPr>
              <w:pStyle w:val="769"/>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b/>
          <w:bCs/>
          <w:sz w:val="28"/>
          <w:szCs w:val="28"/>
        </w:rPr>
      </w:pPr>
      <w:r>
        <w:rPr>
          <w:b/>
          <w:sz w:val="28"/>
          <w:szCs w:val="28"/>
        </w:rPr>
      </w:r>
      <w:r>
        <w:rPr>
          <w:b/>
          <w:bCs/>
          <w:sz w:val="28"/>
          <w:szCs w:val="28"/>
        </w:rPr>
      </w:r>
      <w:r>
        <w:rPr>
          <w:b/>
          <w:bCs/>
          <w:sz w:val="28"/>
          <w:szCs w:val="28"/>
        </w:rPr>
      </w:r>
    </w:p>
    <w:p>
      <w:pPr>
        <w:pStyle w:val="769"/>
        <w:pBdr/>
        <w:spacing/>
        <w:ind/>
        <w:jc w:val="both"/>
        <w:rPr>
          <w:b/>
          <w:bCs/>
          <w:sz w:val="28"/>
          <w:szCs w:val="28"/>
        </w:rPr>
      </w:pPr>
      <w:r>
        <w:rPr>
          <w:b/>
          <w:sz w:val="28"/>
          <w:szCs w:val="28"/>
        </w:rPr>
      </w:r>
      <w:r>
        <w:rPr>
          <w:b/>
          <w:bCs/>
          <w:sz w:val="28"/>
          <w:szCs w:val="28"/>
        </w:rPr>
      </w:r>
      <w:r>
        <w:rPr>
          <w:b/>
          <w:bCs/>
          <w:sz w:val="28"/>
          <w:szCs w:val="28"/>
        </w:rPr>
      </w:r>
    </w:p>
    <w:p>
      <w:pPr>
        <w:pStyle w:val="769"/>
        <w:pBdr/>
        <w:spacing w:line="276" w:lineRule="auto"/>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769"/>
        <w:pBdr/>
        <w:spacing w:line="276" w:lineRule="auto"/>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pPr w:horzAnchor="page" w:tblpX="567" w:vertAnchor="page" w:tblpY="14735" w:leftFromText="180" w:topFromText="0" w:rightFromText="180" w:bottomFromText="0"/>
        <w:tblOverlap w:val="never"/>
        <w:tblW w:w="9888"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6020"/>
        <w:gridCol w:w="2373"/>
        <w:gridCol w:w="9"/>
      </w:tblGrid>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noWrap w:val="false"/>
          </w:tcPr>
          <w:p>
            <w:pPr>
              <w:pStyle w:val="769"/>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9888" w:type="dxa"/>
            <w:vAlign w:val="top"/>
            <w:textDirection w:val="lrTb"/>
            <w:noWrap w:val="false"/>
          </w:tcPr>
          <w:p>
            <w:pPr>
              <w:pStyle w:val="769"/>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top"/>
            <w:textDirection w:val="lrTb"/>
            <w:noWrap w:val="false"/>
          </w:tcPr>
          <w:p>
            <w:pPr>
              <w:pStyle w:val="769"/>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9"/>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769"/>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69"/>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769"/>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769"/>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69"/>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69"/>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769"/>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486" w:type="dxa"/>
            <w:vAlign w:val="center"/>
            <w:vMerge w:val="restart"/>
            <w:textDirection w:val="lrTb"/>
            <w:noWrap w:val="false"/>
          </w:tcPr>
          <w:p>
            <w:pPr>
              <w:pStyle w:val="769"/>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769"/>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pStyle w:val="769"/>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69"/>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9"/>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769"/>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769"/>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965"/>
        </w:trPr>
        <w:tc>
          <w:tcPr>
            <w:tcBorders>
              <w:top w:val="single" w:color="auto" w:sz="4" w:space="0"/>
              <w:left w:val="single" w:color="auto" w:sz="4" w:space="0"/>
              <w:bottom w:val="single" w:color="auto" w:sz="4" w:space="0"/>
              <w:right w:val="single" w:color="auto" w:sz="4" w:space="0"/>
            </w:tcBorders>
            <w:tcW w:w="1486" w:type="dxa"/>
            <w:vAlign w:val="center"/>
            <w:vMerge w:val="continue"/>
            <w:textDirection w:val="lrTb"/>
            <w:noWrap w:val="false"/>
          </w:tcPr>
          <w:p>
            <w:pPr>
              <w:pStyle w:val="769"/>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69"/>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noWrap w:val="false"/>
          </w:tcPr>
          <w:p>
            <w:pPr>
              <w:pStyle w:val="769"/>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769"/>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769"/>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963"/>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p>
            <w:pPr>
              <w:pStyle w:val="963"/>
              <w:framePr w:hAnchor="text" w:hSpace="180" w:vAnchor="text" w:wrap="around" w:y="1"/>
              <w:pBdr/>
              <w:spacing/>
              <w:ind w:firstLine="0" w:left="426"/>
              <w:rPr>
                <w:b/>
                <w:bCs/>
                <w:sz w:val="28"/>
                <w:szCs w:val="28"/>
              </w:rPr>
            </w:pPr>
            <w:r>
              <w:rPr>
                <w:b/>
                <w:sz w:val="28"/>
                <w:szCs w:val="28"/>
                <w:highlight w:val="none"/>
              </w:rPr>
            </w:r>
            <w:r>
              <w:rPr>
                <w:b/>
                <w:bCs/>
                <w:sz w:val="28"/>
                <w:szCs w:val="28"/>
              </w:rPr>
            </w:r>
            <w:r>
              <w:rPr>
                <w:b/>
                <w:b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bCs/>
                <w:i/>
                <w:sz w:val="28"/>
                <w:szCs w:val="28"/>
                <w:highlight w:val="none"/>
              </w:rPr>
            </w:pPr>
            <w:r>
              <w:rPr>
                <w:i/>
                <w:sz w:val="28"/>
                <w:szCs w:val="28"/>
              </w:rPr>
              <w:t xml:space="preserve">|text|</w:t>
            </w:r>
            <w:r>
              <w:rPr>
                <w:bCs/>
                <w:i/>
                <w:sz w:val="28"/>
                <w:szCs w:val="28"/>
                <w:highlight w:val="none"/>
              </w:rPr>
            </w:r>
            <w:r>
              <w:rPr>
                <w:bCs/>
                <w:i/>
                <w:sz w:val="28"/>
                <w:szCs w:val="28"/>
                <w:highlight w:val="none"/>
              </w:rPr>
            </w:r>
          </w:p>
          <w:p>
            <w:pPr>
              <w:framePr w:hAnchor="text" w:hSpace="180" w:vAnchor="text" w:wrap="around" w:y="1"/>
              <w:pBdr/>
              <w:spacing/>
              <w:ind w:left="-9"/>
              <w:contextualSpacing w:val="true"/>
              <w:jc w:val="center"/>
              <w:rPr>
                <w:bCs/>
                <w:i/>
                <w:sz w:val="28"/>
                <w:szCs w:val="28"/>
              </w:rPr>
            </w:pPr>
            <w:r>
              <w:rPr>
                <w:i/>
                <w:sz w:val="28"/>
                <w:szCs w:val="28"/>
                <w:highlight w:val="none"/>
              </w:rPr>
            </w:r>
            <w:r>
              <w:rPr>
                <w:bCs/>
                <w:i/>
                <w:sz w:val="28"/>
                <w:szCs w:val="28"/>
              </w:rPr>
            </w:r>
            <w:r>
              <w:rPr>
                <w:bCs/>
                <w:i/>
                <w:sz w:val="28"/>
                <w:szCs w:val="28"/>
              </w:rPr>
            </w:r>
          </w:p>
        </w:tc>
      </w:tr>
      <w:tr>
        <w:trPr/>
        <w:tc>
          <w:tcPr>
            <w:gridSpan w:val="4"/>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963"/>
              <w:framePr w:hAnchor="text" w:hSpace="180" w:vAnchor="text" w:wrap="around" w:y="1"/>
              <w:numPr>
                <w:ilvl w:val="0"/>
                <w:numId w:val="25"/>
              </w:numPr>
              <w:pBdr/>
              <w:spacing/>
              <w:ind/>
              <w:rPr>
                <w:b/>
                <w:bCs/>
                <w:sz w:val="28"/>
                <w:szCs w:val="28"/>
              </w:rPr>
            </w:pPr>
            <w:r>
              <w:rPr>
                <w:b/>
                <w:sz w:val="28"/>
                <w:szCs w:val="28"/>
                <w:highlight w:val="none"/>
              </w:rPr>
            </w:r>
            <w:r>
              <w:rPr>
                <w:b/>
                <w:sz w:val="28"/>
                <w:szCs w:val="28"/>
              </w:rPr>
              <w:t xml:space="preserve">Motive legate de insolvabilitate, conflicte de interese sau abateri </w:t>
            </w:r>
            <w:r>
              <w:rPr>
                <w:b/>
                <w:bCs/>
                <w:sz w:val="28"/>
                <w:szCs w:val="28"/>
              </w:rPr>
            </w:r>
            <w:r>
              <w:rPr>
                <w:b/>
                <w:bCs/>
                <w:sz w:val="28"/>
                <w:szCs w:val="28"/>
              </w:rPr>
            </w:r>
          </w:p>
          <w:p>
            <w:pPr>
              <w:pStyle w:val="963"/>
              <w:framePr w:hAnchor="text" w:hSpace="180" w:vAnchor="text" w:wrap="around" w:y="1"/>
              <w:pBdr/>
              <w:spacing/>
              <w:ind w:firstLine="0" w:left="720"/>
              <w:rPr>
                <w:b/>
                <w:bCs/>
                <w:sz w:val="28"/>
                <w:szCs w:val="28"/>
              </w:rPr>
            </w:pPr>
            <w:r>
              <w:rPr>
                <w:b/>
                <w:sz w:val="28"/>
                <w:szCs w:val="28"/>
              </w:rPr>
              <w:t xml:space="preserve">profesionale</w:t>
            </w:r>
            <w:r>
              <w:rPr>
                <w:b/>
                <w:bCs/>
                <w:sz w:val="28"/>
                <w:szCs w:val="28"/>
              </w:rPr>
            </w:r>
            <w:r>
              <w:rPr>
                <w:b/>
                <w:b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pPr>
            <w:r>
              <w:rPr>
                <w:i/>
                <w:sz w:val="28"/>
                <w:szCs w:val="28"/>
              </w:rPr>
              <w:t xml:space="preserve">3D.7.2</w:t>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pPr>
            <w:r>
              <w:rPr>
                <w:sz w:val="28"/>
                <w:szCs w:val="28"/>
              </w:rPr>
              <w:t xml:space="preserve">3D.8</w:t>
            </w:r>
            <w:r>
              <w:rPr>
                <w:sz w:val="28"/>
                <w:szCs w:val="28"/>
              </w:r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3D.9.2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pStyle w:val="769"/>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69"/>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noWrap w:val="false"/>
          </w:tcPr>
          <w:p>
            <w:pPr>
              <w:pStyle w:val="769"/>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sz w:val="28"/>
          <w:szCs w:val="28"/>
        </w:rPr>
      </w:pPr>
      <w:r>
        <w:rPr>
          <w:sz w:val="28"/>
          <w:szCs w:val="28"/>
        </w:rPr>
      </w:r>
      <w:r>
        <w:rPr>
          <w:sz w:val="28"/>
          <w:szCs w:val="28"/>
        </w:rPr>
      </w:r>
      <w:r>
        <w:rPr>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W w:w="10174"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6096"/>
        <w:gridCol w:w="241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noWrap w:val="false"/>
          </w:tcPr>
          <w:p>
            <w:pPr>
              <w:pStyle w:val="769"/>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9"/>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769"/>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63"/>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9"/>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769"/>
              <w:pBdr/>
              <w:spacing/>
              <w:ind w:left="37"/>
              <w:contextualSpacing w:val="true"/>
              <w:jc w:val="both"/>
              <w:rPr>
                <w:sz w:val="28"/>
                <w:szCs w:val="28"/>
              </w:rPr>
            </w:pPr>
            <w:r>
              <w:rPr>
                <w:sz w:val="28"/>
                <w:szCs w:val="28"/>
              </w:rPr>
            </w:r>
            <w:r>
              <w:rPr>
                <w:sz w:val="28"/>
                <w:szCs w:val="28"/>
              </w:rPr>
            </w:r>
            <w:r>
              <w:rPr>
                <w:sz w:val="28"/>
                <w:szCs w:val="28"/>
              </w:rPr>
            </w:r>
          </w:p>
          <w:p>
            <w:pPr>
              <w:pStyle w:val="769"/>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69"/>
              <w:pBdr/>
              <w:spacing/>
              <w:ind w:left="37"/>
              <w:contextualSpacing w:val="true"/>
              <w:jc w:val="both"/>
              <w:rPr>
                <w:sz w:val="28"/>
                <w:szCs w:val="28"/>
              </w:rPr>
            </w:pPr>
            <w:r>
              <w:rPr>
                <w:sz w:val="28"/>
                <w:szCs w:val="28"/>
              </w:rPr>
            </w:r>
            <w:r>
              <w:rPr>
                <w:sz w:val="28"/>
                <w:szCs w:val="28"/>
              </w:rPr>
            </w:r>
            <w:r>
              <w:rPr>
                <w:sz w:val="28"/>
                <w:szCs w:val="28"/>
              </w:rPr>
            </w:r>
          </w:p>
          <w:p>
            <w:pPr>
              <w:pStyle w:val="769"/>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p>
            <w:pPr>
              <w:pStyle w:val="769"/>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769"/>
              <w:pBdr/>
              <w:spacing/>
              <w:ind/>
              <w:contextualSpacing w:val="true"/>
              <w:jc w:val="both"/>
              <w:rPr>
                <w:sz w:val="28"/>
                <w:szCs w:val="28"/>
              </w:rPr>
            </w:pPr>
            <w:r>
              <w:rPr>
                <w:sz w:val="28"/>
                <w:szCs w:val="28"/>
              </w:rPr>
            </w:r>
            <w:r>
              <w:rPr>
                <w:sz w:val="28"/>
                <w:szCs w:val="28"/>
              </w:rPr>
            </w:r>
            <w:r>
              <w:rPr>
                <w:sz w:val="28"/>
                <w:szCs w:val="28"/>
              </w:rPr>
            </w:r>
          </w:p>
          <w:p>
            <w:pPr>
              <w:pStyle w:val="769"/>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69"/>
              <w:pBdr/>
              <w:spacing/>
              <w:ind w:left="37"/>
              <w:contextualSpacing w:val="true"/>
              <w:jc w:val="both"/>
              <w:rPr>
                <w:sz w:val="28"/>
                <w:szCs w:val="28"/>
              </w:rPr>
            </w:pPr>
            <w:r>
              <w:rPr>
                <w:sz w:val="28"/>
                <w:szCs w:val="28"/>
              </w:rPr>
              <w:t xml:space="preserve"> </w:t>
            </w:r>
            <w:r>
              <w:rPr>
                <w:sz w:val="28"/>
                <w:szCs w:val="28"/>
              </w:rPr>
            </w:r>
            <w:r>
              <w:rPr>
                <w:sz w:val="28"/>
                <w:szCs w:val="28"/>
              </w:rPr>
            </w:r>
          </w:p>
          <w:p>
            <w:pPr>
              <w:pStyle w:val="769"/>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p>
            <w:pPr>
              <w:pStyle w:val="769"/>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720"/>
              <w:contextualSpacing w:val="true"/>
              <w:jc w:val="center"/>
              <w:rPr>
                <w:sz w:val="28"/>
                <w:szCs w:val="28"/>
              </w:rPr>
            </w:pPr>
            <w:r>
              <w:rPr>
                <w:sz w:val="28"/>
                <w:szCs w:val="28"/>
              </w:rPr>
            </w:r>
            <w:r>
              <w:rPr>
                <w:sz w:val="28"/>
                <w:szCs w:val="28"/>
              </w:rPr>
            </w:r>
            <w:r>
              <w:rPr>
                <w:sz w:val="28"/>
                <w:szCs w:val="28"/>
              </w:rPr>
            </w:r>
          </w:p>
          <w:p>
            <w:pPr>
              <w:pStyle w:val="769"/>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Adresa de internet:</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9"/>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720"/>
              <w:contextualSpacing w:val="true"/>
              <w:jc w:val="center"/>
              <w:rPr>
                <w:sz w:val="28"/>
                <w:szCs w:val="28"/>
              </w:rPr>
            </w:pPr>
            <w:r>
              <w:rPr>
                <w:sz w:val="28"/>
                <w:szCs w:val="28"/>
              </w:rPr>
            </w:r>
            <w:r>
              <w:rPr>
                <w:sz w:val="28"/>
                <w:szCs w:val="28"/>
              </w:rPr>
            </w:r>
            <w:r>
              <w:rPr>
                <w:sz w:val="28"/>
                <w:szCs w:val="28"/>
              </w:rPr>
            </w:r>
          </w:p>
          <w:p>
            <w:pPr>
              <w:pStyle w:val="769"/>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69"/>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69"/>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69"/>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highlight w:val="yellow"/>
              </w:rPr>
            </w:pPr>
            <w:r>
              <w:rPr>
                <w:b/>
                <w:sz w:val="28"/>
                <w:szCs w:val="28"/>
                <w:highlight w:val="yellow"/>
              </w:rPr>
              <w:t xml:space="preserve">Pentru contractele de achiziție publică de bunuri</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69"/>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p>
            <w:pPr>
              <w:pStyle w:val="769"/>
              <w:pBdr/>
              <w:spacing/>
              <w:ind/>
              <w:contextualSpacing w:val="true"/>
              <w:jc w:val="center"/>
              <w:rPr>
                <w:sz w:val="28"/>
                <w:szCs w:val="28"/>
              </w:rPr>
            </w:pPr>
            <w:r>
              <w:rPr>
                <w:sz w:val="28"/>
                <w:szCs w:val="28"/>
              </w:rPr>
            </w:r>
            <w:r>
              <w:rPr>
                <w:sz w:val="28"/>
                <w:szCs w:val="28"/>
              </w:rPr>
            </w:r>
            <w:r>
              <w:rPr>
                <w:sz w:val="28"/>
                <w:szCs w:val="28"/>
              </w:rPr>
            </w:r>
          </w:p>
          <w:p>
            <w:pPr>
              <w:pStyle w:val="769"/>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769"/>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Adresa de internet:</w:t>
            </w:r>
            <w:r>
              <w:rPr>
                <w:sz w:val="28"/>
                <w:szCs w:val="28"/>
              </w:rPr>
            </w:r>
            <w:r>
              <w:rPr>
                <w:sz w:val="28"/>
                <w:szCs w:val="28"/>
              </w:rPr>
            </w:r>
          </w:p>
          <w:p>
            <w:pPr>
              <w:pStyle w:val="769"/>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9"/>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9"/>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noWrap w:val="false"/>
          </w:tcPr>
          <w:p>
            <w:pPr>
              <w:pStyle w:val="769"/>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69"/>
              <w:pBdr/>
              <w:spacing/>
              <w:ind/>
              <w:contextualSpacing w:val="true"/>
              <w:jc w:val="center"/>
              <w:rPr>
                <w:sz w:val="28"/>
                <w:szCs w:val="28"/>
              </w:rPr>
            </w:pPr>
            <w:r>
              <w:rPr>
                <w:sz w:val="28"/>
                <w:szCs w:val="28"/>
              </w:rPr>
              <w:t xml:space="preserve">4E.2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69"/>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Adresa de internet:</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69"/>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noWrap w:val="false"/>
          </w:tcPr>
          <w:p>
            <w:pPr>
              <w:pStyle w:val="769"/>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69"/>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69"/>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pStyle w:val="769"/>
              <w:pBdr/>
              <w:spacing/>
              <w:ind/>
              <w:contextualSpacing w:val="true"/>
              <w:jc w:val="center"/>
              <w:rPr>
                <w:sz w:val="28"/>
                <w:szCs w:val="28"/>
              </w:rPr>
            </w:pPr>
            <w:r>
              <w:rPr>
                <w:sz w:val="28"/>
                <w:szCs w:val="28"/>
              </w:rPr>
              <w:t xml:space="preserve">󠇡Da            󠇡󠇡Nu</w:t>
            </w:r>
            <w:r>
              <w:rPr>
                <w:sz w:val="28"/>
                <w:szCs w:val="28"/>
              </w:rPr>
            </w:r>
            <w:r>
              <w:rPr>
                <w:sz w:val="28"/>
                <w:szCs w:val="28"/>
              </w:rPr>
            </w:r>
          </w:p>
        </w:tc>
      </w:tr>
    </w:tbl>
    <w:p>
      <w:pPr>
        <w:pBdr/>
        <w:spacing/>
        <w:ind/>
        <w:jc w:val="both"/>
        <w:rPr>
          <w:sz w:val="28"/>
          <w:szCs w:val="28"/>
        </w:rPr>
      </w:pPr>
      <w:r>
        <w:rPr>
          <w:sz w:val="28"/>
          <w:szCs w:val="28"/>
        </w:rPr>
      </w:r>
      <w:r>
        <w:rPr>
          <w:sz w:val="28"/>
          <w:szCs w:val="28"/>
        </w:rPr>
      </w:r>
      <w:r>
        <w:rPr>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769"/>
        <w:pBdr/>
        <w:spacing/>
        <w:ind/>
        <w:jc w:val="both"/>
        <w:rPr>
          <w:b/>
          <w:sz w:val="28"/>
          <w:szCs w:val="28"/>
        </w:rPr>
      </w:pPr>
      <w:r>
        <w:rPr>
          <w:b/>
          <w:sz w:val="28"/>
          <w:szCs w:val="28"/>
        </w:rPr>
      </w:r>
      <w:r>
        <w:rPr>
          <w:b/>
          <w:sz w:val="28"/>
          <w:szCs w:val="28"/>
        </w:rPr>
      </w:r>
      <w:r>
        <w:rPr>
          <w:b/>
          <w:sz w:val="28"/>
          <w:szCs w:val="28"/>
        </w:rPr>
      </w:r>
    </w:p>
    <w:p>
      <w:pPr>
        <w:pStyle w:val="769"/>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W w:w="10031"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6273"/>
        <w:gridCol w:w="2155"/>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9"/>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noWrap w:val="false"/>
          </w:tcPr>
          <w:p>
            <w:pPr>
              <w:pStyle w:val="769"/>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9"/>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9"/>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69"/>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769"/>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noWrap w:val="false"/>
          </w:tcPr>
          <w:p>
            <w:pPr>
              <w:pStyle w:val="769"/>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noWrap w:val="false"/>
          </w:tcPr>
          <w:p>
            <w:pPr>
              <w:pStyle w:val="769"/>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69"/>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69"/>
              <w:pBdr/>
              <w:spacing/>
              <w:ind/>
              <w:contextualSpacing w:val="true"/>
              <w:rPr>
                <w:sz w:val="28"/>
                <w:szCs w:val="28"/>
                <w:highlight w:val="white"/>
              </w:rPr>
            </w:pPr>
            <w:r>
              <w:rPr>
                <w:sz w:val="28"/>
                <w:szCs w:val="28"/>
              </w:rPr>
              <w:t xml:space="preserve">Operatorul economic este în măsură să furnizeze în Sistemul informaţional automatizat ,,Registrul de stat al achiziţiilor publice” sau prin mijloace electronice, </w:t>
            </w:r>
            <w:r>
              <w:rPr>
                <w:sz w:val="28"/>
                <w:szCs w:val="28"/>
                <w:highlight w:val="white"/>
              </w:rPr>
              <w:t xml:space="preserve">sau dacă e cazul, pe suport de hârtie autorității contractante</w:t>
            </w:r>
            <w:r>
              <w:rPr>
                <w:sz w:val="28"/>
                <w:szCs w:val="28"/>
                <w:highlight w:val="white"/>
              </w:rPr>
              <w:t xml:space="preserve">: formularele, certificatele, avizele și alte documente indicate de către autoritatea/entitatea contractantă în anunțul de participare și în documentația de atribuire? </w:t>
            </w:r>
            <w:r>
              <w:rPr>
                <w:sz w:val="28"/>
                <w:szCs w:val="28"/>
                <w:highlight w:val="white"/>
              </w:rPr>
            </w:r>
            <w:r>
              <w:rPr>
                <w:sz w:val="28"/>
                <w:szCs w:val="28"/>
                <w:highlight w:val="white"/>
              </w:rPr>
            </w:r>
          </w:p>
          <w:p>
            <w:pPr>
              <w:pStyle w:val="769"/>
              <w:pBdr/>
              <w:spacing/>
              <w:ind/>
              <w:contextualSpacing w:val="true"/>
              <w:jc w:val="both"/>
              <w:rPr>
                <w:sz w:val="28"/>
                <w:szCs w:val="28"/>
                <w:highlight w:val="white"/>
              </w:rPr>
            </w:pPr>
            <w:r>
              <w:rPr>
                <w:sz w:val="28"/>
                <w:szCs w:val="28"/>
                <w:highlight w:val="white"/>
              </w:rPr>
            </w:r>
            <w:r>
              <w:rPr>
                <w:sz w:val="28"/>
                <w:szCs w:val="28"/>
                <w:highlight w:val="white"/>
              </w:rPr>
            </w:r>
            <w:r>
              <w:rPr>
                <w:sz w:val="28"/>
                <w:szCs w:val="28"/>
                <w:highlight w:val="white"/>
              </w:rPr>
            </w:r>
          </w:p>
          <w:p>
            <w:pPr>
              <w:pStyle w:val="769"/>
              <w:pBdr/>
              <w:spacing/>
              <w:ind/>
              <w:contextualSpacing w:val="true"/>
              <w:jc w:val="both"/>
              <w:rPr>
                <w:sz w:val="28"/>
                <w:szCs w:val="28"/>
                <w:highlight w:val="white"/>
              </w:rPr>
            </w:pPr>
            <w:r>
              <w:rPr>
                <w:sz w:val="28"/>
                <w:szCs w:val="28"/>
                <w:highlight w:val="white"/>
              </w:rPr>
              <w:t xml:space="preserve">Termen </w:t>
            </w:r>
            <w:r>
              <w:rPr>
                <w:sz w:val="28"/>
                <w:szCs w:val="28"/>
                <w:highlight w:val="white"/>
                <w:lang w:val="ro-RO"/>
              </w:rPr>
              <w:t xml:space="preserve">2</w:t>
            </w:r>
            <w:r>
              <w:rPr>
                <w:sz w:val="28"/>
                <w:szCs w:val="28"/>
                <w:highlight w:val="white"/>
              </w:rPr>
              <w:t xml:space="preserve"> zile de la solicitare.</w:t>
            </w:r>
            <w:r>
              <w:rPr>
                <w:sz w:val="28"/>
                <w:szCs w:val="28"/>
                <w:highlight w:val="white"/>
              </w:rPr>
            </w:r>
            <w:r>
              <w:rPr>
                <w:sz w:val="28"/>
                <w:szCs w:val="28"/>
                <w:highlight w:val="white"/>
              </w:rPr>
            </w:r>
          </w:p>
          <w:p>
            <w:pPr>
              <w:pStyle w:val="769"/>
              <w:pBdr/>
              <w:spacing/>
              <w:ind w:left="107"/>
              <w:contextualSpacing w:val="true"/>
              <w:jc w:val="both"/>
              <w:rPr>
                <w:sz w:val="28"/>
                <w:szCs w:val="28"/>
              </w:rPr>
            </w:pPr>
            <w:r>
              <w:rPr>
                <w:sz w:val="28"/>
                <w:szCs w:val="28"/>
              </w:rPr>
            </w:r>
            <w:r>
              <w:rPr>
                <w:sz w:val="28"/>
                <w:szCs w:val="28"/>
              </w:rPr>
            </w:r>
            <w:r>
              <w:rPr>
                <w:sz w:val="28"/>
                <w:szCs w:val="28"/>
              </w:rPr>
            </w:r>
          </w:p>
          <w:p>
            <w:pPr>
              <w:pStyle w:val="769"/>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9"/>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pStyle w:val="769"/>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noWrap w:val="false"/>
          </w:tcPr>
          <w:p>
            <w:pPr>
              <w:pStyle w:val="769"/>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9"/>
              <w:pBdr/>
              <w:spacing/>
              <w:ind/>
              <w:contextualSpacing w:val="true"/>
              <w:rPr>
                <w:sz w:val="28"/>
                <w:szCs w:val="28"/>
              </w:rPr>
            </w:pPr>
            <w:r>
              <w:rPr>
                <w:sz w:val="28"/>
                <w:szCs w:val="28"/>
              </w:rPr>
              <w:t xml:space="preserve">Adresa de internet:</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69"/>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9"/>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769"/>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69"/>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69"/>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pStyle w:val="769"/>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69"/>
              <w:pBdr/>
              <w:spacing/>
              <w:ind/>
              <w:contextualSpacing w:val="true"/>
              <w:rPr>
                <w:sz w:val="28"/>
                <w:szCs w:val="28"/>
              </w:rPr>
            </w:pPr>
            <w:r>
              <w:rPr>
                <w:sz w:val="28"/>
                <w:szCs w:val="28"/>
              </w:rPr>
              <w:t xml:space="preserve">|text|</w:t>
            </w:r>
            <w:r>
              <w:rPr>
                <w:sz w:val="28"/>
                <w:szCs w:val="28"/>
              </w:rPr>
            </w:r>
            <w:r>
              <w:rPr>
                <w:sz w:val="28"/>
                <w:szCs w:val="28"/>
              </w:rPr>
            </w:r>
          </w:p>
        </w:tc>
      </w:tr>
    </w:tbl>
    <w:p>
      <w:pPr>
        <w:pStyle w:val="769"/>
        <w:pBdr/>
        <w:spacing/>
        <w:ind/>
        <w:jc w:val="both"/>
        <w:rPr>
          <w:b/>
          <w:bCs/>
          <w:sz w:val="28"/>
          <w:szCs w:val="28"/>
        </w:rPr>
      </w:pPr>
      <w:r>
        <w:rPr>
          <w:b/>
          <w:bCs/>
          <w:sz w:val="28"/>
          <w:szCs w:val="28"/>
        </w:rPr>
      </w:r>
      <w:r>
        <w:rPr>
          <w:b/>
          <w:bCs/>
          <w:sz w:val="28"/>
          <w:szCs w:val="28"/>
        </w:rPr>
      </w:r>
      <w:r>
        <w:rPr>
          <w:b/>
          <w:bCs/>
          <w:sz w:val="28"/>
          <w:szCs w:val="28"/>
        </w:rPr>
      </w:r>
    </w:p>
    <w:p>
      <w:pPr>
        <w:pStyle w:val="769"/>
        <w:pBdr/>
        <w:spacing/>
        <w:ind/>
        <w:jc w:val="both"/>
        <w:rPr>
          <w:b/>
          <w:bCs/>
          <w:sz w:val="28"/>
          <w:szCs w:val="28"/>
        </w:rPr>
      </w:pPr>
      <w:r>
        <w:rPr>
          <w:b/>
          <w:bCs/>
          <w:sz w:val="28"/>
          <w:szCs w:val="28"/>
        </w:rPr>
      </w:r>
      <w:r>
        <w:rPr>
          <w:b/>
          <w:bCs/>
          <w:sz w:val="28"/>
          <w:szCs w:val="28"/>
        </w:rPr>
      </w:r>
      <w:r>
        <w:rPr>
          <w:b/>
          <w:bCs/>
          <w:sz w:val="28"/>
          <w:szCs w:val="28"/>
        </w:rPr>
      </w:r>
    </w:p>
    <w:p>
      <w:pPr>
        <w:pStyle w:val="769"/>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W w:w="10031"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6521"/>
        <w:gridCol w:w="2126"/>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9"/>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69"/>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9"/>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9"/>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69"/>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9"/>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769"/>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9"/>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9"/>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69"/>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9"/>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69"/>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69"/>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69"/>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769"/>
        <w:pBdr/>
        <w:spacing/>
        <w:ind/>
        <w:jc w:val="both"/>
        <w:rPr>
          <w:b/>
          <w:sz w:val="28"/>
          <w:szCs w:val="28"/>
        </w:rPr>
      </w:pPr>
      <w:r>
        <w:rPr>
          <w:b/>
          <w:sz w:val="28"/>
          <w:szCs w:val="28"/>
        </w:rPr>
      </w:r>
      <w:r>
        <w:rPr>
          <w:b/>
          <w:sz w:val="28"/>
          <w:szCs w:val="28"/>
        </w:rPr>
      </w:r>
      <w:r>
        <w:rPr>
          <w:b/>
          <w:sz w:val="28"/>
          <w:szCs w:val="28"/>
        </w:rPr>
      </w:r>
    </w:p>
    <w:p>
      <w:pPr>
        <w:pStyle w:val="769"/>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769"/>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contextualSpacing w:val="true"/>
        <w:rPr>
          <w:b/>
          <w:sz w:val="28"/>
          <w:szCs w:val="28"/>
          <w:highlight w:val="white"/>
        </w:rPr>
      </w:pPr>
      <w:r>
        <w:rPr>
          <w:sz w:val="28"/>
          <w:szCs w:val="28"/>
        </w:rPr>
        <w:t xml:space="preserve">Operatorul economic declară în mod oficial că este de acord ca</w:t>
      </w:r>
      <w:r>
        <w:rPr>
          <w:sz w:val="28"/>
          <w:szCs w:val="28"/>
          <w:lang w:val="ro-RO"/>
        </w:rPr>
        <w:t xml:space="preserve">  </w:t>
      </w:r>
      <w:r>
        <w:rPr>
          <w:b/>
          <w:sz w:val="28"/>
          <w:szCs w:val="28"/>
          <w:highlight w:val="white"/>
          <w:lang w:val="ro-RO"/>
        </w:rPr>
        <w:t xml:space="preserve">Agenția Teritorială </w:t>
      </w:r>
      <w:r>
        <w:rPr>
          <w:b/>
          <w:sz w:val="28"/>
          <w:szCs w:val="28"/>
          <w:highlight w:val="white"/>
        </w:rPr>
      </w:r>
      <w:r>
        <w:rPr>
          <w:b/>
          <w:sz w:val="28"/>
          <w:szCs w:val="28"/>
          <w:highlight w:val="white"/>
        </w:rPr>
      </w:r>
    </w:p>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b/>
          <w:sz w:val="28"/>
          <w:szCs w:val="28"/>
          <w:highlight w:val="white"/>
          <w:lang w:val="ro-RO"/>
        </w:rPr>
        <w:t xml:space="preserve">de Asistența Socială NORD VEST</w:t>
      </w:r>
      <w:r>
        <w:rPr>
          <w:sz w:val="28"/>
          <w:szCs w:val="28"/>
          <w:highlight w:val="white"/>
          <w:lang w:val="ro-RO"/>
        </w:rPr>
        <w:t xml:space="preserve"> </w:t>
      </w:r>
      <w:r>
        <w:rPr>
          <w:sz w:val="28"/>
          <w:szCs w:val="28"/>
          <w:highlight w:val="white"/>
        </w:rPr>
        <w:t xml:space="preserve"> astfel cum este descrisă în capitolul I secțiunea </w:t>
      </w:r>
      <w:r>
        <w:rPr>
          <w:sz w:val="28"/>
          <w:szCs w:val="28"/>
          <w:highlight w:val="white"/>
          <w:lang w:val="ro-RO"/>
        </w:rPr>
        <w:t xml:space="preserve">                </w:t>
      </w:r>
      <w:r>
        <w:rPr>
          <w:sz w:val="28"/>
          <w:szCs w:val="28"/>
          <w:highlight w:val="white"/>
        </w:rPr>
        <w:t xml:space="preserve">A să obțină acces la documentele justificative privind informațiile pe care le-a furnizat</w:t>
      </w:r>
      <w:r>
        <w:rPr>
          <w:sz w:val="28"/>
          <w:szCs w:val="28"/>
          <w:highlight w:val="white"/>
          <w:lang w:val="ro-RO"/>
        </w:rPr>
        <w:t xml:space="preserve">  </w:t>
      </w:r>
      <w:r>
        <w:rPr>
          <w:sz w:val="28"/>
          <w:szCs w:val="28"/>
          <w:highlight w:val="white"/>
        </w:rPr>
        <w:t xml:space="preserve">în acest DUAE în scopul desfășurării procedurii de</w:t>
      </w:r>
      <w:r>
        <w:rPr>
          <w:sz w:val="28"/>
          <w:szCs w:val="28"/>
          <w:highlight w:val="white"/>
          <w:u w:val="single"/>
        </w:rPr>
        <w:t xml:space="preserve"> </w:t>
      </w:r>
      <w:r>
        <w:rPr>
          <w:b/>
          <w:sz w:val="28"/>
          <w:szCs w:val="28"/>
          <w:highlight w:val="white"/>
          <w:u w:val="single"/>
        </w:rPr>
        <w:t xml:space="preserve">achiziție</w:t>
      </w:r>
      <w:r>
        <w:rPr>
          <w:b/>
          <w:sz w:val="28"/>
          <w:szCs w:val="28"/>
          <w:highlight w:val="white"/>
          <w:u w:val="single"/>
          <w:shd w:val="clear" w:color="auto" w:fill="ffffff"/>
          <w:lang w:val="en-US"/>
        </w:rPr>
        <w:t xml:space="preserve"> </w:t>
      </w:r>
      <w:r>
        <w:rPr>
          <w:b/>
          <w:sz w:val="28"/>
          <w:szCs w:val="28"/>
          <w:highlight w:val="white"/>
          <w:u w:val="single"/>
          <w:shd w:val="clear" w:color="auto" w:fill="ffffff"/>
          <w:lang w:val="ro-RO"/>
        </w:rPr>
        <w:t xml:space="preserve">COP </w:t>
      </w:r>
      <w:r>
        <w:rPr>
          <w:rFonts w:ascii="Arial" w:hAnsi="Arial" w:eastAsia="Arial" w:cs="Arial"/>
          <w:color w:val="333333"/>
          <w:sz w:val="28"/>
          <w:szCs w:val="28"/>
          <w:highlight w:val="white"/>
          <w:u w:val="single"/>
        </w:rPr>
        <w:t xml:space="preserve"> </w:t>
      </w:r>
      <w:r>
        <w:rPr>
          <w:sz w:val="28"/>
          <w:szCs w:val="28"/>
          <w:u w:val="single"/>
        </w:rPr>
        <w:t xml:space="preserve">nr.</w:t>
      </w:r>
      <w:r>
        <w:rPr>
          <w:rFonts w:ascii="Arial" w:hAnsi="Arial" w:eastAsia="Arial" w:cs="Arial"/>
          <w:color w:val="333333"/>
          <w:sz w:val="22"/>
          <w:highlight w:val="white"/>
          <w:u w:val="single"/>
        </w:rPr>
        <w:t xml:space="preserve"> </w:t>
      </w:r>
      <w:r>
        <w:rPr>
          <w:u w:val="single"/>
        </w:rPr>
      </w:r>
      <w:hyperlink r:id="rId10" w:tooltip="https://mtender.gov.md/tenders/ocds-b3wdp1-MD-1768837104076" w:history="1">
        <w:r>
          <w:rPr>
            <w:rStyle w:val="964"/>
            <w:rFonts w:ascii="Arial" w:hAnsi="Arial" w:eastAsia="Arial" w:cs="Arial"/>
            <w:color w:val="2771c5"/>
            <w:sz w:val="23"/>
            <w:u w:val="single"/>
          </w:rPr>
          <w:t xml:space="preserve">ocds-b3wdp1-MD-1768837104076</w:t>
        </w:r>
        <w:r>
          <w:rPr>
            <w:rStyle w:val="964"/>
            <w:rFonts w:ascii="Arial" w:hAnsi="Arial" w:eastAsia="Arial" w:cs="Arial"/>
            <w:color w:val="2771c5"/>
            <w:sz w:val="23"/>
            <w:u w:val="single"/>
            <w:lang w:val="ro-RO"/>
          </w:rPr>
          <w:t xml:space="preserve"> din 19.01.2026  </w:t>
        </w:r>
        <w:r>
          <w:rPr>
            <w:rStyle w:val="964"/>
            <w:rFonts w:ascii="Arial" w:hAnsi="Arial" w:eastAsia="Arial" w:cs="Arial"/>
            <w:color w:val="2771c5"/>
            <w:sz w:val="23"/>
            <w:u w:val="none"/>
            <w:lang w:val="ro-RO"/>
          </w:rPr>
          <w:t xml:space="preserve"> </w:t>
        </w:r>
      </w:hyperlink>
      <w:r>
        <w:rPr>
          <w:sz w:val="28"/>
          <w:szCs w:val="28"/>
        </w:rPr>
        <w:t xml:space="preserve">număr unic de identificare și referința de publicare în Jurnalul Oficial al Uniunii </w:t>
      </w:r>
      <w:r>
        <w:rPr>
          <w:b w:val="0"/>
          <w:bCs w:val="0"/>
          <w:sz w:val="28"/>
          <w:szCs w:val="28"/>
          <w:u w:val="none"/>
        </w:rPr>
        <w:t xml:space="preserve">Europe</w:t>
      </w:r>
      <w:r>
        <w:rPr>
          <w:b w:val="0"/>
          <w:bCs w:val="0"/>
          <w:sz w:val="28"/>
          <w:szCs w:val="28"/>
          <w:u w:val="none"/>
        </w:rPr>
        <w:t xml:space="preserve">ne</w:t>
      </w:r>
      <w:r>
        <w:rPr>
          <w:b w:val="0"/>
          <w:bCs w:val="0"/>
          <w:sz w:val="28"/>
          <w:szCs w:val="28"/>
          <w:u w:val="none"/>
          <w:lang w:val="ro-RO"/>
        </w:rPr>
        <w:t xml:space="preserve">,</w:t>
      </w:r>
      <w:r>
        <w:rPr>
          <w:b w:val="0"/>
          <w:bCs w:val="0"/>
          <w:color w:val="000000"/>
          <w:sz w:val="28"/>
          <w:szCs w:val="28"/>
          <w:u w:val="none"/>
          <w:lang w:val="ro-RO"/>
        </w:rPr>
        <w:t xml:space="preserve"> </w:t>
      </w:r>
      <w:r>
        <w:rPr>
          <w:rFonts w:eastAsia="Times New Roman"/>
          <w:b/>
          <w:color w:val="000000"/>
          <w:sz w:val="28"/>
          <w:szCs w:val="28"/>
          <w:u w:val="single"/>
          <w:lang w:val="ro-RO"/>
        </w:rPr>
        <w:t xml:space="preserve">PRODUSE PETROLIERE </w:t>
      </w:r>
      <w:r>
        <w:rPr>
          <w:b/>
          <w:color w:val="000000"/>
          <w:sz w:val="28"/>
          <w:szCs w:val="28"/>
          <w:u w:val="single"/>
          <w:lang w:val="ro-RO"/>
        </w:rPr>
        <w:t xml:space="preserve">pentru ATAS NORD VEST </w:t>
      </w:r>
      <w:r>
        <w:rPr>
          <w:rFonts w:ascii="Times New Roman" w:hAnsi="Times New Roman" w:eastAsia="Times New Roman" w:cs="Times New Roman"/>
          <w:b/>
          <w:bCs/>
          <w:i w:val="0"/>
          <w:iCs w:val="0"/>
          <w:color w:val="auto"/>
          <w:sz w:val="28"/>
          <w:szCs w:val="28"/>
          <w:highlight w:val="white"/>
          <w:u w:val="single"/>
          <w:lang w:val="ro-RO"/>
        </w:rPr>
        <w:t xml:space="preserve">și STAS-le,</w:t>
      </w:r>
      <w:r>
        <w:rPr>
          <w:rFonts w:ascii="Times New Roman" w:hAnsi="Times New Roman" w:eastAsia="Times New Roman" w:cs="Times New Roman"/>
          <w:b/>
          <w:bCs/>
          <w:i w:val="0"/>
          <w:iCs w:val="0"/>
          <w:color w:val="auto"/>
          <w:sz w:val="28"/>
          <w:szCs w:val="28"/>
          <w:highlight w:val="white"/>
          <w:u w:val="single"/>
          <w:lang w:val="ro-RO"/>
        </w:rPr>
        <w:t xml:space="preserve"> </w:t>
      </w:r>
      <w:r>
        <w:rPr>
          <w:rFonts w:ascii="Times New Roman" w:hAnsi="Times New Roman" w:eastAsia="Times New Roman" w:cs="Times New Roman"/>
          <w:b/>
          <w:bCs/>
          <w:i w:val="0"/>
          <w:iCs w:val="0"/>
          <w:color w:val="auto"/>
          <w:sz w:val="28"/>
          <w:szCs w:val="28"/>
          <w:highlight w:val="white"/>
          <w:u w:val="single"/>
          <w:lang w:val="ro-RO"/>
        </w:rPr>
        <w:t xml:space="preserve">arondate </w:t>
      </w:r>
      <w:r>
        <w:rPr>
          <w:rFonts w:ascii="Times New Roman" w:hAnsi="Times New Roman" w:eastAsia="Times New Roman" w:cs="Times New Roman"/>
          <w:b/>
          <w:bCs/>
          <w:i w:val="0"/>
          <w:iCs w:val="0"/>
          <w:color w:val="auto"/>
          <w:sz w:val="28"/>
          <w:szCs w:val="28"/>
          <w:highlight w:val="white"/>
          <w:u w:val="single"/>
          <w:lang w:val="ro-RO"/>
        </w:rPr>
        <w:t xml:space="preserve">ATAS NORD-VEST</w:t>
      </w:r>
      <w:r>
        <w:rPr>
          <w:b/>
          <w:color w:val="000000"/>
          <w:sz w:val="28"/>
          <w:szCs w:val="28"/>
          <w:u w:val="single"/>
          <w:lang w:val="ro-RO"/>
        </w:rPr>
        <w:t xml:space="preserve">. </w:t>
      </w:r>
      <w:r/>
      <w:r>
        <w:rPr>
          <w:rFonts w:ascii="Arial" w:hAnsi="Arial" w:eastAsia="Arial" w:cs="Arial"/>
          <w:sz w:val="22"/>
        </w:rPr>
      </w:r>
    </w:p>
    <w:p>
      <w:pPr>
        <w:pStyle w:val="769"/>
        <w:pBdr/>
        <w:spacing/>
        <w:ind/>
        <w:rPr>
          <w:sz w:val="28"/>
          <w:szCs w:val="28"/>
        </w:rPr>
      </w:pPr>
      <w:r>
        <w:rPr>
          <w:sz w:val="28"/>
          <w:szCs w:val="28"/>
          <w:lang w:val="en-US"/>
        </w:rPr>
      </w:r>
      <w:r>
        <w:rPr>
          <w:sz w:val="28"/>
          <w:szCs w:val="28"/>
        </w:rPr>
      </w:r>
      <w:r>
        <w:rPr>
          <w:sz w:val="28"/>
          <w:szCs w:val="28"/>
        </w:rPr>
      </w:r>
    </w:p>
    <w:p>
      <w:pPr>
        <w:pStyle w:val="769"/>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769"/>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769"/>
        <w:pBdr/>
        <w:spacing/>
        <w:ind/>
        <w:jc w:val="both"/>
        <w:rPr>
          <w:sz w:val="28"/>
          <w:szCs w:val="28"/>
        </w:rPr>
      </w:pPr>
      <w:r>
        <w:rPr>
          <w:sz w:val="28"/>
          <w:szCs w:val="28"/>
        </w:rPr>
      </w:r>
      <w:r>
        <w:rPr>
          <w:sz w:val="28"/>
          <w:szCs w:val="28"/>
        </w:rPr>
      </w:r>
      <w:r>
        <w:rPr>
          <w:sz w:val="28"/>
          <w:szCs w:val="28"/>
        </w:rPr>
      </w:r>
    </w:p>
    <w:p>
      <w:pPr>
        <w:pStyle w:val="769"/>
        <w:pBdr/>
        <w:spacing/>
        <w:ind/>
        <w:jc w:val="both"/>
        <w:rPr>
          <w:sz w:val="28"/>
          <w:szCs w:val="28"/>
        </w:rPr>
      </w:pPr>
      <w:r>
        <w:rPr>
          <w:sz w:val="28"/>
          <w:szCs w:val="28"/>
        </w:rPr>
        <w:t xml:space="preserve">Nume: [text]</w:t>
      </w:r>
      <w:r>
        <w:rPr>
          <w:sz w:val="28"/>
          <w:szCs w:val="28"/>
        </w:rPr>
      </w:r>
      <w:r>
        <w:rPr>
          <w:sz w:val="28"/>
          <w:szCs w:val="28"/>
        </w:rPr>
      </w:r>
    </w:p>
    <w:p>
      <w:pPr>
        <w:pStyle w:val="769"/>
        <w:pBdr/>
        <w:spacing/>
        <w:ind/>
        <w:jc w:val="both"/>
        <w:rPr>
          <w:sz w:val="28"/>
          <w:szCs w:val="28"/>
        </w:rPr>
      </w:pPr>
      <w:r>
        <w:rPr>
          <w:sz w:val="28"/>
          <w:szCs w:val="28"/>
        </w:rPr>
        <w:t xml:space="preserve">Funcția: [text]</w:t>
      </w:r>
      <w:r>
        <w:rPr>
          <w:sz w:val="28"/>
          <w:szCs w:val="28"/>
        </w:rPr>
      </w:r>
      <w:r>
        <w:rPr>
          <w:sz w:val="28"/>
          <w:szCs w:val="28"/>
        </w:rPr>
      </w:r>
    </w:p>
    <w:p>
      <w:pPr>
        <w:pStyle w:val="769"/>
        <w:pBdr/>
        <w:spacing/>
        <w:ind/>
        <w:jc w:val="both"/>
        <w:rPr>
          <w:sz w:val="28"/>
          <w:szCs w:val="28"/>
        </w:rPr>
      </w:pPr>
      <w:r>
        <w:rPr>
          <w:sz w:val="28"/>
          <w:szCs w:val="28"/>
        </w:rPr>
        <w:t xml:space="preserve">Data: [date]</w:t>
      </w:r>
      <w:r>
        <w:rPr>
          <w:sz w:val="28"/>
          <w:szCs w:val="28"/>
        </w:rPr>
      </w:r>
      <w:r>
        <w:rPr>
          <w:sz w:val="28"/>
          <w:szCs w:val="28"/>
        </w:rPr>
      </w:r>
    </w:p>
    <w:p>
      <w:pPr>
        <w:pStyle w:val="769"/>
        <w:pBdr/>
        <w:spacing/>
        <w:ind/>
        <w:jc w:val="both"/>
        <w:rPr>
          <w:sz w:val="28"/>
          <w:szCs w:val="28"/>
        </w:rPr>
      </w:pPr>
      <w:r>
        <w:rPr>
          <w:sz w:val="28"/>
          <w:szCs w:val="28"/>
        </w:rPr>
        <w:t xml:space="preserve">Adresa: [text]</w:t>
      </w:r>
      <w:r>
        <w:rPr>
          <w:sz w:val="28"/>
          <w:szCs w:val="28"/>
        </w:rPr>
      </w:r>
      <w:r>
        <w:rPr>
          <w:sz w:val="28"/>
          <w:szCs w:val="28"/>
        </w:rPr>
      </w:r>
    </w:p>
    <w:p>
      <w:pPr>
        <w:pStyle w:val="769"/>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709" w:right="992" w:bottom="1134" w:left="70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4">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5">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8">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2">
    <w:lvl w:ilvl="0">
      <w:isLgl w:val="false"/>
      <w:lvlJc w:val="left"/>
      <w:lvlText w:val=""/>
      <w:numFmt w:val="bullet"/>
      <w:pPr>
        <w:pBdr/>
        <w:tabs>
          <w:tab w:val="num" w:leader="none" w:pos="360"/>
        </w:tabs>
        <w:spacing/>
        <w:ind w:hanging="360" w:left="360"/>
      </w:pPr>
      <w:pStyle w:val="988"/>
      <w:rPr>
        <w:rFonts w:ascii="Symbol" w:hAnsi="Symbol"/>
      </w:rPr>
      <w:start w:val="1"/>
      <w:suff w:val="tab"/>
    </w:lvl>
    <w:lvl w:ilvl="1">
      <w:isLgl w:val="false"/>
      <w:lvlJc w:val="left"/>
      <w:lvlText w:val="嗁"/>
      <w:numFmt w:val="bullet"/>
      <w:pPr>
        <w:pBdr/>
        <w:spacing/>
        <w:ind/>
      </w:pPr>
      <w:rPr/>
      <w:start w:val="0"/>
      <w:suff w:val="tab"/>
    </w:lvl>
    <w:lvl w:ilvl="2">
      <w:isLgl w:val="false"/>
      <w:lvlJc w:val="left"/>
      <w:lvlText w:val="嗁"/>
      <w:numFmt w:val="bullet"/>
      <w:pPr>
        <w:pBdr/>
        <w:spacing/>
        <w:ind/>
      </w:pPr>
      <w:rPr/>
      <w:start w:val="0"/>
      <w:suff w:val="tab"/>
    </w:lvl>
    <w:lvl w:ilvl="3">
      <w:isLgl w:val="false"/>
      <w:lvlJc w:val="left"/>
      <w:lvlText w:val="嗁"/>
      <w:numFmt w:val="bullet"/>
      <w:pPr>
        <w:pBdr/>
        <w:spacing/>
        <w:ind/>
      </w:pPr>
      <w:rPr/>
      <w:start w:val="0"/>
      <w:suff w:val="tab"/>
    </w:lvl>
    <w:lvl w:ilvl="4">
      <w:isLgl w:val="false"/>
      <w:lvlJc w:val="left"/>
      <w:lvlText w:val="嗁"/>
      <w:numFmt w:val="bullet"/>
      <w:pPr>
        <w:pBdr/>
        <w:spacing/>
        <w:ind/>
      </w:pPr>
      <w:rPr/>
      <w:start w:val="0"/>
      <w:suff w:val="tab"/>
    </w:lvl>
    <w:lvl w:ilvl="5">
      <w:isLgl w:val="false"/>
      <w:lvlJc w:val="left"/>
      <w:lvlText w:val="嗁"/>
      <w:numFmt w:val="bullet"/>
      <w:pPr>
        <w:pBdr/>
        <w:spacing/>
        <w:ind/>
      </w:pPr>
      <w:rPr/>
      <w:start w:val="0"/>
      <w:suff w:val="tab"/>
    </w:lvl>
    <w:lvl w:ilvl="6">
      <w:isLgl w:val="false"/>
      <w:lvlJc w:val="left"/>
      <w:lvlText w:val="嗁"/>
      <w:numFmt w:val="bullet"/>
      <w:pPr>
        <w:pBdr/>
        <w:spacing/>
        <w:ind/>
      </w:pPr>
      <w:rPr/>
      <w:start w:val="0"/>
      <w:suff w:val="tab"/>
    </w:lvl>
    <w:lvl w:ilvl="7">
      <w:isLgl w:val="false"/>
      <w:lvlJc w:val="left"/>
      <w:lvlText w:val="嗁"/>
      <w:numFmt w:val="bullet"/>
      <w:pPr>
        <w:pBdr/>
        <w:spacing/>
        <w:ind/>
      </w:pPr>
      <w:rPr/>
      <w:start w:val="0"/>
      <w:suff w:val="tab"/>
    </w:lvl>
    <w:lvl w:ilvl="8">
      <w:isLgl w:val="false"/>
      <w:lvlJc w:val="left"/>
      <w:lvlText w:val="嗁"/>
      <w:numFmt w:val="bullet"/>
      <w:pPr>
        <w:pBdr/>
        <w:spacing/>
        <w:ind/>
      </w:pPr>
      <w:rPr/>
      <w:start w:val="0"/>
      <w:suff w:val="tab"/>
    </w:lvl>
  </w:abstractNum>
  <w:abstractNum w:abstractNumId="13">
    <w:lvl w:ilvl="0">
      <w:isLgl w:val="false"/>
      <w:lvlJc w:val="left"/>
      <w:lvlText w:val="%1."/>
      <w:numFmt w:val="decimal"/>
      <w:pPr>
        <w:pBdr/>
        <w:tabs>
          <w:tab w:val="num" w:leader="none" w:pos="1209"/>
        </w:tabs>
        <w:spacing/>
        <w:ind w:hanging="360" w:left="1209"/>
      </w:pPr>
      <w:pStyle w:val="1005"/>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4">
    <w:lvl w:ilvl="0">
      <w:isLgl w:val="false"/>
      <w:lvlJc w:val="left"/>
      <w:lvlText w:val="䣾"/>
      <w:numFmt w:val="bullet"/>
      <w:pPr>
        <w:pBdr/>
        <w:tabs>
          <w:tab w:val="num" w:leader="none" w:pos="850"/>
        </w:tabs>
        <w:spacing/>
        <w:ind w:hanging="850" w:left="850"/>
      </w:pPr>
      <w:pStyle w:val="994"/>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15">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7">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9">
    <w:lvl w:ilvl="0">
      <w:isLgl w:val="false"/>
      <w:lvlJc w:val="left"/>
      <w:lvlText w:val="%1."/>
      <w:numFmt w:val="decimal"/>
      <w:pPr>
        <w:pBdr/>
        <w:tabs>
          <w:tab w:val="num" w:leader="none" w:pos="850"/>
        </w:tabs>
        <w:spacing/>
        <w:ind w:hanging="850" w:left="850"/>
      </w:pPr>
      <w:rPr/>
      <w:start w:val="1"/>
      <w:suff w:val="tab"/>
    </w:lvl>
    <w:lvl w:ilvl="1">
      <w:isLgl w:val="false"/>
      <w:lvlJc w:val="left"/>
      <w:lvlText w:val="%1.%2."/>
      <w:numFmt w:val="decimal"/>
      <w:pPr>
        <w:pBdr/>
        <w:tabs>
          <w:tab w:val="num" w:leader="none" w:pos="850"/>
        </w:tabs>
        <w:spacing/>
        <w:ind w:hanging="850" w:left="850"/>
      </w:pPr>
      <w:rPr/>
      <w:start w:val="1"/>
      <w:suff w:val="tab"/>
    </w:lvl>
    <w:lvl w:ilvl="2">
      <w:isLgl w:val="false"/>
      <w:lvlJc w:val="left"/>
      <w:lvlText w:val="%1.%2.%3."/>
      <w:numFmt w:val="decimal"/>
      <w:pPr>
        <w:pBdr/>
        <w:tabs>
          <w:tab w:val="num" w:leader="none" w:pos="850"/>
        </w:tabs>
        <w:spacing/>
        <w:ind w:hanging="850" w:left="850"/>
      </w:pPr>
      <w:pStyle w:val="1002"/>
      <w:rPr/>
      <w:start w:val="1"/>
      <w:suff w:val="tab"/>
    </w:lvl>
    <w:lvl w:ilvl="3">
      <w:isLgl w:val="false"/>
      <w:lvlJc w:val="left"/>
      <w:lvlText w:val="%1.%2.%3.%4."/>
      <w:numFmt w:val="decimal"/>
      <w:pPr>
        <w:pBdr/>
        <w:tabs>
          <w:tab w:val="num" w:leader="none" w:pos="850"/>
        </w:tabs>
        <w:spacing/>
        <w:ind w:hanging="850" w:left="850"/>
      </w:pPr>
      <w:pStyle w:val="1002"/>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3">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5">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2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30">
    <w:lvl w:ilvl="0">
      <w:isLgl w:val="false"/>
      <w:lvlJc w:val="left"/>
      <w:lvlText w:val="䣾"/>
      <w:numFmt w:val="bullet"/>
      <w:pPr>
        <w:pBdr/>
        <w:tabs>
          <w:tab w:val="num" w:leader="none" w:pos="1417"/>
        </w:tabs>
        <w:spacing/>
        <w:ind w:hanging="567" w:left="1417"/>
      </w:pPr>
      <w:pStyle w:val="1004"/>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3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num w:numId="1">
    <w:abstractNumId w:val="28"/>
  </w:num>
  <w:num w:numId="2">
    <w:abstractNumId w:val="24"/>
  </w:num>
  <w:num w:numId="3">
    <w:abstractNumId w:val="18"/>
  </w:num>
  <w:num w:numId="4">
    <w:abstractNumId w:val="8"/>
  </w:num>
  <w:num w:numId="5">
    <w:abstractNumId w:val="5"/>
  </w:num>
  <w:num w:numId="6">
    <w:abstractNumId w:val="12"/>
  </w:num>
  <w:num w:numId="7">
    <w:abstractNumId w:val="14"/>
    <w:lvlOverride w:ilvl="0">
      <w:startOverride w:val="1"/>
    </w:lvlOverride>
  </w:num>
  <w:num w:numId="8">
    <w:abstractNumId w:val="19"/>
  </w:num>
  <w:num w:numId="9">
    <w:abstractNumId w:val="30"/>
    <w:lvlOverride w:ilvl="0">
      <w:startOverride w:val="1"/>
    </w:lvlOverride>
  </w:num>
  <w:num w:numId="10">
    <w:abstractNumId w:val="13"/>
  </w:num>
  <w:num w:numId="11">
    <w:abstractNumId w:val="29"/>
  </w:num>
  <w:num w:numId="12">
    <w:abstractNumId w:val="26"/>
  </w:num>
  <w:num w:numId="13">
    <w:abstractNumId w:val="2"/>
  </w:num>
  <w:num w:numId="14">
    <w:abstractNumId w:val="31"/>
  </w:num>
  <w:num w:numId="15">
    <w:abstractNumId w:val="0"/>
  </w:num>
  <w:num w:numId="16">
    <w:abstractNumId w:val="3"/>
  </w:num>
  <w:num w:numId="17">
    <w:abstractNumId w:val="22"/>
  </w:num>
  <w:num w:numId="18">
    <w:abstractNumId w:val="21"/>
  </w:num>
  <w:num w:numId="19">
    <w:abstractNumId w:val="16"/>
  </w:num>
  <w:num w:numId="20">
    <w:abstractNumId w:val="17"/>
  </w:num>
  <w:num w:numId="21">
    <w:abstractNumId w:val="11"/>
  </w:num>
  <w:num w:numId="22">
    <w:abstractNumId w:val="4"/>
  </w:num>
  <w:num w:numId="23">
    <w:abstractNumId w:val="15"/>
  </w:num>
  <w:num w:numId="24">
    <w:abstractNumId w:val="25"/>
  </w:num>
  <w:num w:numId="25">
    <w:abstractNumId w:val="27"/>
  </w:num>
  <w:num w:numId="26">
    <w:abstractNumId w:val="9"/>
  </w:num>
  <w:num w:numId="27">
    <w:abstractNumId w:val="1"/>
  </w:num>
  <w:num w:numId="28">
    <w:abstractNumId w:val="10"/>
  </w:num>
  <w:num w:numId="29">
    <w:abstractNumId w:val="23"/>
  </w:num>
  <w:num w:numId="30">
    <w:abstractNumId w:val="20"/>
  </w:num>
  <w:num w:numId="31">
    <w:abstractNumId w:val="6"/>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Intense Emphasis"/>
    <w:basedOn w:val="779"/>
    <w:uiPriority w:val="21"/>
    <w:qFormat/>
    <w:pPr>
      <w:pBdr/>
      <w:spacing/>
      <w:ind/>
    </w:pPr>
    <w:rPr>
      <w:i/>
      <w:iCs/>
      <w:color w:val="0f4761" w:themeColor="accent1" w:themeShade="BF"/>
    </w:rPr>
  </w:style>
  <w:style w:type="character" w:styleId="762">
    <w:name w:val="Intense Reference"/>
    <w:basedOn w:val="779"/>
    <w:uiPriority w:val="32"/>
    <w:qFormat/>
    <w:pPr>
      <w:pBdr/>
      <w:spacing/>
      <w:ind/>
    </w:pPr>
    <w:rPr>
      <w:b/>
      <w:bCs/>
      <w:smallCaps/>
      <w:color w:val="0f4761" w:themeColor="accent1" w:themeShade="BF"/>
      <w:spacing w:val="5"/>
    </w:rPr>
  </w:style>
  <w:style w:type="character" w:styleId="763">
    <w:name w:val="Subtle Emphasis"/>
    <w:basedOn w:val="779"/>
    <w:uiPriority w:val="19"/>
    <w:qFormat/>
    <w:pPr>
      <w:pBdr/>
      <w:spacing/>
      <w:ind/>
    </w:pPr>
    <w:rPr>
      <w:i/>
      <w:iCs/>
      <w:color w:val="404040" w:themeColor="text1" w:themeTint="BF"/>
    </w:rPr>
  </w:style>
  <w:style w:type="character" w:styleId="764">
    <w:name w:val="Emphasis"/>
    <w:basedOn w:val="779"/>
    <w:uiPriority w:val="20"/>
    <w:qFormat/>
    <w:pPr>
      <w:pBdr/>
      <w:spacing/>
      <w:ind/>
    </w:pPr>
    <w:rPr>
      <w:i/>
      <w:iCs/>
    </w:rPr>
  </w:style>
  <w:style w:type="character" w:styleId="765">
    <w:name w:val="Strong"/>
    <w:basedOn w:val="779"/>
    <w:uiPriority w:val="22"/>
    <w:qFormat/>
    <w:pPr>
      <w:pBdr/>
      <w:spacing/>
      <w:ind/>
    </w:pPr>
    <w:rPr>
      <w:b/>
      <w:bCs/>
    </w:rPr>
  </w:style>
  <w:style w:type="character" w:styleId="766">
    <w:name w:val="Subtle Reference"/>
    <w:basedOn w:val="779"/>
    <w:uiPriority w:val="31"/>
    <w:qFormat/>
    <w:pPr>
      <w:pBdr/>
      <w:spacing/>
      <w:ind/>
    </w:pPr>
    <w:rPr>
      <w:smallCaps/>
      <w:color w:val="5a5a5a" w:themeColor="text1" w:themeTint="A5"/>
    </w:rPr>
  </w:style>
  <w:style w:type="character" w:styleId="767">
    <w:name w:val="Book Title"/>
    <w:basedOn w:val="779"/>
    <w:uiPriority w:val="33"/>
    <w:qFormat/>
    <w:pPr>
      <w:pBdr/>
      <w:spacing/>
      <w:ind/>
    </w:pPr>
    <w:rPr>
      <w:b/>
      <w:bCs/>
      <w:i/>
      <w:iCs/>
      <w:spacing w:val="5"/>
    </w:rPr>
  </w:style>
  <w:style w:type="character" w:styleId="768">
    <w:name w:val="FollowedHyperlink"/>
    <w:basedOn w:val="779"/>
    <w:uiPriority w:val="99"/>
    <w:semiHidden/>
    <w:unhideWhenUsed/>
    <w:pPr>
      <w:pBdr/>
      <w:spacing/>
      <w:ind/>
    </w:pPr>
    <w:rPr>
      <w:color w:val="954f72" w:themeColor="followedHyperlink"/>
      <w:u w:val="single"/>
    </w:rPr>
  </w:style>
  <w:style w:type="paragraph" w:styleId="769" w:default="1">
    <w:name w:val="Normal"/>
    <w:next w:val="769"/>
    <w:link w:val="769"/>
    <w:qFormat/>
    <w:pPr>
      <w:pBdr/>
      <w:spacing/>
      <w:ind/>
    </w:pPr>
    <w:rPr>
      <w:rFonts w:ascii="Times New Roman" w:hAnsi="Times New Roman" w:eastAsia="Times New Roman"/>
      <w:sz w:val="24"/>
      <w:szCs w:val="24"/>
      <w:lang w:val="ru-RU" w:eastAsia="ru-RU" w:bidi="ar-SA"/>
    </w:rPr>
  </w:style>
  <w:style w:type="paragraph" w:styleId="770">
    <w:name w:val="Heading 1"/>
    <w:basedOn w:val="769"/>
    <w:next w:val="769"/>
    <w:link w:val="783"/>
    <w:uiPriority w:val="9"/>
    <w:qFormat/>
    <w:pPr>
      <w:keepNext w:val="true"/>
      <w:keepLines w:val="true"/>
      <w:pBdr/>
      <w:spacing w:after="200" w:before="480"/>
      <w:ind/>
      <w:outlineLvl w:val="0"/>
    </w:pPr>
    <w:rPr>
      <w:rFonts w:ascii="Arial" w:hAnsi="Arial" w:eastAsia="Arial" w:cs="Arial"/>
      <w:sz w:val="40"/>
      <w:szCs w:val="40"/>
    </w:rPr>
  </w:style>
  <w:style w:type="paragraph" w:styleId="771">
    <w:name w:val="Heading 2"/>
    <w:basedOn w:val="769"/>
    <w:next w:val="769"/>
    <w:link w:val="784"/>
    <w:uiPriority w:val="9"/>
    <w:unhideWhenUsed/>
    <w:qFormat/>
    <w:pPr>
      <w:keepNext w:val="true"/>
      <w:keepLines w:val="true"/>
      <w:pBdr/>
      <w:spacing w:after="200" w:before="360"/>
      <w:ind/>
      <w:outlineLvl w:val="1"/>
    </w:pPr>
    <w:rPr>
      <w:rFonts w:ascii="Arial" w:hAnsi="Arial" w:eastAsia="Arial" w:cs="Arial"/>
      <w:sz w:val="34"/>
    </w:rPr>
  </w:style>
  <w:style w:type="paragraph" w:styleId="772">
    <w:name w:val="Heading 3"/>
    <w:basedOn w:val="769"/>
    <w:next w:val="769"/>
    <w:link w:val="785"/>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73">
    <w:name w:val="Heading 4"/>
    <w:basedOn w:val="769"/>
    <w:next w:val="769"/>
    <w:link w:val="786"/>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74">
    <w:name w:val="Heading 5"/>
    <w:basedOn w:val="769"/>
    <w:next w:val="769"/>
    <w:link w:val="787"/>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775">
    <w:name w:val="Heading 6"/>
    <w:basedOn w:val="769"/>
    <w:next w:val="769"/>
    <w:link w:val="788"/>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76">
    <w:name w:val="Heading 7"/>
    <w:basedOn w:val="769"/>
    <w:next w:val="769"/>
    <w:link w:val="789"/>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77">
    <w:name w:val="Heading 8"/>
    <w:basedOn w:val="769"/>
    <w:next w:val="769"/>
    <w:link w:val="790"/>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78">
    <w:name w:val="Heading 9"/>
    <w:basedOn w:val="769"/>
    <w:next w:val="769"/>
    <w:link w:val="791"/>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79" w:default="1">
    <w:name w:val="Default Paragraph Font"/>
    <w:next w:val="779"/>
    <w:link w:val="769"/>
    <w:uiPriority w:val="1"/>
    <w:semiHidden/>
    <w:unhideWhenUsed/>
    <w:pPr>
      <w:pBdr/>
      <w:spacing/>
      <w:ind/>
    </w:pPr>
  </w:style>
  <w:style w:type="table" w:styleId="780">
    <w:name w:val="Table Normal"/>
    <w:next w:val="780"/>
    <w:link w:val="769"/>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1" w:default="1">
    <w:name w:val="No List"/>
    <w:next w:val="781"/>
    <w:link w:val="769"/>
    <w:uiPriority w:val="99"/>
    <w:semiHidden/>
    <w:unhideWhenUsed/>
    <w:pPr>
      <w:pBdr/>
      <w:spacing/>
      <w:ind/>
    </w:pPr>
  </w:style>
  <w:style w:type="character" w:styleId="782">
    <w:name w:val="Caption Char"/>
    <w:next w:val="782"/>
    <w:link w:val="769"/>
    <w:uiPriority w:val="99"/>
    <w:pPr>
      <w:pBdr/>
      <w:spacing/>
      <w:ind/>
    </w:pPr>
  </w:style>
  <w:style w:type="character" w:styleId="783">
    <w:name w:val="Heading 1 Char"/>
    <w:next w:val="783"/>
    <w:link w:val="770"/>
    <w:uiPriority w:val="9"/>
    <w:pPr>
      <w:pBdr/>
      <w:spacing/>
      <w:ind/>
    </w:pPr>
    <w:rPr>
      <w:rFonts w:ascii="Arial" w:hAnsi="Arial" w:eastAsia="Arial" w:cs="Arial"/>
      <w:sz w:val="40"/>
      <w:szCs w:val="40"/>
    </w:rPr>
  </w:style>
  <w:style w:type="character" w:styleId="784">
    <w:name w:val="Heading 2 Char"/>
    <w:next w:val="784"/>
    <w:link w:val="771"/>
    <w:uiPriority w:val="9"/>
    <w:pPr>
      <w:pBdr/>
      <w:spacing/>
      <w:ind/>
    </w:pPr>
    <w:rPr>
      <w:rFonts w:ascii="Arial" w:hAnsi="Arial" w:eastAsia="Arial" w:cs="Arial"/>
      <w:sz w:val="34"/>
    </w:rPr>
  </w:style>
  <w:style w:type="character" w:styleId="785">
    <w:name w:val="Heading 3 Char"/>
    <w:next w:val="785"/>
    <w:link w:val="772"/>
    <w:uiPriority w:val="9"/>
    <w:pPr>
      <w:pBdr/>
      <w:spacing/>
      <w:ind/>
    </w:pPr>
    <w:rPr>
      <w:rFonts w:ascii="Arial" w:hAnsi="Arial" w:eastAsia="Arial" w:cs="Arial"/>
      <w:sz w:val="30"/>
      <w:szCs w:val="30"/>
    </w:rPr>
  </w:style>
  <w:style w:type="character" w:styleId="786">
    <w:name w:val="Heading 4 Char"/>
    <w:next w:val="786"/>
    <w:link w:val="773"/>
    <w:uiPriority w:val="9"/>
    <w:pPr>
      <w:pBdr/>
      <w:spacing/>
      <w:ind/>
    </w:pPr>
    <w:rPr>
      <w:rFonts w:ascii="Arial" w:hAnsi="Arial" w:eastAsia="Arial" w:cs="Arial"/>
      <w:b/>
      <w:bCs/>
      <w:sz w:val="26"/>
      <w:szCs w:val="26"/>
    </w:rPr>
  </w:style>
  <w:style w:type="character" w:styleId="787">
    <w:name w:val="Heading 5 Char"/>
    <w:next w:val="787"/>
    <w:link w:val="774"/>
    <w:uiPriority w:val="9"/>
    <w:pPr>
      <w:pBdr/>
      <w:spacing/>
      <w:ind/>
    </w:pPr>
    <w:rPr>
      <w:rFonts w:ascii="Arial" w:hAnsi="Arial" w:eastAsia="Arial" w:cs="Arial"/>
      <w:b/>
      <w:bCs/>
      <w:sz w:val="24"/>
      <w:szCs w:val="24"/>
    </w:rPr>
  </w:style>
  <w:style w:type="character" w:styleId="788">
    <w:name w:val="Heading 6 Char"/>
    <w:next w:val="788"/>
    <w:link w:val="775"/>
    <w:uiPriority w:val="9"/>
    <w:pPr>
      <w:pBdr/>
      <w:spacing/>
      <w:ind/>
    </w:pPr>
    <w:rPr>
      <w:rFonts w:ascii="Arial" w:hAnsi="Arial" w:eastAsia="Arial" w:cs="Arial"/>
      <w:b/>
      <w:bCs/>
      <w:sz w:val="22"/>
      <w:szCs w:val="22"/>
    </w:rPr>
  </w:style>
  <w:style w:type="character" w:styleId="789">
    <w:name w:val="Heading 7 Char"/>
    <w:next w:val="789"/>
    <w:link w:val="776"/>
    <w:uiPriority w:val="9"/>
    <w:pPr>
      <w:pBdr/>
      <w:spacing/>
      <w:ind/>
    </w:pPr>
    <w:rPr>
      <w:rFonts w:ascii="Arial" w:hAnsi="Arial" w:eastAsia="Arial" w:cs="Arial"/>
      <w:b/>
      <w:bCs/>
      <w:i/>
      <w:iCs/>
      <w:sz w:val="22"/>
      <w:szCs w:val="22"/>
    </w:rPr>
  </w:style>
  <w:style w:type="character" w:styleId="790">
    <w:name w:val="Heading 8 Char"/>
    <w:next w:val="790"/>
    <w:link w:val="777"/>
    <w:uiPriority w:val="9"/>
    <w:pPr>
      <w:pBdr/>
      <w:spacing/>
      <w:ind/>
    </w:pPr>
    <w:rPr>
      <w:rFonts w:ascii="Arial" w:hAnsi="Arial" w:eastAsia="Arial" w:cs="Arial"/>
      <w:i/>
      <w:iCs/>
      <w:sz w:val="22"/>
      <w:szCs w:val="22"/>
    </w:rPr>
  </w:style>
  <w:style w:type="character" w:styleId="791">
    <w:name w:val="Heading 9 Char"/>
    <w:next w:val="791"/>
    <w:link w:val="778"/>
    <w:uiPriority w:val="9"/>
    <w:pPr>
      <w:pBdr/>
      <w:spacing/>
      <w:ind/>
    </w:pPr>
    <w:rPr>
      <w:rFonts w:ascii="Arial" w:hAnsi="Arial" w:eastAsia="Arial" w:cs="Arial"/>
      <w:i/>
      <w:iCs/>
      <w:sz w:val="21"/>
      <w:szCs w:val="21"/>
    </w:rPr>
  </w:style>
  <w:style w:type="paragraph" w:styleId="792">
    <w:name w:val="List Paragraph"/>
    <w:basedOn w:val="769"/>
    <w:next w:val="792"/>
    <w:link w:val="769"/>
    <w:uiPriority w:val="34"/>
    <w:qFormat/>
    <w:pPr>
      <w:pBdr/>
      <w:spacing/>
      <w:ind w:left="720"/>
      <w:contextualSpacing w:val="true"/>
    </w:pPr>
  </w:style>
  <w:style w:type="paragraph" w:styleId="793">
    <w:name w:val="No Spacing"/>
    <w:next w:val="793"/>
    <w:link w:val="769"/>
    <w:uiPriority w:val="1"/>
    <w:qFormat/>
    <w:pPr>
      <w:pBdr/>
      <w:spacing/>
      <w:ind/>
    </w:pPr>
    <w:rPr>
      <w:lang w:val="ru-RU" w:eastAsia="zh-CN" w:bidi="ar-SA"/>
    </w:rPr>
  </w:style>
  <w:style w:type="paragraph" w:styleId="794">
    <w:name w:val="Title"/>
    <w:basedOn w:val="769"/>
    <w:next w:val="769"/>
    <w:link w:val="795"/>
    <w:uiPriority w:val="10"/>
    <w:qFormat/>
    <w:pPr>
      <w:pBdr/>
      <w:spacing w:after="200" w:before="300"/>
      <w:ind/>
      <w:contextualSpacing w:val="true"/>
    </w:pPr>
    <w:rPr>
      <w:sz w:val="48"/>
      <w:szCs w:val="48"/>
    </w:rPr>
  </w:style>
  <w:style w:type="character" w:styleId="795">
    <w:name w:val="Title Char"/>
    <w:next w:val="795"/>
    <w:link w:val="794"/>
    <w:uiPriority w:val="10"/>
    <w:pPr>
      <w:pBdr/>
      <w:spacing/>
      <w:ind/>
    </w:pPr>
    <w:rPr>
      <w:sz w:val="48"/>
      <w:szCs w:val="48"/>
    </w:rPr>
  </w:style>
  <w:style w:type="paragraph" w:styleId="796">
    <w:name w:val="Subtitle"/>
    <w:basedOn w:val="769"/>
    <w:next w:val="769"/>
    <w:link w:val="797"/>
    <w:uiPriority w:val="11"/>
    <w:qFormat/>
    <w:pPr>
      <w:pBdr/>
      <w:spacing w:after="200" w:before="200"/>
      <w:ind/>
    </w:pPr>
    <w:rPr>
      <w:sz w:val="24"/>
      <w:szCs w:val="24"/>
    </w:rPr>
  </w:style>
  <w:style w:type="character" w:styleId="797">
    <w:name w:val="Subtitle Char"/>
    <w:next w:val="797"/>
    <w:link w:val="796"/>
    <w:uiPriority w:val="11"/>
    <w:pPr>
      <w:pBdr/>
      <w:spacing/>
      <w:ind/>
    </w:pPr>
    <w:rPr>
      <w:sz w:val="24"/>
      <w:szCs w:val="24"/>
    </w:rPr>
  </w:style>
  <w:style w:type="paragraph" w:styleId="798">
    <w:name w:val="Quote"/>
    <w:basedOn w:val="769"/>
    <w:next w:val="769"/>
    <w:link w:val="799"/>
    <w:uiPriority w:val="29"/>
    <w:qFormat/>
    <w:pPr>
      <w:pBdr/>
      <w:spacing/>
      <w:ind w:right="720" w:left="720"/>
    </w:pPr>
    <w:rPr>
      <w:i/>
    </w:rPr>
  </w:style>
  <w:style w:type="character" w:styleId="799">
    <w:name w:val="Quote Char"/>
    <w:next w:val="799"/>
    <w:link w:val="798"/>
    <w:uiPriority w:val="29"/>
    <w:pPr>
      <w:pBdr/>
      <w:spacing/>
      <w:ind/>
    </w:pPr>
    <w:rPr>
      <w:i/>
    </w:rPr>
  </w:style>
  <w:style w:type="paragraph" w:styleId="800">
    <w:name w:val="Intense Quote"/>
    <w:basedOn w:val="769"/>
    <w:next w:val="769"/>
    <w:link w:val="80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1">
    <w:name w:val="Intense Quote Char"/>
    <w:next w:val="801"/>
    <w:link w:val="800"/>
    <w:uiPriority w:val="30"/>
    <w:pPr>
      <w:pBdr/>
      <w:spacing/>
      <w:ind/>
    </w:pPr>
    <w:rPr>
      <w:i/>
    </w:rPr>
  </w:style>
  <w:style w:type="paragraph" w:styleId="802">
    <w:name w:val="Header"/>
    <w:basedOn w:val="769"/>
    <w:next w:val="802"/>
    <w:link w:val="803"/>
    <w:uiPriority w:val="99"/>
    <w:unhideWhenUsed/>
    <w:pPr>
      <w:pBdr/>
      <w:tabs>
        <w:tab w:val="center" w:leader="none" w:pos="7143"/>
        <w:tab w:val="right" w:leader="none" w:pos="14287"/>
      </w:tabs>
      <w:spacing w:after="0" w:line="240" w:lineRule="auto"/>
      <w:ind/>
    </w:pPr>
  </w:style>
  <w:style w:type="character" w:styleId="803">
    <w:name w:val="Header Char"/>
    <w:next w:val="803"/>
    <w:link w:val="802"/>
    <w:uiPriority w:val="99"/>
    <w:pPr>
      <w:pBdr/>
      <w:spacing/>
      <w:ind/>
    </w:pPr>
  </w:style>
  <w:style w:type="paragraph" w:styleId="804">
    <w:name w:val="Footer"/>
    <w:basedOn w:val="769"/>
    <w:next w:val="804"/>
    <w:link w:val="807"/>
    <w:uiPriority w:val="99"/>
    <w:unhideWhenUsed/>
    <w:pPr>
      <w:pBdr/>
      <w:tabs>
        <w:tab w:val="center" w:leader="none" w:pos="7143"/>
        <w:tab w:val="right" w:leader="none" w:pos="14287"/>
      </w:tabs>
      <w:spacing w:after="0" w:line="240" w:lineRule="auto"/>
      <w:ind/>
    </w:pPr>
  </w:style>
  <w:style w:type="character" w:styleId="805">
    <w:name w:val="Footer Char"/>
    <w:next w:val="805"/>
    <w:link w:val="769"/>
    <w:uiPriority w:val="99"/>
    <w:pPr>
      <w:pBdr/>
      <w:spacing/>
      <w:ind/>
    </w:pPr>
  </w:style>
  <w:style w:type="paragraph" w:styleId="806">
    <w:name w:val="Caption"/>
    <w:basedOn w:val="769"/>
    <w:next w:val="769"/>
    <w:link w:val="769"/>
    <w:uiPriority w:val="35"/>
    <w:semiHidden/>
    <w:unhideWhenUsed/>
    <w:qFormat/>
    <w:pPr>
      <w:pBdr/>
      <w:spacing w:line="276" w:lineRule="auto"/>
      <w:ind/>
    </w:pPr>
    <w:rPr>
      <w:b/>
      <w:bCs/>
      <w:color w:val="4f81bd"/>
      <w:sz w:val="18"/>
      <w:szCs w:val="18"/>
    </w:rPr>
  </w:style>
  <w:style w:type="character" w:styleId="807">
    <w:name w:val="Footer Char1"/>
    <w:next w:val="807"/>
    <w:link w:val="804"/>
    <w:uiPriority w:val="99"/>
    <w:pPr>
      <w:pBdr/>
      <w:spacing/>
      <w:ind/>
    </w:pPr>
  </w:style>
  <w:style w:type="table" w:styleId="808">
    <w:name w:val="Table Grid"/>
    <w:next w:val="808"/>
    <w:link w:val="769"/>
    <w:uiPriority w:val="59"/>
    <w:pPr>
      <w:pBdr/>
      <w:spacing/>
      <w:ind/>
    </w:pPr>
    <w:rPr>
      <w:lang w:val="ru-RU" w:eastAsia="zh-CN" w:bidi="ar-SA"/>
    </w:rPr>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Table Grid Light"/>
    <w:next w:val="809"/>
    <w:link w:val="769"/>
    <w:uiPriority w:val="59"/>
    <w:pPr>
      <w:pBdr/>
      <w:spacing/>
      <w:ind/>
    </w:pPr>
    <w:rPr>
      <w:lang w:val="ru-RU" w:eastAsia="zh-CN" w:bidi="ar-SA"/>
    </w:rPr>
    <w:tblPr>
      <w:tblW w:w="0" w:type="auto"/>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Plain Table 1"/>
    <w:next w:val="810"/>
    <w:link w:val="769"/>
    <w:uiPriority w:val="59"/>
    <w:pPr>
      <w:pBdr/>
      <w:spacing/>
      <w:ind/>
    </w:pPr>
    <w:rPr>
      <w:lang w:val="ru-RU" w:eastAsia="zh-CN" w:bidi="ar-SA"/>
    </w:rPr>
    <w:tblPr>
      <w:tblW w:w="0" w:type="auto"/>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Plain Table 2"/>
    <w:next w:val="811"/>
    <w:link w:val="769"/>
    <w:uiPriority w:val="59"/>
    <w:pPr>
      <w:pBdr/>
      <w:spacing/>
      <w:ind/>
    </w:pPr>
    <w:rPr>
      <w:lang w:val="ru-RU" w:eastAsia="zh-CN" w:bidi="ar-SA"/>
    </w:rPr>
    <w:tblPr>
      <w:tblW w:w="0" w:type="auto"/>
      <w:tblInd w:w="0" w:type="dxa"/>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Plain Table 3"/>
    <w:next w:val="812"/>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Plain Table 4"/>
    <w:next w:val="813"/>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Plain Table 5"/>
    <w:next w:val="814"/>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1 Light"/>
    <w:next w:val="815"/>
    <w:link w:val="769"/>
    <w:uiPriority w:val="99"/>
    <w:pPr>
      <w:pBdr/>
      <w:spacing/>
      <w:ind/>
    </w:pPr>
    <w:rPr>
      <w:lang w:val="ru-RU" w:eastAsia="zh-CN" w:bidi="ar-SA"/>
    </w:rPr>
    <w:tblPr>
      <w:tblStyleRowBandSize w:val="1"/>
      <w:tblStyleColBandSize w:val="1"/>
      <w:tblW w:w="0" w:type="auto"/>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1 Light - Accent 1"/>
    <w:next w:val="816"/>
    <w:link w:val="769"/>
    <w:uiPriority w:val="99"/>
    <w:pPr>
      <w:pBdr/>
      <w:spacing/>
      <w:ind/>
    </w:pPr>
    <w:rPr>
      <w:lang w:val="ru-RU" w:eastAsia="zh-CN" w:bidi="ar-SA"/>
    </w:rPr>
    <w:tblPr>
      <w:tblStyleRowBandSize w:val="1"/>
      <w:tblStyleColBandSize w:val="1"/>
      <w:tblW w:w="0" w:type="auto"/>
      <w:tblInd w:w="0" w:type="dxa"/>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1 Light - Accent 2"/>
    <w:next w:val="817"/>
    <w:link w:val="769"/>
    <w:uiPriority w:val="99"/>
    <w:pPr>
      <w:pBdr/>
      <w:spacing/>
      <w:ind/>
    </w:pPr>
    <w:rPr>
      <w:lang w:val="ru-RU" w:eastAsia="zh-CN" w:bidi="ar-SA"/>
    </w:rPr>
    <w:tblPr>
      <w:tblStyleRowBandSize w:val="1"/>
      <w:tblStyleColBandSize w:val="1"/>
      <w:tblW w:w="0" w:type="auto"/>
      <w:tblInd w:w="0" w:type="dxa"/>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1 Light - Accent 3"/>
    <w:next w:val="818"/>
    <w:link w:val="769"/>
    <w:uiPriority w:val="99"/>
    <w:pPr>
      <w:pBdr/>
      <w:spacing/>
      <w:ind/>
    </w:pPr>
    <w:rPr>
      <w:lang w:val="ru-RU" w:eastAsia="zh-CN" w:bidi="ar-SA"/>
    </w:rPr>
    <w:tblPr>
      <w:tblStyleRowBandSize w:val="1"/>
      <w:tblStyleColBandSize w:val="1"/>
      <w:tblW w:w="0" w:type="auto"/>
      <w:tblInd w:w="0" w:type="dxa"/>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1 Light - Accent 4"/>
    <w:next w:val="819"/>
    <w:link w:val="769"/>
    <w:uiPriority w:val="99"/>
    <w:pPr>
      <w:pBdr/>
      <w:spacing/>
      <w:ind/>
    </w:pPr>
    <w:rPr>
      <w:lang w:val="ru-RU" w:eastAsia="zh-CN" w:bidi="ar-SA"/>
    </w:rPr>
    <w:tblPr>
      <w:tblStyleRowBandSize w:val="1"/>
      <w:tblStyleColBandSize w:val="1"/>
      <w:tblW w:w="0" w:type="auto"/>
      <w:tblInd w:w="0" w:type="dxa"/>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 Accent 5"/>
    <w:next w:val="820"/>
    <w:link w:val="769"/>
    <w:uiPriority w:val="99"/>
    <w:pPr>
      <w:pBdr/>
      <w:spacing/>
      <w:ind/>
    </w:pPr>
    <w:rPr>
      <w:lang w:val="ru-RU" w:eastAsia="zh-CN" w:bidi="ar-SA"/>
    </w:rPr>
    <w:tblPr>
      <w:tblStyleRowBandSize w:val="1"/>
      <w:tblStyleColBandSize w:val="1"/>
      <w:tblW w:w="0" w:type="auto"/>
      <w:tblInd w:w="0" w:type="dxa"/>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6"/>
    <w:next w:val="821"/>
    <w:link w:val="769"/>
    <w:uiPriority w:val="99"/>
    <w:pPr>
      <w:pBdr/>
      <w:spacing/>
      <w:ind/>
    </w:pPr>
    <w:rPr>
      <w:lang w:val="ru-RU" w:eastAsia="zh-CN" w:bidi="ar-SA"/>
    </w:rPr>
    <w:tblPr>
      <w:tblStyleRowBandSize w:val="1"/>
      <w:tblStyleColBandSize w:val="1"/>
      <w:tblW w:w="0" w:type="auto"/>
      <w:tblInd w:w="0" w:type="dxa"/>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2"/>
    <w:next w:val="822"/>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2 - Accent 1"/>
    <w:next w:val="823"/>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2 - Accent 2"/>
    <w:next w:val="824"/>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2 - Accent 3"/>
    <w:next w:val="825"/>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2 - Accent 4"/>
    <w:next w:val="826"/>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 Accent 5"/>
    <w:next w:val="827"/>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6"/>
    <w:next w:val="828"/>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3"/>
    <w:next w:val="829"/>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3 - Accent 1"/>
    <w:next w:val="830"/>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3 - Accent 2"/>
    <w:next w:val="831"/>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3 - Accent 3"/>
    <w:next w:val="832"/>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3 - Accent 4"/>
    <w:next w:val="833"/>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 Accent 5"/>
    <w:next w:val="834"/>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6"/>
    <w:next w:val="835"/>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4"/>
    <w:next w:val="836"/>
    <w:link w:val="769"/>
    <w:uiPriority w:val="59"/>
    <w:pPr>
      <w:pBdr/>
      <w:spacing/>
      <w:ind/>
    </w:pPr>
    <w:rPr>
      <w:lang w:val="ru-RU" w:eastAsia="zh-CN" w:bidi="ar-SA"/>
    </w:rPr>
    <w:tblPr>
      <w:tblStyleRowBandSize w:val="1"/>
      <w:tblStyleColBandSize w:val="1"/>
      <w:tblW w:w="0" w:type="auto"/>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4 - Accent 1"/>
    <w:next w:val="837"/>
    <w:link w:val="769"/>
    <w:uiPriority w:val="59"/>
    <w:pPr>
      <w:pBdr/>
      <w:spacing/>
      <w:ind/>
    </w:pPr>
    <w:rPr>
      <w:lang w:val="ru-RU" w:eastAsia="zh-CN" w:bidi="ar-SA"/>
    </w:rPr>
    <w:tblPr>
      <w:tblStyleRowBandSize w:val="1"/>
      <w:tblStyleColBandSize w:val="1"/>
      <w:tblW w:w="0" w:type="auto"/>
      <w:tblInd w:w="0" w:type="dxa"/>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4 - Accent 2"/>
    <w:next w:val="838"/>
    <w:link w:val="769"/>
    <w:uiPriority w:val="59"/>
    <w:pPr>
      <w:pBdr/>
      <w:spacing/>
      <w:ind/>
    </w:pPr>
    <w:rPr>
      <w:lang w:val="ru-RU" w:eastAsia="zh-CN" w:bidi="ar-SA"/>
    </w:rPr>
    <w:tblPr>
      <w:tblStyleRowBandSize w:val="1"/>
      <w:tblStyleColBandSize w:val="1"/>
      <w:tblW w:w="0" w:type="auto"/>
      <w:tblInd w:w="0" w:type="dxa"/>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4 - Accent 3"/>
    <w:next w:val="839"/>
    <w:link w:val="769"/>
    <w:uiPriority w:val="59"/>
    <w:pPr>
      <w:pBdr/>
      <w:spacing/>
      <w:ind/>
    </w:pPr>
    <w:rPr>
      <w:lang w:val="ru-RU" w:eastAsia="zh-CN" w:bidi="ar-SA"/>
    </w:rPr>
    <w:tblPr>
      <w:tblStyleRowBandSize w:val="1"/>
      <w:tblStyleColBandSize w:val="1"/>
      <w:tblW w:w="0" w:type="auto"/>
      <w:tblInd w:w="0" w:type="dxa"/>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4 - Accent 4"/>
    <w:next w:val="840"/>
    <w:link w:val="769"/>
    <w:uiPriority w:val="59"/>
    <w:pPr>
      <w:pBdr/>
      <w:spacing/>
      <w:ind/>
    </w:pPr>
    <w:rPr>
      <w:lang w:val="ru-RU" w:eastAsia="zh-CN" w:bidi="ar-SA"/>
    </w:rPr>
    <w:tblPr>
      <w:tblStyleRowBandSize w:val="1"/>
      <w:tblStyleColBandSize w:val="1"/>
      <w:tblW w:w="0" w:type="auto"/>
      <w:tblInd w:w="0" w:type="dxa"/>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 Accent 5"/>
    <w:next w:val="841"/>
    <w:link w:val="769"/>
    <w:uiPriority w:val="59"/>
    <w:pPr>
      <w:pBdr/>
      <w:spacing/>
      <w:ind/>
    </w:pPr>
    <w:rPr>
      <w:lang w:val="ru-RU" w:eastAsia="zh-CN" w:bidi="ar-SA"/>
    </w:rPr>
    <w:tblPr>
      <w:tblStyleRowBandSize w:val="1"/>
      <w:tblStyleColBandSize w:val="1"/>
      <w:tblW w:w="0" w:type="auto"/>
      <w:tblInd w:w="0" w:type="dxa"/>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6"/>
    <w:next w:val="842"/>
    <w:link w:val="769"/>
    <w:uiPriority w:val="59"/>
    <w:pPr>
      <w:pBdr/>
      <w:spacing/>
      <w:ind/>
    </w:pPr>
    <w:rPr>
      <w:lang w:val="ru-RU" w:eastAsia="zh-CN" w:bidi="ar-SA"/>
    </w:rPr>
    <w:tblPr>
      <w:tblStyleRowBandSize w:val="1"/>
      <w:tblStyleColBandSize w:val="1"/>
      <w:tblW w:w="0" w:type="auto"/>
      <w:tblInd w:w="0" w:type="dxa"/>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5 Dark"/>
    <w:next w:val="843"/>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5 Dark- Accent 1"/>
    <w:next w:val="844"/>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5 Dark - Accent 2"/>
    <w:next w:val="845"/>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5 Dark - Accent 3"/>
    <w:next w:val="846"/>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5 Dark- Accent 4"/>
    <w:next w:val="847"/>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 Accent 5"/>
    <w:next w:val="848"/>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 Accent 6"/>
    <w:next w:val="849"/>
    <w:link w:val="769"/>
    <w:uiPriority w:val="99"/>
    <w:pPr>
      <w:pBdr/>
      <w:spacing/>
      <w:ind/>
    </w:pPr>
    <w:rPr>
      <w:lang w:val="ru-RU" w:eastAsia="zh-CN" w:bidi="ar-SA"/>
    </w:rPr>
    <w:tblPr>
      <w:tblStyleRowBandSize w:val="1"/>
      <w:tblStyleColBandSize w:val="1"/>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6 Colorful"/>
    <w:next w:val="850"/>
    <w:link w:val="769"/>
    <w:uiPriority w:val="99"/>
    <w:pPr>
      <w:pBdr/>
      <w:spacing/>
      <w:ind/>
    </w:pPr>
    <w:rPr>
      <w:lang w:val="ru-RU" w:eastAsia="zh-CN" w:bidi="ar-SA"/>
    </w:rPr>
    <w:tblPr>
      <w:tblStyleRowBandSize w:val="1"/>
      <w:tblStyleColBandSize w:val="1"/>
      <w:tblW w:w="0" w:type="auto"/>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6 Colorful - Accent 1"/>
    <w:next w:val="851"/>
    <w:link w:val="769"/>
    <w:uiPriority w:val="99"/>
    <w:pPr>
      <w:pBdr/>
      <w:spacing/>
      <w:ind/>
    </w:pPr>
    <w:rPr>
      <w:lang w:val="ru-RU" w:eastAsia="zh-CN" w:bidi="ar-SA"/>
    </w:rPr>
    <w:tblPr>
      <w:tblStyleRowBandSize w:val="1"/>
      <w:tblStyleColBandSize w:val="1"/>
      <w:tblW w:w="0" w:type="auto"/>
      <w:tblInd w:w="0" w:type="dxa"/>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6 Colorful - Accent 2"/>
    <w:next w:val="852"/>
    <w:link w:val="769"/>
    <w:uiPriority w:val="99"/>
    <w:pPr>
      <w:pBdr/>
      <w:spacing/>
      <w:ind/>
    </w:pPr>
    <w:rPr>
      <w:lang w:val="ru-RU" w:eastAsia="zh-CN" w:bidi="ar-SA"/>
    </w:rPr>
    <w:tblPr>
      <w:tblStyleRowBandSize w:val="1"/>
      <w:tblStyleColBandSize w:val="1"/>
      <w:tblW w:w="0" w:type="auto"/>
      <w:tblInd w:w="0" w:type="dxa"/>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6 Colorful - Accent 3"/>
    <w:next w:val="853"/>
    <w:link w:val="769"/>
    <w:uiPriority w:val="99"/>
    <w:pPr>
      <w:pBdr/>
      <w:spacing/>
      <w:ind/>
    </w:pPr>
    <w:rPr>
      <w:lang w:val="ru-RU" w:eastAsia="zh-CN" w:bidi="ar-SA"/>
    </w:rPr>
    <w:tblPr>
      <w:tblStyleRowBandSize w:val="1"/>
      <w:tblStyleColBandSize w:val="1"/>
      <w:tblW w:w="0" w:type="auto"/>
      <w:tblInd w:w="0" w:type="dxa"/>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6 Colorful - Accent 4"/>
    <w:next w:val="854"/>
    <w:link w:val="769"/>
    <w:uiPriority w:val="99"/>
    <w:pPr>
      <w:pBdr/>
      <w:spacing/>
      <w:ind/>
    </w:pPr>
    <w:rPr>
      <w:lang w:val="ru-RU" w:eastAsia="zh-CN" w:bidi="ar-SA"/>
    </w:rPr>
    <w:tblPr>
      <w:tblStyleRowBandSize w:val="1"/>
      <w:tblStyleColBandSize w:val="1"/>
      <w:tblW w:w="0" w:type="auto"/>
      <w:tblInd w:w="0" w:type="dxa"/>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6 Colorful - Accent 5"/>
    <w:next w:val="855"/>
    <w:link w:val="769"/>
    <w:uiPriority w:val="99"/>
    <w:pPr>
      <w:pBdr/>
      <w:spacing/>
      <w:ind/>
    </w:pPr>
    <w:rPr>
      <w:lang w:val="ru-RU" w:eastAsia="zh-CN" w:bidi="ar-SA"/>
    </w:rPr>
    <w:tblPr>
      <w:tblStyleRowBandSize w:val="1"/>
      <w:tblStyleColBandSize w:val="1"/>
      <w:tblW w:w="0" w:type="auto"/>
      <w:tblInd w:w="0" w:type="dxa"/>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6 Colorful - Accent 6"/>
    <w:next w:val="856"/>
    <w:link w:val="769"/>
    <w:uiPriority w:val="99"/>
    <w:pPr>
      <w:pBdr/>
      <w:spacing/>
      <w:ind/>
    </w:pPr>
    <w:rPr>
      <w:lang w:val="ru-RU" w:eastAsia="zh-CN" w:bidi="ar-SA"/>
    </w:rPr>
    <w:tblPr>
      <w:tblStyleRowBandSize w:val="1"/>
      <w:tblStyleColBandSize w:val="1"/>
      <w:tblW w:w="0" w:type="auto"/>
      <w:tblInd w:w="0" w:type="dxa"/>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7 Colorful"/>
    <w:next w:val="857"/>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7 Colorful - Accent 1"/>
    <w:next w:val="858"/>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7 Colorful - Accent 2"/>
    <w:next w:val="859"/>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7 Colorful - Accent 3"/>
    <w:next w:val="860"/>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7 Colorful - Accent 4"/>
    <w:next w:val="861"/>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 Accent 5"/>
    <w:next w:val="862"/>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6"/>
    <w:next w:val="863"/>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1 Light"/>
    <w:next w:val="864"/>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1 Light - Accent 1"/>
    <w:next w:val="865"/>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1 Light - Accent 2"/>
    <w:next w:val="866"/>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1 Light - Accent 3"/>
    <w:next w:val="867"/>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1 Light - Accent 4"/>
    <w:next w:val="868"/>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 Accent 5"/>
    <w:next w:val="869"/>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6"/>
    <w:next w:val="870"/>
    <w:link w:val="769"/>
    <w:uiPriority w:val="99"/>
    <w:pPr>
      <w:pBdr/>
      <w:spacing/>
      <w:ind/>
    </w:pPr>
    <w:rPr>
      <w:lang w:val="ru-RU" w:eastAsia="zh-CN"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2"/>
    <w:next w:val="871"/>
    <w:link w:val="769"/>
    <w:uiPriority w:val="99"/>
    <w:pPr>
      <w:pBdr/>
      <w:spacing/>
      <w:ind/>
    </w:pPr>
    <w:rPr>
      <w:lang w:val="ru-RU" w:eastAsia="zh-CN" w:bidi="ar-SA"/>
    </w:rPr>
    <w:tblPr>
      <w:tblStyleRowBandSize w:val="1"/>
      <w:tblStyleColBandSize w:val="1"/>
      <w:tblW w:w="0" w:type="auto"/>
      <w:tblInd w:w="0" w:type="dxa"/>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2 - Accent 1"/>
    <w:next w:val="872"/>
    <w:link w:val="769"/>
    <w:uiPriority w:val="99"/>
    <w:pPr>
      <w:pBdr/>
      <w:spacing/>
      <w:ind/>
    </w:pPr>
    <w:rPr>
      <w:lang w:val="ru-RU" w:eastAsia="zh-CN" w:bidi="ar-SA"/>
    </w:rPr>
    <w:tblPr>
      <w:tblStyleRowBandSize w:val="1"/>
      <w:tblStyleColBandSize w:val="1"/>
      <w:tblW w:w="0" w:type="auto"/>
      <w:tblInd w:w="0" w:type="dxa"/>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2 - Accent 2"/>
    <w:next w:val="873"/>
    <w:link w:val="769"/>
    <w:uiPriority w:val="99"/>
    <w:pPr>
      <w:pBdr/>
      <w:spacing/>
      <w:ind/>
    </w:pPr>
    <w:rPr>
      <w:lang w:val="ru-RU" w:eastAsia="zh-CN" w:bidi="ar-SA"/>
    </w:rPr>
    <w:tblPr>
      <w:tblStyleRowBandSize w:val="1"/>
      <w:tblStyleColBandSize w:val="1"/>
      <w:tblW w:w="0" w:type="auto"/>
      <w:tblInd w:w="0" w:type="dxa"/>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2 - Accent 3"/>
    <w:next w:val="874"/>
    <w:link w:val="769"/>
    <w:uiPriority w:val="99"/>
    <w:pPr>
      <w:pBdr/>
      <w:spacing/>
      <w:ind/>
    </w:pPr>
    <w:rPr>
      <w:lang w:val="ru-RU" w:eastAsia="zh-CN" w:bidi="ar-SA"/>
    </w:rPr>
    <w:tblPr>
      <w:tblStyleRowBandSize w:val="1"/>
      <w:tblStyleColBandSize w:val="1"/>
      <w:tblW w:w="0" w:type="auto"/>
      <w:tblInd w:w="0" w:type="dxa"/>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2 - Accent 4"/>
    <w:next w:val="875"/>
    <w:link w:val="769"/>
    <w:uiPriority w:val="99"/>
    <w:pPr>
      <w:pBdr/>
      <w:spacing/>
      <w:ind/>
    </w:pPr>
    <w:rPr>
      <w:lang w:val="ru-RU" w:eastAsia="zh-CN" w:bidi="ar-SA"/>
    </w:rPr>
    <w:tblPr>
      <w:tblStyleRowBandSize w:val="1"/>
      <w:tblStyleColBandSize w:val="1"/>
      <w:tblW w:w="0" w:type="auto"/>
      <w:tblInd w:w="0" w:type="dxa"/>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5"/>
    <w:next w:val="876"/>
    <w:link w:val="769"/>
    <w:uiPriority w:val="99"/>
    <w:pPr>
      <w:pBdr/>
      <w:spacing/>
      <w:ind/>
    </w:pPr>
    <w:rPr>
      <w:lang w:val="ru-RU" w:eastAsia="zh-CN" w:bidi="ar-SA"/>
    </w:rPr>
    <w:tblPr>
      <w:tblStyleRowBandSize w:val="1"/>
      <w:tblStyleColBandSize w:val="1"/>
      <w:tblW w:w="0" w:type="auto"/>
      <w:tblInd w:w="0" w:type="dxa"/>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6"/>
    <w:next w:val="877"/>
    <w:link w:val="769"/>
    <w:uiPriority w:val="99"/>
    <w:pPr>
      <w:pBdr/>
      <w:spacing/>
      <w:ind/>
    </w:pPr>
    <w:rPr>
      <w:lang w:val="ru-RU" w:eastAsia="zh-CN" w:bidi="ar-SA"/>
    </w:rPr>
    <w:tblPr>
      <w:tblStyleRowBandSize w:val="1"/>
      <w:tblStyleColBandSize w:val="1"/>
      <w:tblW w:w="0" w:type="auto"/>
      <w:tblInd w:w="0" w:type="dxa"/>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3"/>
    <w:next w:val="878"/>
    <w:link w:val="769"/>
    <w:uiPriority w:val="99"/>
    <w:pPr>
      <w:pBdr/>
      <w:spacing/>
      <w:ind/>
    </w:pPr>
    <w:rPr>
      <w:lang w:val="ru-RU" w:eastAsia="zh-CN" w:bidi="ar-SA"/>
    </w:rPr>
    <w:tblPr>
      <w:tblStyleRowBandSize w:val="1"/>
      <w:tblStyleColBandSize w:val="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3 - Accent 1"/>
    <w:next w:val="879"/>
    <w:link w:val="769"/>
    <w:uiPriority w:val="99"/>
    <w:pPr>
      <w:pBdr/>
      <w:spacing/>
      <w:ind/>
    </w:pPr>
    <w:rPr>
      <w:lang w:val="ru-RU" w:eastAsia="zh-CN" w:bidi="ar-SA"/>
    </w:rPr>
    <w:tblPr>
      <w:tblStyleRowBandSize w:val="1"/>
      <w:tblStyleColBandSize w:val="1"/>
      <w:tblW w:w="0" w:type="auto"/>
      <w:tblInd w:w="0" w:type="dxa"/>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3 - Accent 2"/>
    <w:next w:val="880"/>
    <w:link w:val="769"/>
    <w:uiPriority w:val="99"/>
    <w:pPr>
      <w:pBdr/>
      <w:spacing/>
      <w:ind/>
    </w:pPr>
    <w:rPr>
      <w:lang w:val="ru-RU" w:eastAsia="zh-CN" w:bidi="ar-SA"/>
    </w:rPr>
    <w:tblPr>
      <w:tblStyleRowBandSize w:val="1"/>
      <w:tblStyleColBandSize w:val="1"/>
      <w:tblW w:w="0" w:type="auto"/>
      <w:tblInd w:w="0" w:type="dxa"/>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3 - Accent 3"/>
    <w:next w:val="881"/>
    <w:link w:val="769"/>
    <w:uiPriority w:val="99"/>
    <w:pPr>
      <w:pBdr/>
      <w:spacing/>
      <w:ind/>
    </w:pPr>
    <w:rPr>
      <w:lang w:val="ru-RU" w:eastAsia="zh-CN" w:bidi="ar-SA"/>
    </w:rPr>
    <w:tblPr>
      <w:tblStyleRowBandSize w:val="1"/>
      <w:tblStyleColBandSize w:val="1"/>
      <w:tblW w:w="0" w:type="auto"/>
      <w:tblInd w:w="0" w:type="dxa"/>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4"/>
    <w:next w:val="882"/>
    <w:link w:val="769"/>
    <w:uiPriority w:val="99"/>
    <w:pPr>
      <w:pBdr/>
      <w:spacing/>
      <w:ind/>
    </w:pPr>
    <w:rPr>
      <w:lang w:val="ru-RU" w:eastAsia="zh-CN" w:bidi="ar-SA"/>
    </w:rPr>
    <w:tblPr>
      <w:tblStyleRowBandSize w:val="1"/>
      <w:tblStyleColBandSize w:val="1"/>
      <w:tblW w:w="0" w:type="auto"/>
      <w:tblInd w:w="0" w:type="dxa"/>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5"/>
    <w:next w:val="883"/>
    <w:link w:val="769"/>
    <w:uiPriority w:val="99"/>
    <w:pPr>
      <w:pBdr/>
      <w:spacing/>
      <w:ind/>
    </w:pPr>
    <w:rPr>
      <w:lang w:val="ru-RU" w:eastAsia="zh-CN" w:bidi="ar-SA"/>
    </w:rPr>
    <w:tblPr>
      <w:tblStyleRowBandSize w:val="1"/>
      <w:tblStyleColBandSize w:val="1"/>
      <w:tblW w:w="0" w:type="auto"/>
      <w:tblInd w:w="0" w:type="dxa"/>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6"/>
    <w:next w:val="884"/>
    <w:link w:val="769"/>
    <w:uiPriority w:val="99"/>
    <w:pPr>
      <w:pBdr/>
      <w:spacing/>
      <w:ind/>
    </w:pPr>
    <w:rPr>
      <w:lang w:val="ru-RU" w:eastAsia="zh-CN" w:bidi="ar-SA"/>
    </w:rPr>
    <w:tblPr>
      <w:tblStyleRowBandSize w:val="1"/>
      <w:tblStyleColBandSize w:val="1"/>
      <w:tblW w:w="0" w:type="auto"/>
      <w:tblInd w:w="0" w:type="dxa"/>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4"/>
    <w:next w:val="885"/>
    <w:link w:val="769"/>
    <w:uiPriority w:val="99"/>
    <w:pPr>
      <w:pBdr/>
      <w:spacing/>
      <w:ind/>
    </w:pPr>
    <w:rPr>
      <w:lang w:val="ru-RU" w:eastAsia="zh-CN" w:bidi="ar-SA"/>
    </w:rPr>
    <w:tblPr>
      <w:tblStyleRowBandSize w:val="1"/>
      <w:tblStyleColBandSize w:val="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4 - Accent 1"/>
    <w:next w:val="886"/>
    <w:link w:val="769"/>
    <w:uiPriority w:val="99"/>
    <w:pPr>
      <w:pBdr/>
      <w:spacing/>
      <w:ind/>
    </w:pPr>
    <w:rPr>
      <w:lang w:val="ru-RU" w:eastAsia="zh-CN" w:bidi="ar-SA"/>
    </w:rPr>
    <w:tblPr>
      <w:tblStyleRowBandSize w:val="1"/>
      <w:tblStyleColBandSize w:val="1"/>
      <w:tblW w:w="0" w:type="auto"/>
      <w:tblInd w:w="0" w:type="dxa"/>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4 - Accent 2"/>
    <w:next w:val="887"/>
    <w:link w:val="769"/>
    <w:uiPriority w:val="99"/>
    <w:pPr>
      <w:pBdr/>
      <w:spacing/>
      <w:ind/>
    </w:pPr>
    <w:rPr>
      <w:lang w:val="ru-RU" w:eastAsia="zh-CN" w:bidi="ar-SA"/>
    </w:rPr>
    <w:tblPr>
      <w:tblStyleRowBandSize w:val="1"/>
      <w:tblStyleColBandSize w:val="1"/>
      <w:tblW w:w="0" w:type="auto"/>
      <w:tblInd w:w="0" w:type="dxa"/>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3"/>
    <w:next w:val="888"/>
    <w:link w:val="769"/>
    <w:uiPriority w:val="99"/>
    <w:pPr>
      <w:pBdr/>
      <w:spacing/>
      <w:ind/>
    </w:pPr>
    <w:rPr>
      <w:lang w:val="ru-RU" w:eastAsia="zh-CN" w:bidi="ar-SA"/>
    </w:rPr>
    <w:tblPr>
      <w:tblStyleRowBandSize w:val="1"/>
      <w:tblStyleColBandSize w:val="1"/>
      <w:tblW w:w="0" w:type="auto"/>
      <w:tblInd w:w="0" w:type="dxa"/>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4"/>
    <w:next w:val="889"/>
    <w:link w:val="769"/>
    <w:uiPriority w:val="99"/>
    <w:pPr>
      <w:pBdr/>
      <w:spacing/>
      <w:ind/>
    </w:pPr>
    <w:rPr>
      <w:lang w:val="ru-RU" w:eastAsia="zh-CN" w:bidi="ar-SA"/>
    </w:rPr>
    <w:tblPr>
      <w:tblStyleRowBandSize w:val="1"/>
      <w:tblStyleColBandSize w:val="1"/>
      <w:tblW w:w="0" w:type="auto"/>
      <w:tblInd w:w="0" w:type="dxa"/>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5"/>
    <w:next w:val="890"/>
    <w:link w:val="769"/>
    <w:uiPriority w:val="99"/>
    <w:pPr>
      <w:pBdr/>
      <w:spacing/>
      <w:ind/>
    </w:pPr>
    <w:rPr>
      <w:lang w:val="ru-RU" w:eastAsia="zh-CN" w:bidi="ar-SA"/>
    </w:rPr>
    <w:tblPr>
      <w:tblStyleRowBandSize w:val="1"/>
      <w:tblStyleColBandSize w:val="1"/>
      <w:tblW w:w="0" w:type="auto"/>
      <w:tblInd w:w="0" w:type="dxa"/>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6"/>
    <w:next w:val="891"/>
    <w:link w:val="769"/>
    <w:uiPriority w:val="99"/>
    <w:pPr>
      <w:pBdr/>
      <w:spacing/>
      <w:ind/>
    </w:pPr>
    <w:rPr>
      <w:lang w:val="ru-RU" w:eastAsia="zh-CN" w:bidi="ar-SA"/>
    </w:rPr>
    <w:tblPr>
      <w:tblStyleRowBandSize w:val="1"/>
      <w:tblStyleColBandSize w:val="1"/>
      <w:tblW w:w="0" w:type="auto"/>
      <w:tblInd w:w="0" w:type="dxa"/>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5 Dark"/>
    <w:next w:val="892"/>
    <w:link w:val="769"/>
    <w:uiPriority w:val="99"/>
    <w:pPr>
      <w:pBdr/>
      <w:spacing/>
      <w:ind/>
    </w:pPr>
    <w:rPr>
      <w:lang w:val="ru-RU" w:eastAsia="zh-CN" w:bidi="ar-SA"/>
    </w:rPr>
    <w:tblPr>
      <w:tblStyleRowBandSize w:val="1"/>
      <w:tblStyleColBandSize w:val="1"/>
      <w:tblW w:w="0" w:type="auto"/>
      <w:tblInd w:w="0" w:type="dxa"/>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5 Dark - Accent 1"/>
    <w:next w:val="893"/>
    <w:link w:val="769"/>
    <w:uiPriority w:val="99"/>
    <w:pPr>
      <w:pBdr/>
      <w:spacing/>
      <w:ind/>
    </w:pPr>
    <w:rPr>
      <w:lang w:val="ru-RU" w:eastAsia="zh-CN" w:bidi="ar-SA"/>
    </w:rPr>
    <w:tblPr>
      <w:tblStyleRowBandSize w:val="1"/>
      <w:tblStyleColBandSize w:val="1"/>
      <w:tblW w:w="0" w:type="auto"/>
      <w:tblInd w:w="0" w:type="dxa"/>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5 Dark - Accent 2"/>
    <w:next w:val="894"/>
    <w:link w:val="769"/>
    <w:uiPriority w:val="99"/>
    <w:pPr>
      <w:pBdr/>
      <w:spacing/>
      <w:ind/>
    </w:pPr>
    <w:rPr>
      <w:lang w:val="ru-RU" w:eastAsia="zh-CN" w:bidi="ar-SA"/>
    </w:rPr>
    <w:tblPr>
      <w:tblStyleRowBandSize w:val="1"/>
      <w:tblStyleColBandSize w:val="1"/>
      <w:tblW w:w="0" w:type="auto"/>
      <w:tblInd w:w="0" w:type="dxa"/>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5 Dark - Accent 3"/>
    <w:next w:val="895"/>
    <w:link w:val="769"/>
    <w:uiPriority w:val="99"/>
    <w:pPr>
      <w:pBdr/>
      <w:spacing/>
      <w:ind/>
    </w:pPr>
    <w:rPr>
      <w:lang w:val="ru-RU" w:eastAsia="zh-CN" w:bidi="ar-SA"/>
    </w:rPr>
    <w:tblPr>
      <w:tblStyleRowBandSize w:val="1"/>
      <w:tblStyleColBandSize w:val="1"/>
      <w:tblW w:w="0" w:type="auto"/>
      <w:tblInd w:w="0" w:type="dxa"/>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5 Dark - Accent 4"/>
    <w:next w:val="896"/>
    <w:link w:val="769"/>
    <w:uiPriority w:val="99"/>
    <w:pPr>
      <w:pBdr/>
      <w:spacing/>
      <w:ind/>
    </w:pPr>
    <w:rPr>
      <w:lang w:val="ru-RU" w:eastAsia="zh-CN" w:bidi="ar-SA"/>
    </w:rPr>
    <w:tblPr>
      <w:tblStyleRowBandSize w:val="1"/>
      <w:tblStyleColBandSize w:val="1"/>
      <w:tblW w:w="0" w:type="auto"/>
      <w:tblInd w:w="0" w:type="dxa"/>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5 Dark - Accent 5"/>
    <w:next w:val="897"/>
    <w:link w:val="769"/>
    <w:uiPriority w:val="99"/>
    <w:pPr>
      <w:pBdr/>
      <w:spacing/>
      <w:ind/>
    </w:pPr>
    <w:rPr>
      <w:lang w:val="ru-RU" w:eastAsia="zh-CN" w:bidi="ar-SA"/>
    </w:rPr>
    <w:tblPr>
      <w:tblStyleRowBandSize w:val="1"/>
      <w:tblStyleColBandSize w:val="1"/>
      <w:tblW w:w="0" w:type="auto"/>
      <w:tblInd w:w="0" w:type="dxa"/>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5 Dark - Accent 6"/>
    <w:next w:val="898"/>
    <w:link w:val="769"/>
    <w:uiPriority w:val="99"/>
    <w:pPr>
      <w:pBdr/>
      <w:spacing/>
      <w:ind/>
    </w:pPr>
    <w:rPr>
      <w:lang w:val="ru-RU" w:eastAsia="zh-CN" w:bidi="ar-SA"/>
    </w:rPr>
    <w:tblPr>
      <w:tblStyleRowBandSize w:val="1"/>
      <w:tblStyleColBandSize w:val="1"/>
      <w:tblW w:w="0" w:type="auto"/>
      <w:tblInd w:w="0" w:type="dxa"/>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6 Colorful"/>
    <w:next w:val="899"/>
    <w:link w:val="769"/>
    <w:uiPriority w:val="99"/>
    <w:pPr>
      <w:pBdr/>
      <w:spacing/>
      <w:ind/>
    </w:pPr>
    <w:rPr>
      <w:lang w:val="ru-RU" w:eastAsia="zh-CN" w:bidi="ar-SA"/>
    </w:rPr>
    <w:tblPr>
      <w:tblStyleRowBandSize w:val="1"/>
      <w:tblStyleColBandSize w:val="1"/>
      <w:tblW w:w="0" w:type="auto"/>
      <w:tblInd w:w="0" w:type="dxa"/>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6 Colorful - Accent 1"/>
    <w:next w:val="900"/>
    <w:link w:val="769"/>
    <w:uiPriority w:val="99"/>
    <w:pPr>
      <w:pBdr/>
      <w:spacing/>
      <w:ind/>
    </w:pPr>
    <w:rPr>
      <w:lang w:val="ru-RU" w:eastAsia="zh-CN" w:bidi="ar-SA"/>
    </w:rPr>
    <w:tblPr>
      <w:tblStyleRowBandSize w:val="1"/>
      <w:tblStyleColBandSize w:val="1"/>
      <w:tblW w:w="0" w:type="auto"/>
      <w:tblInd w:w="0" w:type="dxa"/>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2"/>
    <w:next w:val="901"/>
    <w:link w:val="769"/>
    <w:uiPriority w:val="99"/>
    <w:pPr>
      <w:pBdr/>
      <w:spacing/>
      <w:ind/>
    </w:pPr>
    <w:rPr>
      <w:lang w:val="ru-RU" w:eastAsia="zh-CN" w:bidi="ar-SA"/>
    </w:rPr>
    <w:tblPr>
      <w:tblStyleRowBandSize w:val="1"/>
      <w:tblStyleColBandSize w:val="1"/>
      <w:tblW w:w="0" w:type="auto"/>
      <w:tblInd w:w="0" w:type="dxa"/>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3"/>
    <w:next w:val="902"/>
    <w:link w:val="769"/>
    <w:uiPriority w:val="99"/>
    <w:pPr>
      <w:pBdr/>
      <w:spacing/>
      <w:ind/>
    </w:pPr>
    <w:rPr>
      <w:lang w:val="ru-RU" w:eastAsia="zh-CN" w:bidi="ar-SA"/>
    </w:rPr>
    <w:tblPr>
      <w:tblStyleRowBandSize w:val="1"/>
      <w:tblStyleColBandSize w:val="1"/>
      <w:tblW w:w="0" w:type="auto"/>
      <w:tblInd w:w="0" w:type="dxa"/>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4"/>
    <w:next w:val="903"/>
    <w:link w:val="769"/>
    <w:uiPriority w:val="99"/>
    <w:pPr>
      <w:pBdr/>
      <w:spacing/>
      <w:ind/>
    </w:pPr>
    <w:rPr>
      <w:lang w:val="ru-RU" w:eastAsia="zh-CN" w:bidi="ar-SA"/>
    </w:rPr>
    <w:tblPr>
      <w:tblStyleRowBandSize w:val="1"/>
      <w:tblStyleColBandSize w:val="1"/>
      <w:tblW w:w="0" w:type="auto"/>
      <w:tblInd w:w="0" w:type="dxa"/>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5"/>
    <w:next w:val="904"/>
    <w:link w:val="769"/>
    <w:uiPriority w:val="99"/>
    <w:pPr>
      <w:pBdr/>
      <w:spacing/>
      <w:ind/>
    </w:pPr>
    <w:rPr>
      <w:lang w:val="ru-RU" w:eastAsia="zh-CN" w:bidi="ar-SA"/>
    </w:rPr>
    <w:tblPr>
      <w:tblStyleRowBandSize w:val="1"/>
      <w:tblStyleColBandSize w:val="1"/>
      <w:tblW w:w="0" w:type="auto"/>
      <w:tblInd w:w="0" w:type="dxa"/>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6"/>
    <w:next w:val="905"/>
    <w:link w:val="769"/>
    <w:uiPriority w:val="99"/>
    <w:pPr>
      <w:pBdr/>
      <w:spacing/>
      <w:ind/>
    </w:pPr>
    <w:rPr>
      <w:lang w:val="ru-RU" w:eastAsia="zh-CN" w:bidi="ar-SA"/>
    </w:rPr>
    <w:tblPr>
      <w:tblStyleRowBandSize w:val="1"/>
      <w:tblStyleColBandSize w:val="1"/>
      <w:tblW w:w="0" w:type="auto"/>
      <w:tblInd w:w="0" w:type="dxa"/>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7 Colorful"/>
    <w:next w:val="906"/>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7 Colorful - Accent 1"/>
    <w:next w:val="907"/>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7 Colorful - Accent 2"/>
    <w:next w:val="908"/>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7 Colorful - Accent 3"/>
    <w:next w:val="909"/>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7 Colorful - Accent 4"/>
    <w:next w:val="910"/>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7 Colorful - Accent 5"/>
    <w:next w:val="911"/>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7 Colorful - Accent 6"/>
    <w:next w:val="912"/>
    <w:link w:val="769"/>
    <w:uiPriority w:val="99"/>
    <w:pPr>
      <w:pBdr/>
      <w:spacing/>
      <w:ind/>
    </w:pPr>
    <w:rPr>
      <w:lang w:val="ru-RU" w:eastAsia="zh-CN" w:bidi="ar-SA"/>
    </w:rPr>
    <w:tblPr>
      <w:tblStyleRowBandSize w:val="1"/>
      <w:tblStyleColBandSize w:val="1"/>
      <w:tblW w:w="0" w:type="auto"/>
      <w:tblInd w:w="0" w:type="dxa"/>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ned - Accent"/>
    <w:next w:val="913"/>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ned - Accent 1"/>
    <w:next w:val="914"/>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ned - Accent 2"/>
    <w:next w:val="915"/>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ned - Accent 3"/>
    <w:next w:val="916"/>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ned - Accent 4"/>
    <w:next w:val="917"/>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5"/>
    <w:next w:val="918"/>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6"/>
    <w:next w:val="919"/>
    <w:link w:val="769"/>
    <w:uiPriority w:val="99"/>
    <w:pPr>
      <w:pBdr/>
      <w:spacing/>
      <w:ind/>
    </w:pPr>
    <w:rPr>
      <w:color w:val="404040"/>
      <w:lang w:val="en-US" w:eastAsia="en-US" w:bidi="ar-SA"/>
    </w:rPr>
    <w:tblPr>
      <w:tblStyleRowBandSize w:val="1"/>
      <w:tblStyleColBandSize w:val="1"/>
      <w:tblW w:w="0" w:type="auto"/>
      <w:tblInd w:w="0" w:type="dxa"/>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Bordered &amp; Lined - Accent"/>
    <w:next w:val="920"/>
    <w:link w:val="769"/>
    <w:uiPriority w:val="99"/>
    <w:pPr>
      <w:pBdr/>
      <w:spacing/>
      <w:ind/>
    </w:pPr>
    <w:rPr>
      <w:color w:val="404040"/>
      <w:lang w:val="en-US" w:eastAsia="en-US" w:bidi="ar-SA"/>
    </w:rPr>
    <w:tblPr>
      <w:tblStyleRowBandSize w:val="1"/>
      <w:tblStyleColBandSize w:val="1"/>
      <w:tblW w:w="0" w:type="auto"/>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Bordered &amp; Lined - Accent 1"/>
    <w:next w:val="921"/>
    <w:link w:val="769"/>
    <w:uiPriority w:val="99"/>
    <w:pPr>
      <w:pBdr/>
      <w:spacing/>
      <w:ind/>
    </w:pPr>
    <w:rPr>
      <w:color w:val="404040"/>
      <w:lang w:val="en-US" w:eastAsia="en-US" w:bidi="ar-SA"/>
    </w:rPr>
    <w:tblPr>
      <w:tblStyleRowBandSize w:val="1"/>
      <w:tblStyleColBandSize w:val="1"/>
      <w:tblW w:w="0" w:type="auto"/>
      <w:tblInd w:w="0" w:type="dxa"/>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Bordered &amp; Lined - Accent 2"/>
    <w:next w:val="922"/>
    <w:link w:val="769"/>
    <w:uiPriority w:val="99"/>
    <w:pPr>
      <w:pBdr/>
      <w:spacing/>
      <w:ind/>
    </w:pPr>
    <w:rPr>
      <w:color w:val="404040"/>
      <w:lang w:val="en-US" w:eastAsia="en-US" w:bidi="ar-SA"/>
    </w:rPr>
    <w:tblPr>
      <w:tblStyleRowBandSize w:val="1"/>
      <w:tblStyleColBandSize w:val="1"/>
      <w:tblW w:w="0" w:type="auto"/>
      <w:tblInd w:w="0" w:type="dxa"/>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amp; Lined - Accent 3"/>
    <w:next w:val="923"/>
    <w:link w:val="769"/>
    <w:uiPriority w:val="99"/>
    <w:pPr>
      <w:pBdr/>
      <w:spacing/>
      <w:ind/>
    </w:pPr>
    <w:rPr>
      <w:color w:val="404040"/>
      <w:lang w:val="en-US" w:eastAsia="en-US" w:bidi="ar-SA"/>
    </w:rPr>
    <w:tblPr>
      <w:tblStyleRowBandSize w:val="1"/>
      <w:tblStyleColBandSize w:val="1"/>
      <w:tblW w:w="0" w:type="auto"/>
      <w:tblInd w:w="0" w:type="dxa"/>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amp; Lined - Accent 4"/>
    <w:next w:val="924"/>
    <w:link w:val="769"/>
    <w:uiPriority w:val="99"/>
    <w:pPr>
      <w:pBdr/>
      <w:spacing/>
      <w:ind/>
    </w:pPr>
    <w:rPr>
      <w:color w:val="404040"/>
      <w:lang w:val="en-US" w:eastAsia="en-US" w:bidi="ar-SA"/>
    </w:rPr>
    <w:tblPr>
      <w:tblStyleRowBandSize w:val="1"/>
      <w:tblStyleColBandSize w:val="1"/>
      <w:tblW w:w="0" w:type="auto"/>
      <w:tblInd w:w="0" w:type="dxa"/>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5"/>
    <w:next w:val="925"/>
    <w:link w:val="769"/>
    <w:uiPriority w:val="99"/>
    <w:pPr>
      <w:pBdr/>
      <w:spacing/>
      <w:ind/>
    </w:pPr>
    <w:rPr>
      <w:color w:val="404040"/>
      <w:lang w:val="en-US" w:eastAsia="en-US" w:bidi="ar-SA"/>
    </w:rPr>
    <w:tblPr>
      <w:tblStyleRowBandSize w:val="1"/>
      <w:tblStyleColBandSize w:val="1"/>
      <w:tblW w:w="0" w:type="auto"/>
      <w:tblInd w:w="0" w:type="dxa"/>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6"/>
    <w:next w:val="926"/>
    <w:link w:val="769"/>
    <w:uiPriority w:val="99"/>
    <w:pPr>
      <w:pBdr/>
      <w:spacing/>
      <w:ind/>
    </w:pPr>
    <w:rPr>
      <w:color w:val="404040"/>
      <w:lang w:val="en-US" w:eastAsia="en-US" w:bidi="ar-SA"/>
    </w:rPr>
    <w:tblPr>
      <w:tblStyleRowBandSize w:val="1"/>
      <w:tblStyleColBandSize w:val="1"/>
      <w:tblW w:w="0" w:type="auto"/>
      <w:tblInd w:w="0" w:type="dxa"/>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w:next w:val="927"/>
    <w:link w:val="769"/>
    <w:uiPriority w:val="99"/>
    <w:pPr>
      <w:pBdr/>
      <w:spacing/>
      <w:ind/>
    </w:pPr>
    <w:rPr>
      <w:lang w:val="ru-RU" w:eastAsia="zh-CN" w:bidi="ar-SA"/>
    </w:rPr>
    <w:tblPr>
      <w:tblStyleRowBandSize w:val="1"/>
      <w:tblStyleColBandSize w:val="1"/>
      <w:tblW w:w="0" w:type="auto"/>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 Accent 1"/>
    <w:next w:val="928"/>
    <w:link w:val="769"/>
    <w:uiPriority w:val="99"/>
    <w:pPr>
      <w:pBdr/>
      <w:spacing/>
      <w:ind/>
    </w:pPr>
    <w:rPr>
      <w:lang w:val="ru-RU" w:eastAsia="zh-CN" w:bidi="ar-SA"/>
    </w:rPr>
    <w:tblPr>
      <w:tblStyleRowBandSize w:val="1"/>
      <w:tblStyleColBandSize w:val="1"/>
      <w:tblW w:w="0" w:type="auto"/>
      <w:tblInd w:w="0" w:type="dxa"/>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 Accent 2"/>
    <w:next w:val="929"/>
    <w:link w:val="769"/>
    <w:uiPriority w:val="99"/>
    <w:pPr>
      <w:pBdr/>
      <w:spacing/>
      <w:ind/>
    </w:pPr>
    <w:rPr>
      <w:lang w:val="ru-RU" w:eastAsia="zh-CN" w:bidi="ar-SA"/>
    </w:rPr>
    <w:tblPr>
      <w:tblStyleRowBandSize w:val="1"/>
      <w:tblStyleColBandSize w:val="1"/>
      <w:tblW w:w="0" w:type="auto"/>
      <w:tblInd w:w="0" w:type="dxa"/>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 Accent 3"/>
    <w:next w:val="930"/>
    <w:link w:val="769"/>
    <w:uiPriority w:val="99"/>
    <w:pPr>
      <w:pBdr/>
      <w:spacing/>
      <w:ind/>
    </w:pPr>
    <w:rPr>
      <w:lang w:val="ru-RU" w:eastAsia="zh-CN" w:bidi="ar-SA"/>
    </w:rPr>
    <w:tblPr>
      <w:tblStyleRowBandSize w:val="1"/>
      <w:tblStyleColBandSize w:val="1"/>
      <w:tblW w:w="0" w:type="auto"/>
      <w:tblInd w:w="0" w:type="dxa"/>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 Accent 4"/>
    <w:next w:val="931"/>
    <w:link w:val="769"/>
    <w:uiPriority w:val="99"/>
    <w:pPr>
      <w:pBdr/>
      <w:spacing/>
      <w:ind/>
    </w:pPr>
    <w:rPr>
      <w:lang w:val="ru-RU" w:eastAsia="zh-CN" w:bidi="ar-SA"/>
    </w:rPr>
    <w:tblPr>
      <w:tblStyleRowBandSize w:val="1"/>
      <w:tblStyleColBandSize w:val="1"/>
      <w:tblW w:w="0" w:type="auto"/>
      <w:tblInd w:w="0" w:type="dxa"/>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 Accent 5"/>
    <w:next w:val="932"/>
    <w:link w:val="769"/>
    <w:uiPriority w:val="99"/>
    <w:pPr>
      <w:pBdr/>
      <w:spacing/>
      <w:ind/>
    </w:pPr>
    <w:rPr>
      <w:lang w:val="ru-RU" w:eastAsia="zh-CN" w:bidi="ar-SA"/>
    </w:rPr>
    <w:tblPr>
      <w:tblStyleRowBandSize w:val="1"/>
      <w:tblStyleColBandSize w:val="1"/>
      <w:tblW w:w="0" w:type="auto"/>
      <w:tblInd w:w="0" w:type="dxa"/>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6"/>
    <w:next w:val="933"/>
    <w:link w:val="769"/>
    <w:uiPriority w:val="99"/>
    <w:pPr>
      <w:pBdr/>
      <w:spacing/>
      <w:ind/>
    </w:pPr>
    <w:rPr>
      <w:lang w:val="ru-RU" w:eastAsia="zh-CN" w:bidi="ar-SA"/>
    </w:rPr>
    <w:tblPr>
      <w:tblStyleRowBandSize w:val="1"/>
      <w:tblStyleColBandSize w:val="1"/>
      <w:tblW w:w="0" w:type="auto"/>
      <w:tblInd w:w="0" w:type="dxa"/>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4">
    <w:name w:val="Hyperlink"/>
    <w:next w:val="934"/>
    <w:link w:val="769"/>
    <w:uiPriority w:val="99"/>
    <w:unhideWhenUsed/>
    <w:pPr>
      <w:pBdr/>
      <w:spacing/>
      <w:ind/>
    </w:pPr>
    <w:rPr>
      <w:color w:val="0000ff"/>
      <w:u w:val="single"/>
    </w:rPr>
  </w:style>
  <w:style w:type="paragraph" w:styleId="935">
    <w:name w:val="footnote text"/>
    <w:basedOn w:val="769"/>
    <w:next w:val="935"/>
    <w:link w:val="936"/>
    <w:uiPriority w:val="99"/>
    <w:semiHidden/>
    <w:unhideWhenUsed/>
    <w:pPr>
      <w:pBdr/>
      <w:spacing w:after="40" w:line="240" w:lineRule="auto"/>
      <w:ind/>
    </w:pPr>
    <w:rPr>
      <w:sz w:val="18"/>
    </w:rPr>
  </w:style>
  <w:style w:type="character" w:styleId="936">
    <w:name w:val="Footnote Text Char"/>
    <w:next w:val="936"/>
    <w:link w:val="935"/>
    <w:uiPriority w:val="99"/>
    <w:pPr>
      <w:pBdr/>
      <w:spacing/>
      <w:ind/>
    </w:pPr>
    <w:rPr>
      <w:sz w:val="18"/>
    </w:rPr>
  </w:style>
  <w:style w:type="character" w:styleId="937">
    <w:name w:val="footnote reference"/>
    <w:next w:val="937"/>
    <w:link w:val="769"/>
    <w:uiPriority w:val="99"/>
    <w:unhideWhenUsed/>
    <w:pPr>
      <w:pBdr/>
      <w:spacing/>
      <w:ind/>
    </w:pPr>
    <w:rPr>
      <w:vertAlign w:val="superscript"/>
    </w:rPr>
  </w:style>
  <w:style w:type="paragraph" w:styleId="938">
    <w:name w:val="endnote text"/>
    <w:basedOn w:val="769"/>
    <w:next w:val="938"/>
    <w:link w:val="939"/>
    <w:uiPriority w:val="99"/>
    <w:semiHidden/>
    <w:unhideWhenUsed/>
    <w:pPr>
      <w:pBdr/>
      <w:spacing w:after="0" w:line="240" w:lineRule="auto"/>
      <w:ind/>
    </w:pPr>
    <w:rPr>
      <w:sz w:val="20"/>
    </w:rPr>
  </w:style>
  <w:style w:type="character" w:styleId="939">
    <w:name w:val="Endnote Text Char"/>
    <w:next w:val="939"/>
    <w:link w:val="938"/>
    <w:uiPriority w:val="99"/>
    <w:pPr>
      <w:pBdr/>
      <w:spacing/>
      <w:ind/>
    </w:pPr>
    <w:rPr>
      <w:sz w:val="20"/>
    </w:rPr>
  </w:style>
  <w:style w:type="character" w:styleId="940">
    <w:name w:val="endnote reference"/>
    <w:next w:val="940"/>
    <w:link w:val="769"/>
    <w:uiPriority w:val="99"/>
    <w:semiHidden/>
    <w:unhideWhenUsed/>
    <w:pPr>
      <w:pBdr/>
      <w:spacing/>
      <w:ind/>
    </w:pPr>
    <w:rPr>
      <w:vertAlign w:val="superscript"/>
    </w:rPr>
  </w:style>
  <w:style w:type="paragraph" w:styleId="941">
    <w:name w:val="toc 1"/>
    <w:basedOn w:val="769"/>
    <w:next w:val="769"/>
    <w:link w:val="769"/>
    <w:uiPriority w:val="39"/>
    <w:unhideWhenUsed/>
    <w:pPr>
      <w:pBdr/>
      <w:spacing w:after="57"/>
      <w:ind w:right="0" w:firstLine="0" w:left="0"/>
    </w:pPr>
  </w:style>
  <w:style w:type="paragraph" w:styleId="942">
    <w:name w:val="toc 2"/>
    <w:basedOn w:val="769"/>
    <w:next w:val="769"/>
    <w:link w:val="769"/>
    <w:uiPriority w:val="39"/>
    <w:unhideWhenUsed/>
    <w:pPr>
      <w:pBdr/>
      <w:spacing w:after="57"/>
      <w:ind w:right="0" w:firstLine="0" w:left="283"/>
    </w:pPr>
  </w:style>
  <w:style w:type="paragraph" w:styleId="943">
    <w:name w:val="toc 3"/>
    <w:basedOn w:val="769"/>
    <w:next w:val="769"/>
    <w:link w:val="769"/>
    <w:uiPriority w:val="39"/>
    <w:unhideWhenUsed/>
    <w:pPr>
      <w:pBdr/>
      <w:spacing w:after="57"/>
      <w:ind w:right="0" w:firstLine="0" w:left="567"/>
    </w:pPr>
  </w:style>
  <w:style w:type="paragraph" w:styleId="944">
    <w:name w:val="toc 4"/>
    <w:basedOn w:val="769"/>
    <w:next w:val="769"/>
    <w:link w:val="769"/>
    <w:uiPriority w:val="39"/>
    <w:unhideWhenUsed/>
    <w:pPr>
      <w:pBdr/>
      <w:spacing w:after="57"/>
      <w:ind w:right="0" w:firstLine="0" w:left="850"/>
    </w:pPr>
  </w:style>
  <w:style w:type="paragraph" w:styleId="945">
    <w:name w:val="toc 5"/>
    <w:basedOn w:val="769"/>
    <w:next w:val="769"/>
    <w:link w:val="769"/>
    <w:uiPriority w:val="39"/>
    <w:unhideWhenUsed/>
    <w:pPr>
      <w:pBdr/>
      <w:spacing w:after="57"/>
      <w:ind w:right="0" w:firstLine="0" w:left="1134"/>
    </w:pPr>
  </w:style>
  <w:style w:type="paragraph" w:styleId="946">
    <w:name w:val="toc 6"/>
    <w:basedOn w:val="769"/>
    <w:next w:val="769"/>
    <w:link w:val="769"/>
    <w:uiPriority w:val="39"/>
    <w:unhideWhenUsed/>
    <w:pPr>
      <w:pBdr/>
      <w:spacing w:after="57"/>
      <w:ind w:right="0" w:firstLine="0" w:left="1417"/>
    </w:pPr>
  </w:style>
  <w:style w:type="paragraph" w:styleId="947">
    <w:name w:val="toc 7"/>
    <w:basedOn w:val="769"/>
    <w:next w:val="769"/>
    <w:link w:val="769"/>
    <w:uiPriority w:val="39"/>
    <w:unhideWhenUsed/>
    <w:pPr>
      <w:pBdr/>
      <w:spacing w:after="57"/>
      <w:ind w:right="0" w:firstLine="0" w:left="1701"/>
    </w:pPr>
  </w:style>
  <w:style w:type="paragraph" w:styleId="948">
    <w:name w:val="toc 8"/>
    <w:basedOn w:val="769"/>
    <w:next w:val="769"/>
    <w:link w:val="769"/>
    <w:uiPriority w:val="39"/>
    <w:unhideWhenUsed/>
    <w:pPr>
      <w:pBdr/>
      <w:spacing w:after="57"/>
      <w:ind w:right="0" w:firstLine="0" w:left="1984"/>
    </w:pPr>
  </w:style>
  <w:style w:type="paragraph" w:styleId="949">
    <w:name w:val="toc 9"/>
    <w:basedOn w:val="769"/>
    <w:next w:val="769"/>
    <w:link w:val="769"/>
    <w:uiPriority w:val="39"/>
    <w:unhideWhenUsed/>
    <w:pPr>
      <w:pBdr/>
      <w:spacing w:after="57"/>
      <w:ind w:right="0" w:firstLine="0" w:left="2268"/>
    </w:pPr>
  </w:style>
  <w:style w:type="paragraph" w:styleId="950">
    <w:name w:val="TOC Heading"/>
    <w:next w:val="950"/>
    <w:link w:val="769"/>
    <w:uiPriority w:val="39"/>
    <w:unhideWhenUsed/>
    <w:pPr>
      <w:pBdr/>
      <w:spacing/>
      <w:ind/>
    </w:pPr>
    <w:rPr>
      <w:lang w:val="ru-RU" w:eastAsia="zh-CN" w:bidi="ar-SA"/>
    </w:rPr>
  </w:style>
  <w:style w:type="paragraph" w:styleId="951">
    <w:name w:val="table of figures"/>
    <w:basedOn w:val="769"/>
    <w:next w:val="769"/>
    <w:link w:val="769"/>
    <w:uiPriority w:val="99"/>
    <w:unhideWhenUsed/>
    <w:pPr>
      <w:pBdr/>
      <w:spacing w:after="0" w:afterAutospacing="0"/>
      <w:ind/>
    </w:pPr>
  </w:style>
  <w:style w:type="paragraph" w:styleId="952">
    <w:name w:val="Заголовок 1,Outline1"/>
    <w:basedOn w:val="769"/>
    <w:next w:val="769"/>
    <w:link w:val="959"/>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53">
    <w:name w:val="Заголовок 2,Outline2"/>
    <w:basedOn w:val="769"/>
    <w:next w:val="769"/>
    <w:link w:val="960"/>
    <w:qFormat/>
    <w:pPr>
      <w:keepNext w:val="true"/>
      <w:pBdr/>
      <w:spacing w:after="60" w:before="240"/>
      <w:ind/>
      <w:outlineLvl w:val="1"/>
    </w:pPr>
    <w:rPr>
      <w:rFonts w:ascii="Arial" w:hAnsi="Arial"/>
      <w:b/>
      <w:bCs/>
      <w:i/>
      <w:iCs/>
      <w:sz w:val="28"/>
      <w:szCs w:val="28"/>
      <w:lang w:eastAsia="en-US"/>
    </w:rPr>
  </w:style>
  <w:style w:type="paragraph" w:styleId="954">
    <w:name w:val="Заголовок 3,Outline3"/>
    <w:basedOn w:val="769"/>
    <w:next w:val="769"/>
    <w:link w:val="961"/>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55">
    <w:name w:val="Заголовок 4"/>
    <w:basedOn w:val="769"/>
    <w:next w:val="769"/>
    <w:link w:val="962"/>
    <w:semiHidden/>
    <w:unhideWhenUsed/>
    <w:qFormat/>
    <w:pPr>
      <w:keepNext w:val="true"/>
      <w:pBdr/>
      <w:tabs>
        <w:tab w:val="left" w:leader="none" w:pos="5103"/>
        <w:tab w:val="left" w:leader="none" w:pos="8222"/>
      </w:tabs>
      <w:spacing/>
      <w:ind/>
      <w:outlineLvl w:val="3"/>
    </w:pPr>
    <w:rPr>
      <w:b/>
      <w:szCs w:val="20"/>
      <w:lang w:val="ro-RO"/>
    </w:rPr>
  </w:style>
  <w:style w:type="character" w:styleId="956">
    <w:name w:val="Основной шрифт абзаца"/>
    <w:next w:val="956"/>
    <w:link w:val="769"/>
    <w:uiPriority w:val="1"/>
    <w:unhideWhenUsed/>
    <w:pPr>
      <w:pBdr/>
      <w:spacing/>
      <w:ind/>
    </w:pPr>
  </w:style>
  <w:style w:type="table" w:styleId="957">
    <w:name w:val="Обычная таблица"/>
    <w:next w:val="957"/>
    <w:link w:val="769"/>
    <w:uiPriority w:val="99"/>
    <w:semiHidden/>
    <w:unhideWhenUsed/>
    <w:qFormat/>
    <w:pPr>
      <w:pBdr/>
      <w:spacing/>
      <w:ind/>
    </w:pPr>
    <w:rPr>
      <w:lang w:val="ru-RU" w:eastAsia="zh-CN" w:bidi="ar-SA"/>
    </w:r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58">
    <w:name w:val="Нет списка"/>
    <w:next w:val="958"/>
    <w:link w:val="769"/>
    <w:uiPriority w:val="99"/>
    <w:semiHidden/>
    <w:unhideWhenUsed/>
    <w:pPr>
      <w:pBdr/>
      <w:spacing/>
      <w:ind/>
    </w:pPr>
  </w:style>
  <w:style w:type="character" w:styleId="959">
    <w:name w:val="Заголовок 1 Знак,Outline1 Знак"/>
    <w:next w:val="959"/>
    <w:link w:val="952"/>
    <w:pPr>
      <w:pBdr/>
      <w:spacing/>
      <w:ind/>
    </w:pPr>
    <w:rPr>
      <w:rFonts w:ascii="Times New Roman" w:hAnsi="Times New Roman" w:eastAsia="Times New Roman" w:cs="Times New Roman"/>
      <w:b/>
      <w:sz w:val="28"/>
      <w:szCs w:val="24"/>
      <w:lang w:val="ro-RO" w:eastAsia="ru-RU"/>
    </w:rPr>
  </w:style>
  <w:style w:type="character" w:styleId="960">
    <w:name w:val="Заголовок 2 Знак,Outline2 Знак"/>
    <w:next w:val="960"/>
    <w:link w:val="953"/>
    <w:pPr>
      <w:pBdr/>
      <w:spacing/>
      <w:ind/>
    </w:pPr>
    <w:rPr>
      <w:rFonts w:ascii="Arial" w:hAnsi="Arial" w:eastAsia="Times New Roman" w:cs="Arial"/>
      <w:b/>
      <w:bCs/>
      <w:i/>
      <w:iCs/>
      <w:sz w:val="28"/>
      <w:szCs w:val="28"/>
      <w:lang w:eastAsia="en-US"/>
    </w:rPr>
  </w:style>
  <w:style w:type="character" w:styleId="961">
    <w:name w:val="Заголовок 3 Знак,Outline3 Знак"/>
    <w:next w:val="961"/>
    <w:link w:val="954"/>
    <w:pPr>
      <w:pBdr/>
      <w:spacing/>
      <w:ind/>
    </w:pPr>
    <w:rPr>
      <w:rFonts w:ascii="Arial" w:hAnsi="Arial" w:eastAsia="Times New Roman"/>
      <w:sz w:val="24"/>
      <w:lang w:val="en-GB" w:eastAsia="en-US"/>
    </w:rPr>
  </w:style>
  <w:style w:type="character" w:styleId="962">
    <w:name w:val="Заголовок 4 Знак"/>
    <w:next w:val="962"/>
    <w:link w:val="955"/>
    <w:semiHidden/>
    <w:pPr>
      <w:pBdr/>
      <w:spacing/>
      <w:ind/>
    </w:pPr>
    <w:rPr>
      <w:rFonts w:ascii="Times New Roman" w:hAnsi="Times New Roman" w:eastAsia="Times New Roman" w:cs="Times New Roman"/>
      <w:b/>
      <w:sz w:val="24"/>
      <w:szCs w:val="20"/>
      <w:lang w:val="ro-RO" w:eastAsia="ru-RU"/>
    </w:rPr>
  </w:style>
  <w:style w:type="paragraph" w:styleId="963">
    <w:name w:val="Абзац списка"/>
    <w:basedOn w:val="769"/>
    <w:next w:val="963"/>
    <w:link w:val="769"/>
    <w:uiPriority w:val="34"/>
    <w:qFormat/>
    <w:pPr>
      <w:pBdr/>
      <w:spacing/>
      <w:ind w:left="720"/>
      <w:contextualSpacing w:val="true"/>
    </w:pPr>
  </w:style>
  <w:style w:type="character" w:styleId="964">
    <w:name w:val="Гиперссылка"/>
    <w:next w:val="964"/>
    <w:link w:val="769"/>
    <w:uiPriority w:val="99"/>
    <w:unhideWhenUsed/>
    <w:pPr>
      <w:pBdr/>
      <w:spacing/>
      <w:ind/>
    </w:pPr>
    <w:rPr>
      <w:color w:val="0563c1"/>
      <w:u w:val="single"/>
    </w:rPr>
  </w:style>
  <w:style w:type="table" w:styleId="965">
    <w:name w:val="Сетка таблицы"/>
    <w:basedOn w:val="957"/>
    <w:next w:val="965"/>
    <w:link w:val="769"/>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6">
    <w:name w:val="Основной текст с отступом"/>
    <w:basedOn w:val="769"/>
    <w:next w:val="966"/>
    <w:link w:val="967"/>
    <w:pPr>
      <w:pBdr/>
      <w:spacing w:after="120"/>
      <w:ind w:left="283"/>
    </w:pPr>
    <w:rPr>
      <w:lang w:eastAsia="en-US"/>
    </w:rPr>
  </w:style>
  <w:style w:type="character" w:styleId="967">
    <w:name w:val="Основной текст с отступом Знак"/>
    <w:next w:val="967"/>
    <w:link w:val="966"/>
    <w:pPr>
      <w:pBdr/>
      <w:spacing/>
      <w:ind/>
    </w:pPr>
    <w:rPr>
      <w:rFonts w:ascii="Times New Roman" w:hAnsi="Times New Roman" w:eastAsia="Times New Roman"/>
      <w:sz w:val="24"/>
      <w:szCs w:val="24"/>
      <w:lang w:eastAsia="en-US"/>
    </w:rPr>
  </w:style>
  <w:style w:type="paragraph" w:styleId="968">
    <w:name w:val="FR1"/>
    <w:next w:val="968"/>
    <w:link w:val="769"/>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69">
    <w:name w:val="Без интервала"/>
    <w:next w:val="969"/>
    <w:link w:val="970"/>
    <w:uiPriority w:val="1"/>
    <w:qFormat/>
    <w:pPr>
      <w:pBdr/>
      <w:spacing/>
      <w:ind/>
    </w:pPr>
    <w:rPr>
      <w:rFonts w:ascii="Times New Roman" w:hAnsi="Times New Roman" w:eastAsia="Times New Roman"/>
      <w:sz w:val="24"/>
      <w:szCs w:val="24"/>
      <w:lang w:val="ru-RU" w:eastAsia="ru-RU" w:bidi="ar-SA"/>
    </w:rPr>
  </w:style>
  <w:style w:type="character" w:styleId="970">
    <w:name w:val="Без интервала Знак"/>
    <w:next w:val="970"/>
    <w:link w:val="969"/>
    <w:uiPriority w:val="1"/>
    <w:pPr>
      <w:pBdr/>
      <w:spacing/>
      <w:ind/>
    </w:pPr>
    <w:rPr>
      <w:rFonts w:ascii="Times New Roman" w:hAnsi="Times New Roman" w:eastAsia="Times New Roman"/>
      <w:sz w:val="24"/>
      <w:szCs w:val="24"/>
      <w:lang w:bidi="ar-SA"/>
    </w:rPr>
  </w:style>
  <w:style w:type="character" w:styleId="971">
    <w:name w:val="apple-converted-space"/>
    <w:next w:val="971"/>
    <w:link w:val="769"/>
    <w:pPr>
      <w:pBdr/>
      <w:spacing/>
      <w:ind/>
    </w:pPr>
  </w:style>
  <w:style w:type="paragraph" w:styleId="972">
    <w:name w:val="Текст выноски"/>
    <w:basedOn w:val="769"/>
    <w:next w:val="972"/>
    <w:link w:val="973"/>
    <w:uiPriority w:val="99"/>
    <w:semiHidden/>
    <w:unhideWhenUsed/>
    <w:pPr>
      <w:pBdr/>
      <w:spacing/>
      <w:ind/>
    </w:pPr>
    <w:rPr>
      <w:rFonts w:ascii="Tahoma" w:hAnsi="Tahoma"/>
      <w:sz w:val="16"/>
      <w:szCs w:val="16"/>
    </w:rPr>
  </w:style>
  <w:style w:type="character" w:styleId="973">
    <w:name w:val="Текст выноски Знак"/>
    <w:next w:val="973"/>
    <w:link w:val="972"/>
    <w:uiPriority w:val="99"/>
    <w:semiHidden/>
    <w:pPr>
      <w:pBdr/>
      <w:spacing/>
      <w:ind/>
    </w:pPr>
    <w:rPr>
      <w:rFonts w:ascii="Tahoma" w:hAnsi="Tahoma" w:eastAsia="Times New Roman" w:cs="Tahoma"/>
      <w:sz w:val="16"/>
      <w:szCs w:val="16"/>
      <w:lang w:val="ru-RU" w:eastAsia="ru-RU"/>
    </w:rPr>
  </w:style>
  <w:style w:type="character" w:styleId="974">
    <w:name w:val="Знак примечания"/>
    <w:next w:val="974"/>
    <w:link w:val="769"/>
    <w:uiPriority w:val="99"/>
    <w:semiHidden/>
    <w:unhideWhenUsed/>
    <w:pPr>
      <w:pBdr/>
      <w:spacing/>
      <w:ind/>
    </w:pPr>
    <w:rPr>
      <w:sz w:val="16"/>
      <w:szCs w:val="16"/>
    </w:rPr>
  </w:style>
  <w:style w:type="paragraph" w:styleId="975">
    <w:name w:val="Текст примечания"/>
    <w:basedOn w:val="769"/>
    <w:next w:val="975"/>
    <w:link w:val="976"/>
    <w:uiPriority w:val="99"/>
    <w:unhideWhenUsed/>
    <w:pPr>
      <w:pBdr/>
      <w:spacing/>
      <w:ind/>
    </w:pPr>
    <w:rPr>
      <w:sz w:val="20"/>
      <w:szCs w:val="20"/>
    </w:rPr>
  </w:style>
  <w:style w:type="character" w:styleId="976">
    <w:name w:val="Текст примечания Знак"/>
    <w:next w:val="976"/>
    <w:link w:val="975"/>
    <w:uiPriority w:val="99"/>
    <w:pPr>
      <w:pBdr/>
      <w:spacing/>
      <w:ind/>
    </w:pPr>
    <w:rPr>
      <w:rFonts w:ascii="Times New Roman" w:hAnsi="Times New Roman" w:eastAsia="Times New Roman"/>
      <w:lang w:val="ru-RU" w:eastAsia="ru-RU"/>
    </w:rPr>
  </w:style>
  <w:style w:type="paragraph" w:styleId="977">
    <w:name w:val="Тема примечания"/>
    <w:basedOn w:val="975"/>
    <w:next w:val="975"/>
    <w:link w:val="978"/>
    <w:uiPriority w:val="99"/>
    <w:semiHidden/>
    <w:unhideWhenUsed/>
    <w:pPr>
      <w:pBdr/>
      <w:spacing/>
      <w:ind/>
    </w:pPr>
    <w:rPr>
      <w:b/>
      <w:bCs/>
    </w:rPr>
  </w:style>
  <w:style w:type="character" w:styleId="978">
    <w:name w:val="Тема примечания Знак"/>
    <w:next w:val="978"/>
    <w:link w:val="977"/>
    <w:uiPriority w:val="99"/>
    <w:semiHidden/>
    <w:pPr>
      <w:pBdr/>
      <w:spacing/>
      <w:ind/>
    </w:pPr>
    <w:rPr>
      <w:rFonts w:ascii="Times New Roman" w:hAnsi="Times New Roman" w:eastAsia="Times New Roman"/>
      <w:b/>
      <w:bCs/>
      <w:lang w:val="ru-RU" w:eastAsia="ru-RU"/>
    </w:rPr>
  </w:style>
  <w:style w:type="paragraph" w:styleId="979">
    <w:name w:val="Обычный (веб)"/>
    <w:basedOn w:val="769"/>
    <w:next w:val="979"/>
    <w:link w:val="769"/>
    <w:uiPriority w:val="99"/>
    <w:unhideWhenUsed/>
    <w:pPr>
      <w:pBdr/>
      <w:spacing/>
      <w:ind w:firstLine="567"/>
      <w:jc w:val="both"/>
    </w:pPr>
    <w:rPr>
      <w:lang w:val="ro-RO" w:eastAsia="ro-RO"/>
    </w:rPr>
  </w:style>
  <w:style w:type="paragraph" w:styleId="980">
    <w:name w:val="cb"/>
    <w:basedOn w:val="769"/>
    <w:next w:val="980"/>
    <w:link w:val="769"/>
    <w:pPr>
      <w:pBdr/>
      <w:spacing w:after="100" w:afterAutospacing="1" w:before="100" w:beforeAutospacing="1"/>
      <w:ind/>
    </w:pPr>
  </w:style>
  <w:style w:type="paragraph" w:styleId="981">
    <w:name w:val="Верхний колонтитул"/>
    <w:basedOn w:val="769"/>
    <w:next w:val="981"/>
    <w:link w:val="982"/>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2">
    <w:name w:val="Верхний колонтитул Знак"/>
    <w:next w:val="982"/>
    <w:link w:val="981"/>
    <w:uiPriority w:val="99"/>
    <w:pPr>
      <w:pBdr/>
      <w:spacing/>
      <w:ind/>
    </w:pPr>
    <w:rPr>
      <w:rFonts w:cs="Arial"/>
      <w:sz w:val="22"/>
      <w:szCs w:val="22"/>
      <w:lang w:val="en-GB" w:eastAsia="en-US"/>
    </w:rPr>
  </w:style>
  <w:style w:type="paragraph" w:styleId="983">
    <w:name w:val="Нижний колонтитул"/>
    <w:basedOn w:val="769"/>
    <w:next w:val="983"/>
    <w:link w:val="98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4">
    <w:name w:val="Нижний колонтитул Знак"/>
    <w:next w:val="984"/>
    <w:link w:val="983"/>
    <w:uiPriority w:val="99"/>
    <w:pPr>
      <w:pBdr/>
      <w:spacing/>
      <w:ind/>
    </w:pPr>
    <w:rPr>
      <w:rFonts w:cs="Arial"/>
      <w:sz w:val="22"/>
      <w:szCs w:val="22"/>
      <w:lang w:val="en-GB" w:eastAsia="en-US"/>
    </w:rPr>
  </w:style>
  <w:style w:type="paragraph" w:styleId="985">
    <w:name w:val="Стандартный HTML"/>
    <w:basedOn w:val="769"/>
    <w:next w:val="985"/>
    <w:link w:val="986"/>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86">
    <w:name w:val="Стандартный HTML Знак"/>
    <w:next w:val="986"/>
    <w:link w:val="985"/>
    <w:uiPriority w:val="99"/>
    <w:pPr>
      <w:pBdr/>
      <w:spacing/>
      <w:ind/>
    </w:pPr>
    <w:rPr>
      <w:rFonts w:ascii="Courier New" w:hAnsi="Courier New" w:eastAsia="Times New Roman" w:cs="Courier New"/>
      <w:lang w:val="en-GB" w:eastAsia="en-GB"/>
    </w:rPr>
  </w:style>
  <w:style w:type="paragraph" w:styleId="987">
    <w:name w:val="p3"/>
    <w:basedOn w:val="769"/>
    <w:next w:val="987"/>
    <w:link w:val="769"/>
    <w:pPr>
      <w:pBdr/>
      <w:spacing w:after="45" w:before="45"/>
      <w:ind/>
    </w:pPr>
    <w:rPr>
      <w:rFonts w:ascii="Times" w:hAnsi="Times" w:eastAsia="Calibri"/>
      <w:sz w:val="14"/>
      <w:szCs w:val="14"/>
      <w:lang w:val="en-GB" w:eastAsia="en-GB"/>
    </w:rPr>
  </w:style>
  <w:style w:type="paragraph" w:styleId="988">
    <w:name w:val="Bulletted"/>
    <w:basedOn w:val="769"/>
    <w:next w:val="769"/>
    <w:link w:val="769"/>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89">
    <w:name w:val="Outline4"/>
    <w:basedOn w:val="769"/>
    <w:next w:val="769"/>
    <w:link w:val="769"/>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90">
    <w:name w:val="Outline5"/>
    <w:basedOn w:val="769"/>
    <w:next w:val="769"/>
    <w:link w:val="769"/>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91">
    <w:name w:val="Outline6"/>
    <w:basedOn w:val="769"/>
    <w:next w:val="769"/>
    <w:link w:val="769"/>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92">
    <w:name w:val="Outline7"/>
    <w:basedOn w:val="769"/>
    <w:next w:val="769"/>
    <w:link w:val="769"/>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93">
    <w:name w:val="Заголовок оглавления"/>
    <w:basedOn w:val="952"/>
    <w:next w:val="769"/>
    <w:link w:val="769"/>
    <w:uiPriority w:val="39"/>
    <w:unhideWhenUsed/>
    <w:qFormat/>
    <w:pPr>
      <w:keepLines w:val="true"/>
      <w:pBdr/>
      <w:tabs>
        <w:tab w:val="clear" w:leader="none" w:pos="-2127"/>
        <w:tab w:val="clear" w:leader="none" w:pos="25"/>
        <w:tab w:val="clear" w:leader="none" w:pos="25"/>
        <w:tab w:val="clear" w:leader="none" w:pos="25"/>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94">
    <w:name w:val="Tiret 0"/>
    <w:basedOn w:val="769"/>
    <w:next w:val="994"/>
    <w:link w:val="769"/>
    <w:pPr>
      <w:numPr>
        <w:ilvl w:val="0"/>
        <w:numId w:val="7"/>
      </w:numPr>
      <w:pBdr/>
      <w:spacing w:after="120" w:before="120"/>
      <w:ind/>
      <w:jc w:val="both"/>
    </w:pPr>
    <w:rPr>
      <w:rFonts w:eastAsia="Calibri"/>
      <w:szCs w:val="22"/>
      <w:lang w:val="en-GB" w:eastAsia="fr-FR"/>
    </w:rPr>
  </w:style>
  <w:style w:type="paragraph" w:styleId="995">
    <w:name w:val="ChapterTitle"/>
    <w:basedOn w:val="769"/>
    <w:next w:val="769"/>
    <w:link w:val="769"/>
    <w:pPr>
      <w:keepNext w:val="true"/>
      <w:pBdr/>
      <w:spacing w:after="360" w:before="120"/>
      <w:ind/>
      <w:jc w:val="center"/>
    </w:pPr>
    <w:rPr>
      <w:rFonts w:eastAsia="Calibri"/>
      <w:b/>
      <w:sz w:val="32"/>
      <w:szCs w:val="22"/>
      <w:lang w:val="en-GB" w:eastAsia="fr-FR"/>
    </w:rPr>
  </w:style>
  <w:style w:type="paragraph" w:styleId="996">
    <w:name w:val="Текст сноски"/>
    <w:basedOn w:val="769"/>
    <w:next w:val="996"/>
    <w:link w:val="997"/>
    <w:uiPriority w:val="99"/>
    <w:unhideWhenUsed/>
    <w:pPr>
      <w:pBdr/>
      <w:spacing/>
      <w:ind w:hanging="720" w:left="720"/>
      <w:jc w:val="both"/>
    </w:pPr>
    <w:rPr>
      <w:rFonts w:eastAsia="Calibri"/>
      <w:sz w:val="20"/>
      <w:szCs w:val="20"/>
      <w:lang w:val="en-GB" w:eastAsia="fr-FR"/>
    </w:rPr>
  </w:style>
  <w:style w:type="character" w:styleId="997">
    <w:name w:val="Текст сноски Знак"/>
    <w:next w:val="997"/>
    <w:link w:val="996"/>
    <w:uiPriority w:val="99"/>
    <w:pPr>
      <w:pBdr/>
      <w:spacing/>
      <w:ind/>
    </w:pPr>
    <w:rPr>
      <w:rFonts w:ascii="Times New Roman" w:hAnsi="Times New Roman"/>
      <w:lang w:val="en-GB" w:eastAsia="fr-FR"/>
    </w:rPr>
  </w:style>
  <w:style w:type="paragraph" w:styleId="998">
    <w:name w:val="SectionTitle"/>
    <w:basedOn w:val="769"/>
    <w:next w:val="952"/>
    <w:link w:val="769"/>
    <w:pPr>
      <w:keepNext w:val="true"/>
      <w:pBdr/>
      <w:spacing w:after="360" w:before="120"/>
      <w:ind/>
      <w:jc w:val="center"/>
    </w:pPr>
    <w:rPr>
      <w:rFonts w:eastAsia="Calibri"/>
      <w:b/>
      <w:smallCaps/>
      <w:sz w:val="28"/>
      <w:szCs w:val="22"/>
      <w:lang w:val="en-GB" w:eastAsia="fr-FR"/>
    </w:rPr>
  </w:style>
  <w:style w:type="paragraph" w:styleId="999">
    <w:name w:val="NumPar 1"/>
    <w:basedOn w:val="769"/>
    <w:next w:val="769"/>
    <w:link w:val="769"/>
    <w:pPr>
      <w:pBdr/>
      <w:tabs>
        <w:tab w:val="num" w:leader="none" w:pos="850"/>
      </w:tabs>
      <w:spacing w:after="120" w:before="120"/>
      <w:ind w:hanging="850" w:left="850"/>
      <w:jc w:val="both"/>
    </w:pPr>
    <w:rPr>
      <w:rFonts w:eastAsia="Calibri"/>
      <w:szCs w:val="22"/>
      <w:lang w:val="en-GB" w:eastAsia="fr-FR"/>
    </w:rPr>
  </w:style>
  <w:style w:type="paragraph" w:styleId="1000">
    <w:name w:val="NumPar 2"/>
    <w:basedOn w:val="769"/>
    <w:next w:val="769"/>
    <w:link w:val="769"/>
    <w:pPr>
      <w:pBdr/>
      <w:tabs>
        <w:tab w:val="num" w:leader="none" w:pos="850"/>
      </w:tabs>
      <w:spacing w:after="120" w:before="120"/>
      <w:ind w:hanging="850" w:left="850"/>
      <w:jc w:val="both"/>
    </w:pPr>
    <w:rPr>
      <w:rFonts w:eastAsia="Calibri"/>
      <w:szCs w:val="22"/>
      <w:lang w:val="en-GB" w:eastAsia="fr-FR"/>
    </w:rPr>
  </w:style>
  <w:style w:type="paragraph" w:styleId="1001">
    <w:name w:val="NumPar 3"/>
    <w:basedOn w:val="769"/>
    <w:next w:val="769"/>
    <w:link w:val="769"/>
    <w:pPr>
      <w:pBdr/>
      <w:tabs>
        <w:tab w:val="num" w:leader="none" w:pos="850"/>
      </w:tabs>
      <w:spacing w:after="120" w:before="120"/>
      <w:ind w:hanging="850" w:left="850"/>
      <w:jc w:val="both"/>
    </w:pPr>
    <w:rPr>
      <w:rFonts w:eastAsia="Calibri"/>
      <w:szCs w:val="22"/>
      <w:lang w:val="en-GB" w:eastAsia="fr-FR"/>
    </w:rPr>
  </w:style>
  <w:style w:type="paragraph" w:styleId="1002">
    <w:name w:val="NumPar 4"/>
    <w:basedOn w:val="769"/>
    <w:next w:val="769"/>
    <w:link w:val="769"/>
    <w:pPr>
      <w:numPr>
        <w:ilvl w:val="3"/>
        <w:numId w:val="8"/>
      </w:numPr>
      <w:pBdr/>
      <w:spacing w:after="120" w:before="120"/>
      <w:ind/>
      <w:jc w:val="both"/>
    </w:pPr>
    <w:rPr>
      <w:rFonts w:eastAsia="Calibri"/>
      <w:szCs w:val="22"/>
      <w:lang w:val="en-GB" w:eastAsia="fr-FR"/>
    </w:rPr>
  </w:style>
  <w:style w:type="paragraph" w:styleId="1003">
    <w:name w:val="Text 1"/>
    <w:basedOn w:val="769"/>
    <w:next w:val="1003"/>
    <w:link w:val="769"/>
    <w:pPr>
      <w:pBdr/>
      <w:spacing w:after="120" w:before="120"/>
      <w:ind w:left="850"/>
      <w:jc w:val="both"/>
    </w:pPr>
    <w:rPr>
      <w:rFonts w:eastAsia="Calibri"/>
      <w:szCs w:val="22"/>
      <w:lang w:val="en-GB" w:eastAsia="fr-FR"/>
    </w:rPr>
  </w:style>
  <w:style w:type="paragraph" w:styleId="1004">
    <w:name w:val="Tiret 1"/>
    <w:basedOn w:val="769"/>
    <w:next w:val="1004"/>
    <w:link w:val="769"/>
    <w:pPr>
      <w:numPr>
        <w:ilvl w:val="0"/>
        <w:numId w:val="9"/>
      </w:numPr>
      <w:pBdr/>
      <w:spacing w:after="120" w:before="120"/>
      <w:ind/>
      <w:jc w:val="both"/>
    </w:pPr>
    <w:rPr>
      <w:rFonts w:eastAsia="Calibri"/>
      <w:szCs w:val="22"/>
      <w:lang w:val="en-GB" w:eastAsia="fr-FR"/>
    </w:rPr>
  </w:style>
  <w:style w:type="paragraph" w:styleId="1005">
    <w:name w:val="Нумерованный список 4"/>
    <w:basedOn w:val="769"/>
    <w:next w:val="1005"/>
    <w:link w:val="769"/>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06">
    <w:name w:val="Normal Left"/>
    <w:basedOn w:val="769"/>
    <w:next w:val="1006"/>
    <w:link w:val="769"/>
    <w:pPr>
      <w:pBdr/>
      <w:spacing w:after="120" w:before="120"/>
      <w:ind/>
    </w:pPr>
    <w:rPr>
      <w:rFonts w:eastAsia="Calibri"/>
      <w:szCs w:val="22"/>
      <w:lang w:val="en-GB" w:eastAsia="fr-FR"/>
    </w:rPr>
  </w:style>
  <w:style w:type="paragraph" w:styleId="1007">
    <w:name w:val="NormalBold"/>
    <w:basedOn w:val="769"/>
    <w:next w:val="1007"/>
    <w:link w:val="1008"/>
    <w:pPr>
      <w:widowControl w:val="false"/>
      <w:pBdr/>
      <w:spacing/>
      <w:ind/>
    </w:pPr>
    <w:rPr>
      <w:b/>
      <w:szCs w:val="22"/>
      <w:lang w:val="en-GB" w:eastAsia="fr-FR"/>
    </w:rPr>
  </w:style>
  <w:style w:type="character" w:styleId="1008">
    <w:name w:val="NormalBold Char"/>
    <w:next w:val="1008"/>
    <w:link w:val="1007"/>
    <w:pPr>
      <w:pBdr/>
      <w:spacing/>
      <w:ind/>
    </w:pPr>
    <w:rPr>
      <w:rFonts w:ascii="Times New Roman" w:hAnsi="Times New Roman" w:eastAsia="Times New Roman"/>
      <w:b/>
      <w:sz w:val="24"/>
      <w:szCs w:val="22"/>
      <w:lang w:val="en-GB" w:eastAsia="fr-FR"/>
    </w:rPr>
  </w:style>
  <w:style w:type="character" w:styleId="1009">
    <w:name w:val="DeltaView Insertion"/>
    <w:next w:val="1009"/>
    <w:link w:val="769"/>
    <w:pPr>
      <w:pBdr/>
      <w:spacing/>
      <w:ind/>
    </w:pPr>
    <w:rPr>
      <w:b/>
      <w:i/>
      <w:spacing w:val="0"/>
    </w:rPr>
  </w:style>
  <w:style w:type="paragraph" w:styleId="1010">
    <w:name w:val="Основной текст"/>
    <w:basedOn w:val="769"/>
    <w:next w:val="1010"/>
    <w:link w:val="1011"/>
    <w:pPr>
      <w:pBdr/>
      <w:spacing/>
      <w:ind/>
    </w:pPr>
    <w:rPr>
      <w:rFonts w:ascii="Arial" w:hAnsi="Arial" w:eastAsia="Times"/>
      <w:sz w:val="28"/>
      <w:szCs w:val="20"/>
      <w:lang w:val="en-GB" w:eastAsia="en-US"/>
    </w:rPr>
  </w:style>
  <w:style w:type="character" w:styleId="1011">
    <w:name w:val="Основной текст Знак"/>
    <w:next w:val="1011"/>
    <w:link w:val="1010"/>
    <w:pPr>
      <w:pBdr/>
      <w:spacing/>
      <w:ind/>
    </w:pPr>
    <w:rPr>
      <w:rFonts w:ascii="Arial" w:hAnsi="Arial" w:eastAsia="Times" w:cs="Arial"/>
      <w:sz w:val="28"/>
      <w:lang w:val="en-GB" w:eastAsia="en-US"/>
    </w:rPr>
  </w:style>
  <w:style w:type="character" w:styleId="1012">
    <w:name w:val="legds2"/>
    <w:next w:val="1012"/>
    <w:link w:val="769"/>
    <w:pPr>
      <w:pBdr/>
      <w:spacing/>
      <w:ind/>
    </w:pPr>
  </w:style>
  <w:style w:type="character" w:styleId="1013">
    <w:name w:val="Акроним HTML"/>
    <w:next w:val="1013"/>
    <w:link w:val="769"/>
    <w:uiPriority w:val="99"/>
    <w:semiHidden/>
    <w:unhideWhenUsed/>
    <w:pPr>
      <w:pBdr/>
      <w:spacing/>
      <w:ind/>
    </w:pPr>
  </w:style>
  <w:style w:type="character" w:styleId="1014">
    <w:name w:val="Строгий"/>
    <w:next w:val="1014"/>
    <w:link w:val="769"/>
    <w:uiPriority w:val="22"/>
    <w:qFormat/>
    <w:pPr>
      <w:pBdr/>
      <w:spacing/>
      <w:ind/>
    </w:pPr>
    <w:rPr>
      <w:b/>
      <w:bCs/>
    </w:rPr>
  </w:style>
  <w:style w:type="paragraph" w:styleId="1015">
    <w:name w:val="Оглавление 1"/>
    <w:basedOn w:val="769"/>
    <w:next w:val="769"/>
    <w:link w:val="769"/>
    <w:uiPriority w:val="39"/>
    <w:unhideWhenUsed/>
    <w:pPr>
      <w:pBdr/>
      <w:spacing w:after="100" w:line="240" w:lineRule="atLeast"/>
      <w:ind/>
      <w:jc w:val="both"/>
    </w:pPr>
    <w:rPr>
      <w:rFonts w:ascii="Arial" w:hAnsi="Arial"/>
      <w:szCs w:val="20"/>
      <w:lang w:val="en-GB" w:eastAsia="en-US"/>
    </w:rPr>
  </w:style>
  <w:style w:type="character" w:styleId="1016">
    <w:name w:val="notranslate"/>
    <w:next w:val="1016"/>
    <w:link w:val="769"/>
    <w:pPr>
      <w:pBdr/>
      <w:spacing/>
      <w:ind/>
    </w:pPr>
  </w:style>
  <w:style w:type="character" w:styleId="1017">
    <w:name w:val="doc_blue"/>
    <w:next w:val="1017"/>
    <w:link w:val="769"/>
    <w:pPr>
      <w:pBdr/>
      <w:spacing/>
      <w:ind/>
    </w:pPr>
  </w:style>
  <w:style w:type="paragraph" w:styleId="1018">
    <w:name w:val="Рецензия"/>
    <w:next w:val="1018"/>
    <w:link w:val="769"/>
    <w:hidden/>
    <w:uiPriority w:val="99"/>
    <w:semiHidden/>
    <w:pPr>
      <w:pBdr/>
      <w:spacing/>
      <w:ind/>
    </w:pPr>
    <w:rPr>
      <w:rFonts w:ascii="Times New Roman" w:hAnsi="Times New Roman" w:eastAsia="Times New Roman"/>
      <w:sz w:val="24"/>
      <w:szCs w:val="24"/>
      <w:lang w:val="ru-RU" w:eastAsia="ru-RU" w:bidi="ar-SA"/>
    </w:rPr>
  </w:style>
  <w:style w:type="table" w:styleId="1019"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68837104076" TargetMode="External"/><Relationship Id="rId10" Type="http://schemas.openxmlformats.org/officeDocument/2006/relationships/hyperlink" Target="https://mtender.gov.md/tenders/ocds-b3wdp1-MD-176883710407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ONLYOFFICE/8.2.0.143</Application>
  <DocSecurity>4</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8</cp:revision>
  <dcterms:created xsi:type="dcterms:W3CDTF">2024-09-04T08:40:00Z</dcterms:created>
  <dcterms:modified xsi:type="dcterms:W3CDTF">2026-01-19T15:42:54Z</dcterms:modified>
  <cp:version>1048576</cp:version>
</cp:coreProperties>
</file>