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proofErr w:type="spellStart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>Specificaţii</w:t>
      </w:r>
      <w:proofErr w:type="spellEnd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5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</w:tcPr>
          <w:p w14:paraId="6E19463E" w14:textId="0AE16F66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3F0EBF" w:rsidRPr="002832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</w:t>
            </w:r>
            <w:r w:rsidR="003F0EBF" w:rsidRPr="0028320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chiziționarea </w:t>
            </w:r>
            <w:r w:rsidR="00E307DC" w:rsidRPr="00E307D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serviciilor </w:t>
            </w:r>
            <w:r w:rsidR="00AC0A8E" w:rsidRPr="00AC0A8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de mentenanță a Sistemului Informațional integrat de management intern (ELO) pentru Instituția Publică Organizația pentru Dezvoltarea </w:t>
            </w:r>
            <w:proofErr w:type="spellStart"/>
            <w:r w:rsidR="00AC0A8E" w:rsidRPr="00AC0A8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Antreprenoriatului</w:t>
            </w:r>
            <w:proofErr w:type="spellEnd"/>
          </w:p>
        </w:tc>
      </w:tr>
    </w:tbl>
    <w:p w14:paraId="2BEFCB1B" w14:textId="77777777" w:rsidR="00DE1CDB" w:rsidRDefault="00DE1CDB"/>
    <w:tbl>
      <w:tblPr>
        <w:tblW w:w="5590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1135"/>
        <w:gridCol w:w="1135"/>
        <w:gridCol w:w="989"/>
        <w:gridCol w:w="7940"/>
        <w:gridCol w:w="1984"/>
        <w:gridCol w:w="1276"/>
      </w:tblGrid>
      <w:tr w:rsidR="00DE1CDB" w:rsidRPr="00AA58E7" w14:paraId="68E42898" w14:textId="77777777" w:rsidTr="00DE1CDB">
        <w:trPr>
          <w:trHeight w:val="678"/>
          <w:tblHeader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F321A1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Denumirea </w:t>
            </w:r>
          </w:p>
          <w:p w14:paraId="7F5E0A2B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bunurilor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B912C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Denumirea modelului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12193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Ţara</w:t>
            </w:r>
            <w:proofErr w:type="spellEnd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de origine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5DF9F2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Producă-torul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A7DC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C7EBFF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B5720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Standarde de </w:t>
            </w:r>
            <w:proofErr w:type="spellStart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referinţă</w:t>
            </w:r>
            <w:proofErr w:type="spellEnd"/>
          </w:p>
        </w:tc>
      </w:tr>
      <w:tr w:rsidR="00DE1CDB" w:rsidRPr="00AA58E7" w14:paraId="50DB1B3A" w14:textId="77777777" w:rsidTr="00DE1CDB">
        <w:trPr>
          <w:trHeight w:val="283"/>
          <w:tblHeader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35F3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5FE0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01D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2A3C5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906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EFCC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556E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E1CDB" w:rsidRPr="00AA58E7" w14:paraId="0822B512" w14:textId="77777777" w:rsidTr="00DE1CDB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057BE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</w:t>
            </w:r>
            <w:r w:rsidRPr="00AA58E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AA58E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Soluție rețea corporativă securizată</w:t>
            </w:r>
          </w:p>
        </w:tc>
      </w:tr>
      <w:tr w:rsidR="00DE1CDB" w:rsidRPr="00AA58E7" w14:paraId="4698DDF9" w14:textId="77777777" w:rsidTr="00DE1CDB">
        <w:trPr>
          <w:trHeight w:val="20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6892AFD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Switch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Gigabit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 xml:space="preserve"> Ethernet 48 porturi cu management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FAC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B4B6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A794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A7AA" w14:textId="77777777" w:rsidR="00DE1CDB" w:rsidRPr="00AA58E7" w:rsidRDefault="00DE1CDB" w:rsidP="0003060C">
            <w:pPr>
              <w:ind w:right="184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Tip:</w:t>
            </w: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Switch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Gigabit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Ethernet cu management, inclusiv 12 luni de suport și subscriere de la producător.</w:t>
            </w:r>
          </w:p>
          <w:p w14:paraId="53FA08DC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Condiții de alimentare:</w:t>
            </w:r>
          </w:p>
          <w:p w14:paraId="3A32D389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48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interfete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10/100/1000 Ethernet RJ45</w:t>
            </w:r>
          </w:p>
          <w:p w14:paraId="4AEA1306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4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interfete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10GE SFP+</w:t>
            </w:r>
          </w:p>
          <w:p w14:paraId="10E8A85F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interfata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serial RJ-45 de consola</w:t>
            </w:r>
          </w:p>
          <w:p w14:paraId="488FFA29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Montabil in rack, dimensiune: 1U</w:t>
            </w:r>
          </w:p>
          <w:p w14:paraId="567CD2D5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Porturi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PoE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 24 (802.3af/at)</w:t>
            </w:r>
          </w:p>
          <w:p w14:paraId="0DB10A5A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Buget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PoE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 370W</w:t>
            </w:r>
          </w:p>
          <w:p w14:paraId="5BE6D16C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Caracteristici:</w:t>
            </w:r>
          </w:p>
          <w:p w14:paraId="40FCF4F3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Capacitate de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switching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: 176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Gbps</w:t>
            </w:r>
            <w:proofErr w:type="spellEnd"/>
          </w:p>
          <w:p w14:paraId="434DEA84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Trafic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masurat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in pachete pe secunda: 260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Mpps</w:t>
            </w:r>
            <w:proofErr w:type="spellEnd"/>
          </w:p>
          <w:p w14:paraId="1F2A946F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Capacitate tabela de adrese MAC: 32000</w:t>
            </w:r>
          </w:p>
          <w:p w14:paraId="3F8D2EEE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Latenta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retea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 &lt;1 µs</w:t>
            </w:r>
          </w:p>
          <w:p w14:paraId="264E3AAD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4000 VLAN-uri</w:t>
            </w:r>
          </w:p>
          <w:p w14:paraId="222DCD00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Functionalităti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generale:</w:t>
            </w:r>
          </w:p>
          <w:p w14:paraId="521E3DC9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Alimentare Suport pentru 802.1d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Spanning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Tree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Protocol (STP)</w:t>
            </w:r>
          </w:p>
          <w:p w14:paraId="6D35181E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802.1w Rapid 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Spanning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Tree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Protocol (RSTP)</w:t>
            </w:r>
          </w:p>
          <w:p w14:paraId="28EB1768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802.1s Multiple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Spanning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Tree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Protocol (MSTP)</w:t>
            </w:r>
          </w:p>
          <w:p w14:paraId="5DEDC8D2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802.1q VLAN</w:t>
            </w:r>
          </w:p>
          <w:p w14:paraId="063E0A8B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negociere automata de port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speed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si duplex</w:t>
            </w:r>
          </w:p>
          <w:p w14:paraId="1527195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mecanisme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Flow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Control</w:t>
            </w:r>
          </w:p>
          <w:p w14:paraId="1803E3D8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IGMP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snooping</w:t>
            </w:r>
            <w:proofErr w:type="spellEnd"/>
          </w:p>
          <w:p w14:paraId="684882A6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DHCP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snooping</w:t>
            </w:r>
            <w:proofErr w:type="spellEnd"/>
          </w:p>
          <w:p w14:paraId="40C90873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DAI(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Dynamic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ARP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Inspection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</w:t>
            </w:r>
          </w:p>
          <w:p w14:paraId="7B55FE10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ACL</w:t>
            </w:r>
          </w:p>
          <w:p w14:paraId="2D00A74C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Suport pentru DHCP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Relay</w:t>
            </w:r>
            <w:proofErr w:type="spellEnd"/>
          </w:p>
          <w:p w14:paraId="0D1ECF4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BFD</w:t>
            </w:r>
          </w:p>
          <w:p w14:paraId="720280E6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sFlow</w:t>
            </w:r>
            <w:proofErr w:type="spellEnd"/>
          </w:p>
          <w:p w14:paraId="6517FAE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Sticky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MAC</w:t>
            </w:r>
          </w:p>
          <w:p w14:paraId="640159CA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IEEE 802.1x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authentication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Port-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based</w:t>
            </w:r>
            <w:proofErr w:type="spellEnd"/>
          </w:p>
          <w:p w14:paraId="22DE8D7A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IEEE 802.1x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Authentication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MAC-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based</w:t>
            </w:r>
            <w:proofErr w:type="spellEnd"/>
          </w:p>
          <w:p w14:paraId="4EE634CC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IEEE 802.1x MAC Access Bypass (MAB)</w:t>
            </w:r>
          </w:p>
          <w:p w14:paraId="708447C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IEEE 802.1x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Dynamic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VLAN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Assignment</w:t>
            </w:r>
            <w:proofErr w:type="spellEnd"/>
          </w:p>
          <w:p w14:paraId="1DC29D0C" w14:textId="77777777" w:rsidR="00DE1CDB" w:rsidRPr="00AA58E7" w:rsidRDefault="00DE1CDB" w:rsidP="00DE1CDB">
            <w:pPr>
              <w:numPr>
                <w:ilvl w:val="0"/>
                <w:numId w:val="8"/>
              </w:numPr>
              <w:ind w:left="0" w:right="184" w:firstLine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rutare statica</w:t>
            </w:r>
          </w:p>
          <w:p w14:paraId="4E0FA3A9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Functionalităti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management si monitorizare a echipamentului:</w:t>
            </w:r>
          </w:p>
          <w:p w14:paraId="49065D1D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Management prin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interfata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grafica</w:t>
            </w:r>
          </w:p>
          <w:p w14:paraId="142F0FC2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Management IPv4 si IPv6</w:t>
            </w:r>
          </w:p>
          <w:p w14:paraId="6C7C405E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Management prin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interfata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de tip linie de comanda (CLI)</w:t>
            </w:r>
          </w:p>
          <w:p w14:paraId="75BE4D82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Management prin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Telnet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/ SSH</w:t>
            </w:r>
          </w:p>
          <w:p w14:paraId="20B05BB4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pentru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download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upload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de software prin FTP/TFTP sau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interfata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grafica</w:t>
            </w:r>
          </w:p>
          <w:p w14:paraId="28BADC63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RFC 2030 SNTP</w:t>
            </w:r>
          </w:p>
          <w:p w14:paraId="23A58D32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SNMP v1/v2c/v3</w:t>
            </w:r>
          </w:p>
          <w:p w14:paraId="212678BB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MIB</w:t>
            </w:r>
          </w:p>
          <w:p w14:paraId="5BF24EEF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primire pachete 802.1ab LLDP</w:t>
            </w:r>
          </w:p>
          <w:p w14:paraId="79CB1F15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Suport pentru REST API</w:t>
            </w:r>
          </w:p>
          <w:p w14:paraId="007456ED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Functionalităti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pentru calitatea serviciului:</w:t>
            </w:r>
          </w:p>
          <w:p w14:paraId="0A3783F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IEEE 802.1p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Based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Priority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Queuing</w:t>
            </w:r>
            <w:proofErr w:type="spellEnd"/>
          </w:p>
          <w:p w14:paraId="0ECE4140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Condiții de alimentare:</w:t>
            </w:r>
          </w:p>
          <w:p w14:paraId="19A9DACE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Alimentare curent alternativ 100-240V, 50-60 Hz</w:t>
            </w:r>
          </w:p>
          <w:p w14:paraId="243BC28E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Conditii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de mediu:</w:t>
            </w:r>
          </w:p>
          <w:p w14:paraId="23A375C7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Temperatură de operare: 0 - 45 grade Celsius</w:t>
            </w:r>
          </w:p>
          <w:p w14:paraId="50EA0741" w14:textId="77777777" w:rsidR="00DE1CDB" w:rsidRPr="00AA58E7" w:rsidRDefault="00DE1CDB" w:rsidP="00DE1CDB">
            <w:pPr>
              <w:numPr>
                <w:ilvl w:val="0"/>
                <w:numId w:val="8"/>
              </w:numPr>
              <w:ind w:left="0" w:right="184" w:firstLine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Umiditate: 10 – 90 %,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fara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condens </w:t>
            </w:r>
          </w:p>
          <w:p w14:paraId="3D253466" w14:textId="77777777" w:rsidR="00DE1CDB" w:rsidRPr="00AA58E7" w:rsidRDefault="00DE1CDB" w:rsidP="00DE1CDB">
            <w:pPr>
              <w:numPr>
                <w:ilvl w:val="0"/>
                <w:numId w:val="10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Garantie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:</w:t>
            </w:r>
          </w:p>
          <w:p w14:paraId="5757FEE0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Solutia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va beneficia de minimum un an de suport ce vor include:</w:t>
            </w:r>
          </w:p>
          <w:p w14:paraId="65D9BEB3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Inlocuirea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echipamentului in caz de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defectiune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hardware.</w:t>
            </w:r>
          </w:p>
          <w:p w14:paraId="6D75C55F" w14:textId="77777777" w:rsidR="00DE1CDB" w:rsidRPr="00AA58E7" w:rsidRDefault="00DE1CDB" w:rsidP="00DE1CDB">
            <w:pPr>
              <w:numPr>
                <w:ilvl w:val="0"/>
                <w:numId w:val="8"/>
              </w:numPr>
              <w:ind w:left="0" w:right="184" w:firstLine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Suport tehnic din partea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producatorului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7 zile pe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saptamana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24 ore pe zi </w:t>
            </w:r>
          </w:p>
          <w:p w14:paraId="5A21C060" w14:textId="77777777" w:rsidR="00DE1CDB" w:rsidRPr="00AA58E7" w:rsidRDefault="00DE1CDB" w:rsidP="0003060C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Alte cerințe obligatorii:</w:t>
            </w: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Costul ofertei trebuie să includă activitățile de instalare, configurare (inclusiv configurarea politicilor inițiale), punerea în funcțiune a soluției, precum și transferul de cunoștințe către administratorii Cumpărătorului, executate de Ofertant (Furnizor).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0E3F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56BE3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DE1CDB" w:rsidRPr="00AA58E7" w14:paraId="44B82EFD" w14:textId="77777777" w:rsidTr="00DE1CDB">
        <w:trPr>
          <w:trHeight w:val="20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18872B2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lastRenderedPageBreak/>
              <w:t>1</w:t>
            </w:r>
            <w:r w:rsidRPr="00AA58E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  <w:r w:rsidRPr="00AA58E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Puncte de acces wireless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FD52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E092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1A35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1C94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Tip:</w:t>
            </w: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 xml:space="preserve"> Punct de acces wireless (Acces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point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), inclusiv 12 luni de suport și subscriere de la producător.</w:t>
            </w:r>
          </w:p>
          <w:p w14:paraId="1A690B85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EBB82B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Cerințe de licențiere:</w:t>
            </w:r>
          </w:p>
          <w:p w14:paraId="50053511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ind w:left="0" w:right="184" w:firstLine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AA58E7">
              <w:rPr>
                <w:sz w:val="20"/>
                <w:szCs w:val="20"/>
                <w:shd w:val="clear" w:color="auto" w:fill="FFFFFF"/>
              </w:rPr>
              <w:t>Soluția livrată va include prețul pentru 12 luni de suport și subscriere de la producătorul soluției, care va începe de la data acceptanței soluției, după instalare și testare a funcționalităților. În cazul activării licenței până la data acceptanței soluției, toate costurile de licențiere de la producător în perioada de până la acceptanță vor fi suportate de către Ofertant (Furnizor).</w:t>
            </w:r>
          </w:p>
          <w:p w14:paraId="72D1B925" w14:textId="77777777" w:rsidR="00DE1CDB" w:rsidRPr="00AA58E7" w:rsidRDefault="00DE1CDB" w:rsidP="0003060C">
            <w:pPr>
              <w:spacing w:after="0"/>
              <w:ind w:right="1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2B8B6D3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Caracteristici tehnice și de compatibilitate cu infrastructura ODA:</w:t>
            </w:r>
          </w:p>
          <w:p w14:paraId="334ABC8E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Numar de radiouri: 3 + 1 BLE</w:t>
            </w:r>
          </w:p>
          <w:p w14:paraId="55306FD2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Numar de antene: 3 interioare + 1 interioara BLE</w:t>
            </w:r>
          </w:p>
          <w:p w14:paraId="3E3EBC22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Benzi de frecventa (Ghz):</w:t>
            </w:r>
          </w:p>
          <w:p w14:paraId="07C42CF6" w14:textId="77777777" w:rsidR="00DE1CDB" w:rsidRPr="00AA58E7" w:rsidRDefault="00DE1CDB" w:rsidP="00DE1CDB">
            <w:pPr>
              <w:pStyle w:val="ListParagraph"/>
              <w:numPr>
                <w:ilvl w:val="1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2,4 – 2,4835</w:t>
            </w:r>
          </w:p>
          <w:p w14:paraId="0BFD8D39" w14:textId="77777777" w:rsidR="00DE1CDB" w:rsidRPr="00AA58E7" w:rsidRDefault="00DE1CDB" w:rsidP="00DE1CDB">
            <w:pPr>
              <w:pStyle w:val="ListParagraph"/>
              <w:numPr>
                <w:ilvl w:val="1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5,150 – 5,250</w:t>
            </w:r>
          </w:p>
          <w:p w14:paraId="191F6B7F" w14:textId="77777777" w:rsidR="00DE1CDB" w:rsidRPr="00AA58E7" w:rsidRDefault="00DE1CDB" w:rsidP="00DE1CDB">
            <w:pPr>
              <w:pStyle w:val="ListParagraph"/>
              <w:numPr>
                <w:ilvl w:val="1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5,250 – 5,350</w:t>
            </w:r>
          </w:p>
          <w:p w14:paraId="656BABEB" w14:textId="77777777" w:rsidR="00DE1CDB" w:rsidRPr="00AA58E7" w:rsidRDefault="00DE1CDB" w:rsidP="00DE1CDB">
            <w:pPr>
              <w:pStyle w:val="ListParagraph"/>
              <w:numPr>
                <w:ilvl w:val="1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5,470 – 5,725</w:t>
            </w:r>
          </w:p>
          <w:p w14:paraId="6EAF4CD5" w14:textId="77777777" w:rsidR="00DE1CDB" w:rsidRPr="00AA58E7" w:rsidRDefault="00DE1CDB" w:rsidP="00DE1CDB">
            <w:pPr>
              <w:pStyle w:val="ListParagraph"/>
              <w:numPr>
                <w:ilvl w:val="1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5,725 – 5,850</w:t>
            </w:r>
          </w:p>
          <w:p w14:paraId="562367E3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Frecventa radio 1: 2,4 GHz b/g/n</w:t>
            </w:r>
          </w:p>
          <w:p w14:paraId="27554782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Frecventa radio 2: 5 GHz a/n/ac</w:t>
            </w:r>
          </w:p>
          <w:p w14:paraId="0DA50A1D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Castigul de putere al antenelor:  4.5 dBi pentru 2,4 Ghz, 5.5 dBi pentru 5 Ghz</w:t>
            </w:r>
          </w:p>
          <w:p w14:paraId="0F81C3BE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Caracteristici Tx/Rx : 2x2 MIMO</w:t>
            </w:r>
          </w:p>
          <w:p w14:paraId="003F1543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Putere de transmisie: 23 dBm (200 mW)/2,4GHz, 22 dBm(158 mW)/5 GHz</w:t>
            </w:r>
          </w:p>
          <w:p w14:paraId="0F1F5886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Capacitate de transfer date: radio 1 - 574 Mbps; radio 2 – 1201 Mbps</w:t>
            </w:r>
          </w:p>
          <w:p w14:paraId="4093D476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Porturi Ethernet: 1 x 10/100/1000, 1 port cu suport PoE IEEE 802.3af/at</w:t>
            </w:r>
          </w:p>
          <w:p w14:paraId="024A9B87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Porturi seriale consola: 1</w:t>
            </w:r>
          </w:p>
          <w:p w14:paraId="033D3BE0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Porturi USB: 1</w:t>
            </w:r>
          </w:p>
          <w:p w14:paraId="5F2EABD6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Capabilitati de monitorizare radio pentru spectrele de frecventa 2,4 Ghz si 5 Ghz</w:t>
            </w:r>
          </w:p>
          <w:p w14:paraId="1C8308B5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SSID-uri simultane: 16</w:t>
            </w:r>
          </w:p>
          <w:p w14:paraId="69F1BD07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Standarde IEEE uportate:  802.11a, 802.11b, 802.11e, 802.11g, 802.11h, 802.11i, 802.11j, 802.11k, 802.11n, 802.11r, 802.11v, 802.11w, 802.11ac, 802.11ax, 802.1Q, 802.1X, 802.3ad, 802.3af, 802.3at, 802.3az</w:t>
            </w:r>
          </w:p>
          <w:p w14:paraId="79ED9500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Modalitati de de autentificare a clinetilor: WPA, WPA2, WPA3 cu 802.1x sau Preshared key, WEP, Web Captive Portal, MAC blacklist &amp; whitelist</w:t>
            </w:r>
          </w:p>
          <w:p w14:paraId="2A7A0A93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 xml:space="preserve">Suport EAP: EAP-TLS, EAP-TTLS/MSCHAPv2, </w:t>
            </w:r>
          </w:p>
          <w:p w14:paraId="26F480B2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Clienti simultanti: 256</w:t>
            </w:r>
          </w:p>
          <w:p w14:paraId="0CF9F799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left="0" w:firstLine="0"/>
              <w:contextualSpacing w:val="0"/>
              <w:textAlignment w:val="baseline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lastRenderedPageBreak/>
              <w:t>Optiuni montare: kit montare perete, tavan</w:t>
            </w:r>
          </w:p>
          <w:p w14:paraId="6C9C4E45" w14:textId="77777777" w:rsidR="00DE1CDB" w:rsidRPr="00AA58E7" w:rsidRDefault="00DE1CDB" w:rsidP="0003060C">
            <w:pPr>
              <w:spacing w:after="0" w:line="240" w:lineRule="auto"/>
              <w:ind w:right="18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</w:pPr>
            <w:proofErr w:type="spellStart"/>
            <w:r w:rsidRPr="00AA58E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>Conditii</w:t>
            </w:r>
            <w:proofErr w:type="spellEnd"/>
            <w:r w:rsidRPr="00AA58E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 xml:space="preserve"> de mediu si alimentare:</w:t>
            </w:r>
          </w:p>
          <w:p w14:paraId="437394EB" w14:textId="77777777" w:rsidR="00DE1CDB" w:rsidRPr="00AA58E7" w:rsidRDefault="00DE1CDB" w:rsidP="0003060C">
            <w:pPr>
              <w:pStyle w:val="ListParagraph"/>
              <w:ind w:left="0" w:right="184"/>
              <w:jc w:val="both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•</w:t>
            </w:r>
            <w:r w:rsidRPr="00AA58E7">
              <w:rPr>
                <w:sz w:val="20"/>
                <w:szCs w:val="20"/>
              </w:rPr>
              <w:tab/>
              <w:t>Umiditate: 5% - 90% fara condens</w:t>
            </w:r>
          </w:p>
          <w:p w14:paraId="4424CBEB" w14:textId="77777777" w:rsidR="00DE1CDB" w:rsidRPr="00AA58E7" w:rsidRDefault="00DE1CDB" w:rsidP="0003060C">
            <w:pPr>
              <w:pStyle w:val="ListParagraph"/>
              <w:ind w:left="0" w:right="184"/>
              <w:jc w:val="both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•</w:t>
            </w:r>
            <w:r w:rsidRPr="00AA58E7">
              <w:rPr>
                <w:sz w:val="20"/>
                <w:szCs w:val="20"/>
              </w:rPr>
              <w:tab/>
              <w:t>Temperatura de operare: 00C – 500C</w:t>
            </w:r>
          </w:p>
          <w:p w14:paraId="52AFDA53" w14:textId="77777777" w:rsidR="00DE1CDB" w:rsidRPr="00AA58E7" w:rsidRDefault="00DE1CDB" w:rsidP="0003060C">
            <w:pPr>
              <w:pStyle w:val="ListParagraph"/>
              <w:ind w:left="0" w:right="184"/>
              <w:jc w:val="both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•</w:t>
            </w:r>
            <w:r w:rsidRPr="00AA58E7">
              <w:rPr>
                <w:sz w:val="20"/>
                <w:szCs w:val="20"/>
              </w:rPr>
              <w:tab/>
              <w:t>Power over Ethernet (PoE): suport pentru 802.3af/at</w:t>
            </w:r>
          </w:p>
          <w:p w14:paraId="3F5787D5" w14:textId="77777777" w:rsidR="00DE1CDB" w:rsidRPr="00AA58E7" w:rsidRDefault="00DE1CDB" w:rsidP="0003060C">
            <w:pPr>
              <w:pStyle w:val="ListParagraph"/>
              <w:ind w:left="0" w:right="184"/>
              <w:jc w:val="both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•</w:t>
            </w:r>
            <w:r w:rsidRPr="00AA58E7">
              <w:rPr>
                <w:sz w:val="20"/>
                <w:szCs w:val="20"/>
              </w:rPr>
              <w:tab/>
              <w:t>Conformitate cu standardul RoHS</w:t>
            </w:r>
          </w:p>
          <w:p w14:paraId="1C02BC84" w14:textId="77777777" w:rsidR="00DE1CDB" w:rsidRPr="00AA58E7" w:rsidRDefault="00DE1CDB" w:rsidP="0003060C">
            <w:pPr>
              <w:pStyle w:val="ListParagraph"/>
              <w:ind w:left="0" w:right="184"/>
              <w:jc w:val="both"/>
              <w:rPr>
                <w:sz w:val="20"/>
                <w:szCs w:val="20"/>
              </w:rPr>
            </w:pPr>
            <w:r w:rsidRPr="00AA58E7">
              <w:rPr>
                <w:sz w:val="20"/>
                <w:szCs w:val="20"/>
              </w:rPr>
              <w:t>•</w:t>
            </w:r>
            <w:r w:rsidRPr="00AA58E7">
              <w:rPr>
                <w:sz w:val="20"/>
                <w:szCs w:val="20"/>
              </w:rPr>
              <w:tab/>
              <w:t>Certificare DFS: FCC, CE, IC</w:t>
            </w:r>
          </w:p>
          <w:p w14:paraId="3006C808" w14:textId="77777777" w:rsidR="00DE1CDB" w:rsidRPr="00AA58E7" w:rsidRDefault="00DE1CDB" w:rsidP="0003060C">
            <w:pPr>
              <w:tabs>
                <w:tab w:val="left" w:pos="320"/>
              </w:tabs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 xml:space="preserve">Cerințe minime pentru perioada de </w:t>
            </w:r>
            <w:proofErr w:type="spellStart"/>
            <w:r w:rsidRPr="00AA58E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>garanţie</w:t>
            </w:r>
            <w:proofErr w:type="spellEnd"/>
            <w:r w:rsidRPr="00AA58E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>, suport și subscriere de la producător:</w:t>
            </w:r>
          </w:p>
          <w:p w14:paraId="0F34979A" w14:textId="77777777" w:rsidR="00DE1CDB" w:rsidRPr="00AA58E7" w:rsidRDefault="00DE1CDB" w:rsidP="00DE1CDB">
            <w:pPr>
              <w:numPr>
                <w:ilvl w:val="0"/>
                <w:numId w:val="8"/>
              </w:numPr>
              <w:tabs>
                <w:tab w:val="left" w:pos="27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 luni din data acceptanței soluției;</w:t>
            </w:r>
          </w:p>
          <w:p w14:paraId="6FA8A75D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sz w:val="20"/>
                <w:szCs w:val="20"/>
                <w:shd w:val="clear" w:color="auto" w:fill="FFFFFF"/>
              </w:rPr>
            </w:pPr>
            <w:r w:rsidRPr="00AA58E7">
              <w:rPr>
                <w:sz w:val="20"/>
                <w:szCs w:val="20"/>
                <w:shd w:val="clear" w:color="auto" w:fill="FFFFFF"/>
              </w:rPr>
              <w:t>Înlocuirea echipamentului in caz de defecțiune hardware</w:t>
            </w:r>
          </w:p>
          <w:p w14:paraId="3429925F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sz w:val="20"/>
                <w:szCs w:val="20"/>
                <w:shd w:val="clear" w:color="auto" w:fill="FFFFFF"/>
              </w:rPr>
            </w:pPr>
            <w:r w:rsidRPr="00AA58E7">
              <w:rPr>
                <w:sz w:val="20"/>
                <w:szCs w:val="20"/>
                <w:shd w:val="clear" w:color="auto" w:fill="FFFFFF"/>
              </w:rPr>
              <w:t xml:space="preserve">suport prin e-mail sau conectare de la distanță de la producător. </w:t>
            </w:r>
          </w:p>
          <w:p w14:paraId="39E11C75" w14:textId="77777777" w:rsidR="00DE1CDB" w:rsidRPr="00AA58E7" w:rsidRDefault="00DE1CDB" w:rsidP="00DE1CD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0" w:firstLine="0"/>
              <w:rPr>
                <w:sz w:val="20"/>
                <w:szCs w:val="20"/>
                <w:shd w:val="clear" w:color="auto" w:fill="FFFFFF"/>
              </w:rPr>
            </w:pPr>
            <w:r w:rsidRPr="00AA58E7">
              <w:rPr>
                <w:sz w:val="20"/>
                <w:szCs w:val="20"/>
                <w:shd w:val="clear" w:color="auto" w:fill="FFFFFF"/>
              </w:rPr>
              <w:t>Actualizari de software (firmware)</w:t>
            </w:r>
          </w:p>
          <w:p w14:paraId="0C0D7518" w14:textId="77777777" w:rsidR="00DE1CDB" w:rsidRPr="00AA58E7" w:rsidRDefault="00DE1CDB" w:rsidP="0003060C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Alte cerințe obligatorii:</w:t>
            </w: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În costul ofertei trebuie să fie incluse activitățile de instalare, configurare (inclusiv configurarea politicilor inițiale), punerea în funcțiune a soluției, precum și transferul de cunoștințe către administratorii Cumpărătorului.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E338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E2D1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DE1CDB" w:rsidRPr="00AA58E7" w14:paraId="43D8CEE9" w14:textId="77777777" w:rsidTr="00DE1CDB">
        <w:trPr>
          <w:trHeight w:val="20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8EF6930" w14:textId="77777777" w:rsidR="00DE1CDB" w:rsidRPr="00756719" w:rsidRDefault="00DE1CDB" w:rsidP="0003060C">
            <w:pPr>
              <w:tabs>
                <w:tab w:val="left" w:pos="284"/>
                <w:tab w:val="right" w:pos="9531"/>
              </w:tabs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  <w:r w:rsidRPr="00AA58E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</w:rPr>
              <w:t xml:space="preserve">Furnizarea soluției complete de infrastructura cu </w:t>
            </w:r>
            <w:r w:rsidRPr="00756719">
              <w:rPr>
                <w:rFonts w:ascii="Times New Roman" w:eastAsia="Times New Roman" w:hAnsi="Times New Roman" w:cs="Times New Roman"/>
              </w:rPr>
              <w:t>trasarea rețelei locale</w:t>
            </w:r>
            <w:r>
              <w:rPr>
                <w:rFonts w:ascii="Times New Roman" w:eastAsia="Times New Roman" w:hAnsi="Times New Roman" w:cs="Times New Roman"/>
              </w:rPr>
              <w:t xml:space="preserve"> la cheie </w:t>
            </w:r>
          </w:p>
          <w:p w14:paraId="43A34901" w14:textId="77777777" w:rsidR="00DE1CDB" w:rsidRPr="00C130EF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7AC9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5F89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907E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E994" w14:textId="77777777" w:rsidR="00DE1CDB" w:rsidRPr="003331A2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 w:rsidRPr="003331A2">
              <w:rPr>
                <w:sz w:val="20"/>
                <w:szCs w:val="20"/>
              </w:rPr>
              <w:t>Instalare fizica a echipamentelor si conectare lor la rețea electrica</w:t>
            </w:r>
          </w:p>
          <w:p w14:paraId="7DFDC999" w14:textId="77777777" w:rsidR="00DE1CDB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</w:p>
          <w:p w14:paraId="0C2BF5EF" w14:textId="77777777" w:rsidR="00DE1CDB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Demontarea echipamentului de rețea de la adresa veche</w:t>
            </w:r>
          </w:p>
          <w:p w14:paraId="0D869557" w14:textId="77777777" w:rsidR="00DE1CDB" w:rsidRDefault="00DE1CDB" w:rsidP="0003060C">
            <w:pPr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645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5"/>
              <w:gridCol w:w="946"/>
              <w:gridCol w:w="1676"/>
            </w:tblGrid>
            <w:tr w:rsidR="00DE1CDB" w14:paraId="5D600665" w14:textId="77777777" w:rsidTr="0003060C">
              <w:trPr>
                <w:trHeight w:val="668"/>
                <w:jc w:val="center"/>
              </w:trPr>
              <w:tc>
                <w:tcPr>
                  <w:tcW w:w="3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1BD0F7" w14:textId="77777777" w:rsidR="00DE1CDB" w:rsidRDefault="00DE1CDB" w:rsidP="0003060C">
                  <w:pPr>
                    <w:spacing w:line="256" w:lineRule="auto"/>
                    <w:ind w:left="-48" w:right="-30"/>
                    <w:rPr>
                      <w:bCs/>
                      <w:i/>
                      <w:i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  <w:kern w:val="2"/>
                    </w:rPr>
                    <w:t>Echipament integrat de protecție a rețelei ce funcționează ca o soluție de securitate unificată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2C93EE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  <w:sz w:val="24"/>
                      <w:szCs w:val="24"/>
                    </w:rPr>
                    <w:t>Buc.</w:t>
                  </w:r>
                </w:p>
              </w:tc>
              <w:tc>
                <w:tcPr>
                  <w:tcW w:w="1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340992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</w:rPr>
                    <w:t>1</w:t>
                  </w:r>
                </w:p>
              </w:tc>
            </w:tr>
            <w:tr w:rsidR="00DE1CDB" w14:paraId="47898DE6" w14:textId="77777777" w:rsidTr="0003060C">
              <w:trPr>
                <w:trHeight w:val="309"/>
                <w:jc w:val="center"/>
              </w:trPr>
              <w:tc>
                <w:tcPr>
                  <w:tcW w:w="3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E2414F" w14:textId="77777777" w:rsidR="00DE1CDB" w:rsidRDefault="00DE1CDB" w:rsidP="0003060C">
                  <w:pPr>
                    <w:spacing w:line="256" w:lineRule="auto"/>
                    <w:ind w:left="-48" w:right="-30"/>
                    <w:rPr>
                      <w:bCs/>
                      <w:i/>
                      <w:iCs/>
                      <w:kern w:val="2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Switch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 xml:space="preserve"> </w:t>
                  </w: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Gigabit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 xml:space="preserve"> Ethernet 48 porturi cu management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F04DC3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  <w:sz w:val="24"/>
                      <w:szCs w:val="24"/>
                    </w:rPr>
                    <w:t>Buc.</w:t>
                  </w:r>
                </w:p>
              </w:tc>
              <w:tc>
                <w:tcPr>
                  <w:tcW w:w="1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E4186B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</w:rPr>
                    <w:t>2</w:t>
                  </w:r>
                </w:p>
              </w:tc>
            </w:tr>
            <w:tr w:rsidR="00DE1CDB" w14:paraId="393B1230" w14:textId="77777777" w:rsidTr="0003060C">
              <w:trPr>
                <w:trHeight w:val="309"/>
                <w:jc w:val="center"/>
              </w:trPr>
              <w:tc>
                <w:tcPr>
                  <w:tcW w:w="3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157FE8" w14:textId="77777777" w:rsidR="00DE1CDB" w:rsidRDefault="00DE1CDB" w:rsidP="0003060C">
                  <w:pPr>
                    <w:spacing w:line="256" w:lineRule="auto"/>
                    <w:ind w:left="-48" w:right="-30"/>
                    <w:rPr>
                      <w:bCs/>
                      <w:i/>
                      <w:iCs/>
                      <w:kern w:val="2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Switch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 xml:space="preserve"> </w:t>
                  </w: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Gigabit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 xml:space="preserve"> Ethernet 8 porturi cu management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8A877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  <w:sz w:val="24"/>
                      <w:szCs w:val="24"/>
                    </w:rPr>
                    <w:t>Buc.</w:t>
                  </w:r>
                </w:p>
              </w:tc>
              <w:tc>
                <w:tcPr>
                  <w:tcW w:w="1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C3DE7D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</w:rPr>
                    <w:t>1</w:t>
                  </w:r>
                </w:p>
              </w:tc>
            </w:tr>
            <w:tr w:rsidR="00DE1CDB" w14:paraId="063967BE" w14:textId="77777777" w:rsidTr="0003060C">
              <w:trPr>
                <w:trHeight w:val="309"/>
                <w:jc w:val="center"/>
              </w:trPr>
              <w:tc>
                <w:tcPr>
                  <w:tcW w:w="3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359ECB" w14:textId="77777777" w:rsidR="00DE1CDB" w:rsidRDefault="00DE1CDB" w:rsidP="0003060C">
                  <w:pPr>
                    <w:spacing w:line="256" w:lineRule="auto"/>
                    <w:ind w:left="-48" w:right="-30"/>
                    <w:rPr>
                      <w:bCs/>
                      <w:i/>
                      <w:i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  <w:kern w:val="2"/>
                    </w:rPr>
                    <w:t>Punct de acces wireless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19A60A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  <w:sz w:val="24"/>
                      <w:szCs w:val="24"/>
                    </w:rPr>
                    <w:t>Buc.</w:t>
                  </w:r>
                </w:p>
              </w:tc>
              <w:tc>
                <w:tcPr>
                  <w:tcW w:w="1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03B4BD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</w:rPr>
                    <w:t>10</w:t>
                  </w:r>
                </w:p>
              </w:tc>
            </w:tr>
            <w:tr w:rsidR="00DE1CDB" w14:paraId="31021C06" w14:textId="77777777" w:rsidTr="0003060C">
              <w:trPr>
                <w:trHeight w:val="309"/>
                <w:jc w:val="center"/>
              </w:trPr>
              <w:tc>
                <w:tcPr>
                  <w:tcW w:w="3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D9686" w14:textId="77777777" w:rsidR="00DE1CDB" w:rsidRDefault="00DE1CDB" w:rsidP="0003060C">
                  <w:pPr>
                    <w:spacing w:line="256" w:lineRule="auto"/>
                    <w:ind w:left="-48" w:right="-30"/>
                    <w:rPr>
                      <w:bCs/>
                      <w:i/>
                      <w:iCs/>
                      <w:kern w:val="2"/>
                    </w:rPr>
                  </w:pP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Contorler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 xml:space="preserve"> </w:t>
                  </w:r>
                  <w:proofErr w:type="spellStart"/>
                  <w:r>
                    <w:rPr>
                      <w:bCs/>
                      <w:i/>
                      <w:iCs/>
                      <w:kern w:val="2"/>
                    </w:rPr>
                    <w:t>Wi</w:t>
                  </w:r>
                  <w:proofErr w:type="spellEnd"/>
                  <w:r>
                    <w:rPr>
                      <w:bCs/>
                      <w:i/>
                      <w:iCs/>
                      <w:kern w:val="2"/>
                    </w:rPr>
                    <w:t>-Fi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4885A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  <w:sz w:val="24"/>
                      <w:szCs w:val="24"/>
                    </w:rPr>
                  </w:pPr>
                  <w:r>
                    <w:rPr>
                      <w:bCs/>
                      <w:kern w:val="2"/>
                      <w:sz w:val="24"/>
                      <w:szCs w:val="24"/>
                    </w:rPr>
                    <w:t>Buc</w:t>
                  </w:r>
                </w:p>
              </w:tc>
              <w:tc>
                <w:tcPr>
                  <w:tcW w:w="1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FADFB" w14:textId="77777777" w:rsidR="00DE1CDB" w:rsidRDefault="00DE1CDB" w:rsidP="0003060C">
                  <w:pPr>
                    <w:spacing w:line="256" w:lineRule="auto"/>
                    <w:jc w:val="center"/>
                    <w:rPr>
                      <w:bCs/>
                      <w:kern w:val="2"/>
                    </w:rPr>
                  </w:pPr>
                  <w:r>
                    <w:rPr>
                      <w:bCs/>
                      <w:kern w:val="2"/>
                    </w:rPr>
                    <w:t>1</w:t>
                  </w:r>
                </w:p>
              </w:tc>
            </w:tr>
          </w:tbl>
          <w:p w14:paraId="38F9E19B" w14:textId="77777777" w:rsidR="00DE1CDB" w:rsidRPr="000956A6" w:rsidRDefault="00DE1CDB" w:rsidP="0003060C">
            <w:pPr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50BF76" w14:textId="77777777" w:rsidR="00DE1CDB" w:rsidRDefault="00DE1CDB" w:rsidP="0003060C">
            <w:pPr>
              <w:pStyle w:val="ListParagraph"/>
              <w:ind w:left="33"/>
              <w:rPr>
                <w:sz w:val="20"/>
                <w:szCs w:val="20"/>
              </w:rPr>
            </w:pPr>
          </w:p>
          <w:p w14:paraId="65CE0EFF" w14:textId="77777777" w:rsidR="00DE1CDB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 w:rsidRPr="003331A2">
              <w:rPr>
                <w:sz w:val="20"/>
                <w:szCs w:val="20"/>
              </w:rPr>
              <w:lastRenderedPageBreak/>
              <w:t xml:space="preserve">Configurarea echipamentelor: conectarea la doi operatori de Internet cu policita failover, </w:t>
            </w:r>
            <w:r>
              <w:rPr>
                <w:sz w:val="20"/>
                <w:szCs w:val="20"/>
              </w:rPr>
              <w:t xml:space="preserve">   </w:t>
            </w:r>
            <w:r w:rsidRPr="003331A2">
              <w:rPr>
                <w:sz w:val="20"/>
                <w:szCs w:val="20"/>
              </w:rPr>
              <w:t xml:space="preserve">VLANuri si IP adresare pentru cel putin 5 departamente, politici de firewall, port security, </w:t>
            </w:r>
            <w:r>
              <w:rPr>
                <w:sz w:val="20"/>
                <w:szCs w:val="20"/>
              </w:rPr>
              <w:t xml:space="preserve"> </w:t>
            </w:r>
            <w:r w:rsidRPr="003331A2">
              <w:rPr>
                <w:sz w:val="20"/>
                <w:szCs w:val="20"/>
              </w:rPr>
              <w:t>antivirus, antispam, IDS, retele virtuale WiFi, politica de acces la retea WiFi</w:t>
            </w:r>
          </w:p>
          <w:p w14:paraId="2D223384" w14:textId="77777777" w:rsidR="00DE1CDB" w:rsidRPr="003331A2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331A2">
              <w:rPr>
                <w:sz w:val="20"/>
                <w:szCs w:val="20"/>
              </w:rPr>
              <w:t>rasarea rețelei locale.</w:t>
            </w:r>
          </w:p>
          <w:p w14:paraId="141F117E" w14:textId="77777777" w:rsidR="00DE1CDB" w:rsidRPr="003331A2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3331A2">
              <w:rPr>
                <w:sz w:val="20"/>
                <w:szCs w:val="20"/>
              </w:rPr>
              <w:t xml:space="preserve">onectarea dispozitivelor finale (PC, printere, </w:t>
            </w:r>
            <w:r>
              <w:rPr>
                <w:sz w:val="20"/>
                <w:szCs w:val="20"/>
              </w:rPr>
              <w:t xml:space="preserve">etc. </w:t>
            </w:r>
            <w:r w:rsidRPr="003331A2">
              <w:rPr>
                <w:sz w:val="20"/>
                <w:szCs w:val="20"/>
              </w:rPr>
              <w:t>) in rețea</w:t>
            </w:r>
            <w:r>
              <w:rPr>
                <w:sz w:val="20"/>
                <w:szCs w:val="20"/>
              </w:rPr>
              <w:t>ua</w:t>
            </w:r>
            <w:r w:rsidRPr="003331A2">
              <w:rPr>
                <w:sz w:val="20"/>
                <w:szCs w:val="20"/>
              </w:rPr>
              <w:t xml:space="preserve"> nou</w:t>
            </w:r>
            <w:r>
              <w:rPr>
                <w:sz w:val="20"/>
                <w:szCs w:val="20"/>
              </w:rPr>
              <w:t>ă.</w:t>
            </w:r>
          </w:p>
          <w:p w14:paraId="06EECDA4" w14:textId="77777777" w:rsidR="00DE1CDB" w:rsidRDefault="00DE1CDB" w:rsidP="00DE1CDB">
            <w:pPr>
              <w:pStyle w:val="ListParagraph"/>
              <w:numPr>
                <w:ilvl w:val="0"/>
                <w:numId w:val="9"/>
              </w:numPr>
              <w:spacing w:line="259" w:lineRule="auto"/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331A2">
              <w:rPr>
                <w:sz w:val="20"/>
                <w:szCs w:val="20"/>
              </w:rPr>
              <w:t>ransferul de cunoștințe către administratorii Cumpărătorului</w:t>
            </w:r>
            <w:r>
              <w:rPr>
                <w:sz w:val="20"/>
                <w:szCs w:val="20"/>
              </w:rPr>
              <w:t>.</w:t>
            </w:r>
          </w:p>
          <w:p w14:paraId="1253CF44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433081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A8A5AD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E88509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48408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8A17F9" w14:textId="77777777" w:rsidR="00DE1CDB" w:rsidRPr="000956A6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C688F9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D815FF1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tbl>
            <w:tblPr>
              <w:tblW w:w="764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5"/>
              <w:gridCol w:w="5651"/>
              <w:gridCol w:w="1329"/>
            </w:tblGrid>
            <w:tr w:rsidR="00DE1CDB" w:rsidRPr="00942B83" w14:paraId="3ED0CE90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74A9630" w14:textId="77777777" w:rsidR="00DE1CDB" w:rsidRPr="00942B83" w:rsidRDefault="00DE1CDB" w:rsidP="0003060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Nr.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70902C" w14:textId="77777777" w:rsidR="00DE1CDB" w:rsidRPr="00942B83" w:rsidRDefault="00DE1CDB" w:rsidP="0003060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Denumire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0057AE92" w14:textId="77777777" w:rsidR="00DE1CDB" w:rsidRPr="00942B83" w:rsidRDefault="00DE1CDB" w:rsidP="0003060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Cantitate</w:t>
                  </w:r>
                </w:p>
              </w:tc>
            </w:tr>
            <w:tr w:rsidR="00DE1CDB" w:rsidRPr="00942B83" w14:paraId="77847944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B9134A4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D66FF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Cable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UTP cat. 5e /0.51 mm cooper+4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pairs+PVC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gray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 305m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D85225E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2440</w:t>
                  </w:r>
                </w:p>
              </w:tc>
            </w:tr>
            <w:tr w:rsidR="00DE1CDB" w:rsidRPr="00942B83" w14:paraId="2E8B6562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02D0F21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AA2E58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Canal cablu 2000 x 30 x 20 mm PVC Alb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AC0B923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DE1CDB" w:rsidRPr="00942B83" w14:paraId="30CE48F8" w14:textId="77777777" w:rsidTr="0003060C">
              <w:trPr>
                <w:trHeight w:val="598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4BD2922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FD099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Priza externă 2хRJ45/RJ12 cu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uşiţe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(goală. in set sunt lipici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şi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surube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0524FDB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</w:tr>
            <w:tr w:rsidR="00DE1CDB" w:rsidRPr="00942B83" w14:paraId="28DCAE50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4D225B6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FDAC3B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Module (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Keystone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Jack) RJ45 Cat.5e UTP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AC529A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</w:tr>
            <w:tr w:rsidR="00DE1CDB" w:rsidRPr="00942B83" w14:paraId="02265BC9" w14:textId="77777777" w:rsidTr="0003060C">
              <w:trPr>
                <w:trHeight w:val="388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517EC3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CE83F9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19'' 1U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patch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panel modular UTP 24xRJ45 cаt.5e cu suportul. Negru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AA9E0EB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DE1CDB" w:rsidRPr="00942B83" w14:paraId="46C5528C" w14:textId="77777777" w:rsidTr="0003060C">
              <w:trPr>
                <w:trHeight w:val="897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49BDB47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38018C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Standard Self-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supporting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Bow-Type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Drop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Cable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GJYXFCH- 4B6a1. G657A1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fiber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LSZH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sheath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1.20mm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messenger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4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core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drum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length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1km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1A01EAB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  <w:tr w:rsidR="00DE1CDB" w:rsidRPr="00942B83" w14:paraId="385D097C" w14:textId="77777777" w:rsidTr="0003060C">
              <w:trPr>
                <w:trHeight w:val="598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AFCA931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F37897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Box optic interior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pina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la 4 porturi. din plastic. dimensiuni (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Lxlxh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). mm:150х120х30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C66371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E1CDB" w:rsidRPr="00942B83" w14:paraId="16B50054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441AB7E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5CEB9F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SM 9/125. simplex.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Pigtail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LC/UPC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type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0.9mm. 1.5M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5C80D59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DE1CDB" w:rsidRPr="00942B83" w14:paraId="4F7B54A4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8DA46B2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D6ECA3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Adapter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LC/UPC - LC/UPC. duplex (as SC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adapter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840F81D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DE1CDB" w:rsidRPr="00942B83" w14:paraId="26FBE8A1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96AE4D4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D97D46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SM 9/125. Duplex.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patch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-cord. LC-LC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type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2M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6A79B41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E1CDB" w:rsidRPr="00942B83" w14:paraId="766C8519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29181E10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4620C9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Pair of SFP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266471BF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DE1CDB" w:rsidRPr="00942B83" w14:paraId="58090567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C3B12AF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88E21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Materiale de fixare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7815791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DE1CDB" w:rsidRPr="00942B83" w14:paraId="375C47F6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D21354E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06D8F7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LSS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Patch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cord UTP.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cooper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cat. 5e 0.5m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7BE374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</w:tr>
            <w:tr w:rsidR="00DE1CDB" w:rsidRPr="00942B83" w14:paraId="5942CEF7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A416AAD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A66588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LSS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Patch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cord UTP.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cooper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cat. 5e 3m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0C9207D3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</w:tr>
            <w:tr w:rsidR="00DE1CDB" w:rsidRPr="00942B83" w14:paraId="4EC41CF9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30AC51A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385B72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Montare cablu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0191EE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2440</w:t>
                  </w:r>
                </w:p>
              </w:tc>
            </w:tr>
            <w:tr w:rsidR="00DE1CDB" w:rsidRPr="00942B83" w14:paraId="652FDDC1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498631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1EFD2A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Montare cablu canal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0E325D9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DE1CDB" w:rsidRPr="00942B83" w14:paraId="428C175D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85B32D7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A5A5D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Montare cablu optic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1299027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  <w:tr w:rsidR="00DE1CDB" w:rsidRPr="00942B83" w14:paraId="1BC0847F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369138B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1F7D49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Montare si asamblare 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patch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-panel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0161F6D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DE1CDB" w:rsidRPr="00942B83" w14:paraId="79E78C0F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3A7C531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44C677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Montare si asamblare prize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77E78A7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</w:tr>
            <w:tr w:rsidR="00DE1CDB" w:rsidRPr="00942B83" w14:paraId="794BFC07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2F52325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521A7B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Montre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AP (</w:t>
                  </w:r>
                  <w:proofErr w:type="spellStart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WiFi</w:t>
                  </w:r>
                  <w:proofErr w:type="spellEnd"/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5CECAEE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DE1CDB" w:rsidRPr="00942B83" w14:paraId="5B4B2770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3108423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AA2C9F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Sudare fibra optica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2A7EBDF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DE1CDB" w:rsidRPr="00942B83" w14:paraId="067F2721" w14:textId="77777777" w:rsidTr="0003060C">
              <w:trPr>
                <w:trHeight w:val="299"/>
              </w:trPr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D34EB0C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2A12C3" w14:textId="77777777" w:rsidR="00DE1CDB" w:rsidRPr="00942B83" w:rsidRDefault="00DE1CDB" w:rsidP="0003060C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Testare si marcare linkuri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31E8FCB" w14:textId="77777777" w:rsidR="00DE1CDB" w:rsidRPr="00942B83" w:rsidRDefault="00DE1CDB" w:rsidP="0003060C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2B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</w:tr>
          </w:tbl>
          <w:p w14:paraId="570CE24C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4525820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60B874A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351D630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5929AAB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14448AE9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491CFB5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8DA1C0A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32725179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66AC5E61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DAD9DC1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889F23F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F1F1B8D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5770C0B2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1B9D49A7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C1F4F1A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582A8491" w14:textId="77777777" w:rsidR="00DE1CDB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22C8CB5" w14:textId="77777777" w:rsidR="00DE1CDB" w:rsidRPr="00AA58E7" w:rsidRDefault="00DE1CDB" w:rsidP="0003060C">
            <w:pPr>
              <w:tabs>
                <w:tab w:val="left" w:pos="144"/>
              </w:tabs>
              <w:ind w:left="33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Schema de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referinta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a </w:t>
            </w:r>
            <w:proofErr w:type="spellStart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retelei</w:t>
            </w:r>
            <w:proofErr w:type="spellEnd"/>
            <w:r w:rsidRPr="00AA58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este menționata mai jos</w:t>
            </w:r>
          </w:p>
          <w:p w14:paraId="321EFA62" w14:textId="77777777" w:rsidR="00DE1CDB" w:rsidRPr="00AA58E7" w:rsidRDefault="00DE1CDB" w:rsidP="0003060C">
            <w:pPr>
              <w:tabs>
                <w:tab w:val="left" w:pos="144"/>
              </w:tabs>
              <w:ind w:left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42B83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FFFFF"/>
              </w:rPr>
              <w:drawing>
                <wp:inline distT="0" distB="0" distL="0" distR="0" wp14:anchorId="02DC91E9" wp14:editId="6890A32E">
                  <wp:extent cx="5058481" cy="3000794"/>
                  <wp:effectExtent l="0" t="0" r="8890" b="9525"/>
                  <wp:docPr id="253701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70163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8481" cy="3000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5A8A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514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CDB" w:rsidRPr="00AA58E7" w14:paraId="585C55EE" w14:textId="77777777" w:rsidTr="00DE1CDB">
        <w:trPr>
          <w:trHeight w:val="20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F868A5F" w14:textId="77777777" w:rsidR="00DE1CDB" w:rsidRPr="00AA58E7" w:rsidRDefault="00DE1CDB" w:rsidP="0003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7548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75D0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A44D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B7D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Echipa de implementare va fi constituită din cel puțin un expert cheie certificat în domeniul securității informaționale si protecția datelor.</w:t>
            </w:r>
          </w:p>
          <w:p w14:paraId="281E291F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1C5484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2604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4E0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CDB" w:rsidRPr="00AA58E7" w14:paraId="22CF871E" w14:textId="77777777" w:rsidTr="00DE1CDB">
        <w:trPr>
          <w:trHeight w:val="20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959812C" w14:textId="77777777" w:rsidR="00DE1CDB" w:rsidRPr="00AA58E7" w:rsidRDefault="00DE1CDB" w:rsidP="0003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5C89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CEA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E989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F2D4" w14:textId="77777777" w:rsidR="00DE1CDB" w:rsidRPr="00AA58E7" w:rsidRDefault="00DE1CDB" w:rsidP="000306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827D" w14:textId="77777777" w:rsidR="00DE1CDB" w:rsidRPr="00AA58E7" w:rsidRDefault="00DE1CDB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B63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E7F5EA5" w14:textId="77777777" w:rsidR="00DE1CDB" w:rsidRDefault="00DE1CDB" w:rsidP="00DE1CD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75EA420" w14:textId="77777777" w:rsidR="00DE1CDB" w:rsidRDefault="00DE1CDB" w:rsidP="00DE1CD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A2B1B">
        <w:rPr>
          <w:rFonts w:ascii="Times New Roman" w:eastAsia="Times New Roman" w:hAnsi="Times New Roman" w:cs="Times New Roman"/>
        </w:rPr>
        <w:t>(Semnat electronic) _________________   Numele, Prenumele:_____________________________ În calitate de: ________________</w:t>
      </w:r>
    </w:p>
    <w:p w14:paraId="14CB44B5" w14:textId="77777777" w:rsidR="00DE1CDB" w:rsidRDefault="00DE1CDB" w:rsidP="00DE1CD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5178881" w14:textId="77777777" w:rsidR="00DE1CDB" w:rsidRPr="00AA58E7" w:rsidRDefault="00DE1CDB" w:rsidP="00DE1CDB">
      <w:pPr>
        <w:spacing w:after="0" w:line="240" w:lineRule="auto"/>
        <w:rPr>
          <w:rFonts w:ascii="Times New Roman" w:eastAsia="Times New Roman" w:hAnsi="Times New Roman" w:cs="Times New Roman"/>
          <w:bCs/>
          <w:iCs/>
        </w:rPr>
      </w:pPr>
      <w:r w:rsidRPr="00BA2B1B">
        <w:rPr>
          <w:rFonts w:ascii="Times New Roman" w:eastAsia="Times New Roman" w:hAnsi="Times New Roman" w:cs="Times New Roman"/>
          <w:bCs/>
          <w:iCs/>
        </w:rPr>
        <w:t>Ofertantul: _______________________ Adresa: ____________________</w:t>
      </w:r>
    </w:p>
    <w:p w14:paraId="38405881" w14:textId="77777777" w:rsidR="00DE1CDB" w:rsidRDefault="00DE1CDB"/>
    <w:sectPr w:rsidR="00DE1CDB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03679F"/>
    <w:multiLevelType w:val="hybridMultilevel"/>
    <w:tmpl w:val="E3ACDC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7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6"/>
  </w:num>
  <w:num w:numId="6" w16cid:durableId="912541347">
    <w:abstractNumId w:val="0"/>
  </w:num>
  <w:num w:numId="7" w16cid:durableId="1093093855">
    <w:abstractNumId w:val="3"/>
  </w:num>
  <w:num w:numId="8" w16cid:durableId="137845758">
    <w:abstractNumId w:val="4"/>
  </w:num>
  <w:num w:numId="9" w16cid:durableId="367730045">
    <w:abstractNumId w:val="8"/>
  </w:num>
  <w:num w:numId="10" w16cid:durableId="601449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736F0"/>
    <w:rsid w:val="001A2234"/>
    <w:rsid w:val="001A4616"/>
    <w:rsid w:val="001B5355"/>
    <w:rsid w:val="00283207"/>
    <w:rsid w:val="00360FD8"/>
    <w:rsid w:val="00374EF5"/>
    <w:rsid w:val="00374FC8"/>
    <w:rsid w:val="003866D0"/>
    <w:rsid w:val="003B5CBF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C3060"/>
    <w:rsid w:val="007C581F"/>
    <w:rsid w:val="007F6098"/>
    <w:rsid w:val="0080654B"/>
    <w:rsid w:val="008337D3"/>
    <w:rsid w:val="008C79C2"/>
    <w:rsid w:val="008D098A"/>
    <w:rsid w:val="008E3F6B"/>
    <w:rsid w:val="00900018"/>
    <w:rsid w:val="00906507"/>
    <w:rsid w:val="00955D97"/>
    <w:rsid w:val="0097376C"/>
    <w:rsid w:val="009A7EDC"/>
    <w:rsid w:val="009D1A0D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C575D"/>
    <w:rsid w:val="00C01B00"/>
    <w:rsid w:val="00C04B9A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E1CDB"/>
    <w:rsid w:val="00DF26BD"/>
    <w:rsid w:val="00E047D1"/>
    <w:rsid w:val="00E307DC"/>
    <w:rsid w:val="00E86EE0"/>
    <w:rsid w:val="00ED36E3"/>
    <w:rsid w:val="00EE3762"/>
    <w:rsid w:val="00F206D0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1193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Gabriela URSU</cp:lastModifiedBy>
  <cp:revision>3</cp:revision>
  <dcterms:created xsi:type="dcterms:W3CDTF">2024-04-04T13:05:00Z</dcterms:created>
  <dcterms:modified xsi:type="dcterms:W3CDTF">2024-04-04T13:13:00Z</dcterms:modified>
</cp:coreProperties>
</file>