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20DA1" w14:textId="2EB227E5" w:rsidR="008D067E" w:rsidRPr="004B16DD" w:rsidRDefault="008D067E" w:rsidP="008D067E">
      <w:pPr>
        <w:jc w:val="right"/>
        <w:rPr>
          <w:noProof w:val="0"/>
          <w:sz w:val="22"/>
          <w:szCs w:val="22"/>
          <w:lang w:val="it-IT"/>
        </w:rPr>
      </w:pPr>
      <w:bookmarkStart w:id="0" w:name="_Hlk70343526"/>
      <w:bookmarkStart w:id="1" w:name="_Toc390252620"/>
      <w:bookmarkStart w:id="2" w:name="_Toc449692117"/>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9DB32A" w14:textId="220E72F0" w:rsidR="001C1F6F" w:rsidRDefault="008D067E" w:rsidP="00E74C22">
      <w:pPr>
        <w:jc w:val="right"/>
        <w:rPr>
          <w:noProof w:val="0"/>
          <w:lang w:val="it-IT"/>
        </w:rPr>
      </w:pPr>
      <w:r w:rsidRPr="0003591A">
        <w:rPr>
          <w:noProof w:val="0"/>
          <w:lang w:val="it-IT"/>
        </w:rPr>
        <w:t>din “____” ________ 20___</w:t>
      </w:r>
      <w:bookmarkStart w:id="3" w:name="_Toc449692118"/>
      <w:bookmarkEnd w:id="0"/>
      <w:bookmarkEnd w:id="1"/>
      <w:bookmarkEnd w:id="2"/>
    </w:p>
    <w:p w14:paraId="1F5C230D" w14:textId="77777777" w:rsidR="00E74C22" w:rsidRPr="00E74C22" w:rsidRDefault="00E74C22" w:rsidP="00E74C22">
      <w:pPr>
        <w:jc w:val="right"/>
        <w:rPr>
          <w:noProof w:val="0"/>
          <w:lang w:val="it-IT"/>
        </w:rPr>
      </w:pPr>
    </w:p>
    <w:p w14:paraId="6AA6E5B3" w14:textId="1D9F26BC" w:rsidR="008D4238" w:rsidRDefault="008D4238" w:rsidP="008D4238">
      <w:pPr>
        <w:keepNext/>
        <w:keepLines/>
        <w:jc w:val="center"/>
        <w:outlineLvl w:val="1"/>
        <w:rPr>
          <w:rFonts w:eastAsiaTheme="majorEastAsia"/>
          <w:b/>
        </w:rPr>
      </w:pPr>
      <w:bookmarkStart w:id="4" w:name="_Hlk77771358"/>
      <w:r w:rsidRPr="008D4238">
        <w:rPr>
          <w:rFonts w:eastAsiaTheme="majorEastAsia"/>
          <w:b/>
        </w:rPr>
        <w:t>CAIET DE SARCINI</w:t>
      </w:r>
      <w:bookmarkEnd w:id="3"/>
    </w:p>
    <w:bookmarkEnd w:id="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0802437" w:rsidR="00435C57" w:rsidRPr="00A40BB6" w:rsidRDefault="00435C57" w:rsidP="00435C57">
      <w:pPr>
        <w:jc w:val="both"/>
        <w:rPr>
          <w:bCs/>
        </w:rPr>
      </w:pPr>
      <w:r w:rsidRPr="00A40BB6">
        <w:rPr>
          <w:bCs/>
        </w:rPr>
        <w:t>Obiectul</w:t>
      </w:r>
      <w:r w:rsidR="000F5482">
        <w:rPr>
          <w:bCs/>
        </w:rPr>
        <w:t xml:space="preserve"> </w:t>
      </w:r>
      <w:r w:rsidR="000F5482" w:rsidRPr="000F5482">
        <w:rPr>
          <w:bCs/>
          <w:u w:val="single"/>
        </w:rPr>
        <w:t>Servicii de proiectare a instalației de racordare la rețeaua electrică (0,4 kV) pentru Lismedfarm SRL, sos. Muncești 167/B, Chișinău</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00FB693"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F5482">
        <w:rPr>
          <w:bCs/>
        </w:rPr>
        <w:t xml:space="preserve"> </w:t>
      </w:r>
      <w:r w:rsidR="00983572">
        <w:rPr>
          <w:bCs/>
          <w:u w:val="single"/>
        </w:rPr>
        <w:t>LISMEDFARM</w:t>
      </w:r>
      <w:r w:rsidR="000F5482" w:rsidRPr="000F5482">
        <w:rPr>
          <w:bCs/>
          <w:u w:val="single"/>
        </w:rPr>
        <w:t xml:space="preserve"> S.R.L.</w:t>
      </w:r>
      <w:r w:rsidR="00983572">
        <w:rPr>
          <w:bCs/>
          <w:u w:val="single"/>
        </w:rPr>
        <w:t xml:space="preserve">, </w:t>
      </w:r>
      <w:r w:rsidR="00983572" w:rsidRPr="00983572">
        <w:rPr>
          <w:bCs/>
          <w:u w:val="single"/>
        </w:rPr>
        <w:t>mun. Chișinău, str. Muncești 167/B</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467AA195" w:rsidR="00435C57" w:rsidRDefault="00983572" w:rsidP="00A72333">
      <w:pPr>
        <w:ind w:firstLine="709"/>
        <w:jc w:val="both"/>
        <w:rPr>
          <w:bCs/>
        </w:rPr>
      </w:pPr>
      <w:r w:rsidRPr="00983572">
        <w:rPr>
          <w:bCs/>
        </w:rPr>
        <w:t>Servicii de proiectare (faza de execuție) pentru racordarea la rețeaua de distribuție a energiei electrice a obiectivului comercial (încăpere nelocativă) situat în mun. Chișinău, str. Muncești 167/B. Proiectarea se va realiza strict în baza Avizului de Racordare Nr. P40302026010021 din data de 20.01.2026, eliberat de Î.C.S. „Premier Energy Distribution” S.A.</w:t>
      </w:r>
    </w:p>
    <w:p w14:paraId="69959C94" w14:textId="222B6509" w:rsidR="00983572" w:rsidRDefault="00983572" w:rsidP="00A72333">
      <w:pPr>
        <w:ind w:firstLine="709"/>
        <w:jc w:val="both"/>
        <w:rPr>
          <w:bCs/>
        </w:rPr>
      </w:pPr>
      <w:r>
        <w:rPr>
          <w:bCs/>
        </w:rPr>
        <w:t>P</w:t>
      </w:r>
      <w:r w:rsidRPr="00983572">
        <w:rPr>
          <w:bCs/>
        </w:rPr>
        <w:t>uterea aprobată: 45 kW (45000 W).</w:t>
      </w:r>
    </w:p>
    <w:p w14:paraId="485C90CA" w14:textId="556D6EF0" w:rsidR="00983572" w:rsidRDefault="00983572" w:rsidP="00A72333">
      <w:pPr>
        <w:ind w:firstLine="709"/>
        <w:jc w:val="both"/>
        <w:rPr>
          <w:bCs/>
        </w:rPr>
      </w:pPr>
      <w:r w:rsidRPr="00983572">
        <w:rPr>
          <w:bCs/>
        </w:rPr>
        <w:t>Tensiunea: 230/400 V.</w:t>
      </w:r>
    </w:p>
    <w:p w14:paraId="6245C886" w14:textId="3B332406" w:rsidR="00983572" w:rsidRDefault="00983572" w:rsidP="00A72333">
      <w:pPr>
        <w:ind w:firstLine="709"/>
        <w:jc w:val="both"/>
        <w:rPr>
          <w:bCs/>
        </w:rPr>
      </w:pPr>
      <w:r w:rsidRPr="00983572">
        <w:rPr>
          <w:bCs/>
        </w:rPr>
        <w:t>Punct de racordare: PDC-9 fid. 10, PT-310S2 fid. 46, ID-0.4 kV.</w:t>
      </w:r>
    </w:p>
    <w:p w14:paraId="2DC09E7E" w14:textId="77777777" w:rsidR="00983572" w:rsidRPr="00A72333" w:rsidRDefault="00983572" w:rsidP="00A72333">
      <w:pPr>
        <w:ind w:firstLine="709"/>
        <w:jc w:val="both"/>
        <w:rPr>
          <w:bCs/>
        </w:rPr>
      </w:pPr>
    </w:p>
    <w:p w14:paraId="1C963CB3" w14:textId="4CA702BE" w:rsidR="00435C57" w:rsidRPr="00A72333" w:rsidRDefault="00435C57" w:rsidP="00A72333">
      <w:pPr>
        <w:ind w:firstLine="709"/>
        <w:jc w:val="both"/>
        <w:rPr>
          <w:b/>
        </w:rPr>
      </w:pPr>
      <w:bookmarkStart w:id="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6" w:name="_Hlk63425519"/>
      <w:r w:rsidR="00A60A69">
        <w:rPr>
          <w:b/>
        </w:rPr>
        <w:t xml:space="preserve"> </w:t>
      </w:r>
      <w:r w:rsidRPr="00A72333">
        <w:rPr>
          <w:b/>
        </w:rPr>
        <w:t>produselor</w:t>
      </w:r>
      <w:r w:rsidR="00A6499A" w:rsidRPr="00A72333">
        <w:rPr>
          <w:b/>
        </w:rPr>
        <w:t>/serviciil</w:t>
      </w:r>
      <w:r w:rsidR="00511F81" w:rsidRPr="00A72333">
        <w:rPr>
          <w:b/>
        </w:rPr>
        <w:t>or</w:t>
      </w:r>
      <w:bookmarkEnd w:id="6"/>
    </w:p>
    <w:p w14:paraId="4AA361B7" w14:textId="3A534A7B" w:rsidR="00435C57" w:rsidRDefault="00983572" w:rsidP="00A72333">
      <w:pPr>
        <w:ind w:firstLine="709"/>
        <w:jc w:val="both"/>
        <w:rPr>
          <w:bCs/>
        </w:rPr>
      </w:pPr>
      <w:r w:rsidRPr="00983572">
        <w:rPr>
          <w:bCs/>
        </w:rPr>
        <w:t>Prestatorul va livra documentația de proiect în:</w:t>
      </w:r>
    </w:p>
    <w:p w14:paraId="285D226F" w14:textId="1BA07C36" w:rsidR="00983572" w:rsidRDefault="00983572" w:rsidP="00983572">
      <w:pPr>
        <w:pStyle w:val="ListParagraph"/>
        <w:numPr>
          <w:ilvl w:val="0"/>
          <w:numId w:val="57"/>
        </w:numPr>
        <w:rPr>
          <w:bCs/>
        </w:rPr>
      </w:pPr>
      <w:r w:rsidRPr="00983572">
        <w:rPr>
          <w:bCs/>
        </w:rPr>
        <w:t xml:space="preserve">3 </w:t>
      </w:r>
      <w:proofErr w:type="spellStart"/>
      <w:r w:rsidRPr="00983572">
        <w:rPr>
          <w:bCs/>
        </w:rPr>
        <w:t>exemplare</w:t>
      </w:r>
      <w:proofErr w:type="spellEnd"/>
      <w:r w:rsidRPr="00983572">
        <w:rPr>
          <w:bCs/>
        </w:rPr>
        <w:t xml:space="preserve"> </w:t>
      </w:r>
      <w:proofErr w:type="spellStart"/>
      <w:r w:rsidRPr="00983572">
        <w:rPr>
          <w:bCs/>
        </w:rPr>
        <w:t>originale</w:t>
      </w:r>
      <w:proofErr w:type="spellEnd"/>
      <w:r w:rsidRPr="00983572">
        <w:rPr>
          <w:bCs/>
        </w:rPr>
        <w:t xml:space="preserve"> pe </w:t>
      </w:r>
      <w:proofErr w:type="spellStart"/>
      <w:r w:rsidRPr="00983572">
        <w:rPr>
          <w:bCs/>
        </w:rPr>
        <w:t>suport</w:t>
      </w:r>
      <w:proofErr w:type="spellEnd"/>
      <w:r w:rsidRPr="00983572">
        <w:rPr>
          <w:bCs/>
        </w:rPr>
        <w:t xml:space="preserve"> de </w:t>
      </w:r>
      <w:proofErr w:type="spellStart"/>
      <w:r w:rsidRPr="00983572">
        <w:rPr>
          <w:bCs/>
        </w:rPr>
        <w:t>hârtie</w:t>
      </w:r>
      <w:proofErr w:type="spellEnd"/>
      <w:r w:rsidRPr="00983572">
        <w:rPr>
          <w:bCs/>
        </w:rPr>
        <w:t>;</w:t>
      </w:r>
    </w:p>
    <w:p w14:paraId="54DE008C" w14:textId="77777777" w:rsidR="00983572" w:rsidRDefault="00983572" w:rsidP="00983572">
      <w:pPr>
        <w:pStyle w:val="ListParagraph"/>
        <w:numPr>
          <w:ilvl w:val="0"/>
          <w:numId w:val="57"/>
        </w:numPr>
        <w:rPr>
          <w:bCs/>
        </w:rPr>
      </w:pPr>
      <w:r w:rsidRPr="00983572">
        <w:rPr>
          <w:bCs/>
        </w:rPr>
        <w:t xml:space="preserve">1 exemplar </w:t>
      </w:r>
      <w:proofErr w:type="spellStart"/>
      <w:r w:rsidRPr="00983572">
        <w:rPr>
          <w:bCs/>
        </w:rPr>
        <w:t>în</w:t>
      </w:r>
      <w:proofErr w:type="spellEnd"/>
      <w:r w:rsidRPr="00983572">
        <w:rPr>
          <w:bCs/>
        </w:rPr>
        <w:t xml:space="preserve"> format electronic (PDF </w:t>
      </w:r>
      <w:proofErr w:type="spellStart"/>
      <w:r w:rsidRPr="00983572">
        <w:rPr>
          <w:bCs/>
        </w:rPr>
        <w:t>și</w:t>
      </w:r>
      <w:proofErr w:type="spellEnd"/>
      <w:r w:rsidRPr="00983572">
        <w:rPr>
          <w:bCs/>
        </w:rPr>
        <w:t>/</w:t>
      </w:r>
      <w:proofErr w:type="spellStart"/>
      <w:r w:rsidRPr="00983572">
        <w:rPr>
          <w:bCs/>
        </w:rPr>
        <w:t>sau</w:t>
      </w:r>
      <w:proofErr w:type="spellEnd"/>
      <w:r w:rsidRPr="00983572">
        <w:rPr>
          <w:bCs/>
        </w:rPr>
        <w:t xml:space="preserve"> DWG). </w:t>
      </w:r>
    </w:p>
    <w:p w14:paraId="76C9EA6C" w14:textId="0A8D82DB" w:rsidR="00983572" w:rsidRDefault="00816B55" w:rsidP="00983572">
      <w:pPr>
        <w:ind w:left="709"/>
        <w:rPr>
          <w:bCs/>
        </w:rPr>
      </w:pPr>
      <w:r w:rsidRPr="00816B55">
        <w:rPr>
          <w:bCs/>
        </w:rPr>
        <w:t>Expertiza proiectului şi coordonările cu organele abilitate se va efectua de către ofertant</w:t>
      </w:r>
      <w:r>
        <w:rPr>
          <w:bCs/>
        </w:rPr>
        <w:t xml:space="preserve">. </w:t>
      </w:r>
      <w:r w:rsidR="00983572" w:rsidRPr="00983572">
        <w:rPr>
          <w:bCs/>
        </w:rPr>
        <w:t>Proiectul trebuie să fie verificat de un verificator de proiecte atestat (ștampilat) și, obligatoriu, coordonat cu operatorul de sistem (Premier Energy Distribution). Predarea finală se face doar după obținerea ștampilei „COORDONAT”.</w:t>
      </w:r>
    </w:p>
    <w:p w14:paraId="1E2B129A" w14:textId="77777777" w:rsidR="00983572" w:rsidRPr="00983572" w:rsidRDefault="00983572" w:rsidP="00983572">
      <w:pPr>
        <w:ind w:left="709"/>
        <w:rPr>
          <w:bCs/>
        </w:rPr>
      </w:pP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09B0C24D" w:rsidR="0065496F" w:rsidRDefault="00983572" w:rsidP="0065496F">
      <w:pPr>
        <w:ind w:firstLine="709"/>
        <w:jc w:val="both"/>
      </w:pPr>
      <w:r w:rsidRPr="00983572">
        <w:t>Proiectul va respecta normativele în vigoare (NAIE, NCM) și cerințele specifice din aviz, incluzând:</w:t>
      </w:r>
    </w:p>
    <w:p w14:paraId="5D1AB845" w14:textId="1EB8F90F" w:rsidR="00983572" w:rsidRDefault="00983572" w:rsidP="0065496F">
      <w:pPr>
        <w:ind w:firstLine="709"/>
        <w:jc w:val="both"/>
      </w:pPr>
      <w:r w:rsidRPr="00983572">
        <w:t>Linie electrică: Proiectarea traseului de cablu 0,4kV (recomandat izolație XLPE) de la PT-310S2 până la locul de consum.</w:t>
      </w:r>
    </w:p>
    <w:p w14:paraId="39378513" w14:textId="2ECD8056" w:rsidR="00983572" w:rsidRDefault="00983572" w:rsidP="0065496F">
      <w:pPr>
        <w:ind w:firstLine="709"/>
        <w:jc w:val="both"/>
      </w:pPr>
      <w:r w:rsidRPr="00983572">
        <w:t>Panou de Evidență (PEv): Proiectat pentru montaj exterior, cu grad de protecție min. IP43, carcasă din oțel zincat, accesibil pentru operator</w:t>
      </w:r>
    </w:p>
    <w:p w14:paraId="1CC12170" w14:textId="18FA7870" w:rsidR="00983572" w:rsidRDefault="00983572" w:rsidP="0065496F">
      <w:pPr>
        <w:ind w:firstLine="709"/>
        <w:jc w:val="both"/>
      </w:pPr>
      <w:r w:rsidRPr="00983572">
        <w:t>Protecții: Includerea în schema monofilară a limitatoarelor de supratensiune, protecție diferențială și întrerupător automat dimensionat conform puterii (45kW) .</w:t>
      </w:r>
    </w:p>
    <w:p w14:paraId="5BEB3222" w14:textId="65184A54" w:rsidR="00983572" w:rsidRDefault="00983572" w:rsidP="0065496F">
      <w:pPr>
        <w:ind w:firstLine="709"/>
        <w:jc w:val="both"/>
      </w:pPr>
      <w:r w:rsidRPr="00983572">
        <w:t>Măsurare: Specificarea contoarelor de clasa 1 (activ) / 2 (reactiv) compatibile cu telecitirea</w:t>
      </w:r>
      <w:r>
        <w:t>.</w:t>
      </w:r>
    </w:p>
    <w:p w14:paraId="51574013" w14:textId="77777777" w:rsidR="00983572" w:rsidRPr="00B927F6" w:rsidRDefault="00983572" w:rsidP="00983572">
      <w:pPr>
        <w:jc w:val="both"/>
      </w:pP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08A5FC07" w:rsidR="00A6499A" w:rsidRDefault="00983572" w:rsidP="00A72333">
      <w:pPr>
        <w:ind w:firstLine="709"/>
        <w:jc w:val="both"/>
        <w:rPr>
          <w:bCs/>
        </w:rPr>
      </w:pPr>
      <w:r w:rsidRPr="00983572">
        <w:rPr>
          <w:bCs/>
        </w:rPr>
        <w:t>Prețul ofertei va include toate costurile aferente proiectării: deplasarea la fața locului, ridicarea topografică (dacă este cazul), elaborarea documentației tehnice, verificarea proiectului și taxele pentru coordonarea cu Premier Energy Distribution (dacă nu sunt achitate separat de beneficiar).</w:t>
      </w:r>
    </w:p>
    <w:p w14:paraId="3595784C" w14:textId="77777777" w:rsidR="00983572" w:rsidRPr="00A72333" w:rsidRDefault="00983572" w:rsidP="00A72333">
      <w:pPr>
        <w:ind w:firstLine="709"/>
        <w:jc w:val="both"/>
        <w:rPr>
          <w:bCs/>
        </w:rPr>
      </w:pP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1C4074EC" w:rsidR="00A72333" w:rsidRDefault="00983572" w:rsidP="00A72333">
      <w:pPr>
        <w:ind w:firstLine="709"/>
        <w:jc w:val="both"/>
      </w:pPr>
      <w:r>
        <w:t>Nu este cazul.</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7FA4779" w:rsidR="00A72333" w:rsidRDefault="00983572" w:rsidP="0065496F">
      <w:pPr>
        <w:ind w:firstLine="709"/>
        <w:jc w:val="both"/>
      </w:pPr>
      <w:r w:rsidRPr="00983572">
        <w:t>Prestatorul trebuie să dispună de echipamente IT și software licențiat pentru proiectare (ex: AutoCAD) și să aibă acces la normele tehnice actualizate.</w:t>
      </w:r>
    </w:p>
    <w:p w14:paraId="0794D5B6" w14:textId="77777777" w:rsidR="00983572" w:rsidRDefault="00983572" w:rsidP="0065496F">
      <w:pPr>
        <w:ind w:firstLine="709"/>
        <w:jc w:val="both"/>
      </w:pP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4A58EA28" w:rsidR="0065496F" w:rsidRDefault="00983572" w:rsidP="0065496F">
      <w:pPr>
        <w:ind w:firstLine="709"/>
        <w:jc w:val="both"/>
      </w:pPr>
      <w:r w:rsidRPr="00983572">
        <w:t>Proiectul va conține „Lista cantităților de lucrări” (Caiet de sarcini pentru execuție), specificând clar tipul cablurilor, marca echipamentelor de protecție recomandate, tipul panoului electric etc., pentru a permite beneficiarului să achiziționeze ulterior materialele.</w:t>
      </w:r>
    </w:p>
    <w:p w14:paraId="4FFD90E7" w14:textId="77777777" w:rsidR="00983572" w:rsidRPr="00B927F6" w:rsidRDefault="00983572" w:rsidP="0065496F">
      <w:pPr>
        <w:ind w:firstLine="709"/>
        <w:jc w:val="both"/>
      </w:pP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0E6971D5" w:rsidR="00A72333" w:rsidRDefault="00983572" w:rsidP="00A72333">
      <w:pPr>
        <w:ind w:firstLine="709"/>
        <w:jc w:val="both"/>
      </w:pPr>
      <w:r w:rsidRPr="00983572">
        <w:t>Beneficiar: Lismedfarm S.R.L.</w:t>
      </w:r>
    </w:p>
    <w:p w14:paraId="7E40A5DB" w14:textId="24DA7A2B" w:rsidR="00983572" w:rsidRDefault="00983572" w:rsidP="00A72333">
      <w:pPr>
        <w:ind w:firstLine="709"/>
        <w:jc w:val="both"/>
      </w:pPr>
      <w:r w:rsidRPr="00983572">
        <w:t>Operator de sistem: Î.C.S. „Premier Energy Distribution” S.A.</w:t>
      </w:r>
    </w:p>
    <w:p w14:paraId="6C8D778C" w14:textId="77777777" w:rsidR="00983572" w:rsidRPr="00B927F6" w:rsidRDefault="00983572" w:rsidP="00A72333">
      <w:pPr>
        <w:ind w:firstLine="709"/>
        <w:jc w:val="both"/>
      </w:pPr>
    </w:p>
    <w:p w14:paraId="6F879E13" w14:textId="5D28993A" w:rsidR="00C1151D" w:rsidRDefault="00FE700E" w:rsidP="007D3E91">
      <w:pPr>
        <w:ind w:firstLine="709"/>
        <w:jc w:val="both"/>
        <w:rPr>
          <w:b/>
        </w:rPr>
      </w:pPr>
      <w:r>
        <w:rPr>
          <w:b/>
        </w:rPr>
        <w:t>9</w:t>
      </w:r>
      <w:r w:rsidR="008D067E" w:rsidRPr="008D067E">
        <w:rPr>
          <w:b/>
        </w:rPr>
        <w:t>. Documente obligatorii la depunerea ofertei</w:t>
      </w:r>
    </w:p>
    <w:p w14:paraId="798B394F" w14:textId="23B8E273" w:rsidR="007D3E91" w:rsidRPr="007D3E91" w:rsidRDefault="007D3E91" w:rsidP="007D3E91">
      <w:pPr>
        <w:ind w:firstLine="709"/>
        <w:jc w:val="both"/>
        <w:rPr>
          <w:bCs/>
        </w:rPr>
      </w:pPr>
      <w:r>
        <w:rPr>
          <w:bCs/>
        </w:rPr>
        <w:t>Conform pct. 16 din Anunț de participare.</w:t>
      </w:r>
    </w:p>
    <w:p w14:paraId="6961E716" w14:textId="77777777" w:rsidR="00983572" w:rsidRPr="00C1151D" w:rsidRDefault="00983572" w:rsidP="008D067E">
      <w:pPr>
        <w:ind w:firstLine="709"/>
        <w:jc w:val="both"/>
        <w:rPr>
          <w:lang w:val="en-US"/>
        </w:rPr>
      </w:pPr>
    </w:p>
    <w:p w14:paraId="22F8E4CE" w14:textId="211A09FC"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EFDC011" w14:textId="232D6AB8" w:rsidR="00983572" w:rsidRPr="00983572" w:rsidRDefault="00983572" w:rsidP="00983572">
      <w:pPr>
        <w:pStyle w:val="ListParagraph"/>
        <w:numPr>
          <w:ilvl w:val="0"/>
          <w:numId w:val="59"/>
        </w:numPr>
        <w:rPr>
          <w:bCs/>
        </w:rPr>
      </w:pPr>
      <w:proofErr w:type="spellStart"/>
      <w:r w:rsidRPr="00983572">
        <w:rPr>
          <w:bCs/>
        </w:rPr>
        <w:t>Licența</w:t>
      </w:r>
      <w:proofErr w:type="spellEnd"/>
      <w:r w:rsidRPr="00983572">
        <w:rPr>
          <w:bCs/>
        </w:rPr>
        <w:t xml:space="preserve"> </w:t>
      </w:r>
      <w:proofErr w:type="spellStart"/>
      <w:r w:rsidRPr="00983572">
        <w:rPr>
          <w:bCs/>
        </w:rPr>
        <w:t>sau</w:t>
      </w:r>
      <w:proofErr w:type="spellEnd"/>
      <w:r w:rsidRPr="00983572">
        <w:rPr>
          <w:bCs/>
        </w:rPr>
        <w:t xml:space="preserve"> </w:t>
      </w:r>
      <w:proofErr w:type="spellStart"/>
      <w:r w:rsidRPr="00983572">
        <w:rPr>
          <w:bCs/>
        </w:rPr>
        <w:t>Autorizația</w:t>
      </w:r>
      <w:proofErr w:type="spellEnd"/>
      <w:r w:rsidRPr="00983572">
        <w:rPr>
          <w:bCs/>
        </w:rPr>
        <w:t xml:space="preserve"> </w:t>
      </w:r>
      <w:proofErr w:type="spellStart"/>
      <w:r w:rsidRPr="00983572">
        <w:rPr>
          <w:bCs/>
        </w:rPr>
        <w:t>valabilă</w:t>
      </w:r>
      <w:proofErr w:type="spellEnd"/>
      <w:r w:rsidRPr="00983572">
        <w:rPr>
          <w:bCs/>
        </w:rPr>
        <w:t xml:space="preserve"> </w:t>
      </w:r>
      <w:proofErr w:type="spellStart"/>
      <w:r w:rsidRPr="00983572">
        <w:rPr>
          <w:bCs/>
        </w:rPr>
        <w:t>pentru</w:t>
      </w:r>
      <w:proofErr w:type="spellEnd"/>
      <w:r w:rsidRPr="00983572">
        <w:rPr>
          <w:bCs/>
        </w:rPr>
        <w:t xml:space="preserve"> </w:t>
      </w:r>
      <w:proofErr w:type="spellStart"/>
      <w:r w:rsidRPr="00983572">
        <w:rPr>
          <w:bCs/>
        </w:rPr>
        <w:t>activitatea</w:t>
      </w:r>
      <w:proofErr w:type="spellEnd"/>
      <w:r w:rsidRPr="00983572">
        <w:rPr>
          <w:bCs/>
        </w:rPr>
        <w:t xml:space="preserve"> de </w:t>
      </w:r>
      <w:proofErr w:type="spellStart"/>
      <w:r w:rsidRPr="00983572">
        <w:rPr>
          <w:bCs/>
        </w:rPr>
        <w:t>proiectare</w:t>
      </w:r>
      <w:proofErr w:type="spellEnd"/>
      <w:r w:rsidRPr="00983572">
        <w:rPr>
          <w:bCs/>
        </w:rPr>
        <w:t xml:space="preserve"> a </w:t>
      </w:r>
      <w:proofErr w:type="spellStart"/>
      <w:r w:rsidRPr="00983572">
        <w:rPr>
          <w:bCs/>
        </w:rPr>
        <w:t>instalațiilor</w:t>
      </w:r>
      <w:proofErr w:type="spellEnd"/>
      <w:r w:rsidRPr="00983572">
        <w:rPr>
          <w:bCs/>
        </w:rPr>
        <w:t xml:space="preserve"> </w:t>
      </w:r>
      <w:proofErr w:type="spellStart"/>
      <w:r w:rsidRPr="00983572">
        <w:rPr>
          <w:bCs/>
        </w:rPr>
        <w:t>electrice</w:t>
      </w:r>
      <w:proofErr w:type="spellEnd"/>
      <w:r w:rsidRPr="00983572">
        <w:rPr>
          <w:bCs/>
        </w:rPr>
        <w:t>.</w:t>
      </w:r>
    </w:p>
    <w:p w14:paraId="2063CBFE" w14:textId="0B55E500" w:rsidR="00983572" w:rsidRPr="00983572" w:rsidRDefault="00983572" w:rsidP="00983572">
      <w:pPr>
        <w:pStyle w:val="ListParagraph"/>
        <w:numPr>
          <w:ilvl w:val="0"/>
          <w:numId w:val="59"/>
        </w:numPr>
        <w:rPr>
          <w:bCs/>
        </w:rPr>
      </w:pPr>
      <w:proofErr w:type="spellStart"/>
      <w:r w:rsidRPr="00983572">
        <w:rPr>
          <w:bCs/>
        </w:rPr>
        <w:t>Certificatul</w:t>
      </w:r>
      <w:proofErr w:type="spellEnd"/>
      <w:r w:rsidRPr="00983572">
        <w:rPr>
          <w:bCs/>
        </w:rPr>
        <w:t xml:space="preserve"> de </w:t>
      </w:r>
      <w:proofErr w:type="spellStart"/>
      <w:r w:rsidRPr="00983572">
        <w:rPr>
          <w:bCs/>
        </w:rPr>
        <w:t>atestare</w:t>
      </w:r>
      <w:proofErr w:type="spellEnd"/>
      <w:r w:rsidRPr="00983572">
        <w:rPr>
          <w:bCs/>
        </w:rPr>
        <w:t xml:space="preserve"> tehnico-</w:t>
      </w:r>
      <w:proofErr w:type="spellStart"/>
      <w:r w:rsidRPr="00983572">
        <w:rPr>
          <w:bCs/>
        </w:rPr>
        <w:t>profesională</w:t>
      </w:r>
      <w:proofErr w:type="spellEnd"/>
      <w:r w:rsidRPr="00983572">
        <w:rPr>
          <w:bCs/>
        </w:rPr>
        <w:t xml:space="preserve"> a </w:t>
      </w:r>
      <w:proofErr w:type="spellStart"/>
      <w:r w:rsidRPr="00983572">
        <w:rPr>
          <w:bCs/>
        </w:rPr>
        <w:t>inginerului</w:t>
      </w:r>
      <w:proofErr w:type="spellEnd"/>
      <w:r w:rsidRPr="00983572">
        <w:rPr>
          <w:bCs/>
        </w:rPr>
        <w:t xml:space="preserve"> </w:t>
      </w:r>
      <w:proofErr w:type="spellStart"/>
      <w:r w:rsidRPr="00983572">
        <w:rPr>
          <w:bCs/>
        </w:rPr>
        <w:t>proiectant</w:t>
      </w:r>
      <w:proofErr w:type="spellEnd"/>
      <w:r w:rsidRPr="00983572">
        <w:rPr>
          <w:bCs/>
        </w:rPr>
        <w:t>.</w:t>
      </w:r>
    </w:p>
    <w:p w14:paraId="77596B44" w14:textId="3E31834A" w:rsidR="00FE700E" w:rsidRDefault="00FE700E" w:rsidP="00FE700E"/>
    <w:p w14:paraId="0C868E9E" w14:textId="77777777" w:rsidR="00983572" w:rsidRDefault="00983572" w:rsidP="00FE700E">
      <w:pPr>
        <w:rPr>
          <w:bCs/>
          <w:i/>
        </w:rPr>
      </w:pPr>
    </w:p>
    <w:p w14:paraId="356EDFA6" w14:textId="759BDE66" w:rsidR="00FB14BE" w:rsidRPr="000F5482" w:rsidRDefault="006B4FD7" w:rsidP="00CF44E2">
      <w:r>
        <w:rPr>
          <w:bCs/>
          <w:iCs/>
        </w:rPr>
        <w:t>Director executiv, Lismedfarm S.R.L.</w:t>
      </w:r>
      <w:r w:rsidR="00FE700E" w:rsidRPr="00FE700E">
        <w:rPr>
          <w:bCs/>
          <w:iCs/>
        </w:rPr>
        <w:t xml:space="preserve">              Data „</w:t>
      </w:r>
      <w:r w:rsidR="00F06821">
        <w:rPr>
          <w:bCs/>
          <w:iCs/>
        </w:rPr>
        <w:t>22</w:t>
      </w:r>
      <w:r w:rsidR="00FE700E" w:rsidRPr="00FE700E">
        <w:rPr>
          <w:bCs/>
          <w:iCs/>
        </w:rPr>
        <w:t>”</w:t>
      </w:r>
      <w:bookmarkEnd w:id="5"/>
      <w:r w:rsidR="00F06821">
        <w:rPr>
          <w:bCs/>
          <w:iCs/>
        </w:rPr>
        <w:t xml:space="preserve"> ianuarie 2026</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B95EE" w14:textId="77777777" w:rsidR="002B0BDE" w:rsidRDefault="002B0BDE" w:rsidP="00A20ACF">
      <w:r>
        <w:separator/>
      </w:r>
    </w:p>
  </w:endnote>
  <w:endnote w:type="continuationSeparator" w:id="0">
    <w:p w14:paraId="13451D00" w14:textId="77777777" w:rsidR="002B0BDE" w:rsidRDefault="002B0B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A48D0" w14:textId="77777777" w:rsidR="002B0BDE" w:rsidRDefault="002B0BDE" w:rsidP="00A20ACF">
      <w:r>
        <w:separator/>
      </w:r>
    </w:p>
  </w:footnote>
  <w:footnote w:type="continuationSeparator" w:id="0">
    <w:p w14:paraId="329CB317" w14:textId="77777777" w:rsidR="002B0BDE" w:rsidRDefault="002B0B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6A707B"/>
    <w:multiLevelType w:val="hybridMultilevel"/>
    <w:tmpl w:val="D9E4C29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BD0831"/>
    <w:multiLevelType w:val="hybridMultilevel"/>
    <w:tmpl w:val="5AE8DDDE"/>
    <w:lvl w:ilvl="0" w:tplc="1C2E8D54">
      <w:start w:val="1"/>
      <w:numFmt w:val="decimal"/>
      <w:lvlText w:val="%1."/>
      <w:lvlJc w:val="left"/>
      <w:pPr>
        <w:ind w:left="1429" w:hanging="360"/>
      </w:pPr>
      <w:rPr>
        <w:b w:val="0"/>
        <w:bC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BEA3860"/>
    <w:multiLevelType w:val="hybridMultilevel"/>
    <w:tmpl w:val="F6C2127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2"/>
  </w:num>
  <w:num w:numId="5">
    <w:abstractNumId w:val="8"/>
  </w:num>
  <w:num w:numId="6">
    <w:abstractNumId w:val="34"/>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11"/>
  </w:num>
  <w:num w:numId="58">
    <w:abstractNumId w:val="38"/>
  </w:num>
  <w:num w:numId="59">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482"/>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075"/>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BDE"/>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BC1"/>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FD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E9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5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E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57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51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4E2"/>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50A"/>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C2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821"/>
    <w:rsid w:val="00F07EDA"/>
    <w:rsid w:val="00F12593"/>
    <w:rsid w:val="00F12FF4"/>
    <w:rsid w:val="00F133B2"/>
    <w:rsid w:val="00F13785"/>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citation-88">
    <w:name w:val="citation-88"/>
    <w:basedOn w:val="DefaultParagraphFont"/>
    <w:rsid w:val="000F5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1954</TotalTime>
  <Pages>2</Pages>
  <Words>559</Words>
  <Characters>3188</Characters>
  <Application>Microsoft Office Word</Application>
  <DocSecurity>0</DocSecurity>
  <Lines>26</Lines>
  <Paragraphs>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 Chitic</cp:lastModifiedBy>
  <cp:revision>131</cp:revision>
  <cp:lastPrinted>2021-03-10T08:12:00Z</cp:lastPrinted>
  <dcterms:created xsi:type="dcterms:W3CDTF">2021-04-23T08:53:00Z</dcterms:created>
  <dcterms:modified xsi:type="dcterms:W3CDTF">2026-01-22T10:37:00Z</dcterms:modified>
</cp:coreProperties>
</file>