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698"/>
        <w:gridCol w:w="1136"/>
        <w:gridCol w:w="992"/>
        <w:gridCol w:w="1412"/>
        <w:gridCol w:w="2981"/>
        <w:gridCol w:w="1433"/>
        <w:gridCol w:w="1192"/>
        <w:gridCol w:w="41"/>
      </w:tblGrid>
      <w:tr w:rsidR="002618B0" w:rsidRPr="00C00499" w14:paraId="58D0747F" w14:textId="77777777" w:rsidTr="00BB4B77">
        <w:trPr>
          <w:gridAfter w:val="1"/>
          <w:wAfter w:w="14" w:type="pct"/>
          <w:trHeight w:val="697"/>
        </w:trPr>
        <w:tc>
          <w:tcPr>
            <w:tcW w:w="193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93" w:type="pct"/>
            <w:gridSpan w:val="8"/>
            <w:shd w:val="clear" w:color="auto" w:fill="auto"/>
          </w:tcPr>
          <w:p w14:paraId="3A86F2E4" w14:textId="71F55F8D" w:rsidR="002618B0" w:rsidRPr="00E0744E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D50251">
            <w:pPr>
              <w:jc w:val="right"/>
              <w:rPr>
                <w:b/>
                <w:lang w:val="en-US"/>
              </w:rPr>
            </w:pPr>
          </w:p>
          <w:p w14:paraId="26CE4D15" w14:textId="6620DB55" w:rsidR="002618B0" w:rsidRPr="004B16DD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2618B0" w:rsidRPr="00D22624" w:rsidRDefault="002618B0" w:rsidP="00D5025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2618B0" w:rsidRDefault="002618B0" w:rsidP="00D50251">
            <w:pPr>
              <w:jc w:val="right"/>
              <w:rPr>
                <w:noProof w:val="0"/>
                <w:lang w:val="it-IT"/>
              </w:rPr>
            </w:pPr>
          </w:p>
          <w:p w14:paraId="07DE5951" w14:textId="6F0F7865" w:rsidR="002618B0" w:rsidRDefault="002618B0" w:rsidP="00D5025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16E59B3A" w14:textId="77777777" w:rsidR="002618B0" w:rsidRDefault="002618B0" w:rsidP="00D50251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2618B0" w:rsidRPr="00C00499" w:rsidRDefault="002618B0" w:rsidP="00D50251">
            <w:pPr>
              <w:rPr>
                <w:lang w:val="en-US"/>
              </w:rPr>
            </w:pPr>
          </w:p>
        </w:tc>
      </w:tr>
      <w:tr w:rsidR="002618B0" w:rsidRPr="00C00499" w14:paraId="71740EBC" w14:textId="77777777" w:rsidTr="00BB4B77">
        <w:trPr>
          <w:gridAfter w:val="1"/>
          <w:wAfter w:w="14" w:type="pct"/>
        </w:trPr>
        <w:tc>
          <w:tcPr>
            <w:tcW w:w="193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9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920EBE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D50251">
            <w:pPr>
              <w:jc w:val="center"/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D50251">
            <w:r>
              <w:t>Procedura de achiziție:  ________din_________</w:t>
            </w:r>
          </w:p>
        </w:tc>
      </w:tr>
      <w:tr w:rsidR="002618B0" w:rsidRPr="00C00499" w14:paraId="5490D7C5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44071220" w:rsidR="002618B0" w:rsidRPr="00A70EFE" w:rsidRDefault="002618B0" w:rsidP="00D50251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</w:t>
            </w:r>
            <w:r w:rsidR="00665F01">
              <w:t xml:space="preserve"> </w:t>
            </w:r>
            <w:r w:rsidR="00231C96">
              <w:t xml:space="preserve"> </w:t>
            </w:r>
            <w:r w:rsidR="00F3450E">
              <w:rPr>
                <w:b/>
                <w:bCs/>
              </w:rPr>
              <w:t>Achiziționarea analizoarelor (detectoarelor) de gaze.</w:t>
            </w:r>
          </w:p>
        </w:tc>
      </w:tr>
      <w:tr w:rsidR="002618B0" w:rsidRPr="00C00499" w14:paraId="73958EC0" w14:textId="77777777" w:rsidTr="00BB4B77">
        <w:trPr>
          <w:gridAfter w:val="1"/>
          <w:wAfter w:w="14" w:type="pct"/>
          <w:trHeight w:val="272"/>
        </w:trPr>
        <w:tc>
          <w:tcPr>
            <w:tcW w:w="193" w:type="pct"/>
          </w:tcPr>
          <w:p w14:paraId="7897977F" w14:textId="77777777" w:rsidR="002618B0" w:rsidRPr="00C00499" w:rsidRDefault="002618B0" w:rsidP="00D50251"/>
        </w:tc>
        <w:tc>
          <w:tcPr>
            <w:tcW w:w="2888" w:type="pct"/>
            <w:gridSpan w:val="5"/>
            <w:shd w:val="clear" w:color="auto" w:fill="auto"/>
          </w:tcPr>
          <w:p w14:paraId="53B283D8" w14:textId="1F5E1D52" w:rsidR="002618B0" w:rsidRPr="00C00499" w:rsidRDefault="002618B0" w:rsidP="00D50251"/>
        </w:tc>
        <w:tc>
          <w:tcPr>
            <w:tcW w:w="1905" w:type="pct"/>
            <w:gridSpan w:val="3"/>
            <w:shd w:val="clear" w:color="auto" w:fill="auto"/>
          </w:tcPr>
          <w:p w14:paraId="0278E92A" w14:textId="77777777" w:rsidR="002618B0" w:rsidRPr="00C00499" w:rsidRDefault="002618B0" w:rsidP="00D50251"/>
        </w:tc>
      </w:tr>
      <w:tr w:rsidR="002618B0" w:rsidRPr="00C00499" w14:paraId="5AACE6D4" w14:textId="77777777" w:rsidTr="00D31888">
        <w:trPr>
          <w:trHeight w:val="104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A9BD2A1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Pr="004421E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2618B0" w:rsidRPr="004421E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D31888">
        <w:trPr>
          <w:trHeight w:val="28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4421E3" w:rsidRDefault="002618B0" w:rsidP="00960F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62A40990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4</w:t>
            </w: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2618B0" w:rsidRPr="004421E3" w:rsidRDefault="002618B0" w:rsidP="00D50251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7</w:t>
            </w:r>
          </w:p>
        </w:tc>
      </w:tr>
      <w:tr w:rsidR="002618B0" w:rsidRPr="00C00499" w14:paraId="3DF6B9AC" w14:textId="77777777" w:rsidTr="00D31888">
        <w:trPr>
          <w:trHeight w:val="39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Default="002618B0" w:rsidP="00960F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5A5B0E2E" w:rsidR="002618B0" w:rsidRPr="004421E3" w:rsidRDefault="002618B0" w:rsidP="00D502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4421E3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6DD48047" w14:textId="77777777" w:rsidTr="007C7994">
        <w:trPr>
          <w:trHeight w:val="39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Default="002618B0" w:rsidP="00960F3C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4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5189AC2D" w:rsidR="002618B0" w:rsidRPr="00665F01" w:rsidRDefault="002618B0" w:rsidP="00D50251">
            <w:pPr>
              <w:rPr>
                <w:sz w:val="22"/>
                <w:szCs w:val="22"/>
                <w:lang w:val="ro-MD"/>
              </w:rPr>
            </w:pPr>
            <w:r w:rsidRPr="004421E3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268B3EC8" w14:textId="77777777" w:rsidTr="00D31888">
        <w:trPr>
          <w:trHeight w:val="65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A23713D" w:rsidR="002618B0" w:rsidRPr="004421E3" w:rsidRDefault="00C2554B" w:rsidP="00231C9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2955F1A9" w:rsidR="002618B0" w:rsidRPr="004421E3" w:rsidRDefault="007C7994" w:rsidP="00D50251">
            <w:pPr>
              <w:rPr>
                <w:bCs/>
                <w:sz w:val="22"/>
                <w:szCs w:val="22"/>
              </w:rPr>
            </w:pPr>
            <w:r w:rsidRPr="00CB6F95">
              <w:rPr>
                <w:lang w:eastAsia="ro-RO"/>
              </w:rPr>
              <w:t>Analizorul (detectorul) de gaze (metan)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012C3BCF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23120F5F" w:rsidR="00BB4B77" w:rsidRPr="007C7994" w:rsidRDefault="007C7994" w:rsidP="007C7994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Conform Caietului de Sarcini (pct. 2.1)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2618B0" w:rsidRPr="004421E3" w:rsidRDefault="002618B0" w:rsidP="00D50251">
            <w:pPr>
              <w:rPr>
                <w:sz w:val="22"/>
                <w:szCs w:val="22"/>
              </w:rPr>
            </w:pPr>
          </w:p>
        </w:tc>
      </w:tr>
      <w:tr w:rsidR="007C7994" w:rsidRPr="00C00499" w14:paraId="41BBD28B" w14:textId="77777777" w:rsidTr="007C7994">
        <w:trPr>
          <w:trHeight w:val="37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62E996" w14:textId="77777777" w:rsidR="007C7994" w:rsidRDefault="007C7994" w:rsidP="00231C9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80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F34A572" w14:textId="7E6D4169" w:rsidR="007C7994" w:rsidRPr="004421E3" w:rsidRDefault="007C7994" w:rsidP="00D50251">
            <w:pPr>
              <w:rPr>
                <w:sz w:val="22"/>
                <w:szCs w:val="22"/>
              </w:rPr>
            </w:pPr>
            <w:r w:rsidRPr="004421E3">
              <w:rPr>
                <w:b/>
                <w:bCs/>
                <w:sz w:val="22"/>
                <w:szCs w:val="22"/>
                <w:lang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</w:tr>
      <w:tr w:rsidR="007C7994" w:rsidRPr="00C00499" w14:paraId="15AAD628" w14:textId="77777777" w:rsidTr="00D31888">
        <w:trPr>
          <w:trHeight w:val="588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34C4" w14:textId="7A577B9C" w:rsidR="007C7994" w:rsidRDefault="007C7994" w:rsidP="007C79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1660" w14:textId="61A319BA" w:rsidR="007C7994" w:rsidRPr="008F7BD6" w:rsidRDefault="007C7994" w:rsidP="007C7994">
            <w:pPr>
              <w:rPr>
                <w:sz w:val="22"/>
                <w:szCs w:val="22"/>
                <w:lang w:val="ro-MD" w:eastAsia="ru-RU"/>
              </w:rPr>
            </w:pPr>
            <w:r w:rsidRPr="00CB6F95">
              <w:t>Analizorul (detectorul) de gaze (hidrogen)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2C2E" w14:textId="77777777" w:rsidR="007C7994" w:rsidRPr="004421E3" w:rsidRDefault="007C7994" w:rsidP="007C7994">
            <w:pPr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A93D" w14:textId="77777777" w:rsidR="007C7994" w:rsidRPr="004421E3" w:rsidRDefault="007C7994" w:rsidP="007C7994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82C6" w14:textId="77777777" w:rsidR="007C7994" w:rsidRPr="004421E3" w:rsidRDefault="007C7994" w:rsidP="007C7994">
            <w:pPr>
              <w:rPr>
                <w:sz w:val="22"/>
                <w:szCs w:val="22"/>
              </w:rPr>
            </w:pPr>
          </w:p>
        </w:tc>
        <w:tc>
          <w:tcPr>
            <w:tcW w:w="1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91D6" w14:textId="5BF1A8B8" w:rsidR="007C7994" w:rsidRDefault="007C7994" w:rsidP="007C7994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Conform Caietului de Sarcini (pct. 2.</w:t>
            </w:r>
            <w:r w:rsidR="00DB0DD5">
              <w:rPr>
                <w:sz w:val="22"/>
                <w:szCs w:val="22"/>
                <w:lang w:eastAsia="zh-CN"/>
              </w:rPr>
              <w:t>2</w:t>
            </w:r>
            <w:r>
              <w:rPr>
                <w:sz w:val="22"/>
                <w:szCs w:val="22"/>
                <w:lang w:eastAsia="zh-CN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A983" w14:textId="77777777" w:rsidR="007C7994" w:rsidRPr="004421E3" w:rsidRDefault="007C7994" w:rsidP="007C7994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80093" w14:textId="77777777" w:rsidR="007C7994" w:rsidRPr="004421E3" w:rsidRDefault="007C7994" w:rsidP="007C7994">
            <w:pPr>
              <w:rPr>
                <w:sz w:val="22"/>
                <w:szCs w:val="22"/>
              </w:rPr>
            </w:pPr>
          </w:p>
        </w:tc>
      </w:tr>
      <w:tr w:rsidR="007C7994" w:rsidRPr="00C00499" w14:paraId="7A7ABA0C" w14:textId="77777777" w:rsidTr="00BB4B77">
        <w:trPr>
          <w:gridAfter w:val="1"/>
          <w:wAfter w:w="14" w:type="pct"/>
          <w:trHeight w:val="397"/>
        </w:trPr>
        <w:tc>
          <w:tcPr>
            <w:tcW w:w="193" w:type="pct"/>
            <w:tcBorders>
              <w:top w:val="single" w:sz="4" w:space="0" w:color="auto"/>
            </w:tcBorders>
          </w:tcPr>
          <w:p w14:paraId="752AB9BD" w14:textId="77777777" w:rsidR="007C7994" w:rsidRPr="00C00499" w:rsidRDefault="007C7994" w:rsidP="007C7994">
            <w:pPr>
              <w:jc w:val="center"/>
              <w:rPr>
                <w:bCs/>
                <w:iCs/>
              </w:rPr>
            </w:pPr>
          </w:p>
        </w:tc>
        <w:tc>
          <w:tcPr>
            <w:tcW w:w="479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4D0FE0AA" w:rsidR="007C7994" w:rsidRPr="00C00499" w:rsidRDefault="007C7994" w:rsidP="007C7994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4801"/>
    <w:rsid w:val="00057488"/>
    <w:rsid w:val="00074DBF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C6B6C"/>
    <w:rsid w:val="002E06D6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726B9"/>
    <w:rsid w:val="0078261A"/>
    <w:rsid w:val="007B0626"/>
    <w:rsid w:val="007C7994"/>
    <w:rsid w:val="007F7B7D"/>
    <w:rsid w:val="0080258E"/>
    <w:rsid w:val="0081554E"/>
    <w:rsid w:val="008278F0"/>
    <w:rsid w:val="00830AAA"/>
    <w:rsid w:val="008422A5"/>
    <w:rsid w:val="0087171A"/>
    <w:rsid w:val="008E2E05"/>
    <w:rsid w:val="008E7332"/>
    <w:rsid w:val="008F2964"/>
    <w:rsid w:val="00902502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A3DC7"/>
    <w:rsid w:val="00CD14B3"/>
    <w:rsid w:val="00D0186E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7059F"/>
    <w:rsid w:val="00E95AAF"/>
    <w:rsid w:val="00EA4730"/>
    <w:rsid w:val="00EA6EAE"/>
    <w:rsid w:val="00EC668F"/>
    <w:rsid w:val="00EE07CA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132</cp:revision>
  <cp:lastPrinted>2025-01-24T07:30:00Z</cp:lastPrinted>
  <dcterms:created xsi:type="dcterms:W3CDTF">2022-01-05T13:42:00Z</dcterms:created>
  <dcterms:modified xsi:type="dcterms:W3CDTF">2025-03-13T13:26:00Z</dcterms:modified>
</cp:coreProperties>
</file>