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4D2E8" w14:textId="77777777" w:rsidR="00B302AD" w:rsidRDefault="00B302AD" w:rsidP="0047351B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</w:p>
    <w:p w14:paraId="0792E021" w14:textId="3C2EADED" w:rsidR="0047351B" w:rsidRPr="00B122CF" w:rsidRDefault="0047351B" w:rsidP="0047351B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  <w:r w:rsidRPr="00B122CF"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  <w:t xml:space="preserve">Caiet de sarcini </w:t>
      </w:r>
    </w:p>
    <w:p w14:paraId="4F8446DC" w14:textId="77777777" w:rsidR="00B302AD" w:rsidRPr="00C95377" w:rsidRDefault="0005349D" w:rsidP="0027383F">
      <w:pPr>
        <w:pStyle w:val="ae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ro-MD"/>
        </w:rPr>
      </w:pPr>
      <w:r w:rsidRPr="00C95377">
        <w:rPr>
          <w:rFonts w:ascii="Times New Roman" w:hAnsi="Times New Roman"/>
          <w:b/>
          <w:bCs/>
          <w:i/>
          <w:iCs/>
          <w:sz w:val="28"/>
          <w:szCs w:val="28"/>
          <w:lang w:val="ro-MD"/>
        </w:rPr>
        <w:t xml:space="preserve">pentru </w:t>
      </w:r>
      <w:r w:rsidR="00F85D7E" w:rsidRPr="00C95377">
        <w:rPr>
          <w:rFonts w:ascii="Times New Roman" w:hAnsi="Times New Roman"/>
          <w:b/>
          <w:bCs/>
          <w:i/>
          <w:iCs/>
          <w:sz w:val="28"/>
          <w:szCs w:val="28"/>
          <w:lang w:val="ro-MD"/>
        </w:rPr>
        <w:t>achiziția</w:t>
      </w:r>
      <w:r w:rsidRPr="00C95377">
        <w:rPr>
          <w:rFonts w:ascii="Times New Roman" w:hAnsi="Times New Roman"/>
          <w:b/>
          <w:bCs/>
          <w:i/>
          <w:iCs/>
          <w:sz w:val="28"/>
          <w:szCs w:val="28"/>
          <w:lang w:val="ro-MD"/>
        </w:rPr>
        <w:t xml:space="preserve"> bunurilor</w:t>
      </w:r>
    </w:p>
    <w:p w14:paraId="250A6157" w14:textId="77777777" w:rsidR="00921FC7" w:rsidRPr="00C95377" w:rsidRDefault="00921FC7" w:rsidP="00F54A68">
      <w:pPr>
        <w:pStyle w:val="ae"/>
        <w:ind w:left="680"/>
        <w:jc w:val="center"/>
        <w:rPr>
          <w:rFonts w:ascii="Times New Roman" w:hAnsi="Times New Roman"/>
          <w:b/>
          <w:bCs/>
          <w:i/>
          <w:iCs/>
          <w:lang w:val="ro-MD"/>
        </w:rPr>
      </w:pPr>
    </w:p>
    <w:p w14:paraId="049A4010" w14:textId="1861C586" w:rsidR="00E51EA7" w:rsidRPr="00C95377" w:rsidRDefault="0005349D" w:rsidP="00F54A68">
      <w:pPr>
        <w:numPr>
          <w:ilvl w:val="0"/>
          <w:numId w:val="1"/>
        </w:numPr>
        <w:tabs>
          <w:tab w:val="left" w:pos="851"/>
        </w:tabs>
        <w:spacing w:after="0"/>
        <w:ind w:left="68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</w:rPr>
      </w:pPr>
      <w:r w:rsidRPr="00C95377">
        <w:rPr>
          <w:rFonts w:ascii="Times New Roman" w:eastAsia="Calibri" w:hAnsi="Times New Roman" w:cs="Times New Roman"/>
          <w:b/>
          <w:spacing w:val="-3"/>
          <w:sz w:val="24"/>
          <w:szCs w:val="24"/>
        </w:rPr>
        <w:t>Obiectul caietului de sarcini</w:t>
      </w:r>
      <w:r w:rsidR="00251D19" w:rsidRPr="00C95377">
        <w:rPr>
          <w:rFonts w:ascii="Times New Roman" w:eastAsia="Calibri" w:hAnsi="Times New Roman" w:cs="Times New Roman"/>
          <w:b/>
          <w:spacing w:val="-3"/>
          <w:sz w:val="24"/>
          <w:szCs w:val="24"/>
        </w:rPr>
        <w:t>i</w:t>
      </w:r>
      <w:r w:rsidR="00D25E5E" w:rsidRPr="00C95377">
        <w:rPr>
          <w:rFonts w:ascii="Times New Roman" w:eastAsia="Calibri" w:hAnsi="Times New Roman" w:cs="Times New Roman"/>
          <w:b/>
          <w:spacing w:val="-3"/>
          <w:sz w:val="24"/>
          <w:szCs w:val="24"/>
        </w:rPr>
        <w:t>.</w:t>
      </w:r>
    </w:p>
    <w:p w14:paraId="2C9855EB" w14:textId="71390E8D" w:rsidR="00935C23" w:rsidRPr="00C95377" w:rsidRDefault="00D34DE0" w:rsidP="001F4C81">
      <w:pPr>
        <w:pStyle w:val="ae"/>
        <w:ind w:left="340"/>
        <w:jc w:val="both"/>
        <w:rPr>
          <w:rFonts w:ascii="Times New Roman" w:hAnsi="Times New Roman"/>
          <w:lang w:val="ro-MD"/>
        </w:rPr>
      </w:pPr>
      <w:r w:rsidRPr="00C95377">
        <w:rPr>
          <w:rFonts w:ascii="Times New Roman" w:hAnsi="Times New Roman"/>
          <w:lang w:val="ro-MD"/>
        </w:rPr>
        <w:t xml:space="preserve">       </w:t>
      </w:r>
      <w:r w:rsidR="00935C23" w:rsidRPr="00C95377">
        <w:rPr>
          <w:rFonts w:ascii="Times New Roman" w:hAnsi="Times New Roman"/>
          <w:lang w:val="ro-MD"/>
        </w:rPr>
        <w:t xml:space="preserve">Achiziția </w:t>
      </w:r>
      <w:r w:rsidR="00CD40FC" w:rsidRPr="00C95377">
        <w:rPr>
          <w:rFonts w:ascii="Times New Roman" w:hAnsi="Times New Roman"/>
          <w:lang w:val="ro-MD"/>
        </w:rPr>
        <w:t>reagenților</w:t>
      </w:r>
      <w:r w:rsidR="00935C23" w:rsidRPr="00C95377">
        <w:rPr>
          <w:rFonts w:ascii="Times New Roman" w:hAnsi="Times New Roman"/>
          <w:lang w:val="ro-MD"/>
        </w:rPr>
        <w:t xml:space="preserve"> chimici necesari pentru </w:t>
      </w:r>
      <w:r w:rsidR="001260C8" w:rsidRPr="00C95377">
        <w:rPr>
          <w:rFonts w:ascii="Times New Roman" w:hAnsi="Times New Roman"/>
          <w:lang w:val="ro-MD"/>
        </w:rPr>
        <w:t>spălarea chimică a schimbătoarelor de căldură</w:t>
      </w:r>
      <w:r w:rsidR="001F4C81">
        <w:rPr>
          <w:rFonts w:ascii="Times New Roman" w:hAnsi="Times New Roman"/>
          <w:lang w:val="ro-MD"/>
        </w:rPr>
        <w:t xml:space="preserve"> </w:t>
      </w:r>
      <w:r w:rsidR="00271B24" w:rsidRPr="00C95377">
        <w:rPr>
          <w:rFonts w:ascii="Times New Roman" w:hAnsi="Times New Roman"/>
          <w:lang w:val="ro-MD"/>
        </w:rPr>
        <w:t xml:space="preserve">nedemontabile. </w:t>
      </w:r>
    </w:p>
    <w:p w14:paraId="0C562EBB" w14:textId="77777777" w:rsidR="00C95377" w:rsidRPr="00C95377" w:rsidRDefault="00C95377" w:rsidP="00C95377">
      <w:pPr>
        <w:pStyle w:val="ae"/>
        <w:ind w:left="340"/>
        <w:jc w:val="both"/>
        <w:rPr>
          <w:rFonts w:ascii="Times New Roman" w:hAnsi="Times New Roman"/>
          <w:lang w:val="ro-MD"/>
        </w:rPr>
      </w:pPr>
    </w:p>
    <w:tbl>
      <w:tblPr>
        <w:tblW w:w="4863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6"/>
        <w:gridCol w:w="1267"/>
        <w:gridCol w:w="2672"/>
        <w:gridCol w:w="850"/>
        <w:gridCol w:w="713"/>
        <w:gridCol w:w="2267"/>
        <w:gridCol w:w="1274"/>
      </w:tblGrid>
      <w:tr w:rsidR="00C95377" w:rsidRPr="00C95377" w14:paraId="0873E568" w14:textId="77777777" w:rsidTr="00D34DE0">
        <w:trPr>
          <w:trHeight w:hRule="exact" w:val="1062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lang w:eastAsia="ro-RO"/>
              </w:rPr>
              <w:t>Nr.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lang w:eastAsia="ro-RO"/>
              </w:rPr>
              <w:t>Cod. CPV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186E4A92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lang w:eastAsia="ro-RO"/>
              </w:rPr>
              <w:t>Denumirea Bunu</w:t>
            </w:r>
            <w:r w:rsidR="0047351B" w:rsidRPr="00C95377">
              <w:rPr>
                <w:rFonts w:ascii="Times New Roman" w:eastAsia="Times New Roman" w:hAnsi="Times New Roman" w:cs="Times New Roman"/>
                <w:b/>
                <w:lang w:eastAsia="ro-RO"/>
              </w:rPr>
              <w:t>rilor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lang w:eastAsia="ro-RO"/>
              </w:rPr>
              <w:t>U.M.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lang w:eastAsia="ro-RO"/>
              </w:rPr>
              <w:t>Cantitatea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Specificația tehnică</w:t>
            </w:r>
          </w:p>
          <w:p w14:paraId="3B513A35" w14:textId="77777777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deplină solicitată,</w:t>
            </w:r>
          </w:p>
          <w:p w14:paraId="3632E616" w14:textId="27005803" w:rsidR="00D25E5E" w:rsidRPr="00C95377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standarde de referință</w:t>
            </w:r>
            <w:r w:rsidR="00992707" w:rsidRPr="00C953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, identificatorul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Pr="00C95377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  <w:t>Valoarea</w:t>
            </w:r>
            <w:r w:rsidR="009B370C" w:rsidRPr="00C953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  <w:t xml:space="preserve"> </w:t>
            </w:r>
            <w:r w:rsidRPr="00C953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  <w:t xml:space="preserve">estimativă </w:t>
            </w:r>
          </w:p>
          <w:p w14:paraId="6FA8E53E" w14:textId="03A7AC92" w:rsidR="00D25E5E" w:rsidRPr="00C95377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  <w:t>(fără TVA)</w:t>
            </w:r>
          </w:p>
          <w:p w14:paraId="0EE87F9A" w14:textId="1612E886" w:rsidR="00D61285" w:rsidRPr="00C95377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o-RO"/>
              </w:rPr>
              <w:t>lei</w:t>
            </w:r>
          </w:p>
        </w:tc>
      </w:tr>
      <w:tr w:rsidR="00C95377" w:rsidRPr="00C95377" w14:paraId="3FF82DE4" w14:textId="77777777" w:rsidTr="00D34DE0">
        <w:trPr>
          <w:trHeight w:hRule="exact" w:val="6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7A6B" w14:textId="01309FB5" w:rsidR="00D34DE0" w:rsidRPr="00C95377" w:rsidRDefault="00D34DE0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o-RO"/>
              </w:rPr>
              <w:t>Lotul 1</w:t>
            </w:r>
            <w:r w:rsidRPr="00C9537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  <w:t xml:space="preserve"> Reagenți chimici pentru spălarea chimică a schimbătoarelor de căldură </w:t>
            </w:r>
            <w:r w:rsidRPr="00C95377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>Alfa-Laval</w:t>
            </w:r>
          </w:p>
        </w:tc>
      </w:tr>
      <w:tr w:rsidR="00C95377" w:rsidRPr="00C95377" w14:paraId="4DAE817A" w14:textId="77777777" w:rsidTr="00672445">
        <w:trPr>
          <w:trHeight w:hRule="exact" w:val="972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B0B8" w14:textId="291F19B1" w:rsidR="00D5471C" w:rsidRPr="00C95377" w:rsidRDefault="009C5566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1.</w:t>
            </w:r>
            <w:r w:rsidR="00D5471C" w:rsidRPr="00C95377">
              <w:rPr>
                <w:rFonts w:ascii="Times New Roman" w:eastAsia="Times New Roman" w:hAnsi="Times New Roman" w:cs="Times New Roman"/>
                <w:lang w:eastAsia="ro-RO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05ACF" w14:textId="0292FD84" w:rsidR="00EF5807" w:rsidRPr="006472A4" w:rsidRDefault="006472A4" w:rsidP="00B12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6472A4">
              <w:rPr>
                <w:rFonts w:ascii="Times New Roman" w:eastAsia="Times New Roman" w:hAnsi="Times New Roman" w:cs="Times New Roman"/>
                <w:lang w:eastAsia="ro-RO"/>
              </w:rPr>
              <w:t>33600000-6 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89A7A" w14:textId="5C36123F" w:rsidR="00D5471C" w:rsidRPr="00C95377" w:rsidRDefault="002C452E" w:rsidP="00D34DE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 xml:space="preserve">Reagent acid inhibat pentru </w:t>
            </w:r>
            <w:r w:rsidR="009C5566" w:rsidRPr="00C95377">
              <w:rPr>
                <w:rFonts w:ascii="Times New Roman" w:eastAsia="Times New Roman" w:hAnsi="Times New Roman" w:cs="Times New Roman"/>
                <w:lang w:eastAsia="ro-RO"/>
              </w:rPr>
              <w:t>spălare chimică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B2E02" w14:textId="625E5A92" w:rsidR="00D5471C" w:rsidRPr="00C95377" w:rsidRDefault="002C452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kg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EDF3" w14:textId="36360D51" w:rsidR="00D5471C" w:rsidRPr="00C95377" w:rsidRDefault="002C452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2</w:t>
            </w:r>
            <w:r w:rsidR="00B2391A" w:rsidRPr="00C95377">
              <w:rPr>
                <w:rFonts w:ascii="Times New Roman" w:eastAsia="Times New Roman" w:hAnsi="Times New Roman" w:cs="Times New Roman"/>
                <w:lang w:eastAsia="ro-RO"/>
              </w:rPr>
              <w:t>5</w:t>
            </w: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,0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55A59" w14:textId="0B70B1EF" w:rsidR="00D5471C" w:rsidRPr="00C95377" w:rsidRDefault="009C5566" w:rsidP="002E6D87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lang w:eastAsia="ro-RO"/>
              </w:rPr>
            </w:pPr>
            <w:r w:rsidRPr="00C95377">
              <w:rPr>
                <w:rFonts w:ascii="Times New Roman" w:hAnsi="Times New Roman" w:cs="Times New Roman"/>
                <w:iCs/>
              </w:rPr>
              <w:t>CAS 7664-38-</w:t>
            </w:r>
            <w:r w:rsidRPr="00C95377">
              <w:rPr>
                <w:rFonts w:ascii="Times New Roman" w:hAnsi="Times New Roman" w:cs="Times New Roman"/>
                <w:iCs/>
                <w:lang w:val="en-US"/>
              </w:rPr>
              <w:t xml:space="preserve">2 și / sau </w:t>
            </w:r>
            <w:r w:rsidRPr="00C95377">
              <w:rPr>
                <w:rFonts w:ascii="Times New Roman" w:hAnsi="Times New Roman" w:cs="Times New Roman"/>
                <w:iCs/>
              </w:rPr>
              <w:t>CAS 5329-14-6</w:t>
            </w:r>
            <w:r w:rsidR="00C122F3" w:rsidRPr="00C95377">
              <w:rPr>
                <w:rFonts w:ascii="Times New Roman" w:hAnsi="Times New Roman" w:cs="Times New Roman"/>
                <w:iCs/>
              </w:rPr>
              <w:t xml:space="preserve"> sau analog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BE5A" w14:textId="0834696F" w:rsidR="00D5471C" w:rsidRPr="00C95377" w:rsidRDefault="0033312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39 835</w:t>
            </w:r>
            <w:r w:rsidR="00D34DE0" w:rsidRPr="00C95377">
              <w:rPr>
                <w:rFonts w:ascii="Times New Roman" w:eastAsia="Times New Roman" w:hAnsi="Times New Roman" w:cs="Times New Roman"/>
                <w:lang w:eastAsia="ro-RO"/>
              </w:rPr>
              <w:t>,00</w:t>
            </w:r>
          </w:p>
        </w:tc>
      </w:tr>
      <w:tr w:rsidR="00C95377" w:rsidRPr="00C95377" w14:paraId="0E9311B6" w14:textId="77777777" w:rsidTr="00672445">
        <w:trPr>
          <w:trHeight w:hRule="exact" w:val="986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83684" w14:textId="67670183" w:rsidR="00784B22" w:rsidRPr="00C95377" w:rsidRDefault="009C5566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1.</w:t>
            </w:r>
            <w:r w:rsidR="00784B22" w:rsidRPr="00C95377">
              <w:rPr>
                <w:rFonts w:ascii="Times New Roman" w:eastAsia="Times New Roman" w:hAnsi="Times New Roman" w:cs="Times New Roman"/>
                <w:lang w:eastAsia="ro-RO"/>
              </w:rP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02F9B" w14:textId="178FCC08" w:rsidR="00784B22" w:rsidRPr="006472A4" w:rsidRDefault="006472A4" w:rsidP="00B12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6472A4">
              <w:rPr>
                <w:rFonts w:ascii="Times New Roman" w:eastAsia="Times New Roman" w:hAnsi="Times New Roman" w:cs="Times New Roman"/>
                <w:lang w:eastAsia="ro-RO"/>
              </w:rPr>
              <w:t>33600000-6 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F3C5A" w14:textId="744DB49B" w:rsidR="00784B22" w:rsidRPr="00C95377" w:rsidRDefault="002C452E" w:rsidP="00D34DE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Reagent alcalin pentru neutr</w:t>
            </w:r>
            <w:r w:rsidR="009C5566" w:rsidRPr="00C95377">
              <w:rPr>
                <w:rFonts w:ascii="Times New Roman" w:eastAsia="Times New Roman" w:hAnsi="Times New Roman" w:cs="Times New Roman"/>
                <w:lang w:eastAsia="ro-RO"/>
              </w:rPr>
              <w:t>a</w:t>
            </w: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lizare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B29E1" w14:textId="0DB18702" w:rsidR="00784B22" w:rsidRPr="00C95377" w:rsidRDefault="002C452E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kg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266C5" w14:textId="21D7F8FD" w:rsidR="00784B22" w:rsidRPr="00C95377" w:rsidRDefault="00B2391A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7,5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D58B9" w14:textId="5E302EA4" w:rsidR="00784B22" w:rsidRPr="00C95377" w:rsidRDefault="001260C8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iCs/>
                <w:lang w:eastAsia="ro-RO"/>
              </w:rPr>
              <w:t xml:space="preserve"> CAS 1310-73-2 și / sau CAS 497-19-8</w:t>
            </w:r>
            <w:r w:rsidR="00C122F3" w:rsidRPr="00C95377">
              <w:rPr>
                <w:rFonts w:ascii="Times New Roman" w:eastAsia="Times New Roman" w:hAnsi="Times New Roman" w:cs="Times New Roman"/>
                <w:iCs/>
                <w:lang w:eastAsia="ro-RO"/>
              </w:rPr>
              <w:t xml:space="preserve"> sau analog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1A426" w14:textId="76E4FBD9" w:rsidR="00784B22" w:rsidRPr="00C95377" w:rsidRDefault="0033312C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lang w:eastAsia="ro-RO"/>
              </w:rPr>
              <w:t>17 015</w:t>
            </w:r>
            <w:r w:rsidR="00D34DE0" w:rsidRPr="00C95377">
              <w:rPr>
                <w:rFonts w:ascii="Times New Roman" w:eastAsia="Times New Roman" w:hAnsi="Times New Roman" w:cs="Times New Roman"/>
                <w:lang w:eastAsia="ro-RO"/>
              </w:rPr>
              <w:t>,00</w:t>
            </w:r>
          </w:p>
        </w:tc>
      </w:tr>
      <w:tr w:rsidR="00C95377" w:rsidRPr="00C95377" w14:paraId="5B5944B7" w14:textId="77777777" w:rsidTr="00D34DE0">
        <w:trPr>
          <w:trHeight w:val="45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AE3F5" w14:textId="2963E784" w:rsidR="00FB30D4" w:rsidRPr="00C95377" w:rsidRDefault="00FB30D4" w:rsidP="00FB30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82332" w14:textId="42AE0789" w:rsidR="00FB30D4" w:rsidRPr="00C95377" w:rsidRDefault="00FB30D4" w:rsidP="00FB30D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AEBF0" w14:textId="75A9292D" w:rsidR="00FB30D4" w:rsidRPr="00C95377" w:rsidRDefault="00FB30D4" w:rsidP="00FB30D4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TOTAL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A278F" w14:textId="0DDDD910" w:rsidR="00FB30D4" w:rsidRPr="00C95377" w:rsidRDefault="00FB30D4" w:rsidP="00FB30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C7CD4" w14:textId="3294B483" w:rsidR="00FB30D4" w:rsidRPr="00C95377" w:rsidRDefault="00FB30D4" w:rsidP="00FB30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AFBA" w14:textId="0DE55904" w:rsidR="00FB30D4" w:rsidRPr="00C95377" w:rsidRDefault="00FB30D4" w:rsidP="00FB30D4">
            <w:pPr>
              <w:spacing w:after="0"/>
              <w:rPr>
                <w:rFonts w:ascii="Times New Roman" w:eastAsia="Calibri" w:hAnsi="Times New Roman" w:cs="Times New Roman"/>
                <w:b/>
                <w:bCs/>
                <w:iCs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3CD3" w14:textId="0F07DED9" w:rsidR="00FB30D4" w:rsidRPr="00C95377" w:rsidRDefault="0033312C" w:rsidP="00FB30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C95377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56 850</w:t>
            </w:r>
            <w:r w:rsidR="00D34DE0" w:rsidRPr="00C95377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,00</w:t>
            </w:r>
          </w:p>
        </w:tc>
      </w:tr>
    </w:tbl>
    <w:p w14:paraId="2CB59CC1" w14:textId="7D433511" w:rsidR="00B302AD" w:rsidRPr="00C95377" w:rsidRDefault="00D34DE0" w:rsidP="00B302AD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bookmarkStart w:id="0" w:name="_Hlk179469256"/>
      <w:r w:rsidRPr="00C95377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            </w:t>
      </w:r>
      <w:bookmarkStart w:id="1" w:name="_Hlk219980030"/>
      <w:r w:rsidR="00B302AD" w:rsidRPr="00C95377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="00B302AD" w:rsidRPr="00C95377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</w:t>
      </w:r>
    </w:p>
    <w:p w14:paraId="4E4B53E8" w14:textId="40DFCED3" w:rsidR="00B302AD" w:rsidRPr="00C95377" w:rsidRDefault="00D34DE0" w:rsidP="00B302AD">
      <w:pPr>
        <w:spacing w:after="0"/>
        <w:jc w:val="both"/>
        <w:rPr>
          <w:rFonts w:ascii="Times New Roman" w:eastAsia="Calibri" w:hAnsi="Times New Roman" w:cs="Times New Roman"/>
          <w:i/>
          <w:iCs/>
          <w:lang w:val="en-US" w:eastAsia="ru-RU"/>
        </w:rPr>
      </w:pPr>
      <w:r w:rsidRPr="00C95377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          </w:t>
      </w:r>
      <w:r w:rsidR="00B302AD" w:rsidRPr="00C95377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</w:t>
      </w:r>
      <w:r w:rsidR="00B302AD"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Toleranța la </w:t>
      </w:r>
      <w:r w:rsidR="001F4C81">
        <w:rPr>
          <w:rFonts w:ascii="Times New Roman" w:eastAsia="Calibri" w:hAnsi="Times New Roman" w:cs="Times New Roman"/>
          <w:i/>
          <w:iCs/>
          <w:lang w:val="en-US" w:eastAsia="ru-RU"/>
        </w:rPr>
        <w:t>cantitatea de</w:t>
      </w:r>
      <w:r w:rsidR="00B302AD" w:rsidRPr="00C95377">
        <w:rPr>
          <w:rFonts w:ascii="Times New Roman" w:eastAsia="Calibri" w:hAnsi="Times New Roman" w:cs="Times New Roman"/>
          <w:i/>
          <w:iCs/>
          <w:lang w:val="en-US" w:eastAsia="ru-RU"/>
        </w:rPr>
        <w:t xml:space="preserve"> Bunuri</w:t>
      </w:r>
      <w:r w:rsidR="001F4C81">
        <w:rPr>
          <w:rFonts w:ascii="Times New Roman" w:eastAsia="Calibri" w:hAnsi="Times New Roman" w:cs="Times New Roman"/>
          <w:i/>
          <w:iCs/>
          <w:lang w:val="en-US" w:eastAsia="ru-RU"/>
        </w:rPr>
        <w:t xml:space="preserve"> </w:t>
      </w:r>
      <w:r w:rsidR="00B302AD" w:rsidRPr="00C95377">
        <w:rPr>
          <w:rFonts w:ascii="Times New Roman" w:eastAsia="Calibri" w:hAnsi="Times New Roman" w:cs="Times New Roman"/>
          <w:i/>
          <w:iCs/>
          <w:lang w:val="en-US" w:eastAsia="ru-RU"/>
        </w:rPr>
        <w:t>livrate este de ±</w:t>
      </w:r>
      <w:r w:rsidR="0055458F" w:rsidRPr="00C95377">
        <w:rPr>
          <w:rFonts w:ascii="Times New Roman" w:eastAsia="Calibri" w:hAnsi="Times New Roman" w:cs="Times New Roman"/>
          <w:i/>
          <w:iCs/>
          <w:lang w:val="en-US" w:eastAsia="ru-RU"/>
        </w:rPr>
        <w:t>10</w:t>
      </w:r>
      <w:r w:rsidR="00B302AD" w:rsidRPr="00C95377">
        <w:rPr>
          <w:rFonts w:ascii="Times New Roman" w:eastAsia="Calibri" w:hAnsi="Times New Roman" w:cs="Times New Roman"/>
          <w:i/>
          <w:iCs/>
          <w:lang w:val="en-US" w:eastAsia="ru-RU"/>
        </w:rPr>
        <w:t>%.</w:t>
      </w:r>
    </w:p>
    <w:bookmarkEnd w:id="1"/>
    <w:p w14:paraId="3ADEC32C" w14:textId="77777777" w:rsidR="00B302AD" w:rsidRPr="00C95377" w:rsidRDefault="00B302AD" w:rsidP="00B302AD">
      <w:pPr>
        <w:spacing w:after="0"/>
        <w:jc w:val="both"/>
        <w:rPr>
          <w:rFonts w:ascii="Times New Roman" w:eastAsia="Calibri" w:hAnsi="Times New Roman" w:cs="Times New Roman"/>
          <w:i/>
          <w:iCs/>
          <w:lang w:val="en-US" w:eastAsia="ru-RU"/>
        </w:rPr>
      </w:pPr>
    </w:p>
    <w:p w14:paraId="5BD501EB" w14:textId="0EF24B4D" w:rsidR="00EE4DA1" w:rsidRPr="00C95377" w:rsidRDefault="00EE4DA1" w:rsidP="007A3676">
      <w:pPr>
        <w:spacing w:after="0"/>
        <w:ind w:left="227"/>
        <w:jc w:val="both"/>
        <w:rPr>
          <w:rFonts w:ascii="Times New Roman" w:eastAsia="Calibri" w:hAnsi="Times New Roman" w:cs="Times New Roman"/>
          <w:i/>
          <w:iCs/>
          <w:lang w:eastAsia="ru-RU"/>
        </w:rPr>
      </w:pPr>
    </w:p>
    <w:bookmarkEnd w:id="0"/>
    <w:p w14:paraId="009DFD70" w14:textId="610E3D5B" w:rsidR="00CB262F" w:rsidRPr="00C95377" w:rsidRDefault="00271B24" w:rsidP="00C95377">
      <w:pPr>
        <w:numPr>
          <w:ilvl w:val="0"/>
          <w:numId w:val="1"/>
        </w:numPr>
        <w:spacing w:after="0" w:line="240" w:lineRule="auto"/>
        <w:ind w:left="227" w:firstLine="0"/>
        <w:rPr>
          <w:rFonts w:ascii="Times New Roman" w:eastAsia="Calibri" w:hAnsi="Times New Roman" w:cs="Times New Roman"/>
          <w:bCs/>
          <w:i/>
          <w:iCs/>
          <w:lang w:eastAsia="ru-RU"/>
        </w:rPr>
      </w:pPr>
      <w:r w:rsidRPr="00C95377">
        <w:rPr>
          <w:rFonts w:ascii="Times New Roman" w:eastAsia="Calibri" w:hAnsi="Times New Roman" w:cs="Times New Roman"/>
          <w:b/>
          <w:bCs/>
          <w:i/>
          <w:iCs/>
          <w:lang w:eastAsia="ru-RU"/>
        </w:rPr>
        <w:t xml:space="preserve">     </w:t>
      </w:r>
      <w:r w:rsidR="006C3EA6" w:rsidRPr="00C95377">
        <w:rPr>
          <w:rFonts w:ascii="Times New Roman" w:eastAsia="Calibri" w:hAnsi="Times New Roman" w:cs="Times New Roman"/>
          <w:b/>
          <w:bCs/>
          <w:i/>
          <w:iCs/>
          <w:lang w:eastAsia="ru-RU"/>
        </w:rPr>
        <w:t>Specificația</w:t>
      </w:r>
      <w:r w:rsidR="00CB262F" w:rsidRPr="00C95377">
        <w:rPr>
          <w:rFonts w:ascii="Times New Roman" w:eastAsia="Calibri" w:hAnsi="Times New Roman" w:cs="Times New Roman"/>
          <w:b/>
          <w:bCs/>
          <w:i/>
          <w:iCs/>
          <w:lang w:eastAsia="ru-RU"/>
        </w:rPr>
        <w:t xml:space="preserve"> tehnică deplină solicitată, standarde de </w:t>
      </w:r>
      <w:r w:rsidR="00B40BC8" w:rsidRPr="00C95377">
        <w:rPr>
          <w:rFonts w:ascii="Times New Roman" w:eastAsia="Calibri" w:hAnsi="Times New Roman" w:cs="Times New Roman"/>
          <w:b/>
          <w:bCs/>
          <w:i/>
          <w:iCs/>
          <w:lang w:eastAsia="ru-RU"/>
        </w:rPr>
        <w:t>referință</w:t>
      </w:r>
      <w:r w:rsidR="00CB262F" w:rsidRPr="00C95377">
        <w:rPr>
          <w:rFonts w:ascii="Times New Roman" w:eastAsia="Calibri" w:hAnsi="Times New Roman" w:cs="Times New Roman"/>
          <w:b/>
          <w:bCs/>
          <w:i/>
          <w:iCs/>
          <w:lang w:eastAsia="ru-RU"/>
        </w:rPr>
        <w:t>.</w:t>
      </w:r>
    </w:p>
    <w:p w14:paraId="2F4AD627" w14:textId="3CE12B97" w:rsidR="00BA3A3B" w:rsidRPr="00C95377" w:rsidRDefault="00362B98" w:rsidP="00C95377">
      <w:pPr>
        <w:pStyle w:val="a6"/>
        <w:numPr>
          <w:ilvl w:val="1"/>
          <w:numId w:val="1"/>
        </w:numPr>
        <w:tabs>
          <w:tab w:val="left" w:pos="567"/>
        </w:tabs>
        <w:spacing w:after="0" w:line="240" w:lineRule="auto"/>
        <w:ind w:left="227" w:firstLine="0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 w:rsidRPr="00C95377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</w:rPr>
        <w:t>Cerințe tehnice specifice:</w:t>
      </w:r>
    </w:p>
    <w:p w14:paraId="0D8A6174" w14:textId="311C826A" w:rsidR="006C3EA6" w:rsidRPr="009234B7" w:rsidRDefault="004E460A" w:rsidP="00C95377">
      <w:pPr>
        <w:spacing w:after="0" w:line="240" w:lineRule="auto"/>
        <w:ind w:left="227"/>
        <w:rPr>
          <w:rFonts w:ascii="Times New Roman" w:eastAsia="Times New Roman" w:hAnsi="Times New Roman" w:cs="Times New Roman"/>
          <w:b/>
          <w:bCs/>
          <w:i/>
          <w:lang w:val="ro-RO" w:eastAsia="ro-RO"/>
        </w:rPr>
      </w:pPr>
      <w:r w:rsidRPr="0033312C">
        <w:rPr>
          <w:rFonts w:ascii="Times New Roman" w:eastAsia="Times New Roman" w:hAnsi="Times New Roman" w:cs="Times New Roman"/>
          <w:b/>
          <w:bCs/>
          <w:i/>
          <w:lang w:eastAsia="ro-RO"/>
        </w:rPr>
        <w:t xml:space="preserve">Reagent acid inhibat pentru </w:t>
      </w:r>
      <w:r w:rsidR="009C5566" w:rsidRPr="0033312C">
        <w:rPr>
          <w:rFonts w:ascii="Times New Roman" w:eastAsia="Times New Roman" w:hAnsi="Times New Roman" w:cs="Times New Roman"/>
          <w:b/>
          <w:bCs/>
          <w:i/>
          <w:lang w:eastAsia="ro-RO"/>
        </w:rPr>
        <w:t xml:space="preserve">spălare </w:t>
      </w:r>
      <w:r w:rsidR="009234B7">
        <w:rPr>
          <w:rFonts w:ascii="Times New Roman" w:eastAsia="Times New Roman" w:hAnsi="Times New Roman" w:cs="Times New Roman"/>
          <w:b/>
          <w:bCs/>
          <w:i/>
          <w:lang w:eastAsia="ro-RO"/>
        </w:rPr>
        <w:t>chimic</w:t>
      </w:r>
      <w:r w:rsidR="009234B7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>ă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"/>
        <w:gridCol w:w="5831"/>
        <w:gridCol w:w="2929"/>
      </w:tblGrid>
      <w:tr w:rsidR="0033312C" w:rsidRPr="0033312C" w14:paraId="5D36BFBF" w14:textId="77777777" w:rsidTr="007A3676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967" w14:textId="77777777" w:rsidR="006C3EA6" w:rsidRPr="0033312C" w:rsidRDefault="006C3EA6" w:rsidP="007A3676">
            <w:pPr>
              <w:spacing w:after="0" w:line="240" w:lineRule="auto"/>
              <w:ind w:left="227"/>
              <w:jc w:val="center"/>
              <w:rPr>
                <w:rFonts w:ascii="Times New Roman" w:hAnsi="Times New Roman"/>
                <w:b/>
              </w:rPr>
            </w:pPr>
            <w:r w:rsidRPr="0033312C">
              <w:rPr>
                <w:rFonts w:ascii="Times New Roman" w:hAnsi="Times New Roman"/>
                <w:b/>
              </w:rPr>
              <w:t>Nr d/o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B8FB" w14:textId="77777777" w:rsidR="006C3EA6" w:rsidRPr="0033312C" w:rsidRDefault="006C3EA6" w:rsidP="007A3676">
            <w:pPr>
              <w:spacing w:after="0" w:line="240" w:lineRule="auto"/>
              <w:ind w:left="227"/>
              <w:jc w:val="center"/>
              <w:rPr>
                <w:rFonts w:ascii="Times New Roman" w:hAnsi="Times New Roman"/>
                <w:b/>
              </w:rPr>
            </w:pPr>
            <w:r w:rsidRPr="0033312C">
              <w:rPr>
                <w:rFonts w:ascii="Times New Roman" w:hAnsi="Times New Roman"/>
                <w:b/>
              </w:rPr>
              <w:t>Specificația tehnică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3060" w14:textId="77777777" w:rsidR="006C3EA6" w:rsidRPr="0033312C" w:rsidRDefault="006C3EA6" w:rsidP="007A3676">
            <w:pPr>
              <w:spacing w:after="0" w:line="240" w:lineRule="auto"/>
              <w:ind w:left="227"/>
              <w:jc w:val="center"/>
              <w:rPr>
                <w:rFonts w:ascii="Times New Roman" w:hAnsi="Times New Roman"/>
                <w:b/>
              </w:rPr>
            </w:pPr>
            <w:r w:rsidRPr="0033312C">
              <w:rPr>
                <w:rFonts w:ascii="Times New Roman" w:eastAsia="Calibri" w:hAnsi="Times New Roman" w:cs="Times New Roman"/>
                <w:b/>
              </w:rPr>
              <w:t>Cerințe</w:t>
            </w:r>
          </w:p>
        </w:tc>
      </w:tr>
      <w:tr w:rsidR="0033312C" w:rsidRPr="0033312C" w14:paraId="676AA0D3" w14:textId="77777777" w:rsidTr="007A3676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6D94E" w14:textId="77777777" w:rsidR="004E460A" w:rsidRPr="0033312C" w:rsidRDefault="004E460A" w:rsidP="007A3676">
            <w:pPr>
              <w:spacing w:after="0" w:line="240" w:lineRule="auto"/>
              <w:ind w:left="227"/>
              <w:contextualSpacing/>
              <w:jc w:val="center"/>
              <w:rPr>
                <w:rFonts w:ascii="Times New Roman" w:hAnsi="Times New Roman"/>
              </w:rPr>
            </w:pPr>
            <w:r w:rsidRPr="0033312C">
              <w:rPr>
                <w:rFonts w:ascii="Times New Roman" w:hAnsi="Times New Roman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53C9" w14:textId="05AFC04D" w:rsidR="004E460A" w:rsidRPr="0033312C" w:rsidRDefault="004E460A" w:rsidP="007A3676">
            <w:pPr>
              <w:spacing w:after="0" w:line="240" w:lineRule="auto"/>
              <w:ind w:left="227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Aspectul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26AE" w14:textId="3FE1745E" w:rsidR="004E460A" w:rsidRPr="0033312C" w:rsidRDefault="00D16510" w:rsidP="007A3676">
            <w:pPr>
              <w:spacing w:after="0" w:line="240" w:lineRule="auto"/>
              <w:ind w:left="22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 xml:space="preserve">granule mici sau </w:t>
            </w:r>
            <w:r w:rsidR="005230A5" w:rsidRPr="0033312C">
              <w:rPr>
                <w:rFonts w:ascii="Times New Roman" w:hAnsi="Times New Roman" w:cs="Times New Roman"/>
              </w:rPr>
              <w:t>pulbere</w:t>
            </w:r>
            <w:r w:rsidRPr="0033312C">
              <w:rPr>
                <w:rFonts w:ascii="Times New Roman" w:hAnsi="Times New Roman" w:cs="Times New Roman"/>
              </w:rPr>
              <w:t xml:space="preserve"> cristalin</w:t>
            </w:r>
            <w:r w:rsidR="005230A5" w:rsidRPr="0033312C">
              <w:rPr>
                <w:rFonts w:ascii="Times New Roman" w:hAnsi="Times New Roman" w:cs="Times New Roman"/>
              </w:rPr>
              <w:t>ă</w:t>
            </w:r>
          </w:p>
        </w:tc>
      </w:tr>
      <w:tr w:rsidR="0033312C" w:rsidRPr="0033312C" w14:paraId="0FF2D7A1" w14:textId="77777777" w:rsidTr="007A3676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A0AA" w14:textId="77777777" w:rsidR="004E460A" w:rsidRPr="0033312C" w:rsidRDefault="004E460A" w:rsidP="007A3676">
            <w:pPr>
              <w:spacing w:after="0" w:line="240" w:lineRule="auto"/>
              <w:ind w:left="227"/>
              <w:contextualSpacing/>
              <w:jc w:val="center"/>
              <w:rPr>
                <w:rFonts w:ascii="Times New Roman" w:hAnsi="Times New Roman"/>
              </w:rPr>
            </w:pPr>
            <w:r w:rsidRPr="0033312C">
              <w:rPr>
                <w:rFonts w:ascii="Times New Roman" w:hAnsi="Times New Roman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3D59" w14:textId="06FB6853" w:rsidR="004E460A" w:rsidRPr="0033312C" w:rsidRDefault="004E460A" w:rsidP="007A3676">
            <w:pPr>
              <w:spacing w:after="0" w:line="240" w:lineRule="auto"/>
              <w:ind w:left="227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 xml:space="preserve">Culoarea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63E4" w14:textId="5E9F65E8" w:rsidR="004E460A" w:rsidRPr="0033312C" w:rsidRDefault="004E460A" w:rsidP="007A3676">
            <w:pPr>
              <w:spacing w:after="0" w:line="240" w:lineRule="auto"/>
              <w:ind w:left="22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alb</w:t>
            </w:r>
          </w:p>
        </w:tc>
      </w:tr>
      <w:tr w:rsidR="0033312C" w:rsidRPr="0033312C" w14:paraId="6D8515C5" w14:textId="77777777" w:rsidTr="007A3676">
        <w:trPr>
          <w:trHeight w:hRule="exact" w:val="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202E" w14:textId="15FEE69C" w:rsidR="004E460A" w:rsidRPr="0033312C" w:rsidRDefault="000327B8" w:rsidP="004E460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3312C">
              <w:rPr>
                <w:rFonts w:ascii="Times New Roman" w:hAnsi="Times New Roman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61D9" w14:textId="7DCF3A66" w:rsidR="004E460A" w:rsidRPr="0033312C" w:rsidRDefault="004E460A" w:rsidP="004E460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 xml:space="preserve">pH-ul soluției cu </w:t>
            </w:r>
            <w:r w:rsidR="00C122F3" w:rsidRPr="0033312C">
              <w:rPr>
                <w:rFonts w:ascii="Times New Roman" w:hAnsi="Times New Roman" w:cs="Times New Roman"/>
              </w:rPr>
              <w:t xml:space="preserve">concentrația </w:t>
            </w:r>
            <w:r w:rsidRPr="0033312C">
              <w:rPr>
                <w:rFonts w:ascii="Times New Roman" w:hAnsi="Times New Roman" w:cs="Times New Roman"/>
              </w:rPr>
              <w:t>de 5%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9334" w14:textId="75E2F564" w:rsidR="004E460A" w:rsidRPr="0033312C" w:rsidRDefault="00F64536" w:rsidP="004E460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 xml:space="preserve">1,0 –1,5 </w:t>
            </w:r>
            <w:r w:rsidR="004E460A" w:rsidRPr="0033312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3312C" w:rsidRPr="0033312C" w14:paraId="3919CF07" w14:textId="77777777" w:rsidTr="007A3676">
        <w:trPr>
          <w:trHeight w:hRule="exact"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E9EB" w14:textId="583F681A" w:rsidR="000327B8" w:rsidRPr="0033312C" w:rsidRDefault="000327B8" w:rsidP="000327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3312C">
              <w:rPr>
                <w:rFonts w:ascii="Times New Roman" w:hAnsi="Times New Roman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E9A" w14:textId="13F99380" w:rsidR="000327B8" w:rsidRPr="0033312C" w:rsidRDefault="000327B8" w:rsidP="000327B8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Solubilitate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F8CE" w14:textId="4D6C3EB8" w:rsidR="000327B8" w:rsidRPr="0033312C" w:rsidRDefault="000327B8" w:rsidP="000327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solubil în apă</w:t>
            </w:r>
          </w:p>
        </w:tc>
      </w:tr>
      <w:tr w:rsidR="0033312C" w:rsidRPr="0033312C" w14:paraId="33AAC4D2" w14:textId="77777777" w:rsidTr="007A36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115E" w14:textId="1F2BC0C7" w:rsidR="000327B8" w:rsidRPr="0033312C" w:rsidRDefault="000327B8" w:rsidP="000327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3312C">
              <w:rPr>
                <w:rFonts w:ascii="Times New Roman" w:hAnsi="Times New Roman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4F24" w14:textId="77777777" w:rsidR="000327B8" w:rsidRPr="0033312C" w:rsidRDefault="000327B8" w:rsidP="000327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312C">
              <w:rPr>
                <w:rFonts w:ascii="Times New Roman" w:hAnsi="Times New Roman" w:cs="Times New Roman"/>
              </w:rPr>
              <w:t>Compoziția chimică:</w:t>
            </w:r>
          </w:p>
          <w:p w14:paraId="522F041C" w14:textId="6EE19D33" w:rsidR="000327B8" w:rsidRPr="0033312C" w:rsidRDefault="000327B8" w:rsidP="000327B8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conținutul  аcidului fosforic (H₃PO₄)  cu nr. CAS 7664-38-2 sau acidului sulfamic (NH₂SO₃H)  cu nr. CAS 5329-14-6, nu mai puțin de, 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9284" w14:textId="1E7813FD" w:rsidR="000327B8" w:rsidRPr="0033312C" w:rsidRDefault="000327B8" w:rsidP="000327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95</w:t>
            </w:r>
          </w:p>
        </w:tc>
      </w:tr>
      <w:tr w:rsidR="0033312C" w:rsidRPr="0033312C" w14:paraId="2DD0C6C0" w14:textId="77777777" w:rsidTr="007A3676">
        <w:trPr>
          <w:trHeight w:val="3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7F4B" w14:textId="5356FB7E" w:rsidR="000327B8" w:rsidRPr="0033312C" w:rsidRDefault="000327B8" w:rsidP="000327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3312C">
              <w:rPr>
                <w:rFonts w:ascii="Times New Roman" w:hAnsi="Times New Roman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4B8A" w14:textId="104A2B2D" w:rsidR="000327B8" w:rsidRPr="0033312C" w:rsidRDefault="000327B8" w:rsidP="000327B8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Inhibitor de coroziune a metalului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F188" w14:textId="5DD16C43" w:rsidR="000327B8" w:rsidRPr="0033312C" w:rsidRDefault="000327B8" w:rsidP="000327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3312C">
              <w:rPr>
                <w:rFonts w:ascii="Times New Roman" w:hAnsi="Times New Roman" w:cs="Times New Roman"/>
              </w:rPr>
              <w:t>prezent</w:t>
            </w:r>
          </w:p>
        </w:tc>
      </w:tr>
    </w:tbl>
    <w:p w14:paraId="684FD10E" w14:textId="77777777" w:rsidR="00CC03D2" w:rsidRPr="0033312C" w:rsidRDefault="00CC03D2" w:rsidP="006C3EA6">
      <w:pPr>
        <w:spacing w:after="0" w:line="240" w:lineRule="auto"/>
        <w:ind w:left="1135" w:hanging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</w:pPr>
    </w:p>
    <w:p w14:paraId="129F5CD4" w14:textId="77777777" w:rsidR="00271B24" w:rsidRPr="0033312C" w:rsidRDefault="00271B24" w:rsidP="006C3EA6">
      <w:pPr>
        <w:spacing w:after="0" w:line="240" w:lineRule="auto"/>
        <w:ind w:left="1135" w:hanging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</w:pPr>
    </w:p>
    <w:p w14:paraId="7CBB379C" w14:textId="77777777" w:rsidR="00271B24" w:rsidRPr="0033312C" w:rsidRDefault="00271B24" w:rsidP="006C3EA6">
      <w:pPr>
        <w:spacing w:after="0" w:line="240" w:lineRule="auto"/>
        <w:ind w:left="1135" w:hanging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</w:pPr>
    </w:p>
    <w:p w14:paraId="69FA2CF5" w14:textId="79390107" w:rsidR="006C3EA6" w:rsidRPr="0033312C" w:rsidRDefault="006C3EA6" w:rsidP="0033312C">
      <w:pPr>
        <w:spacing w:before="120" w:after="240" w:line="240" w:lineRule="auto"/>
        <w:ind w:left="1135" w:hanging="1135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33312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 xml:space="preserve"> </w:t>
      </w:r>
      <w:r w:rsidR="004E460A" w:rsidRPr="00333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Reagent alcalin pentru neutr</w:t>
      </w:r>
      <w:r w:rsidR="009C5566" w:rsidRPr="00333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a</w:t>
      </w:r>
      <w:r w:rsidR="004E460A" w:rsidRPr="00333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lizare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953"/>
        <w:gridCol w:w="2977"/>
      </w:tblGrid>
      <w:tr w:rsidR="0033312C" w:rsidRPr="0033312C" w14:paraId="5BC70C18" w14:textId="77777777" w:rsidTr="007A367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A498" w14:textId="77777777" w:rsidR="006C3EA6" w:rsidRPr="0033312C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31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 d/o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4326" w14:textId="77777777" w:rsidR="006C3EA6" w:rsidRPr="0033312C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31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Specificația tehnică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B9CE" w14:textId="77777777" w:rsidR="006C3EA6" w:rsidRPr="0033312C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31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Cerințe</w:t>
            </w:r>
          </w:p>
        </w:tc>
      </w:tr>
      <w:tr w:rsidR="0033312C" w:rsidRPr="0033312C" w14:paraId="5E95639E" w14:textId="77777777" w:rsidTr="007A3676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E302" w14:textId="77777777" w:rsidR="004E460A" w:rsidRPr="0033312C" w:rsidRDefault="004E460A" w:rsidP="004E460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D250" w14:textId="0AF469C8" w:rsidR="004E460A" w:rsidRPr="0033312C" w:rsidRDefault="004E460A" w:rsidP="004E460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hAnsi="Times New Roman" w:cs="Times New Roman"/>
              </w:rPr>
              <w:t>Aspectul</w:t>
            </w:r>
          </w:p>
        </w:tc>
        <w:tc>
          <w:tcPr>
            <w:tcW w:w="2977" w:type="dxa"/>
            <w:vAlign w:val="center"/>
          </w:tcPr>
          <w:p w14:paraId="475D3A61" w14:textId="6DC45643" w:rsidR="004E460A" w:rsidRPr="0033312C" w:rsidRDefault="00D16510" w:rsidP="004E46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hAnsi="Times New Roman" w:cs="Times New Roman"/>
              </w:rPr>
              <w:t xml:space="preserve">granule mici sau </w:t>
            </w:r>
            <w:r w:rsidR="005230A5" w:rsidRPr="0033312C">
              <w:rPr>
                <w:rFonts w:ascii="Times New Roman" w:hAnsi="Times New Roman" w:cs="Times New Roman"/>
              </w:rPr>
              <w:t>pulbere</w:t>
            </w:r>
            <w:r w:rsidRPr="0033312C">
              <w:rPr>
                <w:rFonts w:ascii="Times New Roman" w:hAnsi="Times New Roman" w:cs="Times New Roman"/>
              </w:rPr>
              <w:t xml:space="preserve"> cristalin</w:t>
            </w:r>
            <w:r w:rsidR="005230A5" w:rsidRPr="0033312C">
              <w:rPr>
                <w:rFonts w:ascii="Times New Roman" w:hAnsi="Times New Roman" w:cs="Times New Roman"/>
              </w:rPr>
              <w:t>ă</w:t>
            </w:r>
          </w:p>
        </w:tc>
      </w:tr>
      <w:tr w:rsidR="0033312C" w:rsidRPr="0033312C" w14:paraId="7E8FEB0C" w14:textId="77777777" w:rsidTr="007A3676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9013" w14:textId="77777777" w:rsidR="004E460A" w:rsidRPr="0033312C" w:rsidRDefault="004E460A" w:rsidP="004E460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DD0D" w14:textId="334EE276" w:rsidR="004E460A" w:rsidRPr="0033312C" w:rsidRDefault="004E460A" w:rsidP="004E460A">
            <w:pPr>
              <w:spacing w:after="0" w:line="240" w:lineRule="auto"/>
              <w:rPr>
                <w:rFonts w:ascii="Times New Roman" w:eastAsia="Calibri" w:hAnsi="Times New Roman" w:cs="Times New Roman"/>
                <w:vertAlign w:val="subscript"/>
              </w:rPr>
            </w:pPr>
            <w:r w:rsidRPr="0033312C">
              <w:rPr>
                <w:rFonts w:ascii="Times New Roman" w:hAnsi="Times New Roman" w:cs="Times New Roman"/>
              </w:rPr>
              <w:t xml:space="preserve">Culoarea </w:t>
            </w:r>
          </w:p>
        </w:tc>
        <w:tc>
          <w:tcPr>
            <w:tcW w:w="2977" w:type="dxa"/>
            <w:vAlign w:val="center"/>
          </w:tcPr>
          <w:p w14:paraId="619725BF" w14:textId="7A999AFA" w:rsidR="004E460A" w:rsidRPr="0033312C" w:rsidRDefault="004E460A" w:rsidP="004E46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eastAsia="Calibri" w:hAnsi="Times New Roman" w:cs="Times New Roman"/>
                <w:sz w:val="24"/>
                <w:szCs w:val="24"/>
              </w:rPr>
              <w:t>alb</w:t>
            </w:r>
          </w:p>
        </w:tc>
      </w:tr>
      <w:tr w:rsidR="0033312C" w:rsidRPr="0033312C" w14:paraId="668268DE" w14:textId="77777777" w:rsidTr="007A3676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92351" w14:textId="77777777" w:rsidR="000327B8" w:rsidRPr="0033312C" w:rsidRDefault="000327B8" w:rsidP="000327B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eastAsia="Calibri" w:hAnsi="Times New Roman" w:cs="Times New Roman"/>
              </w:rPr>
              <w:lastRenderedPageBreak/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D34A" w14:textId="7E8F647C" w:rsidR="000327B8" w:rsidRPr="0033312C" w:rsidRDefault="000327B8" w:rsidP="000327B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hAnsi="Times New Roman" w:cs="Times New Roman"/>
              </w:rPr>
              <w:t>Solubilitate</w:t>
            </w:r>
          </w:p>
        </w:tc>
        <w:tc>
          <w:tcPr>
            <w:tcW w:w="2977" w:type="dxa"/>
            <w:vAlign w:val="center"/>
          </w:tcPr>
          <w:p w14:paraId="281270E9" w14:textId="5E0EF337" w:rsidR="000327B8" w:rsidRPr="0033312C" w:rsidRDefault="000327B8" w:rsidP="000327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3312C">
              <w:rPr>
                <w:rFonts w:ascii="Times New Roman" w:hAnsi="Times New Roman" w:cs="Times New Roman"/>
              </w:rPr>
              <w:t>solubil în apă</w:t>
            </w:r>
          </w:p>
        </w:tc>
      </w:tr>
      <w:tr w:rsidR="0033312C" w:rsidRPr="0033312C" w14:paraId="618AE009" w14:textId="77777777" w:rsidTr="007A3676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9ED1" w14:textId="5F3E1B6F" w:rsidR="000327B8" w:rsidRPr="0033312C" w:rsidRDefault="000327B8" w:rsidP="000327B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 w:rsidRPr="0033312C">
              <w:rPr>
                <w:rFonts w:ascii="Times New Roman" w:eastAsia="Calibri" w:hAnsi="Times New Roman" w:cs="Times New Roman"/>
                <w:lang w:val="ru-RU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5CB8" w14:textId="77777777" w:rsidR="000327B8" w:rsidRPr="0033312C" w:rsidRDefault="000327B8" w:rsidP="000327B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312C">
              <w:rPr>
                <w:rFonts w:ascii="Times New Roman" w:eastAsia="Calibri" w:hAnsi="Times New Roman" w:cs="Times New Roman"/>
                <w:sz w:val="24"/>
                <w:szCs w:val="24"/>
              </w:rPr>
              <w:t>Compoziția chimică:</w:t>
            </w:r>
          </w:p>
          <w:p w14:paraId="04AA8122" w14:textId="4312F395" w:rsidR="000327B8" w:rsidRPr="0033312C" w:rsidRDefault="000327B8" w:rsidP="000327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312C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conținutul</w:t>
            </w:r>
            <w:r w:rsidRPr="003331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312C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hidroxidului de sodiu (NaOH) cu nr.CAS 1310-73-2 sau </w:t>
            </w:r>
            <w:r w:rsidRPr="003331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312C">
              <w:rPr>
                <w:rFonts w:ascii="Times New Roman" w:eastAsia="Aptos" w:hAnsi="Times New Roman" w:cs="Times New Roman"/>
                <w:sz w:val="24"/>
                <w:szCs w:val="24"/>
              </w:rPr>
              <w:t>carbonatului de sodiu (Na₂CO₃) cu nr. CAS</w:t>
            </w:r>
            <w:r w:rsidRPr="0033312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497-19-8</w:t>
            </w:r>
            <w:r w:rsidRPr="0033312C">
              <w:rPr>
                <w:rFonts w:ascii="Times New Roman" w:eastAsia="Aptos" w:hAnsi="Times New Roman" w:cs="Times New Roman"/>
                <w:sz w:val="24"/>
                <w:szCs w:val="24"/>
              </w:rPr>
              <w:t>, nu mai puțin de 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BA96" w14:textId="491774F8" w:rsidR="000327B8" w:rsidRPr="0033312C" w:rsidRDefault="000327B8" w:rsidP="000327B8">
            <w:pPr>
              <w:spacing w:after="0" w:line="240" w:lineRule="auto"/>
              <w:jc w:val="center"/>
              <w:rPr>
                <w:rStyle w:val="jlqj4b"/>
                <w:rFonts w:ascii="Times New Roman" w:hAnsi="Times New Roman" w:cs="Times New Roman"/>
                <w:sz w:val="24"/>
                <w:szCs w:val="24"/>
              </w:rPr>
            </w:pPr>
            <w:r w:rsidRPr="0033312C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</w:tr>
    </w:tbl>
    <w:p w14:paraId="6413E475" w14:textId="77777777" w:rsidR="006A5225" w:rsidRPr="0033312C" w:rsidRDefault="006A5225" w:rsidP="006A5225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</w:p>
    <w:p w14:paraId="53111B38" w14:textId="50095A59" w:rsidR="000327B8" w:rsidRPr="0033312C" w:rsidRDefault="006A5225" w:rsidP="007A3676">
      <w:pPr>
        <w:pStyle w:val="a6"/>
        <w:tabs>
          <w:tab w:val="left" w:pos="709"/>
        </w:tabs>
        <w:spacing w:after="0" w:line="360" w:lineRule="auto"/>
        <w:ind w:left="283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33312C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2.2 </w:t>
      </w:r>
      <w:r w:rsidRPr="0033312C">
        <w:rPr>
          <w:rFonts w:ascii="Times New Roman" w:eastAsia="Calibri" w:hAnsi="Times New Roman" w:cs="Times New Roman"/>
          <w:b/>
          <w:bCs/>
        </w:rPr>
        <w:t xml:space="preserve">  </w:t>
      </w:r>
      <w:r w:rsidRPr="0033312C">
        <w:rPr>
          <w:rFonts w:ascii="Times New Roman" w:eastAsia="Calibri" w:hAnsi="Times New Roman" w:cs="Times New Roman"/>
          <w:b/>
          <w:bCs/>
          <w:i/>
          <w:iCs/>
        </w:rPr>
        <w:t>Cerințe față de calitate și documentele necesare spre prezentare la livrarea bunurilor</w:t>
      </w:r>
      <w:r w:rsidRPr="0033312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391D6317" w14:textId="18E98125" w:rsidR="004807DF" w:rsidRPr="0033312C" w:rsidRDefault="004131DB" w:rsidP="007A3676">
      <w:pPr>
        <w:pStyle w:val="a6"/>
        <w:tabs>
          <w:tab w:val="left" w:pos="709"/>
        </w:tabs>
        <w:spacing w:after="0" w:line="360" w:lineRule="auto"/>
        <w:ind w:left="283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2</w:t>
      </w:r>
      <w:r w:rsidR="004807D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.2</w:t>
      </w:r>
      <w:r w:rsidR="006A5225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.1</w:t>
      </w:r>
      <w:r w:rsidR="004807D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9D72C7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7619B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Ofertantul / 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Furnizorul are </w:t>
      </w:r>
      <w:r w:rsidR="00ED3C17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obligația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de a respecta, pentru produsele livrate, </w:t>
      </w:r>
      <w:r w:rsidR="00ED3C17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cerințele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tehnice </w:t>
      </w:r>
      <w:r w:rsidR="007619B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specifice 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prevăzute</w:t>
      </w:r>
      <w:r w:rsidR="007619B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în prezentul caiet de sarcini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, iar </w:t>
      </w:r>
      <w:r w:rsidR="007619B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la livrare 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fiecare lot trebuie să fie </w:t>
      </w:r>
      <w:r w:rsidR="00ED3C17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însoțit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de certificatul de calitate </w:t>
      </w:r>
      <w:r w:rsidR="007619BF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în 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original</w:t>
      </w:r>
      <w:r w:rsidR="00B42557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și</w:t>
      </w:r>
      <w:r w:rsidR="00FA6E57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fișa tehnică (pașaportul) de securitate (după caz)</w:t>
      </w:r>
      <w:r w:rsidR="00362B98" w:rsidRPr="0033312C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.</w:t>
      </w:r>
    </w:p>
    <w:p w14:paraId="402410AE" w14:textId="458D450C" w:rsidR="006A5225" w:rsidRPr="0033312C" w:rsidRDefault="004131DB" w:rsidP="007A3676">
      <w:pPr>
        <w:pStyle w:val="a6"/>
        <w:tabs>
          <w:tab w:val="left" w:pos="709"/>
        </w:tabs>
        <w:spacing w:after="0" w:line="360" w:lineRule="auto"/>
        <w:ind w:left="283"/>
        <w:jc w:val="both"/>
        <w:rPr>
          <w:rFonts w:ascii="Times New Roman" w:hAnsi="Times New Roman"/>
          <w:iCs/>
          <w:sz w:val="24"/>
          <w:szCs w:val="24"/>
        </w:rPr>
      </w:pPr>
      <w:r w:rsidRPr="0033312C">
        <w:rPr>
          <w:rFonts w:ascii="Times New Roman" w:hAnsi="Times New Roman" w:cs="Times New Roman"/>
          <w:sz w:val="24"/>
          <w:szCs w:val="24"/>
        </w:rPr>
        <w:t>2</w:t>
      </w:r>
      <w:r w:rsidR="004807DF" w:rsidRPr="0033312C">
        <w:rPr>
          <w:rFonts w:ascii="Times New Roman" w:hAnsi="Times New Roman" w:cs="Times New Roman"/>
          <w:sz w:val="24"/>
          <w:szCs w:val="24"/>
        </w:rPr>
        <w:t>.</w:t>
      </w:r>
      <w:bookmarkStart w:id="2" w:name="_Hlk179469962"/>
      <w:r w:rsidR="006A5225" w:rsidRPr="0033312C">
        <w:rPr>
          <w:rFonts w:ascii="Times New Roman" w:hAnsi="Times New Roman" w:cs="Times New Roman"/>
          <w:sz w:val="24"/>
          <w:szCs w:val="24"/>
        </w:rPr>
        <w:t>2.2</w:t>
      </w:r>
      <w:r w:rsidR="006A5225" w:rsidRPr="0033312C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2"/>
      <w:r w:rsidR="001F4C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5225" w:rsidRPr="0033312C">
        <w:rPr>
          <w:rFonts w:ascii="Times New Roman" w:hAnsi="Times New Roman"/>
          <w:iCs/>
          <w:sz w:val="24"/>
          <w:szCs w:val="24"/>
        </w:rPr>
        <w:t>Reagenții trebuie să fie produși nu mai târziu de sfârșitul anului 2025 și cu termenul de garanție de min. 2 ani. Acest lucru va fi confirmat prin certificatul de calitate sau un alt document semnat de către producător.</w:t>
      </w:r>
    </w:p>
    <w:p w14:paraId="08E5DFE5" w14:textId="003FE1AF" w:rsidR="00DD0E91" w:rsidRPr="0033312C" w:rsidRDefault="00DD0E91" w:rsidP="007A3676">
      <w:pPr>
        <w:pStyle w:val="a6"/>
        <w:tabs>
          <w:tab w:val="left" w:pos="709"/>
        </w:tabs>
        <w:spacing w:after="0" w:line="360" w:lineRule="auto"/>
        <w:ind w:left="283"/>
        <w:jc w:val="both"/>
        <w:rPr>
          <w:rFonts w:ascii="Times New Roman" w:hAnsi="Times New Roman" w:cs="Times New Roman"/>
          <w:sz w:val="24"/>
          <w:szCs w:val="24"/>
        </w:rPr>
      </w:pPr>
      <w:r w:rsidRPr="0033312C">
        <w:rPr>
          <w:rFonts w:ascii="Times New Roman" w:hAnsi="Times New Roman"/>
          <w:iCs/>
          <w:sz w:val="24"/>
          <w:szCs w:val="24"/>
        </w:rPr>
        <w:t>2.2.</w:t>
      </w:r>
      <w:r w:rsidR="001F4C81">
        <w:rPr>
          <w:rFonts w:ascii="Times New Roman" w:hAnsi="Times New Roman"/>
          <w:iCs/>
          <w:sz w:val="24"/>
          <w:szCs w:val="24"/>
        </w:rPr>
        <w:t>3</w:t>
      </w:r>
      <w:r w:rsidRPr="0033312C">
        <w:rPr>
          <w:rFonts w:ascii="Times New Roman" w:hAnsi="Times New Roman"/>
          <w:iCs/>
          <w:sz w:val="24"/>
          <w:szCs w:val="24"/>
        </w:rPr>
        <w:t xml:space="preserve"> </w:t>
      </w:r>
      <w:r w:rsidR="009D72C7" w:rsidRPr="0033312C">
        <w:rPr>
          <w:rFonts w:ascii="Times New Roman" w:hAnsi="Times New Roman"/>
          <w:iCs/>
          <w:sz w:val="24"/>
          <w:szCs w:val="24"/>
        </w:rPr>
        <w:t xml:space="preserve"> </w:t>
      </w:r>
      <w:r w:rsidRPr="0033312C">
        <w:rPr>
          <w:rFonts w:ascii="Times New Roman" w:eastAsia="Times New Roman" w:hAnsi="Times New Roman" w:cs="Times New Roman"/>
          <w:b/>
          <w:bCs/>
          <w:i/>
          <w:lang w:eastAsia="ro-RO"/>
        </w:rPr>
        <w:t>Reagent acid inhibat pentru spălare</w:t>
      </w:r>
      <w:r w:rsidR="009D72C7" w:rsidRPr="0033312C">
        <w:rPr>
          <w:rFonts w:ascii="Times New Roman" w:eastAsia="Times New Roman" w:hAnsi="Times New Roman" w:cs="Times New Roman"/>
          <w:lang w:eastAsia="ro-RO"/>
        </w:rPr>
        <w:t xml:space="preserve"> </w:t>
      </w:r>
      <w:r w:rsidR="009D72C7" w:rsidRPr="0033312C">
        <w:rPr>
          <w:rFonts w:ascii="Times New Roman" w:eastAsia="Times New Roman" w:hAnsi="Times New Roman" w:cs="Times New Roman"/>
          <w:b/>
          <w:bCs/>
          <w:i/>
          <w:iCs/>
          <w:lang w:eastAsia="ro-RO"/>
        </w:rPr>
        <w:t>chimică</w:t>
      </w:r>
      <w:r w:rsidRPr="0033312C">
        <w:rPr>
          <w:rFonts w:ascii="Times New Roman" w:eastAsia="Times New Roman" w:hAnsi="Times New Roman" w:cs="Times New Roman"/>
          <w:b/>
          <w:bCs/>
          <w:i/>
          <w:lang w:eastAsia="ro-RO"/>
        </w:rPr>
        <w:t xml:space="preserve"> și </w:t>
      </w:r>
      <w:r w:rsidRPr="00333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 xml:space="preserve">Reagent alcalin pentru neutralizare </w:t>
      </w:r>
      <w:r w:rsidRPr="0033312C">
        <w:rPr>
          <w:rFonts w:ascii="Times New Roman" w:eastAsia="Times New Roman" w:hAnsi="Times New Roman" w:cs="Times New Roman"/>
          <w:sz w:val="24"/>
          <w:szCs w:val="24"/>
          <w:lang w:eastAsia="ro-RO"/>
        </w:rPr>
        <w:t>trebuie să conțină</w:t>
      </w:r>
      <w:r w:rsidRPr="0033312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 xml:space="preserve"> </w:t>
      </w:r>
      <w:r w:rsidRPr="0033312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agent de pasivare pentru a preveni coroziunea metalului. </w:t>
      </w:r>
    </w:p>
    <w:p w14:paraId="7F07F0C3" w14:textId="6737B9A3" w:rsidR="005F6DDA" w:rsidRPr="00C24EB1" w:rsidRDefault="005F6DDA" w:rsidP="007A3676">
      <w:pPr>
        <w:pStyle w:val="a6"/>
        <w:tabs>
          <w:tab w:val="left" w:pos="709"/>
        </w:tabs>
        <w:spacing w:after="0" w:line="360" w:lineRule="auto"/>
        <w:ind w:left="283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33312C">
        <w:rPr>
          <w:rFonts w:ascii="Times New Roman" w:hAnsi="Times New Roman"/>
          <w:iCs/>
          <w:sz w:val="24"/>
          <w:szCs w:val="24"/>
        </w:rPr>
        <w:t>2.2.</w:t>
      </w:r>
      <w:r w:rsidR="001F4C81">
        <w:rPr>
          <w:rFonts w:ascii="Times New Roman" w:hAnsi="Times New Roman"/>
          <w:iCs/>
          <w:sz w:val="24"/>
          <w:szCs w:val="24"/>
        </w:rPr>
        <w:t>4</w:t>
      </w:r>
      <w:r w:rsidRPr="0033312C">
        <w:rPr>
          <w:rFonts w:ascii="Times New Roman" w:hAnsi="Times New Roman"/>
          <w:iCs/>
          <w:sz w:val="24"/>
          <w:szCs w:val="24"/>
        </w:rPr>
        <w:t xml:space="preserve"> </w:t>
      </w:r>
      <w:r w:rsidRPr="0033312C">
        <w:rPr>
          <w:rFonts w:ascii="Times New Roman" w:hAnsi="Times New Roman" w:cs="Times New Roman"/>
          <w:iCs/>
          <w:sz w:val="24"/>
          <w:szCs w:val="24"/>
        </w:rPr>
        <w:t>Furnizorul, și anume operatorul economic nerezident, trebuie să prezinte preventiv, în format  electronic, până la livrarea bunurilor</w:t>
      </w:r>
      <w:r>
        <w:rPr>
          <w:rFonts w:ascii="Times New Roman" w:hAnsi="Times New Roman" w:cs="Times New Roman"/>
          <w:iCs/>
          <w:sz w:val="24"/>
          <w:szCs w:val="24"/>
        </w:rPr>
        <w:t>, iar apoi la livrare,</w:t>
      </w:r>
      <w:r w:rsidRPr="00C24EB1">
        <w:rPr>
          <w:rFonts w:ascii="Times New Roman" w:hAnsi="Times New Roman" w:cs="Times New Roman"/>
          <w:iCs/>
          <w:sz w:val="24"/>
          <w:szCs w:val="24"/>
        </w:rPr>
        <w:t xml:space="preserve"> următoarele documente</w:t>
      </w:r>
      <w:r w:rsidRPr="00C24EB1">
        <w:rPr>
          <w:rFonts w:ascii="Times New Roman" w:hAnsi="Times New Roman" w:cs="Times New Roman"/>
          <w:iCs/>
          <w:lang w:val="pt-BR"/>
        </w:rPr>
        <w:t xml:space="preserve">: </w:t>
      </w:r>
      <w:r w:rsidRPr="00C24EB1">
        <w:rPr>
          <w:rFonts w:ascii="Times New Roman" w:hAnsi="Times New Roman" w:cs="Times New Roman"/>
          <w:iCs/>
          <w:sz w:val="24"/>
          <w:szCs w:val="24"/>
        </w:rPr>
        <w:t xml:space="preserve">certificatul de calitate/conformitate, documentul ce indică  data producere, termenul de garanție, în conformitate cu datele indicate pe etichete pentru fiecare  partidă / lot care urmează a fi livrat (după caz), fișa tehnică (pașaportul) de securitate, factura fiscală (INVOICE), certificat de origine (Forma Euro-1) sau după caz, documentele pentru procedura de Import în RM, documentul cu date concrete despre  ambalajul mărfii (Paking list) sau după caz (cu indicarea concretă per unitate /tip/ cantitate/ parametri / ambalaj), date transport - CMR, sau alte documente necesare </w:t>
      </w:r>
      <w:r>
        <w:rPr>
          <w:rFonts w:ascii="Times New Roman" w:hAnsi="Times New Roman" w:cs="Times New Roman"/>
          <w:iCs/>
          <w:sz w:val="24"/>
          <w:szCs w:val="24"/>
        </w:rPr>
        <w:t>solicitate (</w:t>
      </w:r>
      <w:r w:rsidRPr="00C24EB1">
        <w:rPr>
          <w:rFonts w:ascii="Times New Roman" w:hAnsi="Times New Roman" w:cs="Times New Roman"/>
          <w:iCs/>
          <w:sz w:val="24"/>
          <w:szCs w:val="24"/>
        </w:rPr>
        <w:t>după caz</w:t>
      </w:r>
      <w:r>
        <w:rPr>
          <w:rFonts w:ascii="Times New Roman" w:hAnsi="Times New Roman" w:cs="Times New Roman"/>
          <w:iCs/>
          <w:sz w:val="24"/>
          <w:szCs w:val="24"/>
        </w:rPr>
        <w:t>)</w:t>
      </w:r>
      <w:r w:rsidRPr="00C24EB1">
        <w:rPr>
          <w:rFonts w:ascii="Times New Roman" w:hAnsi="Times New Roman" w:cs="Times New Roman"/>
          <w:iCs/>
          <w:sz w:val="24"/>
          <w:szCs w:val="24"/>
        </w:rPr>
        <w:t>.</w:t>
      </w:r>
    </w:p>
    <w:p w14:paraId="05D4C27F" w14:textId="7396473C" w:rsidR="00053FDE" w:rsidRDefault="00012F53" w:rsidP="007A3676">
      <w:pPr>
        <w:tabs>
          <w:tab w:val="left" w:pos="709"/>
        </w:tabs>
        <w:spacing w:after="0" w:line="360" w:lineRule="auto"/>
        <w:ind w:left="227"/>
        <w:jc w:val="both"/>
        <w:rPr>
          <w:rFonts w:ascii="Times New Roman" w:eastAsia="Aptos" w:hAnsi="Times New Roman" w:cs="Times New Roman"/>
          <w:sz w:val="24"/>
          <w:szCs w:val="24"/>
          <w:lang w:val="ro-RO"/>
        </w:rPr>
      </w:pPr>
      <w:r>
        <w:rPr>
          <w:rFonts w:ascii="Times New Roman" w:eastAsia="Aptos" w:hAnsi="Times New Roman" w:cs="Times New Roman"/>
          <w:sz w:val="24"/>
          <w:szCs w:val="24"/>
          <w:lang w:val="ro-RO"/>
        </w:rPr>
        <w:t>2.2.</w:t>
      </w:r>
      <w:r w:rsidR="001F4C81">
        <w:rPr>
          <w:rFonts w:ascii="Times New Roman" w:eastAsia="Aptos" w:hAnsi="Times New Roman" w:cs="Times New Roman"/>
          <w:sz w:val="24"/>
          <w:szCs w:val="24"/>
          <w:lang w:val="ro-RO"/>
        </w:rPr>
        <w:t>5</w:t>
      </w:r>
      <w:r>
        <w:rPr>
          <w:rFonts w:ascii="Times New Roman" w:eastAsia="Aptos" w:hAnsi="Times New Roman" w:cs="Times New Roman"/>
          <w:sz w:val="24"/>
          <w:szCs w:val="24"/>
          <w:lang w:val="ro-RO"/>
        </w:rPr>
        <w:t xml:space="preserve"> </w:t>
      </w:r>
      <w:r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Livrarea  ambalajului returnabil  la  produsele chimice livrate (după caz) de Furnizorul rezident  va fi efectuată prin factura  fiscală  </w:t>
      </w:r>
      <w:r>
        <w:rPr>
          <w:rFonts w:ascii="Times New Roman" w:eastAsia="Aptos" w:hAnsi="Times New Roman" w:cs="Times New Roman"/>
          <w:sz w:val="24"/>
          <w:szCs w:val="24"/>
          <w:lang w:val="ro-RO"/>
        </w:rPr>
        <w:t>cu ștampila și viza</w:t>
      </w:r>
      <w:r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  în original  a </w:t>
      </w:r>
      <w:r>
        <w:rPr>
          <w:rFonts w:ascii="Times New Roman" w:eastAsia="Aptos" w:hAnsi="Times New Roman" w:cs="Times New Roman"/>
          <w:sz w:val="24"/>
          <w:szCs w:val="24"/>
          <w:lang w:val="ro-RO"/>
        </w:rPr>
        <w:t>Furnizorului</w:t>
      </w:r>
      <w:r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 cu indicarea  în pct. 7 -NON Livrare – ambalaj  returnabil  produse chimice (în 3 exemplare). </w:t>
      </w:r>
    </w:p>
    <w:p w14:paraId="5692AB04" w14:textId="77777777" w:rsidR="00F54A68" w:rsidRPr="0033312C" w:rsidRDefault="00F54A68" w:rsidP="007A3676">
      <w:pPr>
        <w:tabs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5C7946E3" w14:textId="77777777" w:rsidR="00B35114" w:rsidRPr="00B122CF" w:rsidRDefault="004131DB" w:rsidP="00F54A68">
      <w:pPr>
        <w:pStyle w:val="a6"/>
        <w:numPr>
          <w:ilvl w:val="0"/>
          <w:numId w:val="1"/>
        </w:numPr>
        <w:tabs>
          <w:tab w:val="left" w:pos="709"/>
        </w:tabs>
        <w:spacing w:after="0" w:line="360" w:lineRule="auto"/>
        <w:ind w:left="842" w:hanging="502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</w:pPr>
      <w:bookmarkStart w:id="3" w:name="_Hlk211603864"/>
      <w:r w:rsidRPr="00B122CF">
        <w:rPr>
          <w:rFonts w:ascii="Times New Roman" w:eastAsia="Calibri" w:hAnsi="Times New Roman" w:cs="Times New Roman"/>
          <w:b/>
          <w:iCs/>
          <w:spacing w:val="-3"/>
          <w:sz w:val="24"/>
          <w:szCs w:val="24"/>
        </w:rPr>
        <w:t>Livrarea bunurilor</w:t>
      </w:r>
      <w:r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</w:p>
    <w:p w14:paraId="3A56F340" w14:textId="7EC70135" w:rsidR="004131DB" w:rsidRPr="00B122CF" w:rsidRDefault="00C0438E" w:rsidP="001F4C81">
      <w:pPr>
        <w:tabs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3.1</w:t>
      </w:r>
      <w:r w:rsidR="009D72C7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bookmarkStart w:id="4" w:name="_Hlk219980188"/>
      <w:r w:rsidR="00B35114" w:rsidRPr="00B122CF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</w:rPr>
        <w:t>Livrarea bunurilor</w:t>
      </w:r>
      <w:r w:rsidR="00B35114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se va efectua în termen de 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</w:rPr>
        <w:t xml:space="preserve"> 20 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zile lucrătoare, din data înaintării comenzii pentru</w:t>
      </w:r>
      <w:r w:rsidR="001F4C81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B35114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fiecare 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partida</w:t>
      </w:r>
      <w:r w:rsidR="00B35114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propriu zisă de reagent</w:t>
      </w:r>
      <w:r w:rsidR="00941C82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, </w:t>
      </w:r>
      <w:r w:rsidR="001F4C81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dar</w:t>
      </w:r>
      <w:r w:rsidR="00941C82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pînă la data de 31.0</w:t>
      </w:r>
      <w:r w:rsidR="00903223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4</w:t>
      </w:r>
      <w:r w:rsidR="00941C82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.2026</w:t>
      </w:r>
      <w:r w:rsidR="00BC149A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.</w:t>
      </w:r>
      <w:r w:rsidR="004131DB" w:rsidRPr="00B122CF">
        <w:rPr>
          <w:rFonts w:ascii="Times New Roman" w:eastAsia="Calibri" w:hAnsi="Times New Roman" w:cs="Times New Roman"/>
          <w:bCs/>
          <w:iCs/>
          <w:spacing w:val="-3"/>
          <w:sz w:val="24"/>
          <w:szCs w:val="24"/>
        </w:rPr>
        <w:t xml:space="preserve"> </w:t>
      </w:r>
      <w:r w:rsidR="00B35114" w:rsidRPr="00B122CF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  <w:t xml:space="preserve"> 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Cantitatea livrată de reagent chimic va fi doar cea solicitată de întreprindere, conform comenzii prealabile, în baza necesităților reale. </w:t>
      </w:r>
      <w:bookmarkEnd w:id="4"/>
    </w:p>
    <w:p w14:paraId="5698151E" w14:textId="77777777" w:rsidR="0033312C" w:rsidRDefault="0033312C" w:rsidP="007A3676">
      <w:pPr>
        <w:tabs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</w:pPr>
    </w:p>
    <w:p w14:paraId="470D49CF" w14:textId="77777777" w:rsidR="0033312C" w:rsidRDefault="0033312C" w:rsidP="007A3676">
      <w:pPr>
        <w:tabs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</w:pPr>
    </w:p>
    <w:bookmarkEnd w:id="3"/>
    <w:p w14:paraId="34BEC02F" w14:textId="4417EE05" w:rsidR="004131DB" w:rsidRPr="00B122CF" w:rsidRDefault="00B35114" w:rsidP="007A3676">
      <w:pPr>
        <w:tabs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</w:rPr>
      </w:pPr>
      <w:r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3.2 </w:t>
      </w:r>
      <w:bookmarkStart w:id="5" w:name="_Hlk211603896"/>
      <w:r w:rsidR="009D72C7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r w:rsidR="004131DB" w:rsidRPr="009D72C7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</w:rPr>
        <w:t>Adresa unde vor fi livrate bunurile:</w:t>
      </w:r>
      <w:r w:rsidR="004131DB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</w:t>
      </w:r>
      <w:bookmarkEnd w:id="5"/>
    </w:p>
    <w:p w14:paraId="2B27A53B" w14:textId="42FEF477" w:rsidR="006D3632" w:rsidRPr="00B122CF" w:rsidRDefault="00B35114" w:rsidP="007A3676">
      <w:pPr>
        <w:tabs>
          <w:tab w:val="left" w:pos="142"/>
          <w:tab w:val="left" w:pos="567"/>
          <w:tab w:val="left" w:pos="993"/>
        </w:tabs>
        <w:spacing w:after="0" w:line="360" w:lineRule="auto"/>
        <w:ind w:left="22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122CF">
        <w:rPr>
          <w:rFonts w:ascii="Times New Roman" w:eastAsia="Calibri" w:hAnsi="Times New Roman" w:cs="Times New Roman"/>
          <w:bCs/>
          <w:sz w:val="24"/>
          <w:szCs w:val="24"/>
        </w:rPr>
        <w:t>3.2.1</w:t>
      </w:r>
      <w:r w:rsidRPr="00B122C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54848" w:rsidRPr="00B122CF">
        <w:rPr>
          <w:rFonts w:ascii="Times New Roman" w:hAnsi="Times New Roman" w:cs="Times New Roman"/>
          <w:sz w:val="24"/>
          <w:szCs w:val="24"/>
        </w:rPr>
        <w:t xml:space="preserve">Recepționarea </w:t>
      </w:r>
      <w:r w:rsidR="00941C82" w:rsidRPr="00B122CF">
        <w:rPr>
          <w:rFonts w:ascii="Times New Roman" w:hAnsi="Times New Roman" w:cs="Times New Roman"/>
          <w:b/>
          <w:bCs/>
          <w:i/>
          <w:iCs/>
          <w:sz w:val="24"/>
          <w:szCs w:val="24"/>
        </w:rPr>
        <w:t>lotu</w:t>
      </w:r>
      <w:r w:rsidR="00941C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lui</w:t>
      </w:r>
      <w:r w:rsidR="00941C82" w:rsidRPr="00B122C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738E5" w:rsidRPr="00B122CF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0327B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54848" w:rsidRPr="00B122CF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se va face </w:t>
      </w:r>
      <w:r w:rsidR="00E54848" w:rsidRPr="00B122CF">
        <w:rPr>
          <w:rFonts w:ascii="Times New Roman" w:hAnsi="Times New Roman" w:cs="Times New Roman"/>
          <w:sz w:val="24"/>
          <w:szCs w:val="24"/>
        </w:rPr>
        <w:t xml:space="preserve">la </w:t>
      </w:r>
      <w:r w:rsidR="00E54848" w:rsidRPr="00B122CF">
        <w:rPr>
          <w:rFonts w:ascii="Times New Roman" w:hAnsi="Times New Roman" w:cs="Times New Roman"/>
          <w:bCs/>
          <w:iCs/>
          <w:sz w:val="24"/>
          <w:szCs w:val="24"/>
        </w:rPr>
        <w:t xml:space="preserve">depozitul central </w:t>
      </w:r>
      <w:r w:rsidR="00CF2945" w:rsidRPr="00B122CF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al </w:t>
      </w:r>
      <w:r w:rsidR="00CF2945" w:rsidRPr="00B122CF">
        <w:rPr>
          <w:rFonts w:ascii="Times New Roman" w:hAnsi="Times New Roman" w:cs="Times New Roman"/>
          <w:sz w:val="24"/>
          <w:szCs w:val="24"/>
        </w:rPr>
        <w:t xml:space="preserve">„TERMOELECTRICA” S.A. </w:t>
      </w:r>
      <w:r w:rsidR="00E54848" w:rsidRPr="00B122CF">
        <w:rPr>
          <w:rFonts w:ascii="Times New Roman" w:hAnsi="Times New Roman" w:cs="Times New Roman"/>
          <w:bCs/>
          <w:iCs/>
          <w:sz w:val="24"/>
          <w:szCs w:val="24"/>
        </w:rPr>
        <w:t>din str. Meșterul Manole, 3.</w:t>
      </w:r>
      <w:r w:rsidR="006D3632" w:rsidRPr="00B122C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56322D92" w14:textId="77777777" w:rsidR="003A62C3" w:rsidRPr="00B122CF" w:rsidRDefault="003A62C3" w:rsidP="007A3676">
      <w:pPr>
        <w:spacing w:after="0" w:line="360" w:lineRule="auto"/>
        <w:ind w:left="227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434485A5" w14:textId="2B87B104" w:rsidR="00E54848" w:rsidRPr="00B122CF" w:rsidRDefault="00E54848" w:rsidP="007A3676">
      <w:pPr>
        <w:tabs>
          <w:tab w:val="left" w:pos="426"/>
        </w:tabs>
        <w:spacing w:after="0" w:line="360" w:lineRule="auto"/>
        <w:ind w:left="227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</w:pPr>
      <w:bookmarkStart w:id="6" w:name="_Hlk211604122"/>
      <w:r w:rsidRPr="00B122C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 xml:space="preserve">4. </w:t>
      </w:r>
      <w:r w:rsidR="00271B24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ab/>
      </w:r>
      <w:r w:rsidRPr="00B122C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 xml:space="preserve">Utilizarea, </w:t>
      </w:r>
      <w:r w:rsidR="00941C8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>transportarea și ambalarea</w:t>
      </w:r>
      <w:r w:rsidRPr="00B122C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 xml:space="preserve"> produselor/bunurilor</w:t>
      </w:r>
    </w:p>
    <w:p w14:paraId="41723671" w14:textId="0856AD08" w:rsidR="00D13F39" w:rsidRPr="00B122CF" w:rsidRDefault="00D13F39" w:rsidP="007A3676">
      <w:pPr>
        <w:spacing w:after="0" w:line="360" w:lineRule="auto"/>
        <w:ind w:left="227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</w:pPr>
      <w:r w:rsidRPr="00B122C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lastRenderedPageBreak/>
        <w:t>4.1 Utilizarea</w:t>
      </w:r>
    </w:p>
    <w:bookmarkEnd w:id="6"/>
    <w:p w14:paraId="22CB6CD2" w14:textId="21855FCF" w:rsidR="00A738E5" w:rsidRPr="00B122CF" w:rsidRDefault="00D13F39" w:rsidP="007A3676">
      <w:pPr>
        <w:pStyle w:val="a6"/>
        <w:tabs>
          <w:tab w:val="left" w:pos="0"/>
          <w:tab w:val="left" w:pos="426"/>
          <w:tab w:val="left" w:pos="567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22CF">
        <w:rPr>
          <w:rFonts w:ascii="Times New Roman" w:eastAsia="Calibri" w:hAnsi="Times New Roman" w:cs="Times New Roman"/>
          <w:bCs/>
          <w:sz w:val="24"/>
          <w:szCs w:val="24"/>
        </w:rPr>
        <w:t xml:space="preserve">4.1.1 </w:t>
      </w:r>
      <w:r w:rsidR="00076AEF" w:rsidRPr="00076AEF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Reagent acid inhibat pentru spălare chimică </w:t>
      </w:r>
      <w:r w:rsidR="00A738E5" w:rsidRPr="00B122CF">
        <w:rPr>
          <w:rFonts w:ascii="Times New Roman" w:eastAsia="Calibri" w:hAnsi="Times New Roman" w:cs="Times New Roman"/>
          <w:bCs/>
          <w:sz w:val="24"/>
          <w:szCs w:val="24"/>
        </w:rPr>
        <w:t xml:space="preserve">- se utilizează </w:t>
      </w:r>
      <w:r w:rsidR="00941C82">
        <w:rPr>
          <w:rFonts w:ascii="Times New Roman" w:eastAsia="Calibri" w:hAnsi="Times New Roman" w:cs="Times New Roman"/>
          <w:bCs/>
          <w:sz w:val="24"/>
          <w:szCs w:val="24"/>
        </w:rPr>
        <w:t>la efectuarea</w:t>
      </w:r>
      <w:r w:rsidR="00A738E5" w:rsidRPr="00B122CF">
        <w:rPr>
          <w:rFonts w:ascii="Times New Roman" w:eastAsia="Calibri" w:hAnsi="Times New Roman" w:cs="Times New Roman"/>
          <w:bCs/>
          <w:sz w:val="24"/>
          <w:szCs w:val="24"/>
        </w:rPr>
        <w:t xml:space="preserve"> spălării chimice a schimbătoarelor de căldură Alfa-Laval nedemontabile, în scopul îndepărtării depunerilor calcaroase și a altor reziduuri anorganice de pe suprafețele de transfer termic, contribuind astfel la creșterea eficienței schimbului </w:t>
      </w:r>
      <w:r w:rsidR="00C122F3">
        <w:rPr>
          <w:rFonts w:ascii="Times New Roman" w:eastAsia="Calibri" w:hAnsi="Times New Roman" w:cs="Times New Roman"/>
          <w:bCs/>
          <w:sz w:val="24"/>
          <w:szCs w:val="24"/>
        </w:rPr>
        <w:t xml:space="preserve">de </w:t>
      </w:r>
      <w:r w:rsidR="00C122F3" w:rsidRPr="00B122CF">
        <w:rPr>
          <w:rFonts w:ascii="Times New Roman" w:eastAsia="Calibri" w:hAnsi="Times New Roman" w:cs="Times New Roman"/>
          <w:bCs/>
          <w:sz w:val="24"/>
          <w:szCs w:val="24"/>
        </w:rPr>
        <w:t>te</w:t>
      </w:r>
      <w:r w:rsidR="00C122F3">
        <w:rPr>
          <w:rFonts w:ascii="Times New Roman" w:eastAsia="Calibri" w:hAnsi="Times New Roman" w:cs="Times New Roman"/>
          <w:bCs/>
          <w:sz w:val="24"/>
          <w:szCs w:val="24"/>
        </w:rPr>
        <w:t xml:space="preserve">mperatură </w:t>
      </w:r>
      <w:r w:rsidR="00A738E5" w:rsidRPr="00B122CF">
        <w:rPr>
          <w:rFonts w:ascii="Times New Roman" w:eastAsia="Calibri" w:hAnsi="Times New Roman" w:cs="Times New Roman"/>
          <w:bCs/>
          <w:sz w:val="24"/>
          <w:szCs w:val="24"/>
        </w:rPr>
        <w:t>și la îmbunătățirea funcționării sistemului de alimentare cu apă caldă menajeră și cu agent termic.</w:t>
      </w:r>
    </w:p>
    <w:p w14:paraId="2EF57BA4" w14:textId="6198B5DD" w:rsidR="00A738E5" w:rsidRPr="00B122CF" w:rsidRDefault="00A738E5" w:rsidP="007A3676">
      <w:pPr>
        <w:pStyle w:val="a6"/>
        <w:tabs>
          <w:tab w:val="left" w:pos="0"/>
          <w:tab w:val="left" w:pos="426"/>
          <w:tab w:val="left" w:pos="567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122CF">
        <w:rPr>
          <w:rFonts w:ascii="Times New Roman" w:eastAsia="Calibri" w:hAnsi="Times New Roman" w:cs="Times New Roman"/>
          <w:bCs/>
          <w:sz w:val="24"/>
          <w:szCs w:val="24"/>
        </w:rPr>
        <w:t>4.</w:t>
      </w:r>
      <w:r w:rsidR="00EC4292"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Pr="00B122CF">
        <w:rPr>
          <w:rFonts w:ascii="Times New Roman" w:eastAsia="Calibri" w:hAnsi="Times New Roman" w:cs="Times New Roman"/>
          <w:bCs/>
          <w:sz w:val="24"/>
          <w:szCs w:val="24"/>
        </w:rPr>
        <w:t xml:space="preserve">.2 </w:t>
      </w:r>
      <w:r w:rsidRPr="00B122CF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Reagent alcalin pentru neutr</w:t>
      </w:r>
      <w:r w:rsidR="00941C82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a</w:t>
      </w:r>
      <w:r w:rsidRPr="00B122CF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lizare</w:t>
      </w:r>
      <w:r w:rsidRPr="00B122CF">
        <w:rPr>
          <w:rFonts w:ascii="Times New Roman" w:eastAsia="Calibri" w:hAnsi="Times New Roman" w:cs="Times New Roman"/>
          <w:bCs/>
          <w:sz w:val="24"/>
          <w:szCs w:val="24"/>
        </w:rPr>
        <w:t xml:space="preserve">  - se utilizează pentru neutralizarea soluției acide </w:t>
      </w:r>
      <w:r w:rsidR="00941C82" w:rsidRPr="00B122CF">
        <w:rPr>
          <w:rFonts w:ascii="Times New Roman" w:eastAsia="Calibri" w:hAnsi="Times New Roman" w:cs="Times New Roman"/>
          <w:bCs/>
          <w:sz w:val="24"/>
          <w:szCs w:val="24"/>
        </w:rPr>
        <w:t>re</w:t>
      </w:r>
      <w:r w:rsidR="00941C82">
        <w:rPr>
          <w:rFonts w:ascii="Times New Roman" w:eastAsia="Calibri" w:hAnsi="Times New Roman" w:cs="Times New Roman"/>
          <w:bCs/>
          <w:sz w:val="24"/>
          <w:szCs w:val="24"/>
        </w:rPr>
        <w:t>manente pe</w:t>
      </w:r>
      <w:r w:rsidR="005230A5">
        <w:rPr>
          <w:rFonts w:ascii="Times New Roman" w:eastAsia="Calibri" w:hAnsi="Times New Roman" w:cs="Times New Roman"/>
          <w:bCs/>
          <w:sz w:val="24"/>
          <w:szCs w:val="24"/>
        </w:rPr>
        <w:t xml:space="preserve"> suprafețele interioare a</w:t>
      </w:r>
      <w:r w:rsidR="005230A5" w:rsidRPr="005230A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230A5" w:rsidRPr="00B122CF">
        <w:rPr>
          <w:rFonts w:ascii="Times New Roman" w:eastAsia="Calibri" w:hAnsi="Times New Roman" w:cs="Times New Roman"/>
          <w:bCs/>
          <w:sz w:val="24"/>
          <w:szCs w:val="24"/>
        </w:rPr>
        <w:t>schimbătoarelor de căldură Alfa-Laval nedemontabile</w:t>
      </w:r>
      <w:r w:rsidRPr="00B122CF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0FDF93D2" w14:textId="77777777" w:rsidR="00EC6CEC" w:rsidRPr="00B122CF" w:rsidRDefault="00EC6CEC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</w:pPr>
    </w:p>
    <w:p w14:paraId="2EEC8CB3" w14:textId="4287703B" w:rsidR="006D3632" w:rsidRPr="00B122CF" w:rsidRDefault="00D13F39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</w:pPr>
      <w:r w:rsidRPr="00B122C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 xml:space="preserve">4.2 </w:t>
      </w:r>
      <w:r w:rsidR="00981C62" w:rsidRPr="00B122C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>Modul de transportare</w:t>
      </w:r>
      <w:r w:rsidR="00941C8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</w:rPr>
        <w:t xml:space="preserve"> </w:t>
      </w:r>
    </w:p>
    <w:p w14:paraId="60975025" w14:textId="14B93D54" w:rsidR="00DD25FC" w:rsidRPr="00B122CF" w:rsidRDefault="00981C62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B122CF">
        <w:rPr>
          <w:rFonts w:ascii="Times New Roman" w:eastAsia="Calibri" w:hAnsi="Times New Roman" w:cs="Times New Roman"/>
          <w:bCs/>
          <w:sz w:val="24"/>
          <w:szCs w:val="24"/>
        </w:rPr>
        <w:t xml:space="preserve">4.2.1 </w:t>
      </w:r>
      <w:r w:rsidR="00076AEF" w:rsidRPr="00076AEF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Reagent acid inhibat pentru spălare chimică </w:t>
      </w:r>
      <w:r w:rsidR="00B30C42"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- </w:t>
      </w:r>
      <w:r w:rsidR="00DD25FC"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sub formă uscată</w:t>
      </w:r>
      <w:r w:rsidR="00C122F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,</w:t>
      </w:r>
      <w:r w:rsidR="00DD25FC"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="00941C82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t</w:t>
      </w:r>
      <w:r w:rsidR="00DD25FC"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rebuie să fie furnizat în saci de câte 1 kg </w:t>
      </w:r>
      <w:r w:rsidR="00631248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.</w:t>
      </w:r>
    </w:p>
    <w:p w14:paraId="7404D698" w14:textId="5CE0723E" w:rsidR="00975FDC" w:rsidRDefault="00DD25FC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4.2.2. </w:t>
      </w:r>
      <w:r w:rsidR="00B30C42" w:rsidRPr="00B122CF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Reagent alcalin pentru neutrolizare</w:t>
      </w:r>
      <w:r w:rsidR="00B30C42"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 - </w:t>
      </w: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sub formă uscată</w:t>
      </w:r>
      <w:r w:rsidR="00C122F3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,</w:t>
      </w: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="00941C82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t</w:t>
      </w: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rebuie să fie furnizat în saci de câte 0,3 </w:t>
      </w:r>
      <w:r w:rsidR="00941C82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-0,5 </w:t>
      </w: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kg.</w:t>
      </w:r>
    </w:p>
    <w:p w14:paraId="2470CBDF" w14:textId="77777777" w:rsidR="000327B8" w:rsidRDefault="000327B8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</w:p>
    <w:p w14:paraId="003023C6" w14:textId="77777777" w:rsidR="0018629A" w:rsidRPr="001260C8" w:rsidRDefault="0018629A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0327B8">
        <w:rPr>
          <w:rFonts w:ascii="Times New Roman" w:eastAsia="Calibri" w:hAnsi="Times New Roman" w:cs="Times New Roman"/>
          <w:b/>
          <w:sz w:val="24"/>
          <w:szCs w:val="24"/>
        </w:rPr>
        <w:t>4.3. Modul de ambalare</w:t>
      </w:r>
    </w:p>
    <w:p w14:paraId="5B033101" w14:textId="4C8FC9C7" w:rsidR="00463A5B" w:rsidRDefault="0018629A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Reagențiii chimici trebuie furnizați în ambalaje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din</w:t>
      </w: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saci etanș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i</w:t>
      </w:r>
      <w:r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, nedeteriorate, intacte și durabile. Ambalajele trebuie să fie etichetate clar cu denumirea substanței chimice, data de producere și/sau data de expirare, precum și cu avertismentele de pericol.</w:t>
      </w:r>
    </w:p>
    <w:p w14:paraId="3009D94D" w14:textId="77777777" w:rsidR="000327B8" w:rsidRPr="00B122CF" w:rsidRDefault="000327B8" w:rsidP="007A3676">
      <w:pPr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BAF640F" w14:textId="34D9F042" w:rsidR="003E0CD5" w:rsidRPr="000327B8" w:rsidRDefault="000327B8" w:rsidP="007A3676">
      <w:pPr>
        <w:pStyle w:val="a6"/>
        <w:tabs>
          <w:tab w:val="left" w:pos="567"/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327B8">
        <w:rPr>
          <w:rFonts w:ascii="Times New Roman" w:eastAsia="Calibri" w:hAnsi="Times New Roman" w:cs="Times New Roman"/>
          <w:b/>
          <w:sz w:val="24"/>
          <w:szCs w:val="24"/>
        </w:rPr>
        <w:t>4.4</w:t>
      </w:r>
      <w:r w:rsidR="00463A5B" w:rsidRPr="000327B8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5B6A86" w:rsidRPr="000327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76406" w:rsidRPr="000327B8">
        <w:rPr>
          <w:rFonts w:ascii="Times New Roman" w:eastAsia="Calibri" w:hAnsi="Times New Roman" w:cs="Times New Roman"/>
          <w:b/>
          <w:sz w:val="24"/>
          <w:szCs w:val="24"/>
        </w:rPr>
        <w:t>Condiție</w:t>
      </w:r>
      <w:r w:rsidR="00DD755C" w:rsidRPr="000327B8">
        <w:rPr>
          <w:rFonts w:ascii="Times New Roman" w:eastAsia="Calibri" w:hAnsi="Times New Roman" w:cs="Times New Roman"/>
          <w:b/>
          <w:sz w:val="24"/>
          <w:szCs w:val="24"/>
        </w:rPr>
        <w:t xml:space="preserve"> de primire-predare a bunurilor</w:t>
      </w:r>
    </w:p>
    <w:p w14:paraId="0146DF45" w14:textId="267CBF0D" w:rsidR="00DD755C" w:rsidRPr="000327B8" w:rsidRDefault="000327B8" w:rsidP="007A3676">
      <w:pPr>
        <w:pStyle w:val="a6"/>
        <w:tabs>
          <w:tab w:val="left" w:pos="567"/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4.4</w:t>
      </w:r>
      <w:r w:rsidR="00A423E1" w:rsidRPr="00B122CF">
        <w:rPr>
          <w:rFonts w:ascii="Times New Roman" w:eastAsia="Calibri" w:hAnsi="Times New Roman" w:cs="Times New Roman"/>
          <w:bCs/>
          <w:sz w:val="24"/>
          <w:szCs w:val="24"/>
        </w:rPr>
        <w:t>.1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07604" w:rsidRPr="00B122CF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Bunurile vor</w:t>
      </w:r>
      <w:r w:rsidR="00507604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fi supuse controlului calitativ și cantitativ, ceea ce se va confirma prin Procesul verbal al controlului calității. 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Dacă bunurile nu trec controlul calitativ</w:t>
      </w:r>
      <w:r w:rsidR="00DB5A7A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și ca</w:t>
      </w:r>
      <w:r w:rsidR="0078632E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nt</w:t>
      </w:r>
      <w:r w:rsidR="00DB5A7A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itativ</w:t>
      </w:r>
      <w:r w:rsidR="00F75289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atunci ele se returnează </w:t>
      </w:r>
      <w:r w:rsidR="00280145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Furnizorului</w:t>
      </w:r>
      <w:r w:rsidR="00487FCF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</w:p>
    <w:p w14:paraId="16F01830" w14:textId="1ABA2693" w:rsidR="00DD755C" w:rsidRPr="00B122CF" w:rsidRDefault="000327B8" w:rsidP="007A3676">
      <w:pPr>
        <w:pStyle w:val="a6"/>
        <w:tabs>
          <w:tab w:val="left" w:pos="567"/>
          <w:tab w:val="left" w:pos="709"/>
        </w:tabs>
        <w:spacing w:before="120" w:after="0" w:line="360" w:lineRule="auto"/>
        <w:ind w:left="227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4.4.</w:t>
      </w:r>
      <w:r w:rsidRPr="000327B8">
        <w:rPr>
          <w:rFonts w:ascii="Times New Roman" w:eastAsia="Calibri" w:hAnsi="Times New Roman" w:cs="Times New Roman"/>
          <w:sz w:val="24"/>
          <w:szCs w:val="24"/>
        </w:rPr>
        <w:t>2</w:t>
      </w:r>
      <w:r w:rsidR="008209C6" w:rsidRPr="00B122CF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Dacă bunurile au </w:t>
      </w:r>
      <w:r w:rsidR="000359E1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trecut </w:t>
      </w:r>
      <w:r w:rsidR="00DB5A7A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controlul </w:t>
      </w:r>
      <w:r w:rsidR="00DB5A7A" w:rsidRPr="001260C8">
        <w:rPr>
          <w:rFonts w:ascii="Times New Roman" w:eastAsia="Calibri" w:hAnsi="Times New Roman" w:cs="Times New Roman"/>
          <w:i/>
          <w:iCs/>
          <w:sz w:val="24"/>
          <w:szCs w:val="24"/>
        </w:rPr>
        <w:t>calitativ</w:t>
      </w:r>
      <w:r w:rsidR="00DB5A7A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și ca</w:t>
      </w:r>
      <w:r w:rsidR="0078632E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nt</w:t>
      </w:r>
      <w:r w:rsidR="00DB5A7A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itativ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, atunci se semnează actul de predare primire </w:t>
      </w:r>
      <w:r w:rsidR="009B1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și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9239EA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Furnizorul 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eliberează factura fiscală cu data </w:t>
      </w:r>
      <w:r w:rsidR="009B1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>recepției</w:t>
      </w:r>
      <w:r w:rsidR="00DD755C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bunurilor.</w:t>
      </w:r>
    </w:p>
    <w:p w14:paraId="470A7BBE" w14:textId="0144C00E" w:rsidR="004E2055" w:rsidRPr="00B122CF" w:rsidRDefault="000327B8" w:rsidP="007A3676">
      <w:pPr>
        <w:pStyle w:val="a6"/>
        <w:spacing w:after="0" w:line="360" w:lineRule="auto"/>
        <w:ind w:left="227" w:right="-142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4E2055" w:rsidRPr="00B122C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4E2055" w:rsidRPr="00B122C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4E2055" w:rsidRPr="00B122C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bookmarkStart w:id="7" w:name="_Hlk180134398"/>
      <w:r w:rsidR="004E2055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Furnizorul / producătorul va </w:t>
      </w:r>
      <w:r w:rsidR="004E2055" w:rsidRPr="00B1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prelua de la beneficiar toate ambalajele folosite, rezultate de la propriile produse, prin intermediul propriilor puncte de colectare a acestora, în conformitate cu art. 15 al </w:t>
      </w:r>
      <w:r w:rsidR="004E2055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Hotărârii Guvernului nr. 561 din 31.07.2020</w:t>
      </w:r>
      <w:bookmarkEnd w:id="7"/>
      <w:r w:rsidR="004E2055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, sau acesta va prelua</w:t>
      </w:r>
      <w:r w:rsidR="004E2055" w:rsidRPr="00B122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deșeul (ambalajul) ”unul la unul” dacă este de tip echivalent și a îndeplinit aceleași funcții ca bunul nou furnizat</w:t>
      </w:r>
      <w:r w:rsidR="0018629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D9B12D8" w14:textId="77777777" w:rsidR="000C7C43" w:rsidRDefault="000C7C43" w:rsidP="007A3676">
      <w:pPr>
        <w:pStyle w:val="a6"/>
        <w:spacing w:after="0" w:line="240" w:lineRule="auto"/>
        <w:ind w:left="227"/>
        <w:jc w:val="both"/>
        <w:rPr>
          <w:rStyle w:val="af"/>
          <w:rFonts w:ascii="Times New Roman" w:eastAsia="Times New Roman" w:hAnsi="Times New Roman" w:cs="Times New Roman"/>
          <w:i/>
          <w:sz w:val="24"/>
          <w:szCs w:val="24"/>
          <w:lang w:eastAsia="ro-RO"/>
        </w:rPr>
      </w:pPr>
      <w:bookmarkStart w:id="8" w:name="_Hlk89085474"/>
    </w:p>
    <w:p w14:paraId="24C92342" w14:textId="77777777" w:rsidR="0033312C" w:rsidRDefault="0033312C" w:rsidP="007A3676">
      <w:pPr>
        <w:pStyle w:val="a6"/>
        <w:spacing w:after="0" w:line="240" w:lineRule="auto"/>
        <w:ind w:left="227"/>
        <w:jc w:val="both"/>
        <w:rPr>
          <w:rStyle w:val="af"/>
          <w:rFonts w:ascii="Times New Roman" w:eastAsia="Times New Roman" w:hAnsi="Times New Roman" w:cs="Times New Roman"/>
          <w:i/>
          <w:sz w:val="24"/>
          <w:szCs w:val="24"/>
          <w:lang w:eastAsia="ro-RO"/>
        </w:rPr>
      </w:pPr>
    </w:p>
    <w:p w14:paraId="37C8472B" w14:textId="3C469A07" w:rsidR="00E15A9C" w:rsidRPr="00B122CF" w:rsidRDefault="000C7C43" w:rsidP="007A3676">
      <w:pPr>
        <w:pStyle w:val="a6"/>
        <w:numPr>
          <w:ilvl w:val="0"/>
          <w:numId w:val="31"/>
        </w:numPr>
        <w:tabs>
          <w:tab w:val="left" w:pos="426"/>
        </w:tabs>
        <w:spacing w:before="240" w:after="0" w:line="360" w:lineRule="auto"/>
        <w:ind w:left="227" w:firstLine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</w:pPr>
      <w:r w:rsidRPr="00B122CF">
        <w:rPr>
          <w:rStyle w:val="af"/>
          <w:rFonts w:ascii="Times New Roman" w:eastAsia="Times New Roman" w:hAnsi="Times New Roman" w:cs="Times New Roman"/>
          <w:iCs/>
          <w:sz w:val="24"/>
          <w:szCs w:val="24"/>
          <w:lang w:eastAsia="ro-RO"/>
        </w:rPr>
        <w:t>Definiții</w:t>
      </w:r>
      <w:bookmarkEnd w:id="8"/>
    </w:p>
    <w:p w14:paraId="00423A2E" w14:textId="717995FC" w:rsidR="00B122CF" w:rsidRPr="00B122CF" w:rsidRDefault="000327B8" w:rsidP="007A3676">
      <w:pPr>
        <w:spacing w:after="0" w:line="360" w:lineRule="auto"/>
        <w:ind w:left="227"/>
        <w:jc w:val="both"/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</w:pPr>
      <w:r w:rsidRPr="0033312C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5</w:t>
      </w:r>
      <w:r w:rsidR="00CC03D2" w:rsidRPr="0033312C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.1</w:t>
      </w:r>
      <w:r w:rsidR="00CC03D2" w:rsidRPr="00B122CF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 xml:space="preserve"> </w:t>
      </w:r>
      <w:r w:rsidR="009D72C7" w:rsidRPr="009D72C7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 xml:space="preserve">Reagent acid inhibat pentru spălare chimică </w:t>
      </w:r>
      <w:r w:rsidR="00B122CF" w:rsidRPr="00B122CF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–</w:t>
      </w:r>
      <w:r w:rsidR="005230A5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 xml:space="preserve"> 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amestec de substanțe cu caracter acid, care conține aditivi inhibitori de coroziune, utilizat pentru îndepărtarea depunerilor </w:t>
      </w:r>
      <w:r w:rsidR="005230A5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calcaroase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și a reziduurilor anorganice din schimbătoarele de căldură Alfa-Laval nedemontabile, prin reacți</w:t>
      </w:r>
      <w:r w:rsidR="005230A5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i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chimic</w:t>
      </w:r>
      <w:r w:rsidR="005230A5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e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controlat</w:t>
      </w:r>
      <w:r w:rsidR="005230A5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e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, fără a afecta suprafețele metalice</w:t>
      </w:r>
      <w:r w:rsidR="00B122CF" w:rsidRPr="00B122CF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.</w:t>
      </w:r>
    </w:p>
    <w:p w14:paraId="07BE979C" w14:textId="77777777" w:rsidR="00B122CF" w:rsidRPr="00B122CF" w:rsidRDefault="00B122CF" w:rsidP="007A3676">
      <w:pPr>
        <w:spacing w:after="0" w:line="360" w:lineRule="auto"/>
        <w:ind w:left="227"/>
        <w:jc w:val="both"/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</w:pPr>
    </w:p>
    <w:p w14:paraId="68C335BA" w14:textId="721AA3D4" w:rsidR="00CC03D2" w:rsidRDefault="000327B8" w:rsidP="007A3676">
      <w:pPr>
        <w:spacing w:after="0" w:line="360" w:lineRule="auto"/>
        <w:ind w:left="227"/>
        <w:jc w:val="both"/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</w:pPr>
      <w:r w:rsidRPr="0033312C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5</w:t>
      </w:r>
      <w:r w:rsidR="00B122CF" w:rsidRPr="0033312C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.2</w:t>
      </w:r>
      <w:r w:rsidR="00B122CF" w:rsidRPr="00B122CF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 xml:space="preserve"> Reagent alcalin pentru neutralizare – 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substanță </w:t>
      </w:r>
      <w:r w:rsidR="005230A5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/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amestec de substanțe cu caracter bazic, utilizată pentru neutralizarea soluției acide rezultate după procesul de spălare chimică, prin restabilirea pH</w:t>
      </w:r>
      <w:r w:rsidR="00AF0ED4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-ului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înainte </w:t>
      </w:r>
      <w:r w:rsidR="00AF0ED4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de 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clătire</w:t>
      </w:r>
      <w:r w:rsidR="00AF0ED4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a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finală</w:t>
      </w:r>
      <w:r w:rsidR="00AF0ED4" w:rsidRPr="00AF0ED4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 </w:t>
      </w:r>
      <w:r w:rsidR="00AF0ED4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 xml:space="preserve">a </w:t>
      </w:r>
      <w:r w:rsidR="00AF0ED4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schimbătoarele de căldură Alfa-Laval nedemontabile</w:t>
      </w:r>
      <w:r w:rsidR="00B122CF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, asigurând totodată protecția sistemului și respectarea normelor de mediu</w:t>
      </w:r>
      <w:r w:rsidR="00457B7E" w:rsidRPr="00B122CF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  <w:t>;</w:t>
      </w:r>
    </w:p>
    <w:p w14:paraId="1FA13E01" w14:textId="77777777" w:rsidR="00D8707C" w:rsidRPr="00B122CF" w:rsidRDefault="00D8707C" w:rsidP="007A3676">
      <w:pPr>
        <w:spacing w:after="0" w:line="360" w:lineRule="auto"/>
        <w:ind w:left="227"/>
        <w:jc w:val="both"/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eastAsia="ro-RO"/>
        </w:rPr>
      </w:pPr>
    </w:p>
    <w:p w14:paraId="79451E6F" w14:textId="0306267F" w:rsidR="00A848A0" w:rsidRPr="000327B8" w:rsidRDefault="000327B8" w:rsidP="007A3676">
      <w:pPr>
        <w:tabs>
          <w:tab w:val="left" w:pos="284"/>
          <w:tab w:val="left" w:pos="426"/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</w:rPr>
      </w:pPr>
      <w:bookmarkStart w:id="9" w:name="_Hlk532196943"/>
      <w:r w:rsidRPr="000327B8">
        <w:rPr>
          <w:rFonts w:ascii="Times New Roman" w:eastAsia="Calibri" w:hAnsi="Times New Roman" w:cs="Times New Roman"/>
          <w:b/>
          <w:spacing w:val="-3"/>
          <w:sz w:val="24"/>
          <w:szCs w:val="24"/>
        </w:rPr>
        <w:t>6</w:t>
      </w:r>
      <w:r w:rsidR="00A848A0" w:rsidRPr="000327B8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. </w:t>
      </w:r>
      <w:r w:rsidR="00271B24">
        <w:rPr>
          <w:rFonts w:ascii="Times New Roman" w:eastAsia="Calibri" w:hAnsi="Times New Roman" w:cs="Times New Roman"/>
          <w:b/>
          <w:spacing w:val="-3"/>
          <w:sz w:val="24"/>
          <w:szCs w:val="24"/>
        </w:rPr>
        <w:tab/>
      </w:r>
      <w:r w:rsidR="00B420AB" w:rsidRPr="000327B8">
        <w:rPr>
          <w:rFonts w:ascii="Times New Roman" w:eastAsia="Calibri" w:hAnsi="Times New Roman" w:cs="Times New Roman"/>
          <w:b/>
          <w:spacing w:val="-3"/>
          <w:sz w:val="24"/>
          <w:szCs w:val="24"/>
        </w:rPr>
        <w:t>Documente obligatorii la depunerea ofertei</w:t>
      </w:r>
      <w:bookmarkStart w:id="10" w:name="_Hlk90556621"/>
    </w:p>
    <w:p w14:paraId="3EAB2EF0" w14:textId="3EFB089A" w:rsidR="00421644" w:rsidRPr="00B122CF" w:rsidRDefault="000327B8" w:rsidP="007A3676">
      <w:pPr>
        <w:tabs>
          <w:tab w:val="left" w:pos="284"/>
          <w:tab w:val="left" w:pos="426"/>
          <w:tab w:val="left" w:pos="709"/>
        </w:tabs>
        <w:spacing w:after="0" w:line="360" w:lineRule="auto"/>
        <w:ind w:left="227"/>
        <w:jc w:val="both"/>
        <w:rPr>
          <w:rFonts w:ascii="Times New Roman" w:hAnsi="Times New Roman" w:cs="Times New Roman"/>
          <w:sz w:val="24"/>
          <w:szCs w:val="24"/>
        </w:rPr>
      </w:pPr>
      <w:r w:rsidRPr="000327B8">
        <w:rPr>
          <w:rFonts w:ascii="Times New Roman" w:hAnsi="Times New Roman" w:cs="Times New Roman"/>
          <w:sz w:val="24"/>
          <w:szCs w:val="24"/>
        </w:rPr>
        <w:t>6</w:t>
      </w:r>
      <w:r w:rsidR="00A848A0" w:rsidRPr="000327B8">
        <w:rPr>
          <w:rFonts w:ascii="Times New Roman" w:hAnsi="Times New Roman" w:cs="Times New Roman"/>
          <w:sz w:val="24"/>
          <w:szCs w:val="24"/>
        </w:rPr>
        <w:t>.1</w:t>
      </w:r>
      <w:r w:rsidR="00A848A0" w:rsidRPr="00B122CF">
        <w:rPr>
          <w:rFonts w:ascii="Times New Roman" w:hAnsi="Times New Roman" w:cs="Times New Roman"/>
          <w:sz w:val="24"/>
          <w:szCs w:val="24"/>
        </w:rPr>
        <w:t xml:space="preserve"> </w:t>
      </w:r>
      <w:r w:rsidR="002F6F39" w:rsidRPr="00B122CF">
        <w:rPr>
          <w:rFonts w:ascii="Times New Roman" w:hAnsi="Times New Roman" w:cs="Times New Roman"/>
          <w:sz w:val="24"/>
          <w:szCs w:val="24"/>
        </w:rPr>
        <w:t xml:space="preserve">Prezentarea </w:t>
      </w:r>
      <w:r w:rsidR="0018629A">
        <w:rPr>
          <w:rFonts w:ascii="Times New Roman" w:hAnsi="Times New Roman" w:cs="Times New Roman"/>
          <w:sz w:val="24"/>
          <w:szCs w:val="24"/>
        </w:rPr>
        <w:t>documentului</w:t>
      </w:r>
      <w:r w:rsidR="0018629A" w:rsidRPr="00B122CF">
        <w:rPr>
          <w:rFonts w:ascii="Times New Roman" w:hAnsi="Times New Roman" w:cs="Times New Roman"/>
          <w:sz w:val="24"/>
          <w:szCs w:val="24"/>
        </w:rPr>
        <w:t xml:space="preserve"> </w:t>
      </w:r>
      <w:r w:rsidR="00EE4DA1" w:rsidRPr="00B122CF">
        <w:rPr>
          <w:rFonts w:ascii="Times New Roman" w:hAnsi="Times New Roman" w:cs="Times New Roman"/>
          <w:sz w:val="24"/>
          <w:szCs w:val="24"/>
        </w:rPr>
        <w:t xml:space="preserve">autentic, </w:t>
      </w:r>
      <w:r w:rsidR="0018629A" w:rsidRPr="00B122CF">
        <w:rPr>
          <w:rFonts w:ascii="Times New Roman" w:hAnsi="Times New Roman" w:cs="Times New Roman"/>
          <w:sz w:val="24"/>
          <w:szCs w:val="24"/>
        </w:rPr>
        <w:t>emis de către producător</w:t>
      </w:r>
      <w:r w:rsidR="0018629A">
        <w:rPr>
          <w:rFonts w:ascii="Times New Roman" w:hAnsi="Times New Roman" w:cs="Times New Roman"/>
          <w:sz w:val="24"/>
          <w:szCs w:val="24"/>
        </w:rPr>
        <w:t>,</w:t>
      </w:r>
      <w:r w:rsidR="0018629A" w:rsidRPr="00B122CF">
        <w:rPr>
          <w:rFonts w:ascii="Times New Roman" w:hAnsi="Times New Roman" w:cs="Times New Roman"/>
          <w:sz w:val="24"/>
          <w:szCs w:val="24"/>
        </w:rPr>
        <w:t xml:space="preserve"> </w:t>
      </w:r>
      <w:r w:rsidR="00EE4DA1" w:rsidRPr="00B122CF">
        <w:rPr>
          <w:rFonts w:ascii="Times New Roman" w:hAnsi="Times New Roman" w:cs="Times New Roman"/>
          <w:sz w:val="24"/>
          <w:szCs w:val="24"/>
        </w:rPr>
        <w:t>care atestă că produsul propus corespunde cerințelor tehnice solicitate</w:t>
      </w:r>
      <w:r w:rsidR="004E2055" w:rsidRPr="00B122CF">
        <w:rPr>
          <w:rFonts w:ascii="Times New Roman" w:hAnsi="Times New Roman" w:cs="Times New Roman"/>
          <w:sz w:val="24"/>
          <w:szCs w:val="24"/>
        </w:rPr>
        <w:t xml:space="preserve"> în p</w:t>
      </w:r>
      <w:r w:rsidR="00F75289" w:rsidRPr="00B122CF">
        <w:rPr>
          <w:rFonts w:ascii="Times New Roman" w:hAnsi="Times New Roman" w:cs="Times New Roman"/>
          <w:sz w:val="24"/>
          <w:szCs w:val="24"/>
        </w:rPr>
        <w:t xml:space="preserve">ct. </w:t>
      </w:r>
      <w:r w:rsidR="004E2055" w:rsidRPr="00B122CF">
        <w:rPr>
          <w:rFonts w:ascii="Times New Roman" w:hAnsi="Times New Roman" w:cs="Times New Roman"/>
          <w:sz w:val="24"/>
          <w:szCs w:val="24"/>
        </w:rPr>
        <w:t>2</w:t>
      </w:r>
      <w:r w:rsidR="00EE4DA1" w:rsidRPr="00B122CF">
        <w:rPr>
          <w:rFonts w:ascii="Times New Roman" w:hAnsi="Times New Roman" w:cs="Times New Roman"/>
          <w:sz w:val="24"/>
          <w:szCs w:val="24"/>
        </w:rPr>
        <w:t>.</w:t>
      </w:r>
      <w:r w:rsidR="00F75289" w:rsidRPr="00B122CF">
        <w:rPr>
          <w:rFonts w:ascii="Times New Roman" w:hAnsi="Times New Roman" w:cs="Times New Roman"/>
          <w:sz w:val="24"/>
          <w:szCs w:val="24"/>
        </w:rPr>
        <w:t>1.</w:t>
      </w:r>
      <w:r w:rsidR="00EE4DA1" w:rsidRPr="00B122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4B3CFF" w14:textId="0B3F3F04" w:rsidR="003F65BB" w:rsidRPr="00B122CF" w:rsidRDefault="000327B8" w:rsidP="007A3676">
      <w:pPr>
        <w:tabs>
          <w:tab w:val="left" w:pos="180"/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</w:rPr>
        <w:t>6</w:t>
      </w:r>
      <w:r w:rsidR="00A848A0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.2  </w:t>
      </w:r>
      <w:r w:rsidR="002F6F39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Prezentarea </w:t>
      </w:r>
      <w:r w:rsidR="00C10371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fișei tehnice de securitate, în care va fi indicată compoziția chimică a reagentului</w:t>
      </w:r>
      <w:r w:rsidR="00520596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(substanțelor chimice periculoase)</w:t>
      </w:r>
      <w:r w:rsidR="00C10371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și conținutul procentual al acest</w:t>
      </w:r>
      <w:r w:rsidR="00053FDE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>ora.</w:t>
      </w:r>
    </w:p>
    <w:p w14:paraId="3421B31F" w14:textId="6237387B" w:rsidR="00FB4A10" w:rsidRDefault="000327B8" w:rsidP="007A3676">
      <w:pPr>
        <w:pStyle w:val="a6"/>
        <w:tabs>
          <w:tab w:val="left" w:pos="180"/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6</w:t>
      </w:r>
      <w:r w:rsidR="00A848A0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.3 </w:t>
      </w:r>
      <w:r w:rsidR="00FB4A10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Specificația tehnică conform. </w:t>
      </w:r>
    </w:p>
    <w:p w14:paraId="45A4EF51" w14:textId="2BBB90BA" w:rsidR="003F65BB" w:rsidRPr="00B122CF" w:rsidRDefault="000327B8" w:rsidP="007A3676">
      <w:pPr>
        <w:pStyle w:val="a6"/>
        <w:tabs>
          <w:tab w:val="left" w:pos="180"/>
          <w:tab w:val="left" w:pos="709"/>
        </w:tabs>
        <w:spacing w:after="0" w:line="360" w:lineRule="auto"/>
        <w:ind w:left="227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</w:rPr>
        <w:t>6</w:t>
      </w:r>
      <w:r w:rsidR="00FB4A10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.4 </w:t>
      </w:r>
      <w:r w:rsidR="002F6F39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Declarația privind experiența similară a producătorului</w:t>
      </w:r>
      <w:r w:rsidR="00F75289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/ furnizorului</w:t>
      </w:r>
      <w:r w:rsidR="002F6F39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în ultimii </w:t>
      </w:r>
      <w:r w:rsidR="004F7347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3 </w:t>
      </w:r>
      <w:r w:rsidR="002F6F39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ani</w:t>
      </w:r>
      <w:r w:rsidR="00F75289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 xml:space="preserve"> consecutivi</w:t>
      </w:r>
      <w:r w:rsidR="002F6F39" w:rsidRPr="00B122CF">
        <w:rPr>
          <w:rFonts w:ascii="Times New Roman" w:eastAsia="Calibri" w:hAnsi="Times New Roman" w:cs="Times New Roman"/>
          <w:bCs/>
          <w:spacing w:val="-3"/>
          <w:sz w:val="24"/>
          <w:szCs w:val="24"/>
        </w:rPr>
        <w:t>.</w:t>
      </w:r>
    </w:p>
    <w:p w14:paraId="79377F52" w14:textId="230FEF8A" w:rsidR="00412B6F" w:rsidRPr="00B122CF" w:rsidRDefault="000327B8" w:rsidP="007A3676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227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848A0" w:rsidRPr="00B122CF">
        <w:rPr>
          <w:rFonts w:ascii="Times New Roman" w:hAnsi="Times New Roman" w:cs="Times New Roman"/>
          <w:sz w:val="24"/>
          <w:szCs w:val="24"/>
        </w:rPr>
        <w:t>.</w:t>
      </w:r>
      <w:r w:rsidR="00FB4A10">
        <w:rPr>
          <w:rFonts w:ascii="Times New Roman" w:hAnsi="Times New Roman" w:cs="Times New Roman"/>
          <w:sz w:val="24"/>
          <w:szCs w:val="24"/>
        </w:rPr>
        <w:t>5</w:t>
      </w:r>
      <w:r w:rsidR="00FB4A10" w:rsidRPr="00B122CF">
        <w:rPr>
          <w:rFonts w:ascii="Times New Roman" w:hAnsi="Times New Roman" w:cs="Times New Roman"/>
          <w:sz w:val="24"/>
          <w:szCs w:val="24"/>
        </w:rPr>
        <w:t xml:space="preserve"> </w:t>
      </w:r>
      <w:r w:rsidR="002765BC" w:rsidRPr="00B122CF">
        <w:rPr>
          <w:rFonts w:ascii="Times New Roman" w:hAnsi="Times New Roman" w:cs="Times New Roman"/>
          <w:sz w:val="24"/>
          <w:szCs w:val="24"/>
        </w:rPr>
        <w:t>Specificația de preț.</w:t>
      </w:r>
      <w:r w:rsidR="00412B6F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Prețul va fi exprimat în lei fără și cu TVA și va rămâne neschimbat pe toată perioada de derulare a contractului. Prețul va include toate cheltuielile aferente (cheltuieli de transport</w:t>
      </w:r>
      <w:r w:rsidR="005F6DDA" w:rsidRPr="005F6D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5F6D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pînă la locul de destinație, și anume </w:t>
      </w:r>
      <w:r w:rsidR="005F6DD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depozitele de reagenți </w:t>
      </w:r>
      <w:r w:rsidR="005F6DD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="005F6DD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</w:t>
      </w:r>
      <w:r w:rsidR="005F6DDA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</w:t>
      </w:r>
      <w:r w:rsidR="00412B6F" w:rsidRPr="00B122CF">
        <w:rPr>
          <w:rFonts w:ascii="Times New Roman" w:eastAsia="Calibri" w:hAnsi="Times New Roman" w:cs="Times New Roman"/>
          <w:iCs/>
          <w:spacing w:val="-3"/>
          <w:sz w:val="24"/>
          <w:szCs w:val="24"/>
        </w:rPr>
        <w:t xml:space="preserve"> încărcare/descărcare, mostre, teste, cota taxei pentru mărfurile ce cauzează poluarea mediului (ambalajul și mărfurile indicate în anexa 8 a Legii 1540 din 1998) etc.).</w:t>
      </w:r>
    </w:p>
    <w:bookmarkEnd w:id="9"/>
    <w:bookmarkEnd w:id="10"/>
    <w:p w14:paraId="110E23A3" w14:textId="78278E5D" w:rsidR="00E15A9C" w:rsidRPr="00B122CF" w:rsidRDefault="00E15A9C" w:rsidP="007A3676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227"/>
        <w:jc w:val="both"/>
      </w:pPr>
    </w:p>
    <w:sectPr w:rsidR="00E15A9C" w:rsidRPr="00B122CF" w:rsidSect="00C95377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77F77" w14:textId="77777777" w:rsidR="00AA2E34" w:rsidRPr="00B122CF" w:rsidRDefault="00AA2E34" w:rsidP="003631CF">
      <w:pPr>
        <w:spacing w:after="0" w:line="240" w:lineRule="auto"/>
      </w:pPr>
      <w:r w:rsidRPr="00B122CF">
        <w:separator/>
      </w:r>
    </w:p>
  </w:endnote>
  <w:endnote w:type="continuationSeparator" w:id="0">
    <w:p w14:paraId="63234885" w14:textId="77777777" w:rsidR="00AA2E34" w:rsidRPr="00B122CF" w:rsidRDefault="00AA2E34" w:rsidP="003631CF">
      <w:pPr>
        <w:spacing w:after="0" w:line="240" w:lineRule="auto"/>
      </w:pPr>
      <w:r w:rsidRPr="00B122C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2AB7D" w14:textId="77777777" w:rsidR="00FD28D8" w:rsidRPr="00B122CF" w:rsidRDefault="00FD28D8">
    <w:pPr>
      <w:pStyle w:val="aa"/>
    </w:pPr>
  </w:p>
  <w:p w14:paraId="6339B1ED" w14:textId="77777777" w:rsidR="00FD28D8" w:rsidRPr="00B122CF" w:rsidRDefault="00FD28D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A5555" w14:textId="77777777" w:rsidR="00AA2E34" w:rsidRPr="00B122CF" w:rsidRDefault="00AA2E34" w:rsidP="003631CF">
      <w:pPr>
        <w:spacing w:after="0" w:line="240" w:lineRule="auto"/>
      </w:pPr>
      <w:r w:rsidRPr="00B122CF">
        <w:separator/>
      </w:r>
    </w:p>
  </w:footnote>
  <w:footnote w:type="continuationSeparator" w:id="0">
    <w:p w14:paraId="3A40D448" w14:textId="77777777" w:rsidR="00AA2E34" w:rsidRPr="00B122CF" w:rsidRDefault="00AA2E34" w:rsidP="003631CF">
      <w:pPr>
        <w:spacing w:after="0" w:line="240" w:lineRule="auto"/>
      </w:pPr>
      <w:r w:rsidRPr="00B122CF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FB0"/>
    <w:multiLevelType w:val="hybridMultilevel"/>
    <w:tmpl w:val="6324DDE4"/>
    <w:lvl w:ilvl="0" w:tplc="E500C67E">
      <w:start w:val="5"/>
      <w:numFmt w:val="decimal"/>
      <w:lvlText w:val="%1."/>
      <w:lvlJc w:val="left"/>
      <w:pPr>
        <w:ind w:left="927" w:hanging="360"/>
      </w:pPr>
      <w:rPr>
        <w:rFonts w:eastAsia="Calibri"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093D0C"/>
    <w:multiLevelType w:val="multilevel"/>
    <w:tmpl w:val="47C241C2"/>
    <w:lvl w:ilvl="0">
      <w:start w:val="3"/>
      <w:numFmt w:val="decimal"/>
      <w:lvlText w:val="%1"/>
      <w:lvlJc w:val="left"/>
      <w:pPr>
        <w:ind w:left="262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262" w:hanging="48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50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502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862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862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22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222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582" w:hanging="1800"/>
      </w:pPr>
      <w:rPr>
        <w:rFonts w:hint="default"/>
        <w:b/>
        <w:i/>
      </w:rPr>
    </w:lvl>
  </w:abstractNum>
  <w:abstractNum w:abstractNumId="2" w15:restartNumberingAfterBreak="0">
    <w:nsid w:val="061459B2"/>
    <w:multiLevelType w:val="multilevel"/>
    <w:tmpl w:val="98D832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3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434E9"/>
    <w:multiLevelType w:val="multilevel"/>
    <w:tmpl w:val="2E7A500A"/>
    <w:lvl w:ilvl="0">
      <w:start w:val="3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379D5"/>
    <w:multiLevelType w:val="multilevel"/>
    <w:tmpl w:val="5672A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D6623E"/>
    <w:multiLevelType w:val="multilevel"/>
    <w:tmpl w:val="683E81D6"/>
    <w:lvl w:ilvl="0">
      <w:start w:val="4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8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b/>
        <w:i/>
      </w:rPr>
    </w:lvl>
  </w:abstractNum>
  <w:abstractNum w:abstractNumId="10" w15:restartNumberingAfterBreak="0">
    <w:nsid w:val="209A7AC1"/>
    <w:multiLevelType w:val="hybridMultilevel"/>
    <w:tmpl w:val="70FA9D28"/>
    <w:lvl w:ilvl="0" w:tplc="05108AFC">
      <w:start w:val="3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43A7FF1"/>
    <w:multiLevelType w:val="multilevel"/>
    <w:tmpl w:val="08CA98C6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2" w15:restartNumberingAfterBreak="0">
    <w:nsid w:val="2B3A16B9"/>
    <w:multiLevelType w:val="multilevel"/>
    <w:tmpl w:val="F8DEF4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369E9"/>
    <w:multiLevelType w:val="hybridMultilevel"/>
    <w:tmpl w:val="A50E8400"/>
    <w:lvl w:ilvl="0" w:tplc="7A82668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40ABF"/>
    <w:multiLevelType w:val="multilevel"/>
    <w:tmpl w:val="EAA41F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7" w15:restartNumberingAfterBreak="0">
    <w:nsid w:val="4AC07EE1"/>
    <w:multiLevelType w:val="multilevel"/>
    <w:tmpl w:val="C2E0876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8" w15:restartNumberingAfterBreak="0">
    <w:nsid w:val="4CDD0DDE"/>
    <w:multiLevelType w:val="hybridMultilevel"/>
    <w:tmpl w:val="E40E82B0"/>
    <w:lvl w:ilvl="0" w:tplc="691A85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793A"/>
    <w:multiLevelType w:val="multilevel"/>
    <w:tmpl w:val="ECD0925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b/>
        <w:i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Times New Roman" w:hint="default"/>
        <w:b/>
        <w:i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i/>
      </w:rPr>
    </w:lvl>
  </w:abstractNum>
  <w:abstractNum w:abstractNumId="20" w15:restartNumberingAfterBreak="0">
    <w:nsid w:val="51BF58A1"/>
    <w:multiLevelType w:val="multilevel"/>
    <w:tmpl w:val="4F8C07A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1" w15:restartNumberingAfterBreak="0">
    <w:nsid w:val="523877CC"/>
    <w:multiLevelType w:val="multilevel"/>
    <w:tmpl w:val="482068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2" w15:restartNumberingAfterBreak="0">
    <w:nsid w:val="5F0C2B75"/>
    <w:multiLevelType w:val="hybridMultilevel"/>
    <w:tmpl w:val="459CC67C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5139FF"/>
    <w:multiLevelType w:val="hybridMultilevel"/>
    <w:tmpl w:val="E40E82B0"/>
    <w:lvl w:ilvl="0" w:tplc="FFFFFFFF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C4CBC"/>
    <w:multiLevelType w:val="multilevel"/>
    <w:tmpl w:val="0330A4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4A0E36"/>
    <w:multiLevelType w:val="multilevel"/>
    <w:tmpl w:val="99DAEA7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6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2" w:hanging="1800"/>
      </w:pPr>
      <w:rPr>
        <w:rFonts w:hint="default"/>
      </w:rPr>
    </w:lvl>
  </w:abstractNum>
  <w:abstractNum w:abstractNumId="27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9" w:hanging="1800"/>
      </w:pPr>
      <w:rPr>
        <w:rFonts w:hint="default"/>
      </w:rPr>
    </w:lvl>
  </w:abstractNum>
  <w:abstractNum w:abstractNumId="28" w15:restartNumberingAfterBreak="0">
    <w:nsid w:val="785D5206"/>
    <w:multiLevelType w:val="multilevel"/>
    <w:tmpl w:val="0568B744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9" w15:restartNumberingAfterBreak="0">
    <w:nsid w:val="7B220C9B"/>
    <w:multiLevelType w:val="multilevel"/>
    <w:tmpl w:val="8C3EC80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4"/>
      </w:rPr>
    </w:lvl>
  </w:abstractNum>
  <w:abstractNum w:abstractNumId="30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num w:numId="1" w16cid:durableId="2083479070">
    <w:abstractNumId w:val="27"/>
  </w:num>
  <w:num w:numId="2" w16cid:durableId="598565229">
    <w:abstractNumId w:val="20"/>
  </w:num>
  <w:num w:numId="3" w16cid:durableId="483359235">
    <w:abstractNumId w:val="26"/>
  </w:num>
  <w:num w:numId="4" w16cid:durableId="113253445">
    <w:abstractNumId w:val="15"/>
  </w:num>
  <w:num w:numId="5" w16cid:durableId="1616133843">
    <w:abstractNumId w:val="22"/>
  </w:num>
  <w:num w:numId="6" w16cid:durableId="440615410">
    <w:abstractNumId w:val="8"/>
  </w:num>
  <w:num w:numId="7" w16cid:durableId="1481654146">
    <w:abstractNumId w:val="5"/>
  </w:num>
  <w:num w:numId="8" w16cid:durableId="516240150">
    <w:abstractNumId w:val="3"/>
  </w:num>
  <w:num w:numId="9" w16cid:durableId="1051879521">
    <w:abstractNumId w:val="13"/>
  </w:num>
  <w:num w:numId="10" w16cid:durableId="925265468">
    <w:abstractNumId w:val="14"/>
  </w:num>
  <w:num w:numId="11" w16cid:durableId="2093505053">
    <w:abstractNumId w:val="29"/>
  </w:num>
  <w:num w:numId="12" w16cid:durableId="762336586">
    <w:abstractNumId w:val="11"/>
  </w:num>
  <w:num w:numId="13" w16cid:durableId="483546173">
    <w:abstractNumId w:val="25"/>
  </w:num>
  <w:num w:numId="14" w16cid:durableId="823858327">
    <w:abstractNumId w:val="17"/>
  </w:num>
  <w:num w:numId="15" w16cid:durableId="332224149">
    <w:abstractNumId w:val="28"/>
  </w:num>
  <w:num w:numId="16" w16cid:durableId="148794212">
    <w:abstractNumId w:val="18"/>
  </w:num>
  <w:num w:numId="17" w16cid:durableId="494808271">
    <w:abstractNumId w:val="6"/>
  </w:num>
  <w:num w:numId="18" w16cid:durableId="418722939">
    <w:abstractNumId w:val="10"/>
  </w:num>
  <w:num w:numId="19" w16cid:durableId="992416438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7367641">
    <w:abstractNumId w:val="4"/>
  </w:num>
  <w:num w:numId="21" w16cid:durableId="310330648">
    <w:abstractNumId w:val="2"/>
  </w:num>
  <w:num w:numId="22" w16cid:durableId="2018455150">
    <w:abstractNumId w:val="12"/>
  </w:num>
  <w:num w:numId="23" w16cid:durableId="76558340">
    <w:abstractNumId w:val="1"/>
  </w:num>
  <w:num w:numId="24" w16cid:durableId="255597937">
    <w:abstractNumId w:val="19"/>
  </w:num>
  <w:num w:numId="25" w16cid:durableId="2064088236">
    <w:abstractNumId w:val="30"/>
  </w:num>
  <w:num w:numId="26" w16cid:durableId="782572244">
    <w:abstractNumId w:val="23"/>
  </w:num>
  <w:num w:numId="27" w16cid:durableId="1051032165">
    <w:abstractNumId w:val="27"/>
  </w:num>
  <w:num w:numId="28" w16cid:durableId="1453136979">
    <w:abstractNumId w:val="21"/>
  </w:num>
  <w:num w:numId="29" w16cid:durableId="1081293869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9759628">
    <w:abstractNumId w:val="16"/>
  </w:num>
  <w:num w:numId="31" w16cid:durableId="792598508">
    <w:abstractNumId w:val="0"/>
  </w:num>
  <w:num w:numId="32" w16cid:durableId="32049168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4592"/>
    <w:rsid w:val="00006BE8"/>
    <w:rsid w:val="00012405"/>
    <w:rsid w:val="00012F53"/>
    <w:rsid w:val="00020D28"/>
    <w:rsid w:val="000267E1"/>
    <w:rsid w:val="00026DF8"/>
    <w:rsid w:val="00030B74"/>
    <w:rsid w:val="00030CF1"/>
    <w:rsid w:val="00031741"/>
    <w:rsid w:val="000327B8"/>
    <w:rsid w:val="000359E1"/>
    <w:rsid w:val="000408AC"/>
    <w:rsid w:val="00041227"/>
    <w:rsid w:val="000477A9"/>
    <w:rsid w:val="00047C2C"/>
    <w:rsid w:val="00052A80"/>
    <w:rsid w:val="0005349D"/>
    <w:rsid w:val="00053847"/>
    <w:rsid w:val="00053FDE"/>
    <w:rsid w:val="000547DA"/>
    <w:rsid w:val="00060BB1"/>
    <w:rsid w:val="00076AEF"/>
    <w:rsid w:val="00084003"/>
    <w:rsid w:val="00086B8C"/>
    <w:rsid w:val="00087BF9"/>
    <w:rsid w:val="0009538B"/>
    <w:rsid w:val="00096D9A"/>
    <w:rsid w:val="000A2339"/>
    <w:rsid w:val="000A2C17"/>
    <w:rsid w:val="000B3861"/>
    <w:rsid w:val="000C31AC"/>
    <w:rsid w:val="000C47C1"/>
    <w:rsid w:val="000C4B55"/>
    <w:rsid w:val="000C6447"/>
    <w:rsid w:val="000C7C43"/>
    <w:rsid w:val="000D2F2C"/>
    <w:rsid w:val="000D3C45"/>
    <w:rsid w:val="000D4833"/>
    <w:rsid w:val="000E5F1A"/>
    <w:rsid w:val="000E6108"/>
    <w:rsid w:val="000F0E82"/>
    <w:rsid w:val="000F679C"/>
    <w:rsid w:val="000F7C3C"/>
    <w:rsid w:val="001015C5"/>
    <w:rsid w:val="00110827"/>
    <w:rsid w:val="00111795"/>
    <w:rsid w:val="00112148"/>
    <w:rsid w:val="00113176"/>
    <w:rsid w:val="001165F5"/>
    <w:rsid w:val="00120319"/>
    <w:rsid w:val="00121D41"/>
    <w:rsid w:val="001226B5"/>
    <w:rsid w:val="00124022"/>
    <w:rsid w:val="001260C8"/>
    <w:rsid w:val="0013043F"/>
    <w:rsid w:val="00130B80"/>
    <w:rsid w:val="0013455A"/>
    <w:rsid w:val="001345F2"/>
    <w:rsid w:val="0014432A"/>
    <w:rsid w:val="0015178E"/>
    <w:rsid w:val="001527E3"/>
    <w:rsid w:val="00153C35"/>
    <w:rsid w:val="00157E65"/>
    <w:rsid w:val="00161D3F"/>
    <w:rsid w:val="0016339E"/>
    <w:rsid w:val="00164370"/>
    <w:rsid w:val="00166B5C"/>
    <w:rsid w:val="001749DA"/>
    <w:rsid w:val="00175953"/>
    <w:rsid w:val="00175EE5"/>
    <w:rsid w:val="00181822"/>
    <w:rsid w:val="0018629A"/>
    <w:rsid w:val="0018765E"/>
    <w:rsid w:val="001A0234"/>
    <w:rsid w:val="001A39C0"/>
    <w:rsid w:val="001A5643"/>
    <w:rsid w:val="001B16A9"/>
    <w:rsid w:val="001B389A"/>
    <w:rsid w:val="001B772B"/>
    <w:rsid w:val="001C0610"/>
    <w:rsid w:val="001C4E53"/>
    <w:rsid w:val="001C50DB"/>
    <w:rsid w:val="001D086F"/>
    <w:rsid w:val="001D44A4"/>
    <w:rsid w:val="001D5DF0"/>
    <w:rsid w:val="001E0CBC"/>
    <w:rsid w:val="001E0E9B"/>
    <w:rsid w:val="001E79A1"/>
    <w:rsid w:val="001F23BB"/>
    <w:rsid w:val="001F4C81"/>
    <w:rsid w:val="001F4F95"/>
    <w:rsid w:val="00202142"/>
    <w:rsid w:val="00207A2C"/>
    <w:rsid w:val="00213B12"/>
    <w:rsid w:val="00221B66"/>
    <w:rsid w:val="002223D4"/>
    <w:rsid w:val="00232F9F"/>
    <w:rsid w:val="00233DC3"/>
    <w:rsid w:val="002342D3"/>
    <w:rsid w:val="00235E82"/>
    <w:rsid w:val="00241700"/>
    <w:rsid w:val="00242290"/>
    <w:rsid w:val="002422D3"/>
    <w:rsid w:val="0024679C"/>
    <w:rsid w:val="00246B7C"/>
    <w:rsid w:val="00251D19"/>
    <w:rsid w:val="00253733"/>
    <w:rsid w:val="00262678"/>
    <w:rsid w:val="002648E8"/>
    <w:rsid w:val="00271B24"/>
    <w:rsid w:val="00271D9F"/>
    <w:rsid w:val="0027383F"/>
    <w:rsid w:val="002765BC"/>
    <w:rsid w:val="00280145"/>
    <w:rsid w:val="00285604"/>
    <w:rsid w:val="002926B8"/>
    <w:rsid w:val="002930FD"/>
    <w:rsid w:val="00293FD8"/>
    <w:rsid w:val="00295792"/>
    <w:rsid w:val="002A5935"/>
    <w:rsid w:val="002B2E9C"/>
    <w:rsid w:val="002C1C50"/>
    <w:rsid w:val="002C452E"/>
    <w:rsid w:val="002D4F8B"/>
    <w:rsid w:val="002E6AB4"/>
    <w:rsid w:val="002E6D87"/>
    <w:rsid w:val="002F1AAD"/>
    <w:rsid w:val="002F375E"/>
    <w:rsid w:val="002F6AD1"/>
    <w:rsid w:val="002F6DFB"/>
    <w:rsid w:val="002F6F39"/>
    <w:rsid w:val="0030436C"/>
    <w:rsid w:val="00305A7E"/>
    <w:rsid w:val="00314378"/>
    <w:rsid w:val="003274F0"/>
    <w:rsid w:val="00330390"/>
    <w:rsid w:val="0033287F"/>
    <w:rsid w:val="0033312C"/>
    <w:rsid w:val="0033509D"/>
    <w:rsid w:val="003449A1"/>
    <w:rsid w:val="00345699"/>
    <w:rsid w:val="00345F07"/>
    <w:rsid w:val="00346041"/>
    <w:rsid w:val="00347CBC"/>
    <w:rsid w:val="00354142"/>
    <w:rsid w:val="003574DE"/>
    <w:rsid w:val="00360019"/>
    <w:rsid w:val="00360BC4"/>
    <w:rsid w:val="00360C93"/>
    <w:rsid w:val="00362B98"/>
    <w:rsid w:val="003631CF"/>
    <w:rsid w:val="003653D2"/>
    <w:rsid w:val="003667C1"/>
    <w:rsid w:val="003772E7"/>
    <w:rsid w:val="003849A0"/>
    <w:rsid w:val="00384E3E"/>
    <w:rsid w:val="0038568B"/>
    <w:rsid w:val="003856F1"/>
    <w:rsid w:val="00391094"/>
    <w:rsid w:val="00392EF8"/>
    <w:rsid w:val="00393D5A"/>
    <w:rsid w:val="00394580"/>
    <w:rsid w:val="003946CC"/>
    <w:rsid w:val="003A511F"/>
    <w:rsid w:val="003A5F50"/>
    <w:rsid w:val="003A62C3"/>
    <w:rsid w:val="003A7043"/>
    <w:rsid w:val="003A7E33"/>
    <w:rsid w:val="003B2692"/>
    <w:rsid w:val="003B6DDE"/>
    <w:rsid w:val="003C6CE8"/>
    <w:rsid w:val="003C6E58"/>
    <w:rsid w:val="003D20B6"/>
    <w:rsid w:val="003D34B8"/>
    <w:rsid w:val="003D5EC3"/>
    <w:rsid w:val="003E0CD5"/>
    <w:rsid w:val="003E3BD6"/>
    <w:rsid w:val="003E577E"/>
    <w:rsid w:val="003F24A9"/>
    <w:rsid w:val="003F2F5F"/>
    <w:rsid w:val="003F32C7"/>
    <w:rsid w:val="003F50A3"/>
    <w:rsid w:val="003F5DF0"/>
    <w:rsid w:val="003F65BB"/>
    <w:rsid w:val="004001AD"/>
    <w:rsid w:val="00412B6F"/>
    <w:rsid w:val="004131DB"/>
    <w:rsid w:val="004152D3"/>
    <w:rsid w:val="00417888"/>
    <w:rsid w:val="00417DC6"/>
    <w:rsid w:val="00417E4C"/>
    <w:rsid w:val="00421644"/>
    <w:rsid w:val="00424DA7"/>
    <w:rsid w:val="00427452"/>
    <w:rsid w:val="00432AAF"/>
    <w:rsid w:val="00440D47"/>
    <w:rsid w:val="004412D4"/>
    <w:rsid w:val="004521C7"/>
    <w:rsid w:val="00453F37"/>
    <w:rsid w:val="00457B7E"/>
    <w:rsid w:val="00457FB5"/>
    <w:rsid w:val="00461A4E"/>
    <w:rsid w:val="00463223"/>
    <w:rsid w:val="00463A5B"/>
    <w:rsid w:val="004662FB"/>
    <w:rsid w:val="0046797D"/>
    <w:rsid w:val="00470187"/>
    <w:rsid w:val="0047351B"/>
    <w:rsid w:val="00476406"/>
    <w:rsid w:val="004807DF"/>
    <w:rsid w:val="0048183F"/>
    <w:rsid w:val="00486736"/>
    <w:rsid w:val="00487FCF"/>
    <w:rsid w:val="004A52FF"/>
    <w:rsid w:val="004B0F12"/>
    <w:rsid w:val="004B5164"/>
    <w:rsid w:val="004B7F20"/>
    <w:rsid w:val="004C0FD8"/>
    <w:rsid w:val="004D4491"/>
    <w:rsid w:val="004D7FEC"/>
    <w:rsid w:val="004E0172"/>
    <w:rsid w:val="004E2055"/>
    <w:rsid w:val="004E460A"/>
    <w:rsid w:val="004E51A3"/>
    <w:rsid w:val="004F10BB"/>
    <w:rsid w:val="004F1AA9"/>
    <w:rsid w:val="004F289D"/>
    <w:rsid w:val="004F3498"/>
    <w:rsid w:val="004F59EA"/>
    <w:rsid w:val="004F702B"/>
    <w:rsid w:val="004F7347"/>
    <w:rsid w:val="00501F7B"/>
    <w:rsid w:val="005043AC"/>
    <w:rsid w:val="00507604"/>
    <w:rsid w:val="00510648"/>
    <w:rsid w:val="005163C0"/>
    <w:rsid w:val="005200D5"/>
    <w:rsid w:val="00520596"/>
    <w:rsid w:val="005230A5"/>
    <w:rsid w:val="0052426E"/>
    <w:rsid w:val="005248B8"/>
    <w:rsid w:val="00524FFC"/>
    <w:rsid w:val="005330E8"/>
    <w:rsid w:val="00536103"/>
    <w:rsid w:val="00536916"/>
    <w:rsid w:val="00540B8C"/>
    <w:rsid w:val="0054102D"/>
    <w:rsid w:val="00542516"/>
    <w:rsid w:val="00544E4A"/>
    <w:rsid w:val="005454E2"/>
    <w:rsid w:val="005459FE"/>
    <w:rsid w:val="00553725"/>
    <w:rsid w:val="0055388F"/>
    <w:rsid w:val="0055458F"/>
    <w:rsid w:val="00561DD9"/>
    <w:rsid w:val="00562C20"/>
    <w:rsid w:val="00562F1B"/>
    <w:rsid w:val="005652AD"/>
    <w:rsid w:val="00565677"/>
    <w:rsid w:val="00565BE2"/>
    <w:rsid w:val="005749C4"/>
    <w:rsid w:val="00575DC0"/>
    <w:rsid w:val="00577597"/>
    <w:rsid w:val="005776F8"/>
    <w:rsid w:val="005854B2"/>
    <w:rsid w:val="00585A62"/>
    <w:rsid w:val="0059783A"/>
    <w:rsid w:val="005B6789"/>
    <w:rsid w:val="005B6A86"/>
    <w:rsid w:val="005C25F6"/>
    <w:rsid w:val="005C3F92"/>
    <w:rsid w:val="005C4EB0"/>
    <w:rsid w:val="005C5549"/>
    <w:rsid w:val="005C5F04"/>
    <w:rsid w:val="005D0198"/>
    <w:rsid w:val="005D17E2"/>
    <w:rsid w:val="005E5FE7"/>
    <w:rsid w:val="005F1A9A"/>
    <w:rsid w:val="005F301C"/>
    <w:rsid w:val="005F4255"/>
    <w:rsid w:val="005F5E24"/>
    <w:rsid w:val="005F6DDA"/>
    <w:rsid w:val="005F7E27"/>
    <w:rsid w:val="006000BA"/>
    <w:rsid w:val="00601A80"/>
    <w:rsid w:val="00611DD2"/>
    <w:rsid w:val="00614DED"/>
    <w:rsid w:val="00615EF4"/>
    <w:rsid w:val="00615FC7"/>
    <w:rsid w:val="00621CD8"/>
    <w:rsid w:val="00621FE7"/>
    <w:rsid w:val="006247D8"/>
    <w:rsid w:val="00624874"/>
    <w:rsid w:val="00631248"/>
    <w:rsid w:val="0063416D"/>
    <w:rsid w:val="00635263"/>
    <w:rsid w:val="0063617B"/>
    <w:rsid w:val="00637744"/>
    <w:rsid w:val="00646259"/>
    <w:rsid w:val="006472A4"/>
    <w:rsid w:val="006505EB"/>
    <w:rsid w:val="006537C7"/>
    <w:rsid w:val="0066227E"/>
    <w:rsid w:val="006642B6"/>
    <w:rsid w:val="00672445"/>
    <w:rsid w:val="006767EA"/>
    <w:rsid w:val="0068224D"/>
    <w:rsid w:val="00683978"/>
    <w:rsid w:val="00685A66"/>
    <w:rsid w:val="0069165B"/>
    <w:rsid w:val="006923E8"/>
    <w:rsid w:val="00693780"/>
    <w:rsid w:val="00694858"/>
    <w:rsid w:val="0069705B"/>
    <w:rsid w:val="006A10CE"/>
    <w:rsid w:val="006A11D7"/>
    <w:rsid w:val="006A293E"/>
    <w:rsid w:val="006A5225"/>
    <w:rsid w:val="006B0ED4"/>
    <w:rsid w:val="006B1A42"/>
    <w:rsid w:val="006B2749"/>
    <w:rsid w:val="006B6A66"/>
    <w:rsid w:val="006C1652"/>
    <w:rsid w:val="006C183E"/>
    <w:rsid w:val="006C241B"/>
    <w:rsid w:val="006C3EA6"/>
    <w:rsid w:val="006D3632"/>
    <w:rsid w:val="006D6ED6"/>
    <w:rsid w:val="006E22C1"/>
    <w:rsid w:val="006E59FE"/>
    <w:rsid w:val="006E5DFB"/>
    <w:rsid w:val="006F130C"/>
    <w:rsid w:val="006F5136"/>
    <w:rsid w:val="007005A3"/>
    <w:rsid w:val="00703035"/>
    <w:rsid w:val="00706DF0"/>
    <w:rsid w:val="007072F7"/>
    <w:rsid w:val="0071035F"/>
    <w:rsid w:val="00712CB2"/>
    <w:rsid w:val="0071512C"/>
    <w:rsid w:val="00716BEF"/>
    <w:rsid w:val="00717C62"/>
    <w:rsid w:val="0073121F"/>
    <w:rsid w:val="00731BB5"/>
    <w:rsid w:val="00735018"/>
    <w:rsid w:val="007357A4"/>
    <w:rsid w:val="00740DCF"/>
    <w:rsid w:val="00745F07"/>
    <w:rsid w:val="00751519"/>
    <w:rsid w:val="00752668"/>
    <w:rsid w:val="00754ABF"/>
    <w:rsid w:val="00756F80"/>
    <w:rsid w:val="00757791"/>
    <w:rsid w:val="00757E8A"/>
    <w:rsid w:val="007619BF"/>
    <w:rsid w:val="00762AF5"/>
    <w:rsid w:val="0076332C"/>
    <w:rsid w:val="007701A7"/>
    <w:rsid w:val="00773625"/>
    <w:rsid w:val="00780385"/>
    <w:rsid w:val="00781EC0"/>
    <w:rsid w:val="00784B22"/>
    <w:rsid w:val="007861D3"/>
    <w:rsid w:val="007862DA"/>
    <w:rsid w:val="0078632E"/>
    <w:rsid w:val="00786B41"/>
    <w:rsid w:val="00795FBB"/>
    <w:rsid w:val="007A0835"/>
    <w:rsid w:val="007A3421"/>
    <w:rsid w:val="007A3676"/>
    <w:rsid w:val="007A5DAB"/>
    <w:rsid w:val="007A6C47"/>
    <w:rsid w:val="007B1412"/>
    <w:rsid w:val="007B597B"/>
    <w:rsid w:val="007C6363"/>
    <w:rsid w:val="007C6943"/>
    <w:rsid w:val="007D43BD"/>
    <w:rsid w:val="007D7134"/>
    <w:rsid w:val="007E0325"/>
    <w:rsid w:val="007E1C98"/>
    <w:rsid w:val="007E28AF"/>
    <w:rsid w:val="007E34F6"/>
    <w:rsid w:val="007E6133"/>
    <w:rsid w:val="007E6956"/>
    <w:rsid w:val="007F017C"/>
    <w:rsid w:val="007F21FC"/>
    <w:rsid w:val="00802E69"/>
    <w:rsid w:val="00803776"/>
    <w:rsid w:val="00805993"/>
    <w:rsid w:val="00814FBB"/>
    <w:rsid w:val="00815D08"/>
    <w:rsid w:val="008209C6"/>
    <w:rsid w:val="0082270A"/>
    <w:rsid w:val="0082375D"/>
    <w:rsid w:val="008329D0"/>
    <w:rsid w:val="00842E0F"/>
    <w:rsid w:val="0084320B"/>
    <w:rsid w:val="0084333B"/>
    <w:rsid w:val="00854AD5"/>
    <w:rsid w:val="008570DB"/>
    <w:rsid w:val="008631B8"/>
    <w:rsid w:val="00871504"/>
    <w:rsid w:val="00872596"/>
    <w:rsid w:val="008733DB"/>
    <w:rsid w:val="0087674B"/>
    <w:rsid w:val="00881BF7"/>
    <w:rsid w:val="008857DF"/>
    <w:rsid w:val="0088767D"/>
    <w:rsid w:val="0089139A"/>
    <w:rsid w:val="00893695"/>
    <w:rsid w:val="00894059"/>
    <w:rsid w:val="008B0B0A"/>
    <w:rsid w:val="008B1BFD"/>
    <w:rsid w:val="008B2678"/>
    <w:rsid w:val="008B486C"/>
    <w:rsid w:val="008B52A3"/>
    <w:rsid w:val="008C004E"/>
    <w:rsid w:val="008C5CDF"/>
    <w:rsid w:val="008D3338"/>
    <w:rsid w:val="008D7D8F"/>
    <w:rsid w:val="008E5887"/>
    <w:rsid w:val="008E7BCA"/>
    <w:rsid w:val="008F2586"/>
    <w:rsid w:val="008F2B87"/>
    <w:rsid w:val="008F4C61"/>
    <w:rsid w:val="008F7209"/>
    <w:rsid w:val="008F7B4C"/>
    <w:rsid w:val="00903223"/>
    <w:rsid w:val="009106E3"/>
    <w:rsid w:val="00914994"/>
    <w:rsid w:val="00916958"/>
    <w:rsid w:val="00916ECE"/>
    <w:rsid w:val="0092105A"/>
    <w:rsid w:val="00921FC7"/>
    <w:rsid w:val="009234B7"/>
    <w:rsid w:val="009239EA"/>
    <w:rsid w:val="009240BA"/>
    <w:rsid w:val="00924102"/>
    <w:rsid w:val="009241DB"/>
    <w:rsid w:val="009242B0"/>
    <w:rsid w:val="009259B1"/>
    <w:rsid w:val="00932E5D"/>
    <w:rsid w:val="00933A1C"/>
    <w:rsid w:val="00934132"/>
    <w:rsid w:val="00935C23"/>
    <w:rsid w:val="00941C82"/>
    <w:rsid w:val="00943693"/>
    <w:rsid w:val="009437B6"/>
    <w:rsid w:val="00945EBC"/>
    <w:rsid w:val="009512D1"/>
    <w:rsid w:val="0096618F"/>
    <w:rsid w:val="00966905"/>
    <w:rsid w:val="00970618"/>
    <w:rsid w:val="00971370"/>
    <w:rsid w:val="00975FDC"/>
    <w:rsid w:val="00980C28"/>
    <w:rsid w:val="00981C62"/>
    <w:rsid w:val="00983039"/>
    <w:rsid w:val="009901D7"/>
    <w:rsid w:val="00992707"/>
    <w:rsid w:val="00993BB9"/>
    <w:rsid w:val="00994F8D"/>
    <w:rsid w:val="00996319"/>
    <w:rsid w:val="009A2B29"/>
    <w:rsid w:val="009A527B"/>
    <w:rsid w:val="009A6873"/>
    <w:rsid w:val="009B155C"/>
    <w:rsid w:val="009B370C"/>
    <w:rsid w:val="009B7D34"/>
    <w:rsid w:val="009C0D5E"/>
    <w:rsid w:val="009C1254"/>
    <w:rsid w:val="009C1B74"/>
    <w:rsid w:val="009C52FD"/>
    <w:rsid w:val="009C5566"/>
    <w:rsid w:val="009C5E06"/>
    <w:rsid w:val="009C7EC8"/>
    <w:rsid w:val="009D0FBC"/>
    <w:rsid w:val="009D38FB"/>
    <w:rsid w:val="009D3DE4"/>
    <w:rsid w:val="009D72C7"/>
    <w:rsid w:val="009E07E8"/>
    <w:rsid w:val="009E1945"/>
    <w:rsid w:val="009E22C1"/>
    <w:rsid w:val="009E44C9"/>
    <w:rsid w:val="009E512B"/>
    <w:rsid w:val="009F0CE9"/>
    <w:rsid w:val="009F5186"/>
    <w:rsid w:val="009F5F51"/>
    <w:rsid w:val="00A011ED"/>
    <w:rsid w:val="00A02E29"/>
    <w:rsid w:val="00A04C83"/>
    <w:rsid w:val="00A06B14"/>
    <w:rsid w:val="00A07775"/>
    <w:rsid w:val="00A10AD9"/>
    <w:rsid w:val="00A12DD8"/>
    <w:rsid w:val="00A2448C"/>
    <w:rsid w:val="00A244D7"/>
    <w:rsid w:val="00A24AEB"/>
    <w:rsid w:val="00A2535E"/>
    <w:rsid w:val="00A26051"/>
    <w:rsid w:val="00A26BF1"/>
    <w:rsid w:val="00A3687C"/>
    <w:rsid w:val="00A423E1"/>
    <w:rsid w:val="00A47044"/>
    <w:rsid w:val="00A50E4F"/>
    <w:rsid w:val="00A50EBD"/>
    <w:rsid w:val="00A51307"/>
    <w:rsid w:val="00A57048"/>
    <w:rsid w:val="00A62270"/>
    <w:rsid w:val="00A630FE"/>
    <w:rsid w:val="00A64206"/>
    <w:rsid w:val="00A66CE5"/>
    <w:rsid w:val="00A67B31"/>
    <w:rsid w:val="00A71F7C"/>
    <w:rsid w:val="00A738E5"/>
    <w:rsid w:val="00A848A0"/>
    <w:rsid w:val="00A8665B"/>
    <w:rsid w:val="00A86FA4"/>
    <w:rsid w:val="00A91EAB"/>
    <w:rsid w:val="00A96861"/>
    <w:rsid w:val="00AA2BB9"/>
    <w:rsid w:val="00AA2E34"/>
    <w:rsid w:val="00AA78D0"/>
    <w:rsid w:val="00AB4BF1"/>
    <w:rsid w:val="00AB7092"/>
    <w:rsid w:val="00AC118B"/>
    <w:rsid w:val="00AC2DCC"/>
    <w:rsid w:val="00AD0B36"/>
    <w:rsid w:val="00AD10D4"/>
    <w:rsid w:val="00AF0845"/>
    <w:rsid w:val="00AF0ED4"/>
    <w:rsid w:val="00AF35F0"/>
    <w:rsid w:val="00B01763"/>
    <w:rsid w:val="00B122CF"/>
    <w:rsid w:val="00B171F5"/>
    <w:rsid w:val="00B204B4"/>
    <w:rsid w:val="00B20CEE"/>
    <w:rsid w:val="00B22162"/>
    <w:rsid w:val="00B2391A"/>
    <w:rsid w:val="00B302AD"/>
    <w:rsid w:val="00B30C42"/>
    <w:rsid w:val="00B31609"/>
    <w:rsid w:val="00B35114"/>
    <w:rsid w:val="00B40031"/>
    <w:rsid w:val="00B40BC8"/>
    <w:rsid w:val="00B420AB"/>
    <w:rsid w:val="00B42557"/>
    <w:rsid w:val="00B42986"/>
    <w:rsid w:val="00B4449A"/>
    <w:rsid w:val="00B47EC8"/>
    <w:rsid w:val="00B625DE"/>
    <w:rsid w:val="00B740CC"/>
    <w:rsid w:val="00B74E73"/>
    <w:rsid w:val="00B85AB3"/>
    <w:rsid w:val="00B85F8F"/>
    <w:rsid w:val="00B90796"/>
    <w:rsid w:val="00B91E27"/>
    <w:rsid w:val="00B961C2"/>
    <w:rsid w:val="00BA3A3B"/>
    <w:rsid w:val="00BA5B55"/>
    <w:rsid w:val="00BB0028"/>
    <w:rsid w:val="00BB3391"/>
    <w:rsid w:val="00BB51D6"/>
    <w:rsid w:val="00BC149A"/>
    <w:rsid w:val="00BC2051"/>
    <w:rsid w:val="00BC2BCD"/>
    <w:rsid w:val="00BC3A1D"/>
    <w:rsid w:val="00BC615C"/>
    <w:rsid w:val="00BC72BF"/>
    <w:rsid w:val="00BD47B3"/>
    <w:rsid w:val="00BD4C88"/>
    <w:rsid w:val="00BE1DB6"/>
    <w:rsid w:val="00BE6192"/>
    <w:rsid w:val="00BE659F"/>
    <w:rsid w:val="00C021D3"/>
    <w:rsid w:val="00C02E01"/>
    <w:rsid w:val="00C0438E"/>
    <w:rsid w:val="00C10371"/>
    <w:rsid w:val="00C122F3"/>
    <w:rsid w:val="00C15596"/>
    <w:rsid w:val="00C155FB"/>
    <w:rsid w:val="00C15CCA"/>
    <w:rsid w:val="00C22A3A"/>
    <w:rsid w:val="00C34BA2"/>
    <w:rsid w:val="00C4033A"/>
    <w:rsid w:val="00C409B8"/>
    <w:rsid w:val="00C42699"/>
    <w:rsid w:val="00C42E72"/>
    <w:rsid w:val="00C43C61"/>
    <w:rsid w:val="00C46274"/>
    <w:rsid w:val="00C47E83"/>
    <w:rsid w:val="00C505E7"/>
    <w:rsid w:val="00C543F6"/>
    <w:rsid w:val="00C54D3A"/>
    <w:rsid w:val="00C61630"/>
    <w:rsid w:val="00C6737C"/>
    <w:rsid w:val="00C67979"/>
    <w:rsid w:val="00C71CB3"/>
    <w:rsid w:val="00C759A5"/>
    <w:rsid w:val="00C76112"/>
    <w:rsid w:val="00C86B2F"/>
    <w:rsid w:val="00C86BF0"/>
    <w:rsid w:val="00C94D36"/>
    <w:rsid w:val="00C94F31"/>
    <w:rsid w:val="00C94FFF"/>
    <w:rsid w:val="00C95377"/>
    <w:rsid w:val="00C96E38"/>
    <w:rsid w:val="00CA01E6"/>
    <w:rsid w:val="00CA281D"/>
    <w:rsid w:val="00CB262F"/>
    <w:rsid w:val="00CB5D14"/>
    <w:rsid w:val="00CC03D2"/>
    <w:rsid w:val="00CC2214"/>
    <w:rsid w:val="00CD1345"/>
    <w:rsid w:val="00CD40FC"/>
    <w:rsid w:val="00CD4B99"/>
    <w:rsid w:val="00CD4F1E"/>
    <w:rsid w:val="00CD65B8"/>
    <w:rsid w:val="00CE0E1A"/>
    <w:rsid w:val="00CF2945"/>
    <w:rsid w:val="00CF7B51"/>
    <w:rsid w:val="00D01252"/>
    <w:rsid w:val="00D07381"/>
    <w:rsid w:val="00D07F10"/>
    <w:rsid w:val="00D13F39"/>
    <w:rsid w:val="00D16510"/>
    <w:rsid w:val="00D20087"/>
    <w:rsid w:val="00D20301"/>
    <w:rsid w:val="00D20610"/>
    <w:rsid w:val="00D20772"/>
    <w:rsid w:val="00D23EA3"/>
    <w:rsid w:val="00D24903"/>
    <w:rsid w:val="00D25E5E"/>
    <w:rsid w:val="00D25FDA"/>
    <w:rsid w:val="00D26933"/>
    <w:rsid w:val="00D3102D"/>
    <w:rsid w:val="00D32220"/>
    <w:rsid w:val="00D3370C"/>
    <w:rsid w:val="00D34DE0"/>
    <w:rsid w:val="00D41919"/>
    <w:rsid w:val="00D41FEF"/>
    <w:rsid w:val="00D4418F"/>
    <w:rsid w:val="00D45D1B"/>
    <w:rsid w:val="00D51AA7"/>
    <w:rsid w:val="00D5471C"/>
    <w:rsid w:val="00D61285"/>
    <w:rsid w:val="00D615EE"/>
    <w:rsid w:val="00D62F39"/>
    <w:rsid w:val="00D736D8"/>
    <w:rsid w:val="00D74446"/>
    <w:rsid w:val="00D76FB6"/>
    <w:rsid w:val="00D82D59"/>
    <w:rsid w:val="00D83C90"/>
    <w:rsid w:val="00D84396"/>
    <w:rsid w:val="00D844E7"/>
    <w:rsid w:val="00D8707C"/>
    <w:rsid w:val="00D90630"/>
    <w:rsid w:val="00D9175B"/>
    <w:rsid w:val="00D91C5F"/>
    <w:rsid w:val="00D95364"/>
    <w:rsid w:val="00D97511"/>
    <w:rsid w:val="00DA0F6C"/>
    <w:rsid w:val="00DA13F9"/>
    <w:rsid w:val="00DA1435"/>
    <w:rsid w:val="00DA1599"/>
    <w:rsid w:val="00DA1923"/>
    <w:rsid w:val="00DA2125"/>
    <w:rsid w:val="00DA3B7D"/>
    <w:rsid w:val="00DA3CF5"/>
    <w:rsid w:val="00DA3CFD"/>
    <w:rsid w:val="00DB5652"/>
    <w:rsid w:val="00DB5A7A"/>
    <w:rsid w:val="00DC3A7F"/>
    <w:rsid w:val="00DC3CC4"/>
    <w:rsid w:val="00DD0E91"/>
    <w:rsid w:val="00DD1C75"/>
    <w:rsid w:val="00DD25FC"/>
    <w:rsid w:val="00DD4E87"/>
    <w:rsid w:val="00DD522B"/>
    <w:rsid w:val="00DD543E"/>
    <w:rsid w:val="00DD61E2"/>
    <w:rsid w:val="00DD755C"/>
    <w:rsid w:val="00DE51B7"/>
    <w:rsid w:val="00DE6F5F"/>
    <w:rsid w:val="00DF031F"/>
    <w:rsid w:val="00DF0E70"/>
    <w:rsid w:val="00DF46B4"/>
    <w:rsid w:val="00E00A89"/>
    <w:rsid w:val="00E041D4"/>
    <w:rsid w:val="00E12CCF"/>
    <w:rsid w:val="00E13994"/>
    <w:rsid w:val="00E15A9C"/>
    <w:rsid w:val="00E26988"/>
    <w:rsid w:val="00E32B70"/>
    <w:rsid w:val="00E41EE1"/>
    <w:rsid w:val="00E42BD3"/>
    <w:rsid w:val="00E42E53"/>
    <w:rsid w:val="00E43CA5"/>
    <w:rsid w:val="00E44D1C"/>
    <w:rsid w:val="00E51EA7"/>
    <w:rsid w:val="00E52C90"/>
    <w:rsid w:val="00E53FEC"/>
    <w:rsid w:val="00E54848"/>
    <w:rsid w:val="00E56FFA"/>
    <w:rsid w:val="00E61D83"/>
    <w:rsid w:val="00E61F21"/>
    <w:rsid w:val="00E644B8"/>
    <w:rsid w:val="00E75C02"/>
    <w:rsid w:val="00E92363"/>
    <w:rsid w:val="00E95071"/>
    <w:rsid w:val="00EA7958"/>
    <w:rsid w:val="00EC4292"/>
    <w:rsid w:val="00EC6CEC"/>
    <w:rsid w:val="00ED1118"/>
    <w:rsid w:val="00ED3498"/>
    <w:rsid w:val="00ED3C17"/>
    <w:rsid w:val="00ED6197"/>
    <w:rsid w:val="00ED7BE4"/>
    <w:rsid w:val="00EE01AC"/>
    <w:rsid w:val="00EE0EBA"/>
    <w:rsid w:val="00EE4DA1"/>
    <w:rsid w:val="00EE53D1"/>
    <w:rsid w:val="00EE7C59"/>
    <w:rsid w:val="00EF5807"/>
    <w:rsid w:val="00EF65B3"/>
    <w:rsid w:val="00F04DFF"/>
    <w:rsid w:val="00F12FBF"/>
    <w:rsid w:val="00F20386"/>
    <w:rsid w:val="00F2239F"/>
    <w:rsid w:val="00F24811"/>
    <w:rsid w:val="00F264E7"/>
    <w:rsid w:val="00F26D91"/>
    <w:rsid w:val="00F31280"/>
    <w:rsid w:val="00F31823"/>
    <w:rsid w:val="00F34897"/>
    <w:rsid w:val="00F36479"/>
    <w:rsid w:val="00F418F4"/>
    <w:rsid w:val="00F50BD0"/>
    <w:rsid w:val="00F52017"/>
    <w:rsid w:val="00F521E4"/>
    <w:rsid w:val="00F52302"/>
    <w:rsid w:val="00F54A68"/>
    <w:rsid w:val="00F632ED"/>
    <w:rsid w:val="00F64536"/>
    <w:rsid w:val="00F75289"/>
    <w:rsid w:val="00F770E9"/>
    <w:rsid w:val="00F77816"/>
    <w:rsid w:val="00F82720"/>
    <w:rsid w:val="00F85D7E"/>
    <w:rsid w:val="00F951AB"/>
    <w:rsid w:val="00F97AB6"/>
    <w:rsid w:val="00FA3752"/>
    <w:rsid w:val="00FA467B"/>
    <w:rsid w:val="00FA6E57"/>
    <w:rsid w:val="00FB30D4"/>
    <w:rsid w:val="00FB4A10"/>
    <w:rsid w:val="00FB513D"/>
    <w:rsid w:val="00FB590C"/>
    <w:rsid w:val="00FC167F"/>
    <w:rsid w:val="00FC31DB"/>
    <w:rsid w:val="00FC59D1"/>
    <w:rsid w:val="00FC61EC"/>
    <w:rsid w:val="00FD28D8"/>
    <w:rsid w:val="00FD291A"/>
    <w:rsid w:val="00FD5B50"/>
    <w:rsid w:val="00FD6345"/>
    <w:rsid w:val="00FE3391"/>
    <w:rsid w:val="00FF1080"/>
    <w:rsid w:val="00FF3AC7"/>
    <w:rsid w:val="00FF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FBC9832A-4E10-4564-B5C2-9C441E1E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  <w:rPr>
      <w:lang w:val="ro-MD"/>
    </w:rPr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Strong"/>
    <w:uiPriority w:val="22"/>
    <w:qFormat/>
    <w:rsid w:val="00C505E7"/>
    <w:rPr>
      <w:b/>
      <w:bCs/>
    </w:rPr>
  </w:style>
  <w:style w:type="character" w:styleId="af0">
    <w:name w:val="Hyperlink"/>
    <w:basedOn w:val="a0"/>
    <w:uiPriority w:val="99"/>
    <w:unhideWhenUsed/>
    <w:rsid w:val="005C5549"/>
    <w:rPr>
      <w:color w:val="0000FF" w:themeColor="hyperlink"/>
      <w:u w:val="single"/>
    </w:rPr>
  </w:style>
  <w:style w:type="table" w:styleId="af1">
    <w:name w:val="Table Grid"/>
    <w:basedOn w:val="a1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4B0F12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992707"/>
    <w:pPr>
      <w:spacing w:after="0" w:line="240" w:lineRule="auto"/>
    </w:pPr>
  </w:style>
  <w:style w:type="character" w:customStyle="1" w:styleId="a7">
    <w:name w:val="Абзац списка Знак"/>
    <w:aliases w:val="HotarirePunct1 Знак"/>
    <w:link w:val="a6"/>
    <w:uiPriority w:val="99"/>
    <w:locked/>
    <w:rsid w:val="00507604"/>
  </w:style>
  <w:style w:type="character" w:styleId="af4">
    <w:name w:val="annotation reference"/>
    <w:basedOn w:val="a0"/>
    <w:uiPriority w:val="99"/>
    <w:semiHidden/>
    <w:unhideWhenUsed/>
    <w:rsid w:val="0082270A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82270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82270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270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27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1183</Words>
  <Characters>6747</Characters>
  <Application>Microsoft Office Word</Application>
  <DocSecurity>0</DocSecurity>
  <Lines>56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11</cp:revision>
  <cp:lastPrinted>2026-01-22T11:19:00Z</cp:lastPrinted>
  <dcterms:created xsi:type="dcterms:W3CDTF">2025-11-03T06:43:00Z</dcterms:created>
  <dcterms:modified xsi:type="dcterms:W3CDTF">2026-01-22T11:20:00Z</dcterms:modified>
</cp:coreProperties>
</file>