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9F2B7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>Anexa nr. 1</w:t>
      </w:r>
    </w:p>
    <w:p w14:paraId="30F1429A" w14:textId="77777777" w:rsidR="00ED58E2" w:rsidRPr="00BA5A6F" w:rsidRDefault="00ED58E2" w:rsidP="00ED58E2">
      <w:pPr>
        <w:ind w:right="57" w:firstLine="0"/>
        <w:jc w:val="right"/>
        <w:rPr>
          <w:sz w:val="24"/>
          <w:szCs w:val="24"/>
          <w:lang w:val="ro-MD" w:eastAsia="ru-RU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>la Regulamentul cu privire la achizițiile</w:t>
      </w:r>
    </w:p>
    <w:p w14:paraId="3294EBFB" w14:textId="77777777" w:rsidR="00ED58E2" w:rsidRPr="00BA5A6F" w:rsidRDefault="00ED58E2" w:rsidP="00ED58E2">
      <w:pPr>
        <w:ind w:right="57"/>
        <w:jc w:val="right"/>
        <w:rPr>
          <w:sz w:val="24"/>
          <w:szCs w:val="24"/>
          <w:lang w:val="ro-MD"/>
        </w:rPr>
      </w:pP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</w:r>
      <w:r w:rsidRPr="00BA5A6F">
        <w:rPr>
          <w:sz w:val="24"/>
          <w:szCs w:val="24"/>
          <w:lang w:val="ro-MD" w:eastAsia="ru-RU"/>
        </w:rPr>
        <w:tab/>
        <w:t xml:space="preserve">publice de valoare mică </w:t>
      </w:r>
    </w:p>
    <w:p w14:paraId="162DD474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773C1890" w14:textId="77777777" w:rsidR="00ED58E2" w:rsidRPr="00BA5A6F" w:rsidRDefault="00ED58E2" w:rsidP="00ED58E2">
      <w:pPr>
        <w:ind w:right="57"/>
        <w:jc w:val="right"/>
        <w:rPr>
          <w:b/>
          <w:bCs/>
          <w:sz w:val="24"/>
          <w:szCs w:val="24"/>
          <w:lang w:val="ro-MD" w:eastAsia="ru-RU"/>
        </w:rPr>
      </w:pPr>
    </w:p>
    <w:p w14:paraId="578755E1" w14:textId="77777777" w:rsidR="00ED58E2" w:rsidRPr="00BA5A6F" w:rsidRDefault="00ED58E2" w:rsidP="00ED58E2">
      <w:pPr>
        <w:ind w:right="57" w:firstLine="0"/>
        <w:jc w:val="center"/>
        <w:rPr>
          <w:b/>
          <w:bCs/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>ANUNŢ DE PARTICIPARE SIMPLIFICAT</w:t>
      </w:r>
    </w:p>
    <w:p w14:paraId="7DF68575" w14:textId="77777777" w:rsidR="00ED58E2" w:rsidRPr="00BA5A6F" w:rsidRDefault="00ED58E2" w:rsidP="00ED58E2">
      <w:pPr>
        <w:ind w:right="57" w:firstLine="0"/>
        <w:jc w:val="center"/>
        <w:rPr>
          <w:sz w:val="24"/>
          <w:szCs w:val="24"/>
          <w:lang w:val="ro-MD" w:eastAsia="ru-RU"/>
        </w:rPr>
      </w:pPr>
      <w:r w:rsidRPr="00BA5A6F">
        <w:rPr>
          <w:b/>
          <w:bCs/>
          <w:sz w:val="24"/>
          <w:szCs w:val="24"/>
          <w:lang w:val="ro-MD" w:eastAsia="ru-RU"/>
        </w:rPr>
        <w:t xml:space="preserve"> PENTRU ACHIZIȚIA DE VALOARE MICĂ</w:t>
      </w:r>
    </w:p>
    <w:p w14:paraId="756AC8D8" w14:textId="686AA426" w:rsidR="00ED58E2" w:rsidRPr="00BA5A6F" w:rsidRDefault="00ED58E2" w:rsidP="00ED58E2">
      <w:pPr>
        <w:ind w:hanging="9"/>
        <w:jc w:val="center"/>
        <w:rPr>
          <w:bCs/>
          <w:color w:val="000000" w:themeColor="text1"/>
          <w:sz w:val="22"/>
          <w:szCs w:val="22"/>
          <w:lang w:val="ro-MD" w:eastAsia="ro-RO"/>
        </w:rPr>
      </w:pPr>
      <w:r w:rsidRPr="00BA5A6F">
        <w:rPr>
          <w:bCs/>
          <w:sz w:val="24"/>
          <w:szCs w:val="24"/>
          <w:lang w:val="ro-MD" w:eastAsia="ru-RU"/>
        </w:rPr>
        <w:t>Privind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achiziţionarea</w:t>
      </w:r>
      <w:proofErr w:type="spellEnd"/>
      <w:r w:rsidRPr="00BA5A6F">
        <w:rPr>
          <w:sz w:val="24"/>
          <w:szCs w:val="24"/>
          <w:lang w:val="ro-MD" w:eastAsia="ru-RU"/>
        </w:rPr>
        <w:t xml:space="preserve"> </w:t>
      </w:r>
      <w:bookmarkStart w:id="0" w:name="_Hlk222899451"/>
      <w:r w:rsidRPr="00174BFC">
        <w:rPr>
          <w:b/>
          <w:i/>
          <w:color w:val="000000" w:themeColor="text1"/>
          <w:sz w:val="24"/>
          <w:szCs w:val="24"/>
          <w:u w:val="single"/>
          <w:lang w:val="ro-MD"/>
        </w:rPr>
        <w:t>„</w:t>
      </w:r>
      <w:r w:rsidR="00E15D6B" w:rsidRPr="00174BFC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Materiale </w:t>
      </w:r>
      <w:r w:rsidR="004F3F1F" w:rsidRPr="00174BFC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electrice</w:t>
      </w:r>
      <w:r w:rsidRPr="00174BFC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>”</w:t>
      </w:r>
      <w:r w:rsidR="00C12C33" w:rsidRPr="00BA5A6F">
        <w:rPr>
          <w:b/>
          <w:bCs/>
          <w:i/>
          <w:color w:val="000000" w:themeColor="text1"/>
          <w:sz w:val="22"/>
          <w:szCs w:val="22"/>
          <w:u w:val="single"/>
          <w:lang w:val="ro-MD" w:eastAsia="ro-RO"/>
        </w:rPr>
        <w:t xml:space="preserve">   </w:t>
      </w:r>
      <w:bookmarkEnd w:id="0"/>
    </w:p>
    <w:p w14:paraId="1CA803AD" w14:textId="77777777" w:rsidR="00ED58E2" w:rsidRPr="00BA5A6F" w:rsidRDefault="00ED58E2" w:rsidP="00ED58E2">
      <w:pPr>
        <w:ind w:right="57"/>
        <w:rPr>
          <w:sz w:val="18"/>
          <w:szCs w:val="18"/>
          <w:lang w:val="ro-MD" w:eastAsia="ru-RU"/>
        </w:rPr>
      </w:pPr>
      <w:r w:rsidRPr="00BA5A6F">
        <w:rPr>
          <w:lang w:val="ro-MD" w:eastAsia="ru-RU"/>
        </w:rPr>
        <w:t xml:space="preserve">                                                                    </w:t>
      </w:r>
      <w:r w:rsidR="003F3A0D" w:rsidRPr="00BA5A6F">
        <w:rPr>
          <w:lang w:val="ro-MD" w:eastAsia="ru-RU"/>
        </w:rPr>
        <w:t xml:space="preserve">          </w:t>
      </w:r>
      <w:r w:rsidRPr="00BA5A6F">
        <w:rPr>
          <w:lang w:val="ro-MD" w:eastAsia="ru-RU"/>
        </w:rPr>
        <w:t xml:space="preserve"> </w:t>
      </w:r>
      <w:r w:rsidRPr="00BA5A6F">
        <w:rPr>
          <w:sz w:val="18"/>
          <w:szCs w:val="18"/>
          <w:lang w:val="ro-MD" w:eastAsia="ru-RU"/>
        </w:rPr>
        <w:t xml:space="preserve">(se indică obiectul </w:t>
      </w:r>
      <w:proofErr w:type="spellStart"/>
      <w:r w:rsidRPr="00BA5A6F">
        <w:rPr>
          <w:sz w:val="18"/>
          <w:szCs w:val="18"/>
          <w:lang w:val="ro-MD" w:eastAsia="ru-RU"/>
        </w:rPr>
        <w:t>achiziţiei</w:t>
      </w:r>
      <w:proofErr w:type="spellEnd"/>
      <w:r w:rsidRPr="00BA5A6F">
        <w:rPr>
          <w:sz w:val="18"/>
          <w:szCs w:val="18"/>
          <w:lang w:val="ro-MD" w:eastAsia="ru-RU"/>
        </w:rPr>
        <w:t>)</w:t>
      </w:r>
    </w:p>
    <w:p w14:paraId="74A1CB67" w14:textId="77777777" w:rsidR="00ED58E2" w:rsidRPr="00BA5A6F" w:rsidRDefault="00ED58E2" w:rsidP="00ED58E2">
      <w:pPr>
        <w:ind w:right="57" w:firstLine="0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prin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sz w:val="24"/>
          <w:szCs w:val="24"/>
          <w:lang w:val="ro-MD" w:eastAsia="ru-RU"/>
        </w:rPr>
        <w:t xml:space="preserve"> publică de valoare mică. </w:t>
      </w:r>
    </w:p>
    <w:p w14:paraId="7E051A29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1. Denumirea 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 contractante: </w:t>
      </w:r>
      <w:r w:rsidRPr="00BA5A6F">
        <w:rPr>
          <w:b/>
          <w:bCs/>
          <w:sz w:val="24"/>
          <w:szCs w:val="24"/>
          <w:lang w:val="ro-MD" w:eastAsia="ru-RU"/>
        </w:rPr>
        <w:t>Penitenciarul nr.15-Cricova</w:t>
      </w:r>
    </w:p>
    <w:p w14:paraId="24C99EE4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2. IDNO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1007601001189</w:t>
      </w:r>
    </w:p>
    <w:p w14:paraId="65E15E60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3. Adresa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A5A6F">
        <w:rPr>
          <w:b/>
          <w:sz w:val="24"/>
          <w:szCs w:val="24"/>
          <w:lang w:val="ro-MD" w:eastAsia="ru-RU"/>
        </w:rPr>
        <w:t>or. Cricova str. Luceafărul, 9</w:t>
      </w:r>
    </w:p>
    <w:p w14:paraId="11EE8901" w14:textId="77777777" w:rsidR="00ED58E2" w:rsidRPr="00BA5A6F" w:rsidRDefault="00ED58E2" w:rsidP="00ED58E2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4. Numărul de telefon/fax</w:t>
      </w:r>
      <w:r w:rsidRPr="00BA5A6F">
        <w:rPr>
          <w:sz w:val="24"/>
          <w:szCs w:val="24"/>
          <w:lang w:val="ro-MD" w:eastAsia="ru-RU"/>
        </w:rPr>
        <w:t>:</w:t>
      </w:r>
      <w:r w:rsidRPr="00BA5A6F">
        <w:rPr>
          <w:b/>
          <w:sz w:val="24"/>
          <w:szCs w:val="24"/>
          <w:lang w:val="ro-MD" w:eastAsia="ru-RU"/>
        </w:rPr>
        <w:t>022-453-351</w:t>
      </w:r>
    </w:p>
    <w:p w14:paraId="070AB612" w14:textId="17B775A2" w:rsidR="00ED58E2" w:rsidRPr="00BA5A6F" w:rsidRDefault="00ED58E2" w:rsidP="00ED58E2">
      <w:pPr>
        <w:ind w:right="57"/>
        <w:rPr>
          <w:b/>
          <w:sz w:val="24"/>
          <w:szCs w:val="24"/>
          <w:u w:val="single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5. Adresa de e-mail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pagina web oficială ale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</w:t>
      </w:r>
      <w:r w:rsidRPr="00BA5A6F">
        <w:rPr>
          <w:sz w:val="24"/>
          <w:szCs w:val="24"/>
          <w:lang w:val="ro-MD" w:eastAsia="ru-RU"/>
        </w:rPr>
        <w:t xml:space="preserve"> </w:t>
      </w:r>
      <w:r w:rsidR="00A60B70">
        <w:rPr>
          <w:sz w:val="24"/>
          <w:szCs w:val="24"/>
          <w:u w:val="single"/>
          <w:lang w:val="ro-MD" w:eastAsia="ru-RU"/>
        </w:rPr>
        <w:t>p15secretariat@anp.gov.md</w:t>
      </w:r>
    </w:p>
    <w:p w14:paraId="40F787B0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6. Adresa de e-mail sau pagina web oficială de la care se va putea </w:t>
      </w:r>
      <w:proofErr w:type="spellStart"/>
      <w:r w:rsidRPr="00BA5A6F">
        <w:rPr>
          <w:bCs/>
          <w:sz w:val="24"/>
          <w:szCs w:val="24"/>
          <w:lang w:val="ro-MD" w:eastAsia="ru-RU"/>
        </w:rPr>
        <w:t>obţine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accesul la </w:t>
      </w:r>
      <w:proofErr w:type="spellStart"/>
      <w:r w:rsidRPr="00BA5A6F">
        <w:rPr>
          <w:bCs/>
          <w:sz w:val="24"/>
          <w:szCs w:val="24"/>
          <w:lang w:val="ro-MD" w:eastAsia="ru-RU"/>
        </w:rPr>
        <w:t>documentaţia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de atribuire: </w:t>
      </w:r>
      <w:proofErr w:type="spellStart"/>
      <w:r w:rsidRPr="00BB1E4E">
        <w:rPr>
          <w:b/>
          <w:sz w:val="24"/>
          <w:szCs w:val="24"/>
          <w:lang w:val="ro-MD" w:eastAsia="ru-RU"/>
        </w:rPr>
        <w:t>documentaţia</w:t>
      </w:r>
      <w:proofErr w:type="spellEnd"/>
      <w:r w:rsidRPr="00BB1E4E">
        <w:rPr>
          <w:b/>
          <w:sz w:val="24"/>
          <w:szCs w:val="24"/>
          <w:lang w:val="ro-MD" w:eastAsia="ru-RU"/>
        </w:rPr>
        <w:t xml:space="preserve"> de atribuire este anexată în cadrul procedurii în SIA RSAP.</w:t>
      </w:r>
    </w:p>
    <w:p w14:paraId="731D38C9" w14:textId="77777777" w:rsidR="00ED58E2" w:rsidRPr="00BA5A6F" w:rsidRDefault="00ED58E2" w:rsidP="00166BC7">
      <w:pPr>
        <w:ind w:right="57"/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7. Tipul </w:t>
      </w:r>
      <w:proofErr w:type="spellStart"/>
      <w:r w:rsidRPr="00BA5A6F">
        <w:rPr>
          <w:bCs/>
          <w:sz w:val="24"/>
          <w:szCs w:val="24"/>
          <w:lang w:val="ro-MD" w:eastAsia="ru-RU"/>
        </w:rPr>
        <w:t>autorităţii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contractante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obiectul principal de activitate (dacă este cazul, </w:t>
      </w:r>
      <w:proofErr w:type="spellStart"/>
      <w:r w:rsidRPr="00BA5A6F">
        <w:rPr>
          <w:bCs/>
          <w:sz w:val="24"/>
          <w:szCs w:val="24"/>
          <w:lang w:val="ro-MD" w:eastAsia="ru-RU"/>
        </w:rPr>
        <w:t>menţiunea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că autoritatea contractantă este o autoritate centrală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sau că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implică o altă formă de 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> comună)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BB1E4E">
        <w:rPr>
          <w:b/>
          <w:iCs/>
          <w:sz w:val="24"/>
          <w:szCs w:val="24"/>
          <w:lang w:val="ro-MD" w:eastAsia="ru-RU"/>
        </w:rPr>
        <w:t>Instituție publică cu statut special</w:t>
      </w:r>
      <w:r w:rsidR="0044664B" w:rsidRPr="00BB1E4E">
        <w:rPr>
          <w:b/>
          <w:iCs/>
          <w:sz w:val="24"/>
          <w:szCs w:val="24"/>
          <w:lang w:val="ro-MD" w:eastAsia="ru-RU"/>
        </w:rPr>
        <w:t>.</w:t>
      </w:r>
    </w:p>
    <w:p w14:paraId="43186CA8" w14:textId="77777777" w:rsidR="00ED58E2" w:rsidRDefault="00ED58E2" w:rsidP="00166BC7">
      <w:pPr>
        <w:ind w:right="5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8. Cumpărătorul invită operatorii economici </w:t>
      </w:r>
      <w:proofErr w:type="spellStart"/>
      <w:r w:rsidRPr="00BA5A6F">
        <w:rPr>
          <w:bCs/>
          <w:sz w:val="24"/>
          <w:szCs w:val="24"/>
          <w:lang w:val="ro-MD" w:eastAsia="ru-RU"/>
        </w:rPr>
        <w:t>interesaţi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care îi pot satisface </w:t>
      </w:r>
      <w:proofErr w:type="spellStart"/>
      <w:r w:rsidRPr="00BA5A6F">
        <w:rPr>
          <w:bCs/>
          <w:sz w:val="24"/>
          <w:szCs w:val="24"/>
          <w:lang w:val="ro-MD" w:eastAsia="ru-RU"/>
        </w:rPr>
        <w:t>necesităţile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, să participe la procedura de </w:t>
      </w:r>
      <w:proofErr w:type="spellStart"/>
      <w:r w:rsidRPr="00BA5A6F">
        <w:rPr>
          <w:bCs/>
          <w:sz w:val="24"/>
          <w:szCs w:val="24"/>
          <w:lang w:val="ro-MD" w:eastAsia="ru-RU"/>
        </w:rPr>
        <w:t>achiziţie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privind livrarea/prestarea următoarelor bunuri/servicii:</w:t>
      </w:r>
    </w:p>
    <w:tbl>
      <w:tblPr>
        <w:tblStyle w:val="Tabelgril"/>
        <w:tblW w:w="1049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3260"/>
        <w:gridCol w:w="3119"/>
        <w:gridCol w:w="850"/>
        <w:gridCol w:w="1134"/>
      </w:tblGrid>
      <w:tr w:rsidR="004F3F1F" w:rsidRPr="004F3F1F" w14:paraId="7F579D04" w14:textId="77777777" w:rsidTr="00650FF4">
        <w:trPr>
          <w:trHeight w:val="5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B0374" w14:textId="77777777" w:rsidR="004F3F1F" w:rsidRPr="004F3F1F" w:rsidRDefault="004F3F1F" w:rsidP="004F3F1F">
            <w:pPr>
              <w:ind w:firstLine="0"/>
              <w:jc w:val="center"/>
              <w:rPr>
                <w:bCs/>
                <w:lang w:val="ro-MD"/>
              </w:rPr>
            </w:pPr>
            <w:r w:rsidRPr="004F3F1F">
              <w:rPr>
                <w:bCs/>
                <w:lang w:val="ro-MD"/>
              </w:rPr>
              <w:t>Nr.</w:t>
            </w:r>
          </w:p>
          <w:p w14:paraId="64A051B5" w14:textId="77777777" w:rsidR="004F3F1F" w:rsidRPr="004F3F1F" w:rsidRDefault="004F3F1F" w:rsidP="004F3F1F">
            <w:pPr>
              <w:ind w:firstLine="0"/>
              <w:jc w:val="center"/>
              <w:rPr>
                <w:bCs/>
                <w:lang w:val="ro-MD"/>
              </w:rPr>
            </w:pPr>
            <w:r w:rsidRPr="004F3F1F">
              <w:rPr>
                <w:bCs/>
                <w:lang w:val="ro-MD"/>
              </w:rPr>
              <w:t>d/o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B6684" w14:textId="77777777" w:rsidR="004F3F1F" w:rsidRPr="004F3F1F" w:rsidRDefault="004F3F1F" w:rsidP="004F3F1F">
            <w:pPr>
              <w:ind w:firstLine="0"/>
              <w:jc w:val="center"/>
              <w:rPr>
                <w:rFonts w:eastAsiaTheme="minorHAnsi"/>
                <w:bCs/>
              </w:rPr>
            </w:pPr>
            <w:r w:rsidRPr="004F3F1F">
              <w:rPr>
                <w:bCs/>
                <w:lang w:val="ro-MD"/>
              </w:rPr>
              <w:t>Denumire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8C705" w14:textId="77777777" w:rsidR="004F3F1F" w:rsidRPr="004F3F1F" w:rsidRDefault="004F3F1F" w:rsidP="004F3F1F">
            <w:pPr>
              <w:ind w:firstLine="0"/>
              <w:jc w:val="center"/>
              <w:rPr>
                <w:rFonts w:eastAsiaTheme="minorHAnsi"/>
                <w:bCs/>
              </w:rPr>
            </w:pPr>
            <w:r w:rsidRPr="004F3F1F">
              <w:rPr>
                <w:bCs/>
                <w:lang w:val="ro-MD"/>
              </w:rPr>
              <w:t>Specificația tehnică detaliată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E866" w14:textId="77777777" w:rsidR="004F3F1F" w:rsidRPr="004F3F1F" w:rsidRDefault="004F3F1F" w:rsidP="004F3F1F">
            <w:pPr>
              <w:ind w:firstLine="0"/>
              <w:jc w:val="center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>Foto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B8C3D" w14:textId="77777777" w:rsidR="004F3F1F" w:rsidRPr="004F3F1F" w:rsidRDefault="004F3F1F" w:rsidP="004F3F1F">
            <w:pPr>
              <w:ind w:right="-189" w:firstLine="0"/>
              <w:jc w:val="center"/>
              <w:rPr>
                <w:rFonts w:eastAsiaTheme="minorHAnsi"/>
                <w:bCs/>
              </w:rPr>
            </w:pPr>
            <w:r w:rsidRPr="004F3F1F">
              <w:rPr>
                <w:bCs/>
                <w:lang w:val="ro-MD"/>
              </w:rPr>
              <w:t>Cantitatea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CB4F" w14:textId="77777777" w:rsidR="004F3F1F" w:rsidRPr="004F3F1F" w:rsidRDefault="004F3F1F" w:rsidP="004F3F1F">
            <w:pPr>
              <w:spacing w:after="160" w:line="259" w:lineRule="auto"/>
              <w:ind w:firstLine="0"/>
              <w:jc w:val="center"/>
              <w:rPr>
                <w:rFonts w:eastAsiaTheme="minorHAnsi"/>
                <w:bCs/>
              </w:rPr>
            </w:pPr>
            <w:proofErr w:type="spellStart"/>
            <w:r w:rsidRPr="004F3F1F">
              <w:rPr>
                <w:bCs/>
                <w:lang w:val="ro-MD"/>
              </w:rPr>
              <w:t>Pret</w:t>
            </w:r>
            <w:proofErr w:type="spellEnd"/>
            <w:r w:rsidRPr="004F3F1F">
              <w:rPr>
                <w:bCs/>
                <w:lang w:val="ro-MD"/>
              </w:rPr>
              <w:t xml:space="preserve"> total, fără TVA</w:t>
            </w:r>
          </w:p>
        </w:tc>
      </w:tr>
      <w:tr w:rsidR="004F3F1F" w:rsidRPr="004F3F1F" w14:paraId="41C4D5AD" w14:textId="77777777" w:rsidTr="00650FF4">
        <w:trPr>
          <w:trHeight w:val="407"/>
        </w:trPr>
        <w:tc>
          <w:tcPr>
            <w:tcW w:w="1049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A474" w14:textId="77777777" w:rsidR="004F3F1F" w:rsidRPr="004F3F1F" w:rsidRDefault="004F3F1F" w:rsidP="004F3F1F">
            <w:pPr>
              <w:ind w:firstLine="0"/>
              <w:jc w:val="center"/>
              <w:rPr>
                <w:b/>
                <w:lang w:val="ro-MD"/>
              </w:rPr>
            </w:pPr>
            <w:r w:rsidRPr="004F3F1F">
              <w:rPr>
                <w:b/>
                <w:lang w:val="ro-MD"/>
              </w:rPr>
              <w:t xml:space="preserve">Materiale electrice - Cod CPV </w:t>
            </w:r>
            <w:r w:rsidRPr="004F3F1F">
              <w:rPr>
                <w:b/>
              </w:rPr>
              <w:t>31600000-0</w:t>
            </w:r>
          </w:p>
        </w:tc>
      </w:tr>
      <w:tr w:rsidR="004F3F1F" w:rsidRPr="004F3F1F" w14:paraId="71915CDB" w14:textId="77777777" w:rsidTr="00650FF4">
        <w:trPr>
          <w:trHeight w:val="2046"/>
        </w:trPr>
        <w:tc>
          <w:tcPr>
            <w:tcW w:w="568" w:type="dxa"/>
          </w:tcPr>
          <w:p w14:paraId="37461807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1</w:t>
            </w:r>
          </w:p>
        </w:tc>
        <w:tc>
          <w:tcPr>
            <w:tcW w:w="1559" w:type="dxa"/>
          </w:tcPr>
          <w:p w14:paraId="171497A4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 xml:space="preserve">Întreruptor automat  </w:t>
            </w:r>
          </w:p>
          <w:p w14:paraId="0C0A32EB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3P 250 A 380 V</w:t>
            </w:r>
          </w:p>
        </w:tc>
        <w:tc>
          <w:tcPr>
            <w:tcW w:w="3260" w:type="dxa"/>
          </w:tcPr>
          <w:p w14:paraId="7E5007A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Gradul de protecţie (IP)- IP20</w:t>
            </w:r>
          </w:p>
          <w:p w14:paraId="5F42B14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Capacitatea maximă de rupere-50 kA</w:t>
            </w:r>
          </w:p>
          <w:p w14:paraId="1C9753A6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Nr. Pol -3P</w:t>
            </w:r>
          </w:p>
          <w:p w14:paraId="7470C7E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Curent (A)- 250 A</w:t>
            </w:r>
          </w:p>
          <w:p w14:paraId="25B165B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Tensiune (V) -380 V</w:t>
            </w:r>
          </w:p>
          <w:p w14:paraId="21973ED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Frecvenţa- 50/60 Hz</w:t>
            </w:r>
          </w:p>
          <w:p w14:paraId="4252D4D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Metoda de prindere: Șină-DIN</w:t>
            </w:r>
          </w:p>
          <w:p w14:paraId="7EBCE77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pt-BR"/>
              </w:rPr>
              <w:t>Echivalent KASAN s-250h</w:t>
            </w:r>
          </w:p>
        </w:tc>
        <w:tc>
          <w:tcPr>
            <w:tcW w:w="3119" w:type="dxa"/>
          </w:tcPr>
          <w:p w14:paraId="3007CCF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2576" behindDoc="1" locked="0" layoutInCell="1" allowOverlap="1" wp14:anchorId="4ABE442C" wp14:editId="004A1F9C">
                  <wp:simplePos x="0" y="0"/>
                  <wp:positionH relativeFrom="column">
                    <wp:posOffset>117962</wp:posOffset>
                  </wp:positionH>
                  <wp:positionV relativeFrom="paragraph">
                    <wp:posOffset>532</wp:posOffset>
                  </wp:positionV>
                  <wp:extent cx="1123950" cy="1247775"/>
                  <wp:effectExtent l="0" t="0" r="0" b="9525"/>
                  <wp:wrapTight wrapText="bothSides">
                    <wp:wrapPolygon edited="0">
                      <wp:start x="0" y="0"/>
                      <wp:lineTo x="0" y="21435"/>
                      <wp:lineTo x="21234" y="21435"/>
                      <wp:lineTo x="21234" y="0"/>
                      <wp:lineTo x="0" y="0"/>
                    </wp:wrapPolygon>
                  </wp:wrapTight>
                  <wp:docPr id="19492650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926503" name="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86" t="13735" r="13582" b="11294"/>
                          <a:stretch/>
                        </pic:blipFill>
                        <pic:spPr bwMode="auto">
                          <a:xfrm>
                            <a:off x="0" y="0"/>
                            <a:ext cx="1123950" cy="12477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0" w:type="dxa"/>
          </w:tcPr>
          <w:p w14:paraId="364FF854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 xml:space="preserve">6 </w:t>
            </w:r>
            <w:proofErr w:type="spellStart"/>
            <w:r w:rsidRPr="004F3F1F">
              <w:rPr>
                <w:rFonts w:eastAsiaTheme="minorHAnsi"/>
                <w:bCs/>
              </w:rPr>
              <w:t>buc</w:t>
            </w:r>
            <w:proofErr w:type="spellEnd"/>
            <w:r w:rsidRPr="004F3F1F">
              <w:rPr>
                <w:rFonts w:eastAsiaTheme="minorHAnsi"/>
                <w:bCs/>
              </w:rPr>
              <w:t>.</w:t>
            </w:r>
          </w:p>
        </w:tc>
        <w:tc>
          <w:tcPr>
            <w:tcW w:w="1134" w:type="dxa"/>
          </w:tcPr>
          <w:p w14:paraId="34F6700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4820,00</w:t>
            </w:r>
          </w:p>
          <w:p w14:paraId="6D33A6C2" w14:textId="77777777" w:rsidR="004F3F1F" w:rsidRPr="004F3F1F" w:rsidRDefault="004F3F1F" w:rsidP="004F3F1F">
            <w:pPr>
              <w:spacing w:after="160" w:line="259" w:lineRule="auto"/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1F67AD9B" w14:textId="77777777" w:rsidTr="00650FF4">
        <w:trPr>
          <w:trHeight w:val="1385"/>
        </w:trPr>
        <w:tc>
          <w:tcPr>
            <w:tcW w:w="568" w:type="dxa"/>
          </w:tcPr>
          <w:p w14:paraId="70A42B7A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>2</w:t>
            </w:r>
          </w:p>
        </w:tc>
        <w:tc>
          <w:tcPr>
            <w:tcW w:w="1559" w:type="dxa"/>
          </w:tcPr>
          <w:p w14:paraId="6524D324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</w:rPr>
            </w:pPr>
            <w:proofErr w:type="spellStart"/>
            <w:r w:rsidRPr="004F3F1F">
              <w:rPr>
                <w:rFonts w:eastAsiaTheme="minorHAnsi"/>
                <w:bCs/>
              </w:rPr>
              <w:t>Cleme</w:t>
            </w:r>
            <w:proofErr w:type="spellEnd"/>
            <w:r w:rsidRPr="004F3F1F">
              <w:rPr>
                <w:rFonts w:eastAsiaTheme="minorHAnsi"/>
                <w:bCs/>
              </w:rPr>
              <w:t xml:space="preserve"> </w:t>
            </w:r>
            <w:proofErr w:type="spellStart"/>
            <w:r w:rsidRPr="004F3F1F">
              <w:rPr>
                <w:rFonts w:eastAsiaTheme="minorHAnsi"/>
                <w:bCs/>
              </w:rPr>
              <w:t>şir</w:t>
            </w:r>
            <w:proofErr w:type="spellEnd"/>
          </w:p>
        </w:tc>
        <w:tc>
          <w:tcPr>
            <w:tcW w:w="3260" w:type="dxa"/>
          </w:tcPr>
          <w:p w14:paraId="50C4F49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Model- T85</w:t>
            </w:r>
          </w:p>
          <w:p w14:paraId="2EE8A0B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Tensiune (V)- 450 V</w:t>
            </w:r>
          </w:p>
          <w:p w14:paraId="2D69A3F5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vertAlign w:val="superscript"/>
                <w:lang w:val="pt-BR"/>
              </w:rPr>
            </w:pPr>
            <w:r w:rsidRPr="004F3F1F">
              <w:rPr>
                <w:rFonts w:eastAsiaTheme="minorHAnsi"/>
                <w:bCs/>
                <w:lang w:val="it-IT"/>
              </w:rPr>
              <w:t xml:space="preserve">Dimensiuni- (L x W x H x Ø) </w:t>
            </w:r>
            <w:r w:rsidRPr="004F3F1F">
              <w:rPr>
                <w:rFonts w:eastAsiaTheme="minorHAnsi"/>
                <w:bCs/>
                <w:lang w:val="pt-BR"/>
              </w:rPr>
              <w:t>10 mm</w:t>
            </w:r>
            <w:r w:rsidRPr="004F3F1F">
              <w:rPr>
                <w:rFonts w:eastAsiaTheme="minorHAnsi"/>
                <w:bCs/>
                <w:vertAlign w:val="superscript"/>
                <w:lang w:val="pt-BR"/>
              </w:rPr>
              <w:t>2</w:t>
            </w:r>
          </w:p>
          <w:p w14:paraId="48C3B8E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noProof/>
                <w:lang w:val="pt-BR"/>
              </w:rPr>
              <w:t>Material. Metal/</w:t>
            </w:r>
            <w:r w:rsidRPr="004F3F1F">
              <w:rPr>
                <w:rFonts w:eastAsiaTheme="minorHAnsi"/>
                <w:bCs/>
                <w:lang w:val="pt-BR"/>
              </w:rPr>
              <w:t>Plastic</w:t>
            </w:r>
          </w:p>
          <w:p w14:paraId="179A74E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Numarul de gauri- 12 gauri</w:t>
            </w:r>
          </w:p>
        </w:tc>
        <w:tc>
          <w:tcPr>
            <w:tcW w:w="3119" w:type="dxa"/>
          </w:tcPr>
          <w:p w14:paraId="1B829D3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1552" behindDoc="1" locked="0" layoutInCell="1" allowOverlap="1" wp14:anchorId="36AB4C0F" wp14:editId="6491B19E">
                  <wp:simplePos x="0" y="0"/>
                  <wp:positionH relativeFrom="column">
                    <wp:posOffset>119498</wp:posOffset>
                  </wp:positionH>
                  <wp:positionV relativeFrom="paragraph">
                    <wp:posOffset>113074</wp:posOffset>
                  </wp:positionV>
                  <wp:extent cx="1409700" cy="733425"/>
                  <wp:effectExtent l="0" t="0" r="0" b="9525"/>
                  <wp:wrapTight wrapText="bothSides">
                    <wp:wrapPolygon edited="0">
                      <wp:start x="0" y="0"/>
                      <wp:lineTo x="0" y="21319"/>
                      <wp:lineTo x="21308" y="21319"/>
                      <wp:lineTo x="21308" y="0"/>
                      <wp:lineTo x="0" y="0"/>
                    </wp:wrapPolygon>
                  </wp:wrapTight>
                  <wp:docPr id="156183093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84" t="29187" r="6715" b="26745"/>
                          <a:stretch/>
                        </pic:blipFill>
                        <pic:spPr bwMode="auto">
                          <a:xfrm>
                            <a:off x="0" y="0"/>
                            <a:ext cx="1409700" cy="73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0" w:type="dxa"/>
          </w:tcPr>
          <w:p w14:paraId="7CD68A77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u-RU"/>
              </w:rPr>
              <w:t>100</w:t>
            </w:r>
            <w:r w:rsidRPr="004F3F1F">
              <w:rPr>
                <w:rFonts w:eastAsiaTheme="minorHAnsi"/>
                <w:bCs/>
                <w:lang w:val="ro-MD"/>
              </w:rPr>
              <w:t xml:space="preserve"> </w:t>
            </w:r>
            <w:r w:rsidRPr="004F3F1F">
              <w:rPr>
                <w:rFonts w:eastAsiaTheme="minorHAnsi"/>
                <w:bCs/>
                <w:lang w:val="ro-RO"/>
              </w:rPr>
              <w:t>set</w:t>
            </w:r>
          </w:p>
        </w:tc>
        <w:tc>
          <w:tcPr>
            <w:tcW w:w="1134" w:type="dxa"/>
          </w:tcPr>
          <w:p w14:paraId="4D8AF39C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3166,67</w:t>
            </w:r>
          </w:p>
          <w:p w14:paraId="66B0959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197C07A1" w14:textId="77777777" w:rsidTr="00650FF4">
        <w:trPr>
          <w:trHeight w:val="272"/>
        </w:trPr>
        <w:tc>
          <w:tcPr>
            <w:tcW w:w="568" w:type="dxa"/>
          </w:tcPr>
          <w:p w14:paraId="677BCE6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3</w:t>
            </w:r>
          </w:p>
        </w:tc>
        <w:tc>
          <w:tcPr>
            <w:tcW w:w="1559" w:type="dxa"/>
          </w:tcPr>
          <w:p w14:paraId="13AB118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 xml:space="preserve">Bara de nul neizolată </w:t>
            </w:r>
          </w:p>
          <w:p w14:paraId="24CB368A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6*9mm</w:t>
            </w:r>
          </w:p>
          <w:p w14:paraId="22F81A36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8/2 găuri</w:t>
            </w:r>
          </w:p>
        </w:tc>
        <w:tc>
          <w:tcPr>
            <w:tcW w:w="3260" w:type="dxa"/>
          </w:tcPr>
          <w:p w14:paraId="2312476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Numarul de gauri- 10 (8-2)</w:t>
            </w:r>
          </w:p>
          <w:p w14:paraId="0F4B418C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Curent maxim- 100 A</w:t>
            </w:r>
          </w:p>
          <w:p w14:paraId="551E51A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Material- Alamă</w:t>
            </w:r>
          </w:p>
          <w:p w14:paraId="072E690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Modul de montare-</w:t>
            </w:r>
            <w:r w:rsidRPr="004F3F1F">
              <w:rPr>
                <w:rFonts w:eastAsiaTheme="minorHAnsi"/>
                <w:bCs/>
                <w:noProof/>
                <w:lang w:val="it-IT"/>
              </w:rPr>
              <w:tab/>
            </w:r>
          </w:p>
          <w:p w14:paraId="1A80F03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pe izolator / șuruburi</w:t>
            </w:r>
          </w:p>
          <w:p w14:paraId="5F8C355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Sectiune transversală: 10mm²</w:t>
            </w:r>
          </w:p>
          <w:p w14:paraId="20E614E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ru-RU"/>
              </w:rPr>
            </w:pPr>
            <w:r w:rsidRPr="004F3F1F">
              <w:rPr>
                <w:rFonts w:eastAsiaTheme="minorHAnsi"/>
                <w:bCs/>
                <w:noProof/>
                <w:lang w:val="ru-RU"/>
              </w:rPr>
              <w:t>Tipul conexiunii</w:t>
            </w:r>
            <w:r w:rsidRPr="004F3F1F">
              <w:rPr>
                <w:rFonts w:eastAsiaTheme="minorHAnsi"/>
                <w:bCs/>
                <w:noProof/>
                <w:lang w:val="ro-MD"/>
              </w:rPr>
              <w:t xml:space="preserve">: </w:t>
            </w:r>
            <w:r w:rsidRPr="004F3F1F">
              <w:rPr>
                <w:rFonts w:eastAsiaTheme="minorHAnsi"/>
                <w:bCs/>
                <w:noProof/>
                <w:lang w:val="ru-RU"/>
              </w:rPr>
              <w:t>Prin parți</w:t>
            </w:r>
          </w:p>
          <w:p w14:paraId="35BCCFC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</w:p>
        </w:tc>
        <w:tc>
          <w:tcPr>
            <w:tcW w:w="3119" w:type="dxa"/>
          </w:tcPr>
          <w:p w14:paraId="277B509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4624" behindDoc="1" locked="0" layoutInCell="1" allowOverlap="1" wp14:anchorId="4457DE47" wp14:editId="79F72880">
                  <wp:simplePos x="0" y="0"/>
                  <wp:positionH relativeFrom="column">
                    <wp:posOffset>227330</wp:posOffset>
                  </wp:positionH>
                  <wp:positionV relativeFrom="paragraph">
                    <wp:posOffset>104775</wp:posOffset>
                  </wp:positionV>
                  <wp:extent cx="1019175" cy="876300"/>
                  <wp:effectExtent l="0" t="0" r="9525" b="0"/>
                  <wp:wrapTight wrapText="bothSides">
                    <wp:wrapPolygon edited="0">
                      <wp:start x="0" y="0"/>
                      <wp:lineTo x="0" y="21130"/>
                      <wp:lineTo x="21398" y="21130"/>
                      <wp:lineTo x="21398" y="0"/>
                      <wp:lineTo x="0" y="0"/>
                    </wp:wrapPolygon>
                  </wp:wrapTight>
                  <wp:docPr id="3" name="Imagine 3" descr="Sina zero N 8/2 6*9mm 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na zero N 8/2 6*9mm B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158" t="18276" r="8626" b="14473"/>
                          <a:stretch/>
                        </pic:blipFill>
                        <pic:spPr bwMode="auto">
                          <a:xfrm>
                            <a:off x="0" y="0"/>
                            <a:ext cx="1019175" cy="876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40D0A300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20 buc.</w:t>
            </w:r>
          </w:p>
        </w:tc>
        <w:tc>
          <w:tcPr>
            <w:tcW w:w="1134" w:type="dxa"/>
          </w:tcPr>
          <w:p w14:paraId="1F0A1C8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166,67</w:t>
            </w:r>
          </w:p>
          <w:p w14:paraId="61F5459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7BC854E9" w14:textId="77777777" w:rsidTr="00650FF4">
        <w:trPr>
          <w:trHeight w:val="272"/>
        </w:trPr>
        <w:tc>
          <w:tcPr>
            <w:tcW w:w="568" w:type="dxa"/>
          </w:tcPr>
          <w:p w14:paraId="463D676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lastRenderedPageBreak/>
              <w:t>4</w:t>
            </w:r>
          </w:p>
        </w:tc>
        <w:tc>
          <w:tcPr>
            <w:tcW w:w="1559" w:type="dxa"/>
          </w:tcPr>
          <w:p w14:paraId="3CB5CCC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 xml:space="preserve">Bara de nul neizolată </w:t>
            </w:r>
          </w:p>
          <w:p w14:paraId="257E3574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6*9mm</w:t>
            </w:r>
          </w:p>
          <w:p w14:paraId="75D57556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14/2 găuri</w:t>
            </w:r>
          </w:p>
        </w:tc>
        <w:tc>
          <w:tcPr>
            <w:tcW w:w="3260" w:type="dxa"/>
          </w:tcPr>
          <w:p w14:paraId="1903480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 xml:space="preserve">Numarul de gauri -16 (14 grupuri / 2 prindere pe margine) </w:t>
            </w:r>
          </w:p>
          <w:p w14:paraId="2DEFCC1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Curent maxim - 100 A</w:t>
            </w:r>
          </w:p>
          <w:p w14:paraId="6375CFD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Material- Alama</w:t>
            </w:r>
          </w:p>
          <w:p w14:paraId="39B284FB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Modul de montare-</w:t>
            </w:r>
            <w:r w:rsidRPr="004F3F1F">
              <w:rPr>
                <w:rFonts w:eastAsiaTheme="minorHAnsi"/>
                <w:bCs/>
                <w:noProof/>
                <w:lang w:val="it-IT"/>
              </w:rPr>
              <w:tab/>
            </w:r>
          </w:p>
          <w:p w14:paraId="10A454EC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pe izolator / șuruburi</w:t>
            </w:r>
          </w:p>
          <w:p w14:paraId="0B5A9D0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it-IT"/>
              </w:rPr>
              <w:t>Sectiune transversală: 10mm²</w:t>
            </w:r>
          </w:p>
          <w:p w14:paraId="2E45FCD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ru-RU"/>
              </w:rPr>
            </w:pPr>
            <w:r w:rsidRPr="004F3F1F">
              <w:rPr>
                <w:rFonts w:eastAsiaTheme="minorHAnsi"/>
                <w:bCs/>
                <w:noProof/>
                <w:lang w:val="ru-RU"/>
              </w:rPr>
              <w:t>Tipul conexiunii</w:t>
            </w:r>
            <w:r w:rsidRPr="004F3F1F">
              <w:rPr>
                <w:rFonts w:eastAsiaTheme="minorHAnsi"/>
                <w:bCs/>
                <w:noProof/>
                <w:lang w:val="ro-MD"/>
              </w:rPr>
              <w:t xml:space="preserve">: </w:t>
            </w:r>
            <w:r w:rsidRPr="004F3F1F">
              <w:rPr>
                <w:rFonts w:eastAsiaTheme="minorHAnsi"/>
                <w:bCs/>
                <w:noProof/>
                <w:lang w:val="ru-RU"/>
              </w:rPr>
              <w:t>Prin parți</w:t>
            </w:r>
          </w:p>
          <w:p w14:paraId="4E0196E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</w:p>
        </w:tc>
        <w:tc>
          <w:tcPr>
            <w:tcW w:w="3119" w:type="dxa"/>
          </w:tcPr>
          <w:p w14:paraId="2E06EAB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3600" behindDoc="1" locked="0" layoutInCell="1" allowOverlap="1" wp14:anchorId="19D9A71F" wp14:editId="4DED0409">
                  <wp:simplePos x="0" y="0"/>
                  <wp:positionH relativeFrom="column">
                    <wp:posOffset>231140</wp:posOffset>
                  </wp:positionH>
                  <wp:positionV relativeFrom="paragraph">
                    <wp:posOffset>85061</wp:posOffset>
                  </wp:positionV>
                  <wp:extent cx="1409700" cy="1171575"/>
                  <wp:effectExtent l="0" t="0" r="0" b="9525"/>
                  <wp:wrapTight wrapText="bothSides">
                    <wp:wrapPolygon edited="0">
                      <wp:start x="0" y="0"/>
                      <wp:lineTo x="0" y="21424"/>
                      <wp:lineTo x="21308" y="21424"/>
                      <wp:lineTo x="21308" y="0"/>
                      <wp:lineTo x="0" y="0"/>
                    </wp:wrapPolygon>
                  </wp:wrapTight>
                  <wp:docPr id="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40" t="21068" r="7860" b="22595"/>
                          <a:stretch/>
                        </pic:blipFill>
                        <pic:spPr bwMode="auto">
                          <a:xfrm>
                            <a:off x="0" y="0"/>
                            <a:ext cx="14097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0" w:type="dxa"/>
          </w:tcPr>
          <w:p w14:paraId="5A685828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20 buc.</w:t>
            </w:r>
          </w:p>
        </w:tc>
        <w:tc>
          <w:tcPr>
            <w:tcW w:w="1134" w:type="dxa"/>
          </w:tcPr>
          <w:p w14:paraId="700AEE4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336,67</w:t>
            </w:r>
          </w:p>
          <w:p w14:paraId="6E638A9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5B953032" w14:textId="77777777" w:rsidTr="00650FF4">
        <w:trPr>
          <w:trHeight w:val="2393"/>
        </w:trPr>
        <w:tc>
          <w:tcPr>
            <w:tcW w:w="568" w:type="dxa"/>
          </w:tcPr>
          <w:p w14:paraId="4F6E664E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5</w:t>
            </w:r>
          </w:p>
        </w:tc>
        <w:tc>
          <w:tcPr>
            <w:tcW w:w="1559" w:type="dxa"/>
          </w:tcPr>
          <w:p w14:paraId="59579B52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Întrerupător dublu</w:t>
            </w:r>
          </w:p>
        </w:tc>
        <w:tc>
          <w:tcPr>
            <w:tcW w:w="3260" w:type="dxa"/>
          </w:tcPr>
          <w:p w14:paraId="10EE829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Culoare - Alb</w:t>
            </w:r>
          </w:p>
          <w:p w14:paraId="2914A09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Indicator luminos - Nu</w:t>
            </w:r>
          </w:p>
          <w:p w14:paraId="176284F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Modul de montare - Incastrat</w:t>
            </w:r>
          </w:p>
          <w:p w14:paraId="3994FBE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Curentul nominal - 10 A</w:t>
            </w:r>
          </w:p>
          <w:p w14:paraId="2391DCB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Frecventa - 50 Hz</w:t>
            </w:r>
          </w:p>
          <w:p w14:paraId="2DCDFB2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Gradul de protecție - IP 20</w:t>
            </w:r>
          </w:p>
          <w:p w14:paraId="5227EAD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Tensiunea nominala- 250 V</w:t>
            </w:r>
          </w:p>
        </w:tc>
        <w:tc>
          <w:tcPr>
            <w:tcW w:w="3119" w:type="dxa"/>
          </w:tcPr>
          <w:p w14:paraId="606A243B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7696" behindDoc="1" locked="0" layoutInCell="1" allowOverlap="1" wp14:anchorId="18C0BAD1" wp14:editId="34CBACD5">
                  <wp:simplePos x="0" y="0"/>
                  <wp:positionH relativeFrom="column">
                    <wp:posOffset>280626</wp:posOffset>
                  </wp:positionH>
                  <wp:positionV relativeFrom="paragraph">
                    <wp:posOffset>75433</wp:posOffset>
                  </wp:positionV>
                  <wp:extent cx="1252714" cy="1276350"/>
                  <wp:effectExtent l="0" t="0" r="5080" b="0"/>
                  <wp:wrapTight wrapText="bothSides">
                    <wp:wrapPolygon edited="0">
                      <wp:start x="0" y="0"/>
                      <wp:lineTo x="0" y="21278"/>
                      <wp:lineTo x="21359" y="21278"/>
                      <wp:lineTo x="21359" y="0"/>
                      <wp:lineTo x="0" y="0"/>
                    </wp:wrapPolygon>
                  </wp:wrapTight>
                  <wp:docPr id="9986642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734" t="12821" r="3097" b="13003"/>
                          <a:stretch/>
                        </pic:blipFill>
                        <pic:spPr bwMode="auto">
                          <a:xfrm>
                            <a:off x="0" y="0"/>
                            <a:ext cx="1252714" cy="1276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0" w:type="dxa"/>
          </w:tcPr>
          <w:p w14:paraId="62FCE69D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 xml:space="preserve">50 </w:t>
            </w:r>
            <w:proofErr w:type="spellStart"/>
            <w:r w:rsidRPr="004F3F1F">
              <w:rPr>
                <w:rFonts w:eastAsiaTheme="minorHAnsi"/>
                <w:bCs/>
              </w:rPr>
              <w:t>buc</w:t>
            </w:r>
            <w:proofErr w:type="spellEnd"/>
            <w:r w:rsidRPr="004F3F1F">
              <w:rPr>
                <w:rFonts w:eastAsiaTheme="minorHAnsi"/>
                <w:bCs/>
              </w:rPr>
              <w:t>.</w:t>
            </w:r>
          </w:p>
        </w:tc>
        <w:tc>
          <w:tcPr>
            <w:tcW w:w="1134" w:type="dxa"/>
          </w:tcPr>
          <w:p w14:paraId="1B28068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1250,00</w:t>
            </w:r>
          </w:p>
          <w:p w14:paraId="6990302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2B2C5FA4" w14:textId="77777777" w:rsidTr="00650FF4">
        <w:trPr>
          <w:trHeight w:val="2688"/>
        </w:trPr>
        <w:tc>
          <w:tcPr>
            <w:tcW w:w="568" w:type="dxa"/>
          </w:tcPr>
          <w:p w14:paraId="0566E60E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>6</w:t>
            </w:r>
          </w:p>
        </w:tc>
        <w:tc>
          <w:tcPr>
            <w:tcW w:w="1559" w:type="dxa"/>
          </w:tcPr>
          <w:p w14:paraId="57944C2D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>Ventilator axial 100</w:t>
            </w:r>
          </w:p>
        </w:tc>
        <w:tc>
          <w:tcPr>
            <w:tcW w:w="3260" w:type="dxa"/>
          </w:tcPr>
          <w:p w14:paraId="6F3B30D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Culoare:alb</w:t>
            </w:r>
          </w:p>
          <w:p w14:paraId="4CCC8CE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Debit de aer:100 m3/ h</w:t>
            </w:r>
          </w:p>
          <w:p w14:paraId="5E47598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Diametrul tevii:100 mm</w:t>
            </w:r>
          </w:p>
          <w:p w14:paraId="7243874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 xml:space="preserve">Grad de </w:t>
            </w:r>
            <w:proofErr w:type="spellStart"/>
            <w:proofErr w:type="gramStart"/>
            <w:r w:rsidRPr="004F3F1F">
              <w:rPr>
                <w:rFonts w:eastAsiaTheme="minorHAnsi"/>
                <w:bCs/>
              </w:rPr>
              <w:t>protectie:IP</w:t>
            </w:r>
            <w:proofErr w:type="spellEnd"/>
            <w:proofErr w:type="gramEnd"/>
            <w:r w:rsidRPr="004F3F1F">
              <w:rPr>
                <w:rFonts w:eastAsiaTheme="minorHAnsi"/>
                <w:bCs/>
              </w:rPr>
              <w:t xml:space="preserve"> X4</w:t>
            </w:r>
          </w:p>
          <w:p w14:paraId="23A9C82C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>Marime:140 x 140 x 80 mm</w:t>
            </w:r>
          </w:p>
          <w:p w14:paraId="437112E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Material:plastic ABS</w:t>
            </w:r>
          </w:p>
          <w:p w14:paraId="63F0113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Nivel de presiune acustica:</w:t>
            </w:r>
            <w:r w:rsidRPr="004F3F1F">
              <w:rPr>
                <w:rFonts w:eastAsiaTheme="minorHAnsi"/>
                <w:bCs/>
                <w:lang w:val="ro-MD"/>
              </w:rPr>
              <w:t xml:space="preserve"> max. </w:t>
            </w:r>
            <w:r w:rsidRPr="004F3F1F">
              <w:rPr>
                <w:rFonts w:eastAsiaTheme="minorHAnsi"/>
                <w:bCs/>
                <w:lang w:val="it-IT"/>
              </w:rPr>
              <w:t>32 dB (A)</w:t>
            </w:r>
          </w:p>
          <w:p w14:paraId="0BD18C9B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Putere: min.15 W</w:t>
            </w:r>
          </w:p>
          <w:p w14:paraId="010BC21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Tensiune alimentare:220 V/ 50 Hz</w:t>
            </w:r>
          </w:p>
          <w:p w14:paraId="4746CC9A" w14:textId="77777777" w:rsid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Tip rulment:rulmenti cu bile</w:t>
            </w:r>
          </w:p>
          <w:p w14:paraId="3B20E303" w14:textId="0EC40E28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>
              <w:rPr>
                <w:rFonts w:eastAsiaTheme="minorHAnsi"/>
                <w:bCs/>
                <w:lang w:val="it-IT"/>
              </w:rPr>
              <w:t>Garanție. min. 12 luni</w:t>
            </w:r>
          </w:p>
        </w:tc>
        <w:tc>
          <w:tcPr>
            <w:tcW w:w="3119" w:type="dxa"/>
          </w:tcPr>
          <w:p w14:paraId="77B1C5F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8720" behindDoc="1" locked="0" layoutInCell="1" allowOverlap="1" wp14:anchorId="04B2371B" wp14:editId="43F8C47A">
                  <wp:simplePos x="0" y="0"/>
                  <wp:positionH relativeFrom="column">
                    <wp:posOffset>301522</wp:posOffset>
                  </wp:positionH>
                  <wp:positionV relativeFrom="paragraph">
                    <wp:posOffset>220345</wp:posOffset>
                  </wp:positionV>
                  <wp:extent cx="1272419" cy="1380490"/>
                  <wp:effectExtent l="0" t="0" r="4445" b="0"/>
                  <wp:wrapTight wrapText="bothSides">
                    <wp:wrapPolygon edited="0">
                      <wp:start x="0" y="0"/>
                      <wp:lineTo x="0" y="21163"/>
                      <wp:lineTo x="21352" y="21163"/>
                      <wp:lineTo x="21352" y="0"/>
                      <wp:lineTo x="0" y="0"/>
                    </wp:wrapPolygon>
                  </wp:wrapTight>
                  <wp:docPr id="100079414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2419" cy="1380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0" w:type="dxa"/>
          </w:tcPr>
          <w:p w14:paraId="7A03FB1A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 xml:space="preserve">20 </w:t>
            </w:r>
            <w:proofErr w:type="spellStart"/>
            <w:r w:rsidRPr="004F3F1F">
              <w:rPr>
                <w:rFonts w:eastAsiaTheme="minorHAnsi"/>
                <w:bCs/>
              </w:rPr>
              <w:t>buc</w:t>
            </w:r>
            <w:proofErr w:type="spellEnd"/>
            <w:r w:rsidRPr="004F3F1F">
              <w:rPr>
                <w:rFonts w:eastAsiaTheme="minorHAnsi"/>
                <w:bCs/>
              </w:rPr>
              <w:t>.</w:t>
            </w:r>
          </w:p>
        </w:tc>
        <w:tc>
          <w:tcPr>
            <w:tcW w:w="1134" w:type="dxa"/>
          </w:tcPr>
          <w:p w14:paraId="05C5102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3383,33</w:t>
            </w:r>
          </w:p>
          <w:p w14:paraId="74097DC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2C1C9970" w14:textId="77777777" w:rsidTr="00650FF4">
        <w:trPr>
          <w:trHeight w:val="2363"/>
        </w:trPr>
        <w:tc>
          <w:tcPr>
            <w:tcW w:w="568" w:type="dxa"/>
          </w:tcPr>
          <w:p w14:paraId="605DF0B7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7</w:t>
            </w:r>
          </w:p>
        </w:tc>
        <w:tc>
          <w:tcPr>
            <w:tcW w:w="1559" w:type="dxa"/>
          </w:tcPr>
          <w:p w14:paraId="0EE88A07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Lampă cu descărcare in gaze</w:t>
            </w:r>
          </w:p>
        </w:tc>
        <w:tc>
          <w:tcPr>
            <w:tcW w:w="3260" w:type="dxa"/>
          </w:tcPr>
          <w:p w14:paraId="0A03F77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Temperatura culoare (K): 5350</w:t>
            </w:r>
          </w:p>
          <w:p w14:paraId="5538C68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Puterea (W): 150 W</w:t>
            </w:r>
          </w:p>
          <w:p w14:paraId="7E24008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Tensiune (V): 220 V</w:t>
            </w:r>
          </w:p>
          <w:p w14:paraId="463527B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Flux luminos (lm): 6200</w:t>
            </w:r>
          </w:p>
          <w:p w14:paraId="0040737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 xml:space="preserve">Dimensiuni (L x W x H x Ø): </w:t>
            </w:r>
          </w:p>
          <w:p w14:paraId="439A5E9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19 x 117 mm</w:t>
            </w:r>
          </w:p>
          <w:p w14:paraId="142CAAB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Soclu: RX7S-24</w:t>
            </w:r>
          </w:p>
          <w:p w14:paraId="109D219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Opţiuni Flux luminos variabil</w:t>
            </w:r>
          </w:p>
          <w:p w14:paraId="771F71A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Durata medie de viaţă (h): min.</w:t>
            </w:r>
          </w:p>
          <w:p w14:paraId="0C5809E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12000 h</w:t>
            </w:r>
          </w:p>
          <w:p w14:paraId="2880D50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Clasa energetică: A+</w:t>
            </w:r>
          </w:p>
          <w:p w14:paraId="7179863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  <w:lang w:val="pt-BR"/>
              </w:rPr>
              <w:t>Echivalent:</w:t>
            </w:r>
            <w:r w:rsidRPr="004F3F1F">
              <w:rPr>
                <w:rFonts w:eastAsiaTheme="minorHAnsi"/>
                <w:bCs/>
              </w:rPr>
              <w:t xml:space="preserve"> </w:t>
            </w:r>
            <w:r w:rsidRPr="004F3F1F">
              <w:rPr>
                <w:rFonts w:eastAsiaTheme="minorHAnsi"/>
                <w:bCs/>
                <w:lang w:val="pt-BR"/>
              </w:rPr>
              <w:t>Osram TS RX7S-24</w:t>
            </w:r>
          </w:p>
        </w:tc>
        <w:tc>
          <w:tcPr>
            <w:tcW w:w="3119" w:type="dxa"/>
          </w:tcPr>
          <w:p w14:paraId="5E1FFFC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5648" behindDoc="1" locked="0" layoutInCell="1" allowOverlap="1" wp14:anchorId="3996429B" wp14:editId="5485F652">
                  <wp:simplePos x="0" y="0"/>
                  <wp:positionH relativeFrom="column">
                    <wp:posOffset>693553</wp:posOffset>
                  </wp:positionH>
                  <wp:positionV relativeFrom="paragraph">
                    <wp:posOffset>67945</wp:posOffset>
                  </wp:positionV>
                  <wp:extent cx="672465" cy="1449070"/>
                  <wp:effectExtent l="0" t="0" r="0" b="0"/>
                  <wp:wrapTight wrapText="bothSides">
                    <wp:wrapPolygon edited="0">
                      <wp:start x="0" y="0"/>
                      <wp:lineTo x="0" y="21297"/>
                      <wp:lineTo x="20805" y="21297"/>
                      <wp:lineTo x="20805" y="0"/>
                      <wp:lineTo x="0" y="0"/>
                    </wp:wrapPolygon>
                  </wp:wrapTight>
                  <wp:docPr id="115904123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041230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490" t="9076" r="32836" b="10447"/>
                          <a:stretch/>
                        </pic:blipFill>
                        <pic:spPr bwMode="auto">
                          <a:xfrm>
                            <a:off x="0" y="0"/>
                            <a:ext cx="672465" cy="14490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0CA3FD2A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MD"/>
              </w:rPr>
              <w:t>10</w:t>
            </w:r>
            <w:r w:rsidRPr="004F3F1F">
              <w:rPr>
                <w:rFonts w:eastAsiaTheme="minorHAnsi"/>
                <w:bCs/>
                <w:lang w:val="ro-RO"/>
              </w:rPr>
              <w:t xml:space="preserve"> buc.</w:t>
            </w:r>
          </w:p>
        </w:tc>
        <w:tc>
          <w:tcPr>
            <w:tcW w:w="1134" w:type="dxa"/>
          </w:tcPr>
          <w:p w14:paraId="0A33EA8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2566,67</w:t>
            </w:r>
          </w:p>
          <w:p w14:paraId="04B8443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4023D439" w14:textId="77777777" w:rsidTr="00650FF4">
        <w:trPr>
          <w:trHeight w:val="845"/>
        </w:trPr>
        <w:tc>
          <w:tcPr>
            <w:tcW w:w="568" w:type="dxa"/>
          </w:tcPr>
          <w:p w14:paraId="603739C6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8</w:t>
            </w:r>
          </w:p>
        </w:tc>
        <w:tc>
          <w:tcPr>
            <w:tcW w:w="1559" w:type="dxa"/>
          </w:tcPr>
          <w:p w14:paraId="41B043D6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Ignitor Z 400 M 70-400W</w:t>
            </w:r>
          </w:p>
        </w:tc>
        <w:tc>
          <w:tcPr>
            <w:tcW w:w="3260" w:type="dxa"/>
          </w:tcPr>
          <w:p w14:paraId="2227399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Puterea (W): 70-400 W</w:t>
            </w:r>
          </w:p>
          <w:p w14:paraId="55D92F5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Dimensiuni: (L x W x H x Ø)</w:t>
            </w:r>
          </w:p>
          <w:p w14:paraId="07F931FC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90 x 35 mm</w:t>
            </w:r>
          </w:p>
          <w:p w14:paraId="7DFF582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Model: Z 400 M</w:t>
            </w:r>
          </w:p>
          <w:p w14:paraId="47E6A91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 xml:space="preserve">Gradul de </w:t>
            </w:r>
            <w:proofErr w:type="spellStart"/>
            <w:r w:rsidRPr="004F3F1F">
              <w:rPr>
                <w:rFonts w:eastAsiaTheme="minorHAnsi"/>
                <w:bCs/>
                <w:lang w:val="ro-RO"/>
              </w:rPr>
              <w:t>protecţie</w:t>
            </w:r>
            <w:proofErr w:type="spellEnd"/>
            <w:r w:rsidRPr="004F3F1F">
              <w:rPr>
                <w:rFonts w:eastAsiaTheme="minorHAnsi"/>
                <w:bCs/>
                <w:lang w:val="ro-RO"/>
              </w:rPr>
              <w:t xml:space="preserve"> (IP): IP20</w:t>
            </w:r>
          </w:p>
          <w:p w14:paraId="76F0A83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Aplicație: ideal pentru lămpi cu sodiu (HS/</w:t>
            </w:r>
            <w:proofErr w:type="spellStart"/>
            <w:r w:rsidRPr="004F3F1F">
              <w:rPr>
                <w:rFonts w:eastAsiaTheme="minorHAnsi"/>
                <w:bCs/>
                <w:lang w:val="ro-RO"/>
              </w:rPr>
              <w:t>DNaT</w:t>
            </w:r>
            <w:proofErr w:type="spellEnd"/>
            <w:r w:rsidRPr="004F3F1F">
              <w:rPr>
                <w:rFonts w:eastAsiaTheme="minorHAnsi"/>
                <w:bCs/>
                <w:lang w:val="ro-RO"/>
              </w:rPr>
              <w:t xml:space="preserve">) și halogenuri metalice (HI/MH) cu o putere de 35-400 wați. </w:t>
            </w:r>
          </w:p>
          <w:p w14:paraId="0973662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Tensiune: 220-240 V,</w:t>
            </w:r>
          </w:p>
          <w:p w14:paraId="2B21F9E6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 xml:space="preserve"> 50-60 Hz.</w:t>
            </w:r>
          </w:p>
          <w:p w14:paraId="517CB456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 xml:space="preserve">Impuls: Furnizează un impuls de înaltă tensiune (4-5 kV) pentru aprinderea arcului. </w:t>
            </w:r>
          </w:p>
          <w:p w14:paraId="381F218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lastRenderedPageBreak/>
              <w:t xml:space="preserve">Carcasă cilindrică robustă din aluminiu (diametru 35 mm, înălțime 76 mm). </w:t>
            </w:r>
          </w:p>
          <w:p w14:paraId="1D56338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Siguranță: Se oprește după pornirea lămpii, asigurând funcționarea în siguranță.</w:t>
            </w:r>
          </w:p>
        </w:tc>
        <w:tc>
          <w:tcPr>
            <w:tcW w:w="3119" w:type="dxa"/>
          </w:tcPr>
          <w:p w14:paraId="0F0382B6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ro-RO"/>
              </w:rPr>
            </w:pPr>
            <w:r w:rsidRPr="004F3F1F">
              <w:rPr>
                <w:rFonts w:eastAsiaTheme="minorHAnsi"/>
                <w:bCs/>
                <w:noProof/>
              </w:rPr>
              <w:lastRenderedPageBreak/>
              <w:drawing>
                <wp:anchor distT="0" distB="0" distL="114300" distR="114300" simplePos="0" relativeHeight="251683840" behindDoc="1" locked="0" layoutInCell="1" allowOverlap="1" wp14:anchorId="3247829A" wp14:editId="7C6A2D7A">
                  <wp:simplePos x="0" y="0"/>
                  <wp:positionH relativeFrom="column">
                    <wp:posOffset>300886</wp:posOffset>
                  </wp:positionH>
                  <wp:positionV relativeFrom="paragraph">
                    <wp:posOffset>414670</wp:posOffset>
                  </wp:positionV>
                  <wp:extent cx="1271905" cy="1543685"/>
                  <wp:effectExtent l="0" t="0" r="4445" b="0"/>
                  <wp:wrapTight wrapText="bothSides">
                    <wp:wrapPolygon edited="0">
                      <wp:start x="0" y="0"/>
                      <wp:lineTo x="0" y="21325"/>
                      <wp:lineTo x="21352" y="21325"/>
                      <wp:lineTo x="21352" y="0"/>
                      <wp:lineTo x="0" y="0"/>
                    </wp:wrapPolygon>
                  </wp:wrapTight>
                  <wp:docPr id="1928606829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1905" cy="15436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850" w:type="dxa"/>
          </w:tcPr>
          <w:p w14:paraId="14BA2A3B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u-RU"/>
              </w:rPr>
              <w:t>6</w:t>
            </w:r>
            <w:r w:rsidRPr="004F3F1F">
              <w:rPr>
                <w:rFonts w:eastAsiaTheme="minorHAnsi"/>
                <w:bCs/>
                <w:lang w:val="ro-RO"/>
              </w:rPr>
              <w:t xml:space="preserve"> buc.</w:t>
            </w:r>
          </w:p>
        </w:tc>
        <w:tc>
          <w:tcPr>
            <w:tcW w:w="1134" w:type="dxa"/>
          </w:tcPr>
          <w:p w14:paraId="44F2D00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240,00</w:t>
            </w:r>
          </w:p>
          <w:p w14:paraId="322492E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</w:p>
        </w:tc>
      </w:tr>
      <w:tr w:rsidR="004F3F1F" w:rsidRPr="004F3F1F" w14:paraId="36A5E078" w14:textId="77777777" w:rsidTr="00650FF4">
        <w:trPr>
          <w:trHeight w:val="1977"/>
        </w:trPr>
        <w:tc>
          <w:tcPr>
            <w:tcW w:w="568" w:type="dxa"/>
          </w:tcPr>
          <w:p w14:paraId="39916CAB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9</w:t>
            </w:r>
          </w:p>
        </w:tc>
        <w:tc>
          <w:tcPr>
            <w:tcW w:w="1559" w:type="dxa"/>
          </w:tcPr>
          <w:p w14:paraId="1B02AD6C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Droserr</w:t>
            </w:r>
          </w:p>
          <w:p w14:paraId="50C3BEC8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/>
                <w:bCs/>
                <w:lang w:val="ru-RU"/>
              </w:rPr>
            </w:pPr>
            <w:r w:rsidRPr="004F3F1F">
              <w:rPr>
                <w:rFonts w:eastAsiaTheme="minorHAnsi"/>
                <w:b/>
                <w:bCs/>
                <w:lang w:val="ru-RU"/>
              </w:rPr>
              <w:t xml:space="preserve">NaHJ150 150Вт </w:t>
            </w:r>
          </w:p>
          <w:p w14:paraId="007AE17E" w14:textId="77777777" w:rsidR="004F3F1F" w:rsidRPr="004F3F1F" w:rsidRDefault="004F3F1F" w:rsidP="004F3F1F">
            <w:pPr>
              <w:ind w:firstLine="34"/>
              <w:jc w:val="left"/>
              <w:rPr>
                <w:rFonts w:eastAsiaTheme="minorHAnsi"/>
                <w:bCs/>
                <w:lang w:val="it-IT"/>
              </w:rPr>
            </w:pPr>
          </w:p>
        </w:tc>
        <w:tc>
          <w:tcPr>
            <w:tcW w:w="3260" w:type="dxa"/>
          </w:tcPr>
          <w:p w14:paraId="0529424B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Putere: 150W</w:t>
            </w:r>
          </w:p>
          <w:p w14:paraId="1AE0EE7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>Tensiune 220 V</w:t>
            </w:r>
          </w:p>
          <w:p w14:paraId="422951E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ro-RO"/>
              </w:rPr>
              <w:t>Aplicație: ideal pentru lămpi cu sodiu (HS/</w:t>
            </w:r>
            <w:proofErr w:type="spellStart"/>
            <w:r w:rsidRPr="004F3F1F">
              <w:rPr>
                <w:rFonts w:eastAsiaTheme="minorHAnsi"/>
                <w:bCs/>
                <w:lang w:val="ro-RO"/>
              </w:rPr>
              <w:t>DNaT</w:t>
            </w:r>
            <w:proofErr w:type="spellEnd"/>
            <w:r w:rsidRPr="004F3F1F">
              <w:rPr>
                <w:rFonts w:eastAsiaTheme="minorHAnsi"/>
                <w:bCs/>
                <w:lang w:val="ro-RO"/>
              </w:rPr>
              <w:t xml:space="preserve">) și halogenuri metalice (HI/MH) </w:t>
            </w:r>
            <w:r w:rsidRPr="004F3F1F">
              <w:rPr>
                <w:rFonts w:eastAsiaTheme="minorHAnsi"/>
                <w:bCs/>
                <w:lang w:val="pt-BR"/>
              </w:rPr>
              <w:t>80 A</w:t>
            </w:r>
          </w:p>
          <w:p w14:paraId="463829CE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pt-BR"/>
              </w:rPr>
            </w:pPr>
            <w:r w:rsidRPr="004F3F1F">
              <w:rPr>
                <w:rFonts w:eastAsiaTheme="minorHAnsi"/>
                <w:bCs/>
                <w:lang w:val="pt-BR"/>
              </w:rPr>
              <w:t xml:space="preserve">50Hz </w:t>
            </w:r>
          </w:p>
        </w:tc>
        <w:tc>
          <w:tcPr>
            <w:tcW w:w="3119" w:type="dxa"/>
          </w:tcPr>
          <w:p w14:paraId="73A8910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  <w:lang w:val="ro-RO"/>
              </w:rPr>
              <w:drawing>
                <wp:anchor distT="0" distB="0" distL="114300" distR="114300" simplePos="0" relativeHeight="251676672" behindDoc="1" locked="0" layoutInCell="1" allowOverlap="1" wp14:anchorId="105F91DE" wp14:editId="3D6B9E88">
                  <wp:simplePos x="0" y="0"/>
                  <wp:positionH relativeFrom="column">
                    <wp:posOffset>465928</wp:posOffset>
                  </wp:positionH>
                  <wp:positionV relativeFrom="paragraph">
                    <wp:posOffset>117593</wp:posOffset>
                  </wp:positionV>
                  <wp:extent cx="1009650" cy="1009015"/>
                  <wp:effectExtent l="0" t="0" r="0" b="635"/>
                  <wp:wrapTight wrapText="bothSides">
                    <wp:wrapPolygon edited="0">
                      <wp:start x="0" y="0"/>
                      <wp:lineTo x="0" y="21206"/>
                      <wp:lineTo x="21192" y="21206"/>
                      <wp:lineTo x="21192" y="0"/>
                      <wp:lineTo x="0" y="0"/>
                    </wp:wrapPolygon>
                  </wp:wrapTight>
                  <wp:docPr id="1719342195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834" t="17121" r="9936" b="15821"/>
                          <a:stretch/>
                        </pic:blipFill>
                        <pic:spPr bwMode="auto">
                          <a:xfrm>
                            <a:off x="0" y="0"/>
                            <a:ext cx="1009650" cy="1009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24CFFD61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6 buc.</w:t>
            </w:r>
          </w:p>
        </w:tc>
        <w:tc>
          <w:tcPr>
            <w:tcW w:w="1134" w:type="dxa"/>
          </w:tcPr>
          <w:p w14:paraId="5A382B4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1195,00</w:t>
            </w:r>
          </w:p>
          <w:p w14:paraId="37E06595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</w:p>
        </w:tc>
      </w:tr>
      <w:tr w:rsidR="004F3F1F" w:rsidRPr="004F3F1F" w14:paraId="3B76C7D0" w14:textId="77777777" w:rsidTr="00650FF4">
        <w:trPr>
          <w:trHeight w:val="2206"/>
        </w:trPr>
        <w:tc>
          <w:tcPr>
            <w:tcW w:w="568" w:type="dxa"/>
          </w:tcPr>
          <w:p w14:paraId="14A11F2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ro-MD"/>
              </w:rPr>
            </w:pPr>
            <w:r w:rsidRPr="004F3F1F">
              <w:rPr>
                <w:rFonts w:eastAsiaTheme="minorHAnsi"/>
                <w:bCs/>
                <w:noProof/>
                <w:lang w:val="ro-MD"/>
              </w:rPr>
              <w:t>10</w:t>
            </w:r>
          </w:p>
        </w:tc>
        <w:tc>
          <w:tcPr>
            <w:tcW w:w="1559" w:type="dxa"/>
          </w:tcPr>
          <w:p w14:paraId="0435FB6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ro-MD"/>
              </w:rPr>
            </w:pPr>
            <w:r w:rsidRPr="004F3F1F">
              <w:rPr>
                <w:rFonts w:eastAsiaTheme="minorHAnsi"/>
                <w:bCs/>
                <w:noProof/>
                <w:lang w:val="ru-RU"/>
              </w:rPr>
              <w:t>Condensator MD MKP 20 μF 400 V</w:t>
            </w:r>
          </w:p>
        </w:tc>
        <w:tc>
          <w:tcPr>
            <w:tcW w:w="3260" w:type="dxa"/>
          </w:tcPr>
          <w:p w14:paraId="25FA9A8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Tensiune (V): 400 V</w:t>
            </w:r>
          </w:p>
          <w:p w14:paraId="1A05F28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Echivalent: MD MKP</w:t>
            </w:r>
          </w:p>
          <w:p w14:paraId="7136BAB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 xml:space="preserve">Capacitate: 20 </w:t>
            </w:r>
            <w:r w:rsidRPr="004F3F1F">
              <w:rPr>
                <w:rFonts w:eastAsiaTheme="minorHAnsi"/>
                <w:bCs/>
                <w:lang w:val="ru-RU"/>
              </w:rPr>
              <w:t>μ</w:t>
            </w:r>
            <w:r w:rsidRPr="004F3F1F">
              <w:rPr>
                <w:rFonts w:eastAsiaTheme="minorHAnsi"/>
                <w:bCs/>
                <w:lang w:val="it-IT"/>
              </w:rPr>
              <w:t>F</w:t>
            </w:r>
          </w:p>
          <w:p w14:paraId="5BA6518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Frecvenţa: 50/60 Hz</w:t>
            </w:r>
          </w:p>
          <w:p w14:paraId="1693824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Tip conexiune: 2 fire</w:t>
            </w:r>
          </w:p>
          <w:p w14:paraId="33FA123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it-IT"/>
              </w:rPr>
              <w:t>Temperatura mediului ambiant la exploatare: de la -25°</w:t>
            </w:r>
            <w:r w:rsidRPr="004F3F1F">
              <w:rPr>
                <w:rFonts w:eastAsiaTheme="minorHAnsi"/>
                <w:bCs/>
                <w:lang w:val="ru-RU"/>
              </w:rPr>
              <w:t>С</w:t>
            </w:r>
            <w:r w:rsidRPr="004F3F1F">
              <w:rPr>
                <w:rFonts w:eastAsiaTheme="minorHAnsi"/>
                <w:bCs/>
                <w:lang w:val="it-IT"/>
              </w:rPr>
              <w:t xml:space="preserve"> pînă la +85°</w:t>
            </w:r>
            <w:r w:rsidRPr="004F3F1F">
              <w:rPr>
                <w:rFonts w:eastAsiaTheme="minorHAnsi"/>
                <w:bCs/>
                <w:lang w:val="ru-RU"/>
              </w:rPr>
              <w:t>С</w:t>
            </w:r>
          </w:p>
        </w:tc>
        <w:tc>
          <w:tcPr>
            <w:tcW w:w="3119" w:type="dxa"/>
          </w:tcPr>
          <w:p w14:paraId="1B99D72C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ro-RO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79744" behindDoc="1" locked="0" layoutInCell="1" allowOverlap="1" wp14:anchorId="64AD99AD" wp14:editId="72ED6C9E">
                  <wp:simplePos x="0" y="0"/>
                  <wp:positionH relativeFrom="column">
                    <wp:posOffset>477209</wp:posOffset>
                  </wp:positionH>
                  <wp:positionV relativeFrom="paragraph">
                    <wp:posOffset>121285</wp:posOffset>
                  </wp:positionV>
                  <wp:extent cx="1076325" cy="1177925"/>
                  <wp:effectExtent l="0" t="0" r="9525" b="3175"/>
                  <wp:wrapTight wrapText="bothSides">
                    <wp:wrapPolygon edited="0">
                      <wp:start x="0" y="0"/>
                      <wp:lineTo x="0" y="21309"/>
                      <wp:lineTo x="21409" y="21309"/>
                      <wp:lineTo x="21409" y="0"/>
                      <wp:lineTo x="0" y="0"/>
                    </wp:wrapPolygon>
                  </wp:wrapTight>
                  <wp:docPr id="7" name="Imagine 7" descr="Condensator MD MKP 20 μF 400 V Hydra - VOLTA.M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ondensator MD MKP 20 μF 400 V Hydra - VOLTA.M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13" t="11696" r="13742" b="12280"/>
                          <a:stretch/>
                        </pic:blipFill>
                        <pic:spPr bwMode="auto">
                          <a:xfrm>
                            <a:off x="0" y="0"/>
                            <a:ext cx="1076325" cy="1177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77E06AE1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 xml:space="preserve"> 6 buc.</w:t>
            </w:r>
          </w:p>
        </w:tc>
        <w:tc>
          <w:tcPr>
            <w:tcW w:w="1134" w:type="dxa"/>
          </w:tcPr>
          <w:p w14:paraId="777126E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555,00</w:t>
            </w:r>
          </w:p>
          <w:p w14:paraId="4AEE8525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</w:p>
        </w:tc>
      </w:tr>
      <w:tr w:rsidR="004F3F1F" w:rsidRPr="004F3F1F" w14:paraId="1FDDED2A" w14:textId="77777777" w:rsidTr="00650FF4">
        <w:trPr>
          <w:trHeight w:val="1768"/>
        </w:trPr>
        <w:tc>
          <w:tcPr>
            <w:tcW w:w="568" w:type="dxa"/>
          </w:tcPr>
          <w:p w14:paraId="56DC5B9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>11</w:t>
            </w:r>
          </w:p>
        </w:tc>
        <w:tc>
          <w:tcPr>
            <w:tcW w:w="1559" w:type="dxa"/>
          </w:tcPr>
          <w:p w14:paraId="5EB19DD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</w:rPr>
            </w:pPr>
            <w:r w:rsidRPr="004F3F1F">
              <w:rPr>
                <w:rFonts w:eastAsiaTheme="minorHAnsi"/>
                <w:bCs/>
              </w:rPr>
              <w:t xml:space="preserve">Corp </w:t>
            </w:r>
            <w:proofErr w:type="gramStart"/>
            <w:r w:rsidRPr="004F3F1F">
              <w:rPr>
                <w:rFonts w:eastAsiaTheme="minorHAnsi"/>
                <w:bCs/>
              </w:rPr>
              <w:t xml:space="preserve">de  </w:t>
            </w:r>
            <w:proofErr w:type="spellStart"/>
            <w:r w:rsidRPr="004F3F1F">
              <w:rPr>
                <w:rFonts w:eastAsiaTheme="minorHAnsi"/>
                <w:bCs/>
              </w:rPr>
              <w:t>iluminat</w:t>
            </w:r>
            <w:proofErr w:type="spellEnd"/>
            <w:proofErr w:type="gramEnd"/>
            <w:r w:rsidRPr="004F3F1F">
              <w:rPr>
                <w:rFonts w:eastAsiaTheme="minorHAnsi"/>
                <w:bCs/>
              </w:rPr>
              <w:t xml:space="preserve"> T8 </w:t>
            </w:r>
            <w:proofErr w:type="spellStart"/>
            <w:r w:rsidRPr="004F3F1F">
              <w:rPr>
                <w:rFonts w:eastAsiaTheme="minorHAnsi"/>
                <w:bCs/>
              </w:rPr>
              <w:t>pentru</w:t>
            </w:r>
            <w:proofErr w:type="spellEnd"/>
            <w:r w:rsidRPr="004F3F1F">
              <w:rPr>
                <w:rFonts w:eastAsiaTheme="minorHAnsi"/>
                <w:bCs/>
              </w:rPr>
              <w:t xml:space="preserve"> tub LED 600mm</w:t>
            </w:r>
          </w:p>
          <w:p w14:paraId="5F005A7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</w:rPr>
            </w:pPr>
          </w:p>
        </w:tc>
        <w:tc>
          <w:tcPr>
            <w:tcW w:w="3260" w:type="dxa"/>
          </w:tcPr>
          <w:p w14:paraId="2B9AF3D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Destinație: pentru tub LED</w:t>
            </w:r>
          </w:p>
          <w:p w14:paraId="7288BDC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Tip: T8</w:t>
            </w:r>
          </w:p>
          <w:p w14:paraId="02E4F96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Soclu: G13</w:t>
            </w:r>
          </w:p>
          <w:p w14:paraId="25416965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Tensiune (V): 220 - 240 V</w:t>
            </w:r>
          </w:p>
          <w:p w14:paraId="59751445" w14:textId="77777777" w:rsidR="004F3F1F" w:rsidRPr="004F3F1F" w:rsidRDefault="004F3F1F" w:rsidP="004F3F1F">
            <w:pPr>
              <w:ind w:right="-10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Dimensiuni (L x W x H x Ø): 600 mm</w:t>
            </w:r>
          </w:p>
          <w:p w14:paraId="7B977DF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 xml:space="preserve">Gradul de </w:t>
            </w:r>
            <w:proofErr w:type="spellStart"/>
            <w:r w:rsidRPr="004F3F1F">
              <w:rPr>
                <w:rFonts w:eastAsiaTheme="minorHAnsi"/>
                <w:bCs/>
                <w:lang w:val="ro-RO"/>
              </w:rPr>
              <w:t>protecţie</w:t>
            </w:r>
            <w:proofErr w:type="spellEnd"/>
            <w:r w:rsidRPr="004F3F1F">
              <w:rPr>
                <w:rFonts w:eastAsiaTheme="minorHAnsi"/>
                <w:bCs/>
                <w:lang w:val="ro-RO"/>
              </w:rPr>
              <w:t xml:space="preserve"> (IP): IP20</w:t>
            </w:r>
          </w:p>
          <w:p w14:paraId="7DC88A4D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bCs/>
                <w:lang w:val="ro-RO"/>
              </w:rPr>
              <w:t>Număr de socluri 1</w:t>
            </w:r>
          </w:p>
        </w:tc>
        <w:tc>
          <w:tcPr>
            <w:tcW w:w="3119" w:type="dxa"/>
          </w:tcPr>
          <w:p w14:paraId="116EABE1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bCs/>
                <w:noProof/>
              </w:rPr>
              <w:drawing>
                <wp:anchor distT="0" distB="0" distL="114300" distR="114300" simplePos="0" relativeHeight="251680768" behindDoc="1" locked="0" layoutInCell="1" allowOverlap="1" wp14:anchorId="196CE362" wp14:editId="015BF55B">
                  <wp:simplePos x="0" y="0"/>
                  <wp:positionH relativeFrom="column">
                    <wp:posOffset>233916</wp:posOffset>
                  </wp:positionH>
                  <wp:positionV relativeFrom="paragraph">
                    <wp:posOffset>95250</wp:posOffset>
                  </wp:positionV>
                  <wp:extent cx="1216660" cy="800100"/>
                  <wp:effectExtent l="0" t="0" r="2540" b="0"/>
                  <wp:wrapTight wrapText="bothSides">
                    <wp:wrapPolygon edited="0">
                      <wp:start x="0" y="0"/>
                      <wp:lineTo x="0" y="21086"/>
                      <wp:lineTo x="21307" y="21086"/>
                      <wp:lineTo x="21307" y="0"/>
                      <wp:lineTo x="0" y="0"/>
                    </wp:wrapPolygon>
                  </wp:wrapTight>
                  <wp:docPr id="204937717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377176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765" b="20906"/>
                          <a:stretch/>
                        </pic:blipFill>
                        <pic:spPr bwMode="auto">
                          <a:xfrm>
                            <a:off x="0" y="0"/>
                            <a:ext cx="1216660" cy="8001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5DC48C9C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20 buc.</w:t>
            </w:r>
          </w:p>
        </w:tc>
        <w:tc>
          <w:tcPr>
            <w:tcW w:w="1134" w:type="dxa"/>
          </w:tcPr>
          <w:p w14:paraId="58532D83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458,33</w:t>
            </w:r>
          </w:p>
          <w:p w14:paraId="0A05E99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</w:p>
        </w:tc>
      </w:tr>
      <w:tr w:rsidR="004F3F1F" w:rsidRPr="004F3F1F" w14:paraId="3118C6A8" w14:textId="77777777" w:rsidTr="00650FF4">
        <w:trPr>
          <w:trHeight w:val="1782"/>
        </w:trPr>
        <w:tc>
          <w:tcPr>
            <w:tcW w:w="568" w:type="dxa"/>
          </w:tcPr>
          <w:p w14:paraId="1FE03269" w14:textId="77777777" w:rsidR="004F3F1F" w:rsidRPr="004F3F1F" w:rsidRDefault="004F3F1F" w:rsidP="004F3F1F">
            <w:pPr>
              <w:widowControl w:val="0"/>
              <w:autoSpaceDE w:val="0"/>
              <w:autoSpaceDN w:val="0"/>
              <w:ind w:left="-108" w:right="168" w:hanging="9"/>
              <w:jc w:val="left"/>
              <w:rPr>
                <w:rFonts w:eastAsia="SimSun"/>
                <w:lang w:val="ro-RO"/>
              </w:rPr>
            </w:pPr>
            <w:r w:rsidRPr="004F3F1F">
              <w:rPr>
                <w:rFonts w:eastAsia="SimSun"/>
                <w:lang w:val="ro-RO"/>
              </w:rPr>
              <w:t xml:space="preserve"> 12</w:t>
            </w:r>
          </w:p>
        </w:tc>
        <w:tc>
          <w:tcPr>
            <w:tcW w:w="1559" w:type="dxa"/>
          </w:tcPr>
          <w:p w14:paraId="76FAAAED" w14:textId="77777777" w:rsidR="004F3F1F" w:rsidRPr="004F3F1F" w:rsidRDefault="004F3F1F" w:rsidP="004F3F1F">
            <w:pPr>
              <w:widowControl w:val="0"/>
              <w:autoSpaceDE w:val="0"/>
              <w:autoSpaceDN w:val="0"/>
              <w:ind w:left="105" w:right="168" w:firstLine="0"/>
              <w:jc w:val="left"/>
              <w:rPr>
                <w:rFonts w:eastAsia="SimSun"/>
                <w:lang w:val="ro-RO"/>
              </w:rPr>
            </w:pPr>
            <w:r w:rsidRPr="004F3F1F">
              <w:rPr>
                <w:rFonts w:eastAsia="SimSun"/>
                <w:lang w:val="ro-RO"/>
              </w:rPr>
              <w:t>Corp de iluminat pe perete/tavan</w:t>
            </w:r>
            <w:r w:rsidRPr="004F3F1F">
              <w:rPr>
                <w:rFonts w:eastAsia="SimSun"/>
                <w:spacing w:val="-9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p/u</w:t>
            </w:r>
            <w:r w:rsidRPr="004F3F1F">
              <w:rPr>
                <w:rFonts w:eastAsia="SimSun"/>
                <w:spacing w:val="-12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tub</w:t>
            </w:r>
            <w:r w:rsidRPr="004F3F1F">
              <w:rPr>
                <w:rFonts w:eastAsia="SimSun"/>
                <w:spacing w:val="-9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led</w:t>
            </w:r>
            <w:r w:rsidRPr="004F3F1F">
              <w:rPr>
                <w:rFonts w:eastAsia="SimSun"/>
                <w:spacing w:val="-9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T8.</w:t>
            </w:r>
          </w:p>
          <w:p w14:paraId="097C3C9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</w:rPr>
            </w:pPr>
            <w:r w:rsidRPr="004F3F1F">
              <w:rPr>
                <w:rFonts w:eastAsiaTheme="minorHAnsi"/>
              </w:rPr>
              <w:t>JM-WT 1*36W</w:t>
            </w:r>
          </w:p>
        </w:tc>
        <w:tc>
          <w:tcPr>
            <w:tcW w:w="3260" w:type="dxa"/>
          </w:tcPr>
          <w:p w14:paraId="7E2C1A8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Gradul de protectie: IP 65</w:t>
            </w:r>
          </w:p>
          <w:p w14:paraId="7D02B26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Modul de montare: Exterior</w:t>
            </w:r>
          </w:p>
          <w:p w14:paraId="6B8372A2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Dimensiuni: 1x120cm</w:t>
            </w:r>
          </w:p>
          <w:p w14:paraId="2CD1A0DF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Tip material: Plastic/sticla</w:t>
            </w:r>
          </w:p>
        </w:tc>
        <w:tc>
          <w:tcPr>
            <w:tcW w:w="3119" w:type="dxa"/>
          </w:tcPr>
          <w:p w14:paraId="011553C5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noProof/>
              </w:rPr>
              <w:drawing>
                <wp:anchor distT="0" distB="0" distL="114300" distR="114300" simplePos="0" relativeHeight="251681792" behindDoc="0" locked="0" layoutInCell="1" allowOverlap="1" wp14:anchorId="3FE053DD" wp14:editId="1BFE1AC8">
                  <wp:simplePos x="0" y="0"/>
                  <wp:positionH relativeFrom="column">
                    <wp:posOffset>438828</wp:posOffset>
                  </wp:positionH>
                  <wp:positionV relativeFrom="paragraph">
                    <wp:posOffset>150288</wp:posOffset>
                  </wp:positionV>
                  <wp:extent cx="1123950" cy="823984"/>
                  <wp:effectExtent l="0" t="0" r="0" b="0"/>
                  <wp:wrapNone/>
                  <wp:docPr id="11" name="Рисунок 4" descr="C:\Users\user\AppData\Local\Temp\{3BE2B9A9-A247-4BB3-A78C-5971C2DA6FAA}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user\AppData\Local\Temp\{3BE2B9A9-A247-4BB3-A78C-5971C2DA6FAA}.tmp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950" cy="823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2A3B6E5B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15 buc.</w:t>
            </w:r>
          </w:p>
        </w:tc>
        <w:tc>
          <w:tcPr>
            <w:tcW w:w="1134" w:type="dxa"/>
          </w:tcPr>
          <w:p w14:paraId="45055EF8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2112,50</w:t>
            </w:r>
          </w:p>
          <w:p w14:paraId="7A192120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</w:p>
        </w:tc>
      </w:tr>
      <w:tr w:rsidR="004F3F1F" w:rsidRPr="004F3F1F" w14:paraId="0352288E" w14:textId="77777777" w:rsidTr="00650FF4">
        <w:trPr>
          <w:trHeight w:val="1312"/>
        </w:trPr>
        <w:tc>
          <w:tcPr>
            <w:tcW w:w="568" w:type="dxa"/>
          </w:tcPr>
          <w:p w14:paraId="1E89E297" w14:textId="77777777" w:rsidR="004F3F1F" w:rsidRPr="004F3F1F" w:rsidRDefault="004F3F1F" w:rsidP="004F3F1F">
            <w:pPr>
              <w:widowControl w:val="0"/>
              <w:autoSpaceDE w:val="0"/>
              <w:autoSpaceDN w:val="0"/>
              <w:ind w:right="168" w:hanging="105"/>
              <w:jc w:val="left"/>
              <w:rPr>
                <w:rFonts w:eastAsia="SimSun"/>
                <w:lang w:val="ro-RO"/>
              </w:rPr>
            </w:pPr>
            <w:r w:rsidRPr="004F3F1F">
              <w:rPr>
                <w:rFonts w:eastAsia="SimSun"/>
                <w:lang w:val="ro-RO"/>
              </w:rPr>
              <w:t>13</w:t>
            </w:r>
          </w:p>
        </w:tc>
        <w:tc>
          <w:tcPr>
            <w:tcW w:w="1559" w:type="dxa"/>
          </w:tcPr>
          <w:p w14:paraId="2AC6803E" w14:textId="77777777" w:rsidR="004F3F1F" w:rsidRPr="004F3F1F" w:rsidRDefault="004F3F1F" w:rsidP="004F3F1F">
            <w:pPr>
              <w:widowControl w:val="0"/>
              <w:autoSpaceDE w:val="0"/>
              <w:autoSpaceDN w:val="0"/>
              <w:ind w:left="105" w:right="168" w:firstLine="0"/>
              <w:jc w:val="left"/>
              <w:rPr>
                <w:rFonts w:eastAsia="SimSun"/>
                <w:lang w:val="ro-RO"/>
              </w:rPr>
            </w:pPr>
            <w:r w:rsidRPr="004F3F1F">
              <w:rPr>
                <w:rFonts w:eastAsia="SimSun"/>
                <w:lang w:val="ro-RO"/>
              </w:rPr>
              <w:t>Corp de iluminat pe perete/tavan</w:t>
            </w:r>
            <w:r w:rsidRPr="004F3F1F">
              <w:rPr>
                <w:rFonts w:eastAsia="SimSun"/>
                <w:spacing w:val="-9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p/u</w:t>
            </w:r>
            <w:r w:rsidRPr="004F3F1F">
              <w:rPr>
                <w:rFonts w:eastAsia="SimSun"/>
                <w:spacing w:val="-12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tub</w:t>
            </w:r>
            <w:r w:rsidRPr="004F3F1F">
              <w:rPr>
                <w:rFonts w:eastAsia="SimSun"/>
                <w:spacing w:val="-9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led</w:t>
            </w:r>
            <w:r w:rsidRPr="004F3F1F">
              <w:rPr>
                <w:rFonts w:eastAsia="SimSun"/>
                <w:spacing w:val="-9"/>
                <w:lang w:val="ro-RO"/>
              </w:rPr>
              <w:t xml:space="preserve"> </w:t>
            </w:r>
            <w:r w:rsidRPr="004F3F1F">
              <w:rPr>
                <w:rFonts w:eastAsia="SimSun"/>
                <w:lang w:val="ro-RO"/>
              </w:rPr>
              <w:t>T8.</w:t>
            </w:r>
          </w:p>
          <w:p w14:paraId="1C3285A5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</w:rPr>
            </w:pPr>
            <w:r w:rsidRPr="004F3F1F">
              <w:rPr>
                <w:rFonts w:eastAsiaTheme="minorHAnsi"/>
              </w:rPr>
              <w:t>JM-WT 1*18W</w:t>
            </w:r>
          </w:p>
        </w:tc>
        <w:tc>
          <w:tcPr>
            <w:tcW w:w="3260" w:type="dxa"/>
          </w:tcPr>
          <w:p w14:paraId="593DCA7B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Gradul de protectie:IP 65</w:t>
            </w:r>
          </w:p>
          <w:p w14:paraId="328DABB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Modul de montare: Exterior</w:t>
            </w:r>
          </w:p>
          <w:p w14:paraId="0001A649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lang w:val="it-IT"/>
              </w:rPr>
            </w:pPr>
            <w:r w:rsidRPr="004F3F1F">
              <w:rPr>
                <w:rFonts w:eastAsiaTheme="minorHAnsi"/>
                <w:lang w:val="it-IT"/>
              </w:rPr>
              <w:t>Dimensiuni: 1x60cm</w:t>
            </w:r>
          </w:p>
          <w:p w14:paraId="5A54FC56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lang w:val="it-IT"/>
              </w:rPr>
              <w:t>Tip material: Plastic/sticla</w:t>
            </w:r>
          </w:p>
        </w:tc>
        <w:tc>
          <w:tcPr>
            <w:tcW w:w="3119" w:type="dxa"/>
          </w:tcPr>
          <w:p w14:paraId="09614377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noProof/>
                <w:lang w:val="it-IT"/>
              </w:rPr>
            </w:pPr>
            <w:r w:rsidRPr="004F3F1F">
              <w:rPr>
                <w:rFonts w:eastAsiaTheme="minorHAnsi"/>
                <w:noProof/>
              </w:rPr>
              <w:drawing>
                <wp:anchor distT="0" distB="0" distL="114300" distR="114300" simplePos="0" relativeHeight="251682816" behindDoc="0" locked="0" layoutInCell="1" allowOverlap="1" wp14:anchorId="7E563342" wp14:editId="4BF96B8E">
                  <wp:simplePos x="0" y="0"/>
                  <wp:positionH relativeFrom="column">
                    <wp:posOffset>485923</wp:posOffset>
                  </wp:positionH>
                  <wp:positionV relativeFrom="paragraph">
                    <wp:posOffset>7620</wp:posOffset>
                  </wp:positionV>
                  <wp:extent cx="1066800" cy="823984"/>
                  <wp:effectExtent l="0" t="0" r="0" b="0"/>
                  <wp:wrapNone/>
                  <wp:docPr id="6" name="Рисунок 4" descr="C:\Users\user\AppData\Local\Temp\{3BE2B9A9-A247-4BB3-A78C-5971C2DA6FAA}.tmp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0000000-0008-0000-0000-0000050000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Рисунок 4" descr="C:\Users\user\AppData\Local\Temp\{3BE2B9A9-A247-4BB3-A78C-5971C2DA6FAA}.tmp">
                            <a:extLst>
                              <a:ext uri="{FF2B5EF4-FFF2-40B4-BE49-F238E27FC236}">
                                <a16:creationId xmlns:a16="http://schemas.microsoft.com/office/drawing/2014/main" id="{00000000-0008-0000-0000-000005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8239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7365F3DC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Cs/>
                <w:lang w:val="ro-RO"/>
              </w:rPr>
            </w:pPr>
            <w:r w:rsidRPr="004F3F1F">
              <w:rPr>
                <w:rFonts w:eastAsiaTheme="minorHAnsi"/>
                <w:bCs/>
                <w:lang w:val="ro-RO"/>
              </w:rPr>
              <w:t>15 buc.</w:t>
            </w:r>
          </w:p>
        </w:tc>
        <w:tc>
          <w:tcPr>
            <w:tcW w:w="1134" w:type="dxa"/>
          </w:tcPr>
          <w:p w14:paraId="294931A4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color w:val="000000"/>
              </w:rPr>
            </w:pPr>
            <w:r w:rsidRPr="004F3F1F">
              <w:rPr>
                <w:rFonts w:eastAsiaTheme="minorHAnsi"/>
                <w:color w:val="000000"/>
              </w:rPr>
              <w:t>1862,50</w:t>
            </w:r>
          </w:p>
          <w:p w14:paraId="780217A6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Cs/>
                <w:lang w:val="it-IT"/>
              </w:rPr>
            </w:pPr>
          </w:p>
        </w:tc>
      </w:tr>
      <w:tr w:rsidR="004F3F1F" w:rsidRPr="004F3F1F" w14:paraId="638D9C9E" w14:textId="77777777" w:rsidTr="00650FF4">
        <w:trPr>
          <w:trHeight w:val="400"/>
        </w:trPr>
        <w:tc>
          <w:tcPr>
            <w:tcW w:w="9356" w:type="dxa"/>
            <w:gridSpan w:val="5"/>
          </w:tcPr>
          <w:p w14:paraId="01EA7CC6" w14:textId="77777777" w:rsidR="004F3F1F" w:rsidRPr="004F3F1F" w:rsidRDefault="004F3F1F" w:rsidP="004F3F1F">
            <w:pPr>
              <w:ind w:right="-252" w:firstLine="0"/>
              <w:jc w:val="left"/>
              <w:rPr>
                <w:rFonts w:eastAsiaTheme="minorHAnsi"/>
                <w:b/>
                <w:bCs/>
                <w:sz w:val="22"/>
                <w:szCs w:val="22"/>
                <w:lang w:val="ro-RO"/>
              </w:rPr>
            </w:pPr>
            <w:r w:rsidRPr="004F3F1F">
              <w:rPr>
                <w:rFonts w:eastAsiaTheme="minorHAns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134" w:type="dxa"/>
          </w:tcPr>
          <w:p w14:paraId="1BC1595A" w14:textId="77777777" w:rsidR="004F3F1F" w:rsidRPr="004F3F1F" w:rsidRDefault="004F3F1F" w:rsidP="004F3F1F">
            <w:pPr>
              <w:ind w:firstLine="0"/>
              <w:jc w:val="left"/>
              <w:rPr>
                <w:rFonts w:eastAsiaTheme="minorHAnsi"/>
                <w:b/>
                <w:bCs/>
                <w:color w:val="000000"/>
                <w:sz w:val="22"/>
                <w:szCs w:val="22"/>
              </w:rPr>
            </w:pPr>
            <w:r w:rsidRPr="004F3F1F">
              <w:rPr>
                <w:rFonts w:eastAsiaTheme="minorHAnsi"/>
                <w:b/>
                <w:bCs/>
                <w:color w:val="000000"/>
                <w:sz w:val="22"/>
                <w:szCs w:val="22"/>
              </w:rPr>
              <w:t>22 113,34</w:t>
            </w:r>
          </w:p>
        </w:tc>
      </w:tr>
    </w:tbl>
    <w:p w14:paraId="00FD560F" w14:textId="77777777" w:rsidR="004F3F1F" w:rsidRDefault="004F3F1F" w:rsidP="00166BC7">
      <w:pPr>
        <w:ind w:right="57"/>
        <w:rPr>
          <w:bCs/>
          <w:sz w:val="24"/>
          <w:szCs w:val="24"/>
          <w:lang w:val="ro-MD" w:eastAsia="ru-RU"/>
        </w:rPr>
      </w:pPr>
    </w:p>
    <w:p w14:paraId="3662216B" w14:textId="33692FD6" w:rsidR="00426041" w:rsidRPr="00FF3C7D" w:rsidRDefault="00426041" w:rsidP="00FF3C7D">
      <w:pPr>
        <w:ind w:firstLine="567"/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9. În cazul în care contractul este </w:t>
      </w:r>
      <w:proofErr w:type="spellStart"/>
      <w:r w:rsidRPr="00BA5A6F">
        <w:rPr>
          <w:bCs/>
          <w:sz w:val="24"/>
          <w:szCs w:val="24"/>
          <w:lang w:val="ro-MD" w:eastAsia="ru-RU"/>
        </w:rPr>
        <w:t>împărţit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pe loturi, un operator economic poate depune oferta:</w:t>
      </w:r>
      <w:r w:rsidRPr="00BA5A6F">
        <w:rPr>
          <w:sz w:val="24"/>
          <w:szCs w:val="24"/>
          <w:lang w:val="ro-MD" w:eastAsia="ru-RU"/>
        </w:rPr>
        <w:t xml:space="preserve"> </w:t>
      </w:r>
      <w:r w:rsidRPr="00BB1E4E">
        <w:rPr>
          <w:b/>
          <w:bCs/>
          <w:sz w:val="24"/>
          <w:szCs w:val="24"/>
          <w:lang w:val="ro-MD" w:eastAsia="ru-RU"/>
        </w:rPr>
        <w:t>pentru mai multe loturi</w:t>
      </w:r>
      <w:r w:rsidR="00FF3C7D" w:rsidRPr="00BB1E4E">
        <w:rPr>
          <w:b/>
          <w:bCs/>
          <w:sz w:val="24"/>
          <w:szCs w:val="24"/>
          <w:lang w:val="ro-MD" w:eastAsia="ru-RU"/>
        </w:rPr>
        <w:t>.</w:t>
      </w:r>
      <m:oMath>
        <m:r>
          <w:rPr>
            <w:rFonts w:ascii="Cambria Math" w:hAnsi="Cambria Math"/>
            <w:sz w:val="24"/>
            <w:szCs w:val="24"/>
            <w:lang w:val="ro-MD" w:eastAsia="ru-RU"/>
          </w:rPr>
          <m:t xml:space="preserve">   </m:t>
        </m:r>
      </m:oMath>
    </w:p>
    <w:p w14:paraId="598A9E6E" w14:textId="77777777" w:rsidR="00E15D6B" w:rsidRDefault="00426041" w:rsidP="00E15D6B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10. Termenele 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> 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condiţiile</w:t>
      </w:r>
      <w:proofErr w:type="spellEnd"/>
      <w:r w:rsidRPr="00BA5A6F">
        <w:rPr>
          <w:bCs/>
          <w:sz w:val="24"/>
          <w:szCs w:val="24"/>
          <w:lang w:val="ro-MD" w:eastAsia="ru-RU"/>
        </w:rPr>
        <w:t> de livrare/prestare solicitate:</w:t>
      </w:r>
      <w:r w:rsidR="009B1C7F">
        <w:rPr>
          <w:bCs/>
          <w:sz w:val="24"/>
          <w:szCs w:val="24"/>
          <w:lang w:val="ro-MD" w:eastAsia="ru-RU"/>
        </w:rPr>
        <w:t xml:space="preserve"> </w:t>
      </w:r>
    </w:p>
    <w:p w14:paraId="6D03D1DE" w14:textId="0E901DBC" w:rsidR="00E15D6B" w:rsidRPr="004F3F1F" w:rsidRDefault="00E15D6B" w:rsidP="00E15D6B">
      <w:pPr>
        <w:ind w:firstLine="567"/>
        <w:rPr>
          <w:b/>
          <w:bCs/>
          <w:iCs/>
          <w:sz w:val="24"/>
          <w:szCs w:val="24"/>
          <w:lang w:val="ro-MD" w:eastAsia="ru-RU"/>
        </w:rPr>
      </w:pPr>
      <w:r w:rsidRPr="004F3F1F">
        <w:rPr>
          <w:b/>
          <w:bCs/>
          <w:iCs/>
          <w:sz w:val="24"/>
          <w:szCs w:val="24"/>
          <w:lang w:val="ro-MD" w:eastAsia="ru-RU"/>
        </w:rPr>
        <w:t xml:space="preserve">Locul livrării: </w:t>
      </w:r>
      <w:proofErr w:type="spellStart"/>
      <w:r w:rsidRPr="004F3F1F">
        <w:rPr>
          <w:b/>
          <w:bCs/>
          <w:iCs/>
          <w:sz w:val="24"/>
          <w:szCs w:val="24"/>
          <w:lang w:val="ro-MD" w:eastAsia="ru-RU"/>
        </w:rPr>
        <w:t>or.Cricova</w:t>
      </w:r>
      <w:proofErr w:type="spellEnd"/>
      <w:r w:rsidRPr="004F3F1F">
        <w:rPr>
          <w:b/>
          <w:bCs/>
          <w:iCs/>
          <w:sz w:val="24"/>
          <w:szCs w:val="24"/>
          <w:lang w:val="ro-MD" w:eastAsia="ru-RU"/>
        </w:rPr>
        <w:t xml:space="preserve"> </w:t>
      </w:r>
      <w:proofErr w:type="spellStart"/>
      <w:r w:rsidRPr="004F3F1F">
        <w:rPr>
          <w:b/>
          <w:bCs/>
          <w:iCs/>
          <w:sz w:val="24"/>
          <w:szCs w:val="24"/>
          <w:lang w:val="ro-MD" w:eastAsia="ru-RU"/>
        </w:rPr>
        <w:t>str.Luceafărul</w:t>
      </w:r>
      <w:proofErr w:type="spellEnd"/>
      <w:r w:rsidRPr="004F3F1F">
        <w:rPr>
          <w:b/>
          <w:bCs/>
          <w:iCs/>
          <w:sz w:val="24"/>
          <w:szCs w:val="24"/>
          <w:lang w:val="ro-MD" w:eastAsia="ru-RU"/>
        </w:rPr>
        <w:t>, 9, în termen de 5 zile de la solicitarea autorității contractante după înregistrarea contractului la trezoreria de stat, între orele 8.00-16.00.</w:t>
      </w:r>
    </w:p>
    <w:p w14:paraId="4697256A" w14:textId="77777777" w:rsidR="00E15D6B" w:rsidRPr="004F3F1F" w:rsidRDefault="00E15D6B" w:rsidP="00E15D6B">
      <w:pPr>
        <w:ind w:firstLine="567"/>
        <w:rPr>
          <w:b/>
          <w:bCs/>
          <w:iCs/>
          <w:sz w:val="24"/>
          <w:szCs w:val="24"/>
          <w:lang w:val="it-IT" w:eastAsia="ru-RU"/>
        </w:rPr>
      </w:pPr>
      <w:r w:rsidRPr="004F3F1F">
        <w:rPr>
          <w:b/>
          <w:bCs/>
          <w:iCs/>
          <w:sz w:val="24"/>
          <w:szCs w:val="24"/>
          <w:lang w:val="it-IT" w:eastAsia="ru-RU"/>
        </w:rPr>
        <w:t>Operatorii economici vor asigura livrarea folosind resursele proprii.</w:t>
      </w:r>
    </w:p>
    <w:p w14:paraId="04CAFBF4" w14:textId="76435090" w:rsidR="00426041" w:rsidRPr="004F3F1F" w:rsidRDefault="00426041" w:rsidP="00426041">
      <w:pPr>
        <w:ind w:firstLine="567"/>
        <w:rPr>
          <w:b/>
          <w:i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11. Termenul de valabilitate a contractului </w:t>
      </w:r>
      <w:r w:rsidRPr="004F3F1F">
        <w:rPr>
          <w:b/>
          <w:iCs/>
          <w:sz w:val="24"/>
          <w:szCs w:val="24"/>
          <w:lang w:val="ro-MD" w:eastAsia="ru-RU"/>
        </w:rPr>
        <w:t>31.12.202</w:t>
      </w:r>
      <w:r w:rsidR="00FF3C7D" w:rsidRPr="004F3F1F">
        <w:rPr>
          <w:b/>
          <w:iCs/>
          <w:sz w:val="24"/>
          <w:szCs w:val="24"/>
          <w:lang w:val="ro-MD" w:eastAsia="ru-RU"/>
        </w:rPr>
        <w:t>6</w:t>
      </w:r>
    </w:p>
    <w:p w14:paraId="7A3083AC" w14:textId="77777777" w:rsidR="00426041" w:rsidRPr="00BA5A6F" w:rsidRDefault="00426041" w:rsidP="00426041">
      <w:pPr>
        <w:ind w:firstLine="567"/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12. Scurtă descriere (indicați după caz) a criteriilor de calificare:</w:t>
      </w: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4"/>
        <w:gridCol w:w="3636"/>
        <w:gridCol w:w="3804"/>
        <w:gridCol w:w="1868"/>
      </w:tblGrid>
      <w:tr w:rsidR="00426041" w:rsidRPr="0041247E" w14:paraId="76375FAD" w14:textId="77777777" w:rsidTr="0000424B">
        <w:tc>
          <w:tcPr>
            <w:tcW w:w="361" w:type="pct"/>
            <w:hideMark/>
          </w:tcPr>
          <w:p w14:paraId="32385AFE" w14:textId="77777777" w:rsidR="00426041" w:rsidRPr="0041247E" w:rsidRDefault="00426041" w:rsidP="0000424B">
            <w:pPr>
              <w:ind w:firstLine="0"/>
              <w:jc w:val="center"/>
              <w:rPr>
                <w:b/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lastRenderedPageBreak/>
              <w:t>Nr.</w:t>
            </w:r>
          </w:p>
          <w:p w14:paraId="37077F57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35AD07DE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Criteriile de calificare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şi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de 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selecţie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 xml:space="preserve"> (descrierea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)</w:t>
            </w:r>
          </w:p>
        </w:tc>
        <w:tc>
          <w:tcPr>
            <w:tcW w:w="1896" w:type="pct"/>
            <w:hideMark/>
          </w:tcPr>
          <w:p w14:paraId="4A13B2A1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Modul de demonstrare a îndeplinirii criteriului/</w:t>
            </w:r>
            <w:proofErr w:type="spellStart"/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70B8A24D" w14:textId="77777777" w:rsidR="00426041" w:rsidRPr="0041247E" w:rsidRDefault="00426041" w:rsidP="0000424B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Nivelul minim/ obligativitatea</w:t>
            </w:r>
          </w:p>
        </w:tc>
      </w:tr>
      <w:tr w:rsidR="00426041" w:rsidRPr="0041247E" w14:paraId="11C037DA" w14:textId="77777777" w:rsidTr="0000424B">
        <w:tc>
          <w:tcPr>
            <w:tcW w:w="361" w:type="pct"/>
          </w:tcPr>
          <w:p w14:paraId="455E6BDB" w14:textId="77777777" w:rsidR="00426041" w:rsidRPr="0041247E" w:rsidRDefault="00426041" w:rsidP="0000424B">
            <w:pPr>
              <w:ind w:firstLine="0"/>
              <w:jc w:val="center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1.</w:t>
            </w:r>
          </w:p>
        </w:tc>
        <w:tc>
          <w:tcPr>
            <w:tcW w:w="1812" w:type="pct"/>
          </w:tcPr>
          <w:p w14:paraId="525C7BB6" w14:textId="77777777" w:rsidR="00426041" w:rsidRPr="0041247E" w:rsidRDefault="00426041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1896" w:type="pct"/>
          </w:tcPr>
          <w:p w14:paraId="4102D613" w14:textId="48913DB1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Completat în conformitate cu 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anexa nr</w:t>
            </w:r>
            <w:r w:rsidR="00BA5A6F" w:rsidRPr="0041247E">
              <w:rPr>
                <w:b/>
                <w:bCs/>
                <w:sz w:val="22"/>
                <w:szCs w:val="22"/>
                <w:lang w:val="ro-MD" w:eastAsia="ru-RU"/>
              </w:rPr>
              <w:t>.</w:t>
            </w:r>
            <w:r w:rsidRPr="0041247E">
              <w:rPr>
                <w:b/>
                <w:bCs/>
                <w:sz w:val="22"/>
                <w:szCs w:val="22"/>
                <w:lang w:val="ro-MD" w:eastAsia="ru-RU"/>
              </w:rPr>
              <w:t>7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 xml:space="preserve"> din Documentația Standar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d</w:t>
            </w:r>
            <w:r w:rsidR="00AB0A86">
              <w:rPr>
                <w:bCs/>
                <w:sz w:val="22"/>
                <w:szCs w:val="22"/>
                <w:lang w:val="ro-MD" w:eastAsia="ru-RU"/>
              </w:rPr>
              <w:t xml:space="preserve"> </w:t>
            </w:r>
            <w:r w:rsidR="00AB0A86" w:rsidRPr="0041247E">
              <w:rPr>
                <w:sz w:val="22"/>
                <w:szCs w:val="22"/>
                <w:lang w:val="ro-MD"/>
              </w:rPr>
              <w:t>aprobată prin Ordinul MF nr.115 din 15.09.2021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-confirmat prin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semnătura electronică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24DB7264" w14:textId="77777777" w:rsidR="00426041" w:rsidRPr="0041247E" w:rsidRDefault="00A408B4" w:rsidP="00BA5A6F">
            <w:pPr>
              <w:ind w:firstLine="0"/>
              <w:jc w:val="left"/>
              <w:rPr>
                <w:bCs/>
                <w:sz w:val="22"/>
                <w:szCs w:val="22"/>
                <w:lang w:val="ro-MD" w:eastAsia="ru-RU"/>
              </w:rPr>
            </w:pPr>
            <w:r w:rsidRPr="0041247E">
              <w:rPr>
                <w:bCs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426041" w:rsidRPr="0041247E" w14:paraId="1F59EE33" w14:textId="77777777" w:rsidTr="0000424B">
        <w:tc>
          <w:tcPr>
            <w:tcW w:w="361" w:type="pct"/>
            <w:hideMark/>
          </w:tcPr>
          <w:p w14:paraId="162B71A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2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1BB3C3C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Declarație privind valabilitatea ofertei.</w:t>
            </w:r>
          </w:p>
        </w:tc>
        <w:tc>
          <w:tcPr>
            <w:tcW w:w="1896" w:type="pct"/>
            <w:hideMark/>
          </w:tcPr>
          <w:p w14:paraId="5A6A4DEE" w14:textId="102FAAE1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nr.8</w:t>
            </w:r>
            <w:r w:rsidRPr="0041247E">
              <w:rPr>
                <w:sz w:val="22"/>
                <w:szCs w:val="22"/>
                <w:lang w:val="ro-MD"/>
              </w:rPr>
              <w:t xml:space="preserve">  din Documentația standard aprobată prin Ordinul MF nr.115 din 15.09.2021. Termen de valabilitate a ofertei 30 de zile din ziua deschider</w:t>
            </w:r>
            <w:r w:rsidR="00FF3C7D" w:rsidRPr="0041247E">
              <w:rPr>
                <w:sz w:val="22"/>
                <w:szCs w:val="22"/>
                <w:lang w:val="ro-MD"/>
              </w:rPr>
              <w:t>i</w:t>
            </w:r>
            <w:r w:rsidRPr="0041247E">
              <w:rPr>
                <w:sz w:val="22"/>
                <w:szCs w:val="22"/>
                <w:lang w:val="ro-MD"/>
              </w:rPr>
              <w:t>i-confirmată</w:t>
            </w:r>
            <w:r w:rsidR="00BA5A6F" w:rsidRPr="0041247E">
              <w:rPr>
                <w:sz w:val="22"/>
                <w:szCs w:val="22"/>
                <w:lang w:val="ro-MD"/>
              </w:rPr>
              <w:t xml:space="preserve"> </w:t>
            </w:r>
            <w:r w:rsidRPr="0041247E">
              <w:rPr>
                <w:sz w:val="22"/>
                <w:szCs w:val="22"/>
                <w:lang w:val="ro-MD"/>
              </w:rPr>
              <w:t xml:space="preserve">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3B3C9CD8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78AAD5CA" w14:textId="77777777" w:rsidTr="0000424B">
        <w:tc>
          <w:tcPr>
            <w:tcW w:w="361" w:type="pct"/>
            <w:hideMark/>
          </w:tcPr>
          <w:p w14:paraId="5813EB4D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3</w:t>
            </w:r>
            <w:r w:rsidR="00426041" w:rsidRPr="0041247E">
              <w:rPr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1812" w:type="pct"/>
            <w:hideMark/>
          </w:tcPr>
          <w:p w14:paraId="0F36BB79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1896" w:type="pct"/>
            <w:hideMark/>
          </w:tcPr>
          <w:p w14:paraId="41C2C3E9" w14:textId="7DB89772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nr.22</w:t>
            </w:r>
            <w:r w:rsidRPr="0041247E">
              <w:rPr>
                <w:sz w:val="22"/>
                <w:szCs w:val="22"/>
                <w:lang w:val="ro-MD"/>
              </w:rPr>
              <w:t xml:space="preserve"> din Documentația standard aprobată prin Ordinul MF nr.115 din 15.09.2021 - 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  <w:hideMark/>
          </w:tcPr>
          <w:p w14:paraId="67E288E6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DE72154" w14:textId="77777777" w:rsidTr="0000424B">
        <w:tc>
          <w:tcPr>
            <w:tcW w:w="361" w:type="pct"/>
          </w:tcPr>
          <w:p w14:paraId="4CD89859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4.</w:t>
            </w:r>
          </w:p>
        </w:tc>
        <w:tc>
          <w:tcPr>
            <w:tcW w:w="1812" w:type="pct"/>
          </w:tcPr>
          <w:p w14:paraId="2C5972D0" w14:textId="2318D797" w:rsidR="00426041" w:rsidRPr="001608E1" w:rsidRDefault="009B6814" w:rsidP="009B1C7F">
            <w:pPr>
              <w:ind w:left="-60" w:right="6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1896" w:type="pct"/>
          </w:tcPr>
          <w:p w14:paraId="7E965F4A" w14:textId="4EEE01F6" w:rsidR="00426041" w:rsidRPr="00E82987" w:rsidRDefault="009B6814" w:rsidP="00E82987">
            <w:pPr>
              <w:tabs>
                <w:tab w:val="left" w:pos="1134"/>
              </w:tabs>
              <w:ind w:left="7" w:right="58" w:firstLine="0"/>
              <w:jc w:val="left"/>
              <w:rPr>
                <w:rFonts w:eastAsia="Calibri"/>
                <w:sz w:val="22"/>
                <w:szCs w:val="22"/>
                <w:lang w:val="ro-MD"/>
              </w:rPr>
            </w:pP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rFonts w:eastAsia="Calibri"/>
                <w:b/>
                <w:sz w:val="22"/>
                <w:szCs w:val="22"/>
                <w:lang w:val="ro-MD"/>
              </w:rPr>
              <w:t xml:space="preserve">Anexa nr.23 </w:t>
            </w:r>
            <w:r w:rsidRPr="0041247E">
              <w:rPr>
                <w:rFonts w:eastAsia="Calibri"/>
                <w:sz w:val="22"/>
                <w:szCs w:val="22"/>
                <w:lang w:val="ro-MD"/>
              </w:rPr>
              <w:t xml:space="preserve">din Documentația standard nr.115 din 15.09.2021 – </w:t>
            </w:r>
            <w:r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</w:t>
            </w:r>
            <w:r w:rsidR="00E82987">
              <w:rPr>
                <w:bCs/>
                <w:sz w:val="22"/>
                <w:szCs w:val="22"/>
                <w:lang w:val="ro-MD" w:eastAsia="ru-RU"/>
              </w:rPr>
              <w:t>.</w:t>
            </w:r>
          </w:p>
        </w:tc>
        <w:tc>
          <w:tcPr>
            <w:tcW w:w="931" w:type="pct"/>
          </w:tcPr>
          <w:p w14:paraId="69D28FE5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A408B4" w:rsidRPr="0041247E" w14:paraId="1964224C" w14:textId="77777777" w:rsidTr="0000424B">
        <w:tc>
          <w:tcPr>
            <w:tcW w:w="361" w:type="pct"/>
          </w:tcPr>
          <w:p w14:paraId="36F664E3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5.</w:t>
            </w:r>
          </w:p>
        </w:tc>
        <w:tc>
          <w:tcPr>
            <w:tcW w:w="1812" w:type="pct"/>
          </w:tcPr>
          <w:p w14:paraId="25893C59" w14:textId="674A4B43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>Declarația de e</w:t>
            </w:r>
            <w:r w:rsidR="004A72E9">
              <w:rPr>
                <w:sz w:val="22"/>
                <w:szCs w:val="22"/>
                <w:lang w:val="ro-MD"/>
              </w:rPr>
              <w:t>li</w:t>
            </w:r>
            <w:r w:rsidRPr="0041247E">
              <w:rPr>
                <w:sz w:val="22"/>
                <w:szCs w:val="22"/>
                <w:lang w:val="ro-MD"/>
              </w:rPr>
              <w:t>gibilitate</w:t>
            </w:r>
          </w:p>
        </w:tc>
        <w:tc>
          <w:tcPr>
            <w:tcW w:w="1896" w:type="pct"/>
          </w:tcPr>
          <w:p w14:paraId="1CDCDAAE" w14:textId="7E677AFD" w:rsidR="00A408B4" w:rsidRPr="0041247E" w:rsidRDefault="00A408B4" w:rsidP="00BA5A6F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Completat în conformitate cu </w:t>
            </w:r>
            <w:r w:rsidRPr="0041247E">
              <w:rPr>
                <w:b/>
                <w:sz w:val="22"/>
                <w:szCs w:val="22"/>
                <w:lang w:val="ro-MD"/>
              </w:rPr>
              <w:t>Anexa nr.2</w:t>
            </w:r>
            <w:r w:rsidRPr="0041247E">
              <w:rPr>
                <w:sz w:val="22"/>
                <w:szCs w:val="22"/>
                <w:lang w:val="ro-MD"/>
              </w:rPr>
              <w:t xml:space="preserve"> din HG nr.870 din 14.12.2022-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5FBE0F77" w14:textId="77777777" w:rsidR="00A408B4" w:rsidRPr="0041247E" w:rsidRDefault="00A408B4" w:rsidP="0000424B">
            <w:pPr>
              <w:ind w:firstLine="0"/>
              <w:rPr>
                <w:sz w:val="22"/>
                <w:szCs w:val="22"/>
                <w:lang w:val="ro-MD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Obligatoriu </w:t>
            </w:r>
          </w:p>
        </w:tc>
      </w:tr>
      <w:tr w:rsidR="00426041" w:rsidRPr="0041247E" w14:paraId="7B838062" w14:textId="77777777" w:rsidTr="0000424B">
        <w:tc>
          <w:tcPr>
            <w:tcW w:w="361" w:type="pct"/>
          </w:tcPr>
          <w:p w14:paraId="31847DD3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6.</w:t>
            </w:r>
          </w:p>
        </w:tc>
        <w:tc>
          <w:tcPr>
            <w:tcW w:w="1812" w:type="pct"/>
          </w:tcPr>
          <w:p w14:paraId="42DBD4AE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Dovada înregistrării juridice</w:t>
            </w:r>
          </w:p>
        </w:tc>
        <w:tc>
          <w:tcPr>
            <w:tcW w:w="1896" w:type="pct"/>
          </w:tcPr>
          <w:p w14:paraId="067AE690" w14:textId="4D9017E8" w:rsidR="00426041" w:rsidRPr="0041247E" w:rsidRDefault="008F7307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E</w:t>
            </w:r>
            <w:r w:rsidR="00426041" w:rsidRPr="0041247E">
              <w:rPr>
                <w:sz w:val="22"/>
                <w:szCs w:val="22"/>
                <w:lang w:val="ro-MD"/>
              </w:rPr>
              <w:t xml:space="preserve">xtras din Registrul de Stat al persoanelor juridice - </w:t>
            </w:r>
            <w:r w:rsidR="00FF3C7D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>ștampil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a</w:t>
            </w:r>
            <w:r w:rsidR="00FF3C7D" w:rsidRPr="0041247E">
              <w:rPr>
                <w:bCs/>
                <w:sz w:val="22"/>
                <w:szCs w:val="22"/>
                <w:lang w:val="ro-MD" w:eastAsia="ru-RU"/>
              </w:rPr>
              <w:t xml:space="preserve"> și semnătura participantului sau semnătura electronică.</w:t>
            </w:r>
          </w:p>
        </w:tc>
        <w:tc>
          <w:tcPr>
            <w:tcW w:w="931" w:type="pct"/>
          </w:tcPr>
          <w:p w14:paraId="33EBE380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  <w:tr w:rsidR="00426041" w:rsidRPr="0041247E" w14:paraId="4F9CCF21" w14:textId="77777777" w:rsidTr="009B1C7F">
        <w:trPr>
          <w:trHeight w:val="985"/>
        </w:trPr>
        <w:tc>
          <w:tcPr>
            <w:tcW w:w="361" w:type="pct"/>
          </w:tcPr>
          <w:p w14:paraId="7EE13C77" w14:textId="77777777" w:rsidR="00426041" w:rsidRPr="0041247E" w:rsidRDefault="00A408B4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1812" w:type="pct"/>
          </w:tcPr>
          <w:p w14:paraId="21D98DA7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1896" w:type="pct"/>
          </w:tcPr>
          <w:p w14:paraId="321C1337" w14:textId="6EAE2FF0" w:rsidR="00426041" w:rsidRPr="0041247E" w:rsidRDefault="00426041" w:rsidP="00BA5A6F">
            <w:pPr>
              <w:ind w:firstLine="0"/>
              <w:jc w:val="left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 xml:space="preserve">Eliberat de banca deținătoare - copie </w:t>
            </w:r>
            <w:r w:rsidR="004E0D83" w:rsidRPr="0041247E">
              <w:rPr>
                <w:sz w:val="22"/>
                <w:szCs w:val="22"/>
                <w:lang w:val="ro-MD"/>
              </w:rPr>
              <w:t xml:space="preserve">confirmată prin </w:t>
            </w:r>
            <w:r w:rsidR="004E0D83" w:rsidRPr="0041247E">
              <w:rPr>
                <w:bCs/>
                <w:sz w:val="22"/>
                <w:szCs w:val="22"/>
                <w:lang w:val="ro-MD" w:eastAsia="ru-RU"/>
              </w:rPr>
              <w:t>ștampila și semnătura participantului sau semnătura electronică.</w:t>
            </w:r>
          </w:p>
        </w:tc>
        <w:tc>
          <w:tcPr>
            <w:tcW w:w="931" w:type="pct"/>
          </w:tcPr>
          <w:p w14:paraId="7A19ECC2" w14:textId="77777777" w:rsidR="00426041" w:rsidRPr="0041247E" w:rsidRDefault="00426041" w:rsidP="0000424B">
            <w:pPr>
              <w:ind w:firstLine="0"/>
              <w:rPr>
                <w:sz w:val="22"/>
                <w:szCs w:val="22"/>
                <w:lang w:val="ro-MD" w:eastAsia="ru-RU"/>
              </w:rPr>
            </w:pPr>
            <w:r w:rsidRPr="0041247E">
              <w:rPr>
                <w:sz w:val="22"/>
                <w:szCs w:val="22"/>
                <w:lang w:val="ro-MD"/>
              </w:rPr>
              <w:t>Obligatoriu</w:t>
            </w:r>
          </w:p>
        </w:tc>
      </w:tr>
    </w:tbl>
    <w:p w14:paraId="4CB8FD9D" w14:textId="77777777" w:rsidR="00E82987" w:rsidRDefault="00E82987" w:rsidP="00426041">
      <w:pPr>
        <w:rPr>
          <w:bCs/>
          <w:sz w:val="24"/>
          <w:szCs w:val="24"/>
          <w:lang w:val="ro-MD" w:eastAsia="ru-RU"/>
        </w:rPr>
      </w:pPr>
    </w:p>
    <w:p w14:paraId="26226E2B" w14:textId="1BCE199B" w:rsidR="00426041" w:rsidRPr="00BA5A6F" w:rsidRDefault="00426041" w:rsidP="00426041">
      <w:pPr>
        <w:rPr>
          <w:b/>
          <w:bCs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13. Tehnici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instrumente specifice de atribuire (după caz, </w:t>
      </w:r>
      <w:proofErr w:type="spellStart"/>
      <w:r w:rsidRPr="00BA5A6F">
        <w:rPr>
          <w:bCs/>
          <w:sz w:val="24"/>
          <w:szCs w:val="24"/>
          <w:lang w:val="ro-MD" w:eastAsia="ru-RU"/>
        </w:rPr>
        <w:t>specificaţi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dacă se va utiliza </w:t>
      </w:r>
      <w:proofErr w:type="spellStart"/>
      <w:r w:rsidRPr="00BA5A6F">
        <w:rPr>
          <w:bCs/>
          <w:sz w:val="24"/>
          <w:szCs w:val="24"/>
          <w:lang w:val="ro-MD" w:eastAsia="ru-RU"/>
        </w:rPr>
        <w:t>licitaţia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electronică)</w:t>
      </w:r>
      <w:r w:rsidRPr="00BA5A6F">
        <w:rPr>
          <w:sz w:val="24"/>
          <w:szCs w:val="24"/>
          <w:lang w:val="ro-MD" w:eastAsia="ru-RU"/>
        </w:rPr>
        <w:t xml:space="preserve">: </w:t>
      </w:r>
      <w:r w:rsidRPr="004F3F1F">
        <w:rPr>
          <w:b/>
          <w:iCs/>
          <w:sz w:val="24"/>
          <w:szCs w:val="24"/>
          <w:lang w:val="ro-MD" w:eastAsia="ru-RU"/>
        </w:rPr>
        <w:t>licitație electronică în 3 runde cu pasul minim de 1%.</w:t>
      </w:r>
    </w:p>
    <w:p w14:paraId="11E934A7" w14:textId="785D03E8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14.  </w:t>
      </w:r>
      <w:proofErr w:type="spellStart"/>
      <w:r w:rsidRPr="00BA5A6F">
        <w:rPr>
          <w:bCs/>
          <w:sz w:val="24"/>
          <w:szCs w:val="24"/>
          <w:lang w:val="ro-MD" w:eastAsia="ru-RU"/>
        </w:rPr>
        <w:t>Condiţii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speciale de care depinde îndeplinirea contractului (</w:t>
      </w:r>
      <w:proofErr w:type="spellStart"/>
      <w:r w:rsidRPr="00BA5A6F">
        <w:rPr>
          <w:bCs/>
          <w:sz w:val="24"/>
          <w:szCs w:val="24"/>
          <w:lang w:val="ro-MD" w:eastAsia="ru-RU"/>
        </w:rPr>
        <w:t>indicaţi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după caz)</w:t>
      </w:r>
      <w:r w:rsidRPr="00BA5A6F">
        <w:rPr>
          <w:sz w:val="24"/>
          <w:szCs w:val="24"/>
          <w:lang w:val="ro-MD" w:eastAsia="ru-RU"/>
        </w:rPr>
        <w:t xml:space="preserve"> </w:t>
      </w:r>
      <w:r w:rsidRPr="004F3F1F">
        <w:rPr>
          <w:b/>
          <w:iCs/>
          <w:sz w:val="24"/>
          <w:szCs w:val="24"/>
          <w:lang w:val="ro-MD" w:eastAsia="ru-RU"/>
        </w:rPr>
        <w:t>nu se aplică</w:t>
      </w:r>
      <w:r w:rsidR="00A60B70" w:rsidRPr="004F3F1F">
        <w:rPr>
          <w:b/>
          <w:iCs/>
          <w:sz w:val="24"/>
          <w:szCs w:val="24"/>
          <w:lang w:val="ro-MD" w:eastAsia="ru-RU"/>
        </w:rPr>
        <w:t>.</w:t>
      </w:r>
    </w:p>
    <w:p w14:paraId="3A9593A8" w14:textId="3ABE0594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15. Ofertele se prezintă în valută</w:t>
      </w:r>
      <w:r w:rsidRPr="00BA5A6F">
        <w:rPr>
          <w:sz w:val="24"/>
          <w:szCs w:val="24"/>
          <w:lang w:val="ro-MD" w:eastAsia="ru-RU"/>
        </w:rPr>
        <w:t xml:space="preserve">: </w:t>
      </w:r>
      <w:r w:rsidRPr="004F3F1F">
        <w:rPr>
          <w:b/>
          <w:iCs/>
          <w:sz w:val="24"/>
          <w:szCs w:val="24"/>
          <w:lang w:val="ro-MD" w:eastAsia="ru-RU"/>
        </w:rPr>
        <w:t>lei MD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174E5539" w14:textId="18C31F6C" w:rsidR="00426041" w:rsidRPr="004F3F1F" w:rsidRDefault="00426041" w:rsidP="00A843E7">
      <w:pPr>
        <w:jc w:val="left"/>
        <w:rPr>
          <w:b/>
          <w:i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16. Criteriul de evaluare aplicat pentru atribuirea contractului: </w:t>
      </w:r>
      <w:r w:rsidRPr="004F3F1F">
        <w:rPr>
          <w:b/>
          <w:bCs/>
          <w:iCs/>
          <w:sz w:val="24"/>
          <w:szCs w:val="24"/>
          <w:lang w:val="ro-MD" w:eastAsia="ru-RU"/>
        </w:rPr>
        <w:t xml:space="preserve">cel mai mic preț </w:t>
      </w:r>
      <w:r w:rsidR="00A60B70" w:rsidRPr="004F3F1F">
        <w:rPr>
          <w:b/>
          <w:bCs/>
          <w:iCs/>
          <w:sz w:val="24"/>
          <w:szCs w:val="24"/>
          <w:lang w:val="ro-MD" w:eastAsia="ru-RU"/>
        </w:rPr>
        <w:t>fără TVA</w:t>
      </w:r>
      <w:r w:rsidR="0044664B" w:rsidRPr="004F3F1F">
        <w:rPr>
          <w:b/>
          <w:bCs/>
          <w:iCs/>
          <w:sz w:val="24"/>
          <w:szCs w:val="24"/>
          <w:lang w:val="ro-MD" w:eastAsia="ru-RU"/>
        </w:rPr>
        <w:t>.</w:t>
      </w:r>
    </w:p>
    <w:p w14:paraId="3328203C" w14:textId="77777777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17. Factorii de evaluare a celei mai avantajoase oferte din punct de vedere economic, precum </w:t>
      </w:r>
      <w:proofErr w:type="spellStart"/>
      <w:r w:rsidRPr="00BA5A6F">
        <w:rPr>
          <w:bCs/>
          <w:sz w:val="24"/>
          <w:szCs w:val="24"/>
          <w:lang w:val="ro-MD" w:eastAsia="ru-RU"/>
        </w:rPr>
        <w:t>şi</w:t>
      </w:r>
      <w:proofErr w:type="spellEnd"/>
      <w:r w:rsidRPr="00BA5A6F">
        <w:rPr>
          <w:bCs/>
          <w:sz w:val="24"/>
          <w:szCs w:val="24"/>
          <w:lang w:val="ro-MD" w:eastAsia="ru-RU"/>
        </w:rPr>
        <w:t xml:space="preserve"> ponderile lor: </w:t>
      </w:r>
      <w:r w:rsidRPr="004F3F1F">
        <w:rPr>
          <w:b/>
          <w:bCs/>
          <w:iCs/>
          <w:sz w:val="24"/>
          <w:szCs w:val="24"/>
          <w:lang w:val="ro-MD" w:eastAsia="ru-RU"/>
        </w:rPr>
        <w:t>nu se aplică</w:t>
      </w:r>
      <w:r w:rsidR="0044664B" w:rsidRPr="004F3F1F">
        <w:rPr>
          <w:b/>
          <w:bCs/>
          <w:iCs/>
          <w:sz w:val="24"/>
          <w:szCs w:val="24"/>
          <w:lang w:val="ro-MD" w:eastAsia="ru-RU"/>
        </w:rPr>
        <w:t>.</w:t>
      </w:r>
    </w:p>
    <w:tbl>
      <w:tblPr>
        <w:tblStyle w:val="GrilTabel2"/>
        <w:tblW w:w="5000" w:type="pct"/>
        <w:tblInd w:w="137" w:type="dxa"/>
        <w:tblLook w:val="04A0" w:firstRow="1" w:lastRow="0" w:firstColumn="1" w:lastColumn="0" w:noHBand="0" w:noVBand="1"/>
      </w:tblPr>
      <w:tblGrid>
        <w:gridCol w:w="2068"/>
        <w:gridCol w:w="4860"/>
        <w:gridCol w:w="3104"/>
      </w:tblGrid>
      <w:tr w:rsidR="00426041" w:rsidRPr="00BA5A6F" w14:paraId="4ACD743C" w14:textId="77777777" w:rsidTr="00A843E7">
        <w:tc>
          <w:tcPr>
            <w:tcW w:w="1030" w:type="pct"/>
            <w:hideMark/>
          </w:tcPr>
          <w:p w14:paraId="25695DF0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Nr. crt.</w:t>
            </w:r>
          </w:p>
        </w:tc>
        <w:tc>
          <w:tcPr>
            <w:tcW w:w="2422" w:type="pct"/>
            <w:hideMark/>
          </w:tcPr>
          <w:p w14:paraId="5645863F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Denumirea factorului de evaluare</w:t>
            </w:r>
          </w:p>
        </w:tc>
        <w:tc>
          <w:tcPr>
            <w:tcW w:w="1547" w:type="pct"/>
            <w:hideMark/>
          </w:tcPr>
          <w:p w14:paraId="443BF25B" w14:textId="77777777" w:rsidR="00426041" w:rsidRPr="00BA5A6F" w:rsidRDefault="00426041" w:rsidP="0000424B">
            <w:pPr>
              <w:ind w:firstLine="0"/>
              <w:jc w:val="center"/>
              <w:rPr>
                <w:lang w:val="ro-MD" w:eastAsia="ru-RU"/>
              </w:rPr>
            </w:pPr>
            <w:r w:rsidRPr="00BA5A6F">
              <w:rPr>
                <w:b/>
                <w:bCs/>
                <w:lang w:val="ro-MD" w:eastAsia="ru-RU"/>
              </w:rPr>
              <w:t>Ponderea, %</w:t>
            </w:r>
          </w:p>
        </w:tc>
      </w:tr>
      <w:tr w:rsidR="00426041" w:rsidRPr="00BA5A6F" w14:paraId="52019A27" w14:textId="77777777" w:rsidTr="00A843E7">
        <w:tc>
          <w:tcPr>
            <w:tcW w:w="1030" w:type="pct"/>
            <w:hideMark/>
          </w:tcPr>
          <w:p w14:paraId="46F10035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1.</w:t>
            </w:r>
          </w:p>
        </w:tc>
        <w:tc>
          <w:tcPr>
            <w:tcW w:w="2422" w:type="pct"/>
            <w:hideMark/>
          </w:tcPr>
          <w:p w14:paraId="26A1C600" w14:textId="2E65B53D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2735B230" w14:textId="4157A16B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  <w:tr w:rsidR="00426041" w:rsidRPr="00BA5A6F" w14:paraId="58985316" w14:textId="77777777" w:rsidTr="00A843E7">
        <w:tc>
          <w:tcPr>
            <w:tcW w:w="1030" w:type="pct"/>
            <w:hideMark/>
          </w:tcPr>
          <w:p w14:paraId="2283A548" w14:textId="77777777" w:rsidR="00426041" w:rsidRPr="00BA5A6F" w:rsidRDefault="00426041" w:rsidP="00A843E7">
            <w:pPr>
              <w:ind w:firstLine="0"/>
              <w:jc w:val="center"/>
              <w:rPr>
                <w:sz w:val="24"/>
                <w:szCs w:val="24"/>
                <w:lang w:val="ro-MD" w:eastAsia="ru-RU"/>
              </w:rPr>
            </w:pPr>
            <w:r w:rsidRPr="00BA5A6F">
              <w:rPr>
                <w:sz w:val="24"/>
                <w:szCs w:val="24"/>
                <w:lang w:val="ro-MD" w:eastAsia="ru-RU"/>
              </w:rPr>
              <w:t>2.</w:t>
            </w:r>
          </w:p>
        </w:tc>
        <w:tc>
          <w:tcPr>
            <w:tcW w:w="2422" w:type="pct"/>
            <w:hideMark/>
          </w:tcPr>
          <w:p w14:paraId="2F689034" w14:textId="0EE6A51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  <w:tc>
          <w:tcPr>
            <w:tcW w:w="1547" w:type="pct"/>
            <w:hideMark/>
          </w:tcPr>
          <w:p w14:paraId="5970D496" w14:textId="59D865B4" w:rsidR="00426041" w:rsidRPr="00BA5A6F" w:rsidRDefault="004E0D83" w:rsidP="004E0D83">
            <w:pPr>
              <w:ind w:firstLine="0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-</w:t>
            </w:r>
          </w:p>
        </w:tc>
      </w:tr>
    </w:tbl>
    <w:p w14:paraId="66B84F9A" w14:textId="77777777" w:rsidR="00426041" w:rsidRPr="00BA5A6F" w:rsidRDefault="00426041" w:rsidP="00426041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MD" w:eastAsia="ru-RU"/>
        </w:rPr>
      </w:pPr>
    </w:p>
    <w:p w14:paraId="795A6F10" w14:textId="3E6871E6" w:rsidR="00A843E7" w:rsidRPr="00BA5A6F" w:rsidRDefault="00426041" w:rsidP="004E0D83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18. Termenul</w:t>
      </w:r>
      <w:r w:rsidRPr="00BA5A6F">
        <w:rPr>
          <w:bCs/>
          <w:sz w:val="24"/>
          <w:szCs w:val="24"/>
          <w:lang w:val="ro-MD" w:eastAsia="ru-RU"/>
        </w:rPr>
        <w:noBreakHyphen/>
        <w:t>limită de depunere/deschidere a ofertelor:</w:t>
      </w:r>
      <w:r w:rsidR="004E0D83">
        <w:rPr>
          <w:bCs/>
          <w:sz w:val="24"/>
          <w:szCs w:val="24"/>
          <w:lang w:val="ro-MD" w:eastAsia="ru-RU"/>
        </w:rPr>
        <w:t xml:space="preserve"> </w:t>
      </w:r>
      <w:r w:rsidR="0044664B" w:rsidRPr="004F3F1F">
        <w:rPr>
          <w:b/>
          <w:bCs/>
          <w:iCs/>
          <w:sz w:val="24"/>
          <w:szCs w:val="24"/>
          <w:lang w:val="ro-MD" w:eastAsia="ru-RU"/>
        </w:rPr>
        <w:t>conform SIA ,,RSAP”.</w:t>
      </w:r>
    </w:p>
    <w:p w14:paraId="1D63BB44" w14:textId="6D60E79C" w:rsidR="00426041" w:rsidRPr="004F3F1F" w:rsidRDefault="00426041" w:rsidP="00426041">
      <w:pPr>
        <w:rPr>
          <w:b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 xml:space="preserve">19. Adresa la care trebuie transmise ofertele sau cererile de participare: </w:t>
      </w:r>
      <w:r w:rsidR="004E0D83" w:rsidRPr="004F3F1F">
        <w:rPr>
          <w:b/>
          <w:bCs/>
          <w:sz w:val="24"/>
          <w:szCs w:val="24"/>
          <w:lang w:val="ro-MD" w:eastAsia="ru-RU"/>
        </w:rPr>
        <w:t>o</w:t>
      </w:r>
      <w:r w:rsidRPr="004F3F1F">
        <w:rPr>
          <w:b/>
          <w:bCs/>
          <w:sz w:val="24"/>
          <w:szCs w:val="24"/>
          <w:lang w:val="ro-MD" w:eastAsia="ru-RU"/>
        </w:rPr>
        <w:t>fertele sau cererile de participare vor fi depuse electronic prin intermediul SIA ,,RSAP”.</w:t>
      </w:r>
    </w:p>
    <w:p w14:paraId="1613DC53" w14:textId="39A23552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20. Termenul de valabilitate a ofertelor</w:t>
      </w:r>
      <w:r w:rsidR="00A843E7" w:rsidRPr="00BA5A6F">
        <w:rPr>
          <w:bCs/>
          <w:sz w:val="24"/>
          <w:szCs w:val="24"/>
          <w:lang w:val="ro-MD" w:eastAsia="ru-RU"/>
        </w:rPr>
        <w:t xml:space="preserve">  </w:t>
      </w:r>
      <w:r w:rsidR="00A843E7" w:rsidRPr="004F3F1F">
        <w:rPr>
          <w:b/>
          <w:iCs/>
          <w:sz w:val="24"/>
          <w:szCs w:val="24"/>
          <w:lang w:val="ro-MD" w:eastAsia="ru-RU"/>
        </w:rPr>
        <w:t>30 zile</w:t>
      </w:r>
      <w:r w:rsidR="004E0D83" w:rsidRPr="004F3F1F">
        <w:rPr>
          <w:b/>
          <w:iCs/>
          <w:sz w:val="24"/>
          <w:szCs w:val="24"/>
          <w:lang w:val="ro-MD" w:eastAsia="ru-RU"/>
        </w:rPr>
        <w:t>.</w:t>
      </w:r>
    </w:p>
    <w:p w14:paraId="512EC8A7" w14:textId="20CEE7A5" w:rsidR="00426041" w:rsidRPr="00BA5A6F" w:rsidRDefault="00426041" w:rsidP="00426041">
      <w:pPr>
        <w:rPr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21. Locul deschiderii ofertelor:</w:t>
      </w:r>
      <w:r w:rsidRPr="00BA5A6F">
        <w:rPr>
          <w:bCs/>
          <w:i/>
          <w:iCs/>
          <w:sz w:val="24"/>
          <w:szCs w:val="24"/>
          <w:lang w:val="ro-MD" w:eastAsia="ru-RU"/>
        </w:rPr>
        <w:t xml:space="preserve"> </w:t>
      </w:r>
      <w:r w:rsidRPr="00BA5A6F">
        <w:rPr>
          <w:b/>
          <w:bCs/>
          <w:iCs/>
          <w:sz w:val="24"/>
          <w:szCs w:val="24"/>
          <w:lang w:val="ro-MD" w:eastAsia="ru-RU"/>
        </w:rPr>
        <w:t>SIA ,,RSAP</w:t>
      </w:r>
      <w:r w:rsidR="00A60B70">
        <w:rPr>
          <w:b/>
          <w:bCs/>
          <w:iCs/>
          <w:sz w:val="24"/>
          <w:szCs w:val="24"/>
          <w:lang w:val="ro-MD" w:eastAsia="ru-RU"/>
        </w:rPr>
        <w:t xml:space="preserve"> </w:t>
      </w:r>
      <w:r w:rsidR="00A60B70" w:rsidRPr="00BF7A70">
        <w:rPr>
          <w:sz w:val="24"/>
          <w:szCs w:val="24"/>
          <w:lang w:val="ro-MD"/>
        </w:rPr>
        <w:t>(achizitii.md).</w:t>
      </w:r>
      <w:r w:rsidR="00A60B70">
        <w:rPr>
          <w:sz w:val="24"/>
          <w:szCs w:val="24"/>
          <w:lang w:val="ro-MD"/>
        </w:rPr>
        <w:t xml:space="preserve"> </w:t>
      </w:r>
      <w:r w:rsidRPr="00A60B70">
        <w:rPr>
          <w:bCs/>
          <w:sz w:val="24"/>
          <w:szCs w:val="24"/>
          <w:lang w:val="ro-MD" w:eastAsia="ru-RU"/>
        </w:rPr>
        <w:t>Ofertele întârziate vor fi respinse.</w:t>
      </w:r>
    </w:p>
    <w:p w14:paraId="15E1DC46" w14:textId="26E8CA12" w:rsidR="00426041" w:rsidRPr="00BA5A6F" w:rsidRDefault="00426041" w:rsidP="00426041">
      <w:pPr>
        <w:rPr>
          <w:b/>
          <w:i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22. Limba sau limbile în care trebuie redactate ofertele sau cererile de participare</w:t>
      </w:r>
      <w:r w:rsidRPr="00BA5A6F">
        <w:rPr>
          <w:sz w:val="24"/>
          <w:szCs w:val="24"/>
          <w:lang w:val="ro-MD" w:eastAsia="ru-RU"/>
        </w:rPr>
        <w:t xml:space="preserve">: </w:t>
      </w:r>
      <w:r w:rsidR="00A60B70" w:rsidRPr="004F3F1F">
        <w:rPr>
          <w:b/>
          <w:iCs/>
          <w:sz w:val="24"/>
          <w:szCs w:val="24"/>
          <w:lang w:val="ro-MD" w:eastAsia="ru-RU"/>
        </w:rPr>
        <w:t>româna.</w:t>
      </w:r>
    </w:p>
    <w:p w14:paraId="14CC212E" w14:textId="6F190870" w:rsidR="00426041" w:rsidRPr="00BA5A6F" w:rsidRDefault="00426041" w:rsidP="00426041">
      <w:pPr>
        <w:rPr>
          <w:bCs/>
          <w:sz w:val="24"/>
          <w:szCs w:val="24"/>
          <w:lang w:val="ro-MD" w:eastAsia="ru-RU"/>
        </w:rPr>
      </w:pPr>
      <w:r w:rsidRPr="00BA5A6F">
        <w:rPr>
          <w:bCs/>
          <w:sz w:val="24"/>
          <w:szCs w:val="24"/>
          <w:lang w:val="ro-MD" w:eastAsia="ru-RU"/>
        </w:rPr>
        <w:t>23. Alte </w:t>
      </w:r>
      <w:proofErr w:type="spellStart"/>
      <w:r w:rsidRPr="00BA5A6F">
        <w:rPr>
          <w:bCs/>
          <w:sz w:val="24"/>
          <w:szCs w:val="24"/>
          <w:lang w:val="ro-MD" w:eastAsia="ru-RU"/>
        </w:rPr>
        <w:t>informaţii</w:t>
      </w:r>
      <w:proofErr w:type="spellEnd"/>
      <w:r w:rsidRPr="00BA5A6F">
        <w:rPr>
          <w:bCs/>
          <w:sz w:val="24"/>
          <w:szCs w:val="24"/>
          <w:lang w:val="ro-MD" w:eastAsia="ru-RU"/>
        </w:rPr>
        <w:t> relevante</w:t>
      </w:r>
      <w:r w:rsidR="00A843E7" w:rsidRPr="00BA5A6F">
        <w:rPr>
          <w:sz w:val="24"/>
          <w:szCs w:val="24"/>
          <w:lang w:val="ro-MD" w:eastAsia="ru-RU"/>
        </w:rPr>
        <w:t xml:space="preserve">: </w:t>
      </w:r>
      <w:r w:rsidR="004E0D83">
        <w:rPr>
          <w:b/>
          <w:i/>
          <w:sz w:val="24"/>
          <w:szCs w:val="24"/>
          <w:lang w:val="ro-MD" w:eastAsia="ru-RU"/>
        </w:rPr>
        <w:t>-</w:t>
      </w:r>
      <w:r w:rsidR="0044664B" w:rsidRPr="00BA5A6F">
        <w:rPr>
          <w:b/>
          <w:i/>
          <w:sz w:val="24"/>
          <w:szCs w:val="24"/>
          <w:lang w:val="ro-MD" w:eastAsia="ru-RU"/>
        </w:rPr>
        <w:t>.</w:t>
      </w:r>
    </w:p>
    <w:p w14:paraId="76219A94" w14:textId="77777777" w:rsidR="00A843E7" w:rsidRPr="00BA5A6F" w:rsidRDefault="00A843E7" w:rsidP="00426041">
      <w:pPr>
        <w:rPr>
          <w:b/>
          <w:bCs/>
          <w:sz w:val="24"/>
          <w:szCs w:val="24"/>
          <w:lang w:val="ro-MD" w:eastAsia="ru-RU"/>
        </w:rPr>
      </w:pPr>
    </w:p>
    <w:p w14:paraId="0C8EE83E" w14:textId="16E31113" w:rsidR="008420F3" w:rsidRPr="00BA5A6F" w:rsidRDefault="00FF3C7D">
      <w:pPr>
        <w:rPr>
          <w:lang w:val="ro-MD"/>
        </w:rPr>
      </w:pPr>
      <w:r>
        <w:rPr>
          <w:b/>
          <w:bCs/>
          <w:sz w:val="24"/>
          <w:szCs w:val="24"/>
          <w:lang w:val="ro-MD" w:eastAsia="ru-RU"/>
        </w:rPr>
        <w:t xml:space="preserve">Președintele </w:t>
      </w:r>
      <w:r w:rsidR="00426041" w:rsidRPr="00BA5A6F">
        <w:rPr>
          <w:b/>
          <w:bCs/>
          <w:sz w:val="24"/>
          <w:szCs w:val="24"/>
          <w:lang w:val="ro-MD" w:eastAsia="ru-RU"/>
        </w:rPr>
        <w:t>grupului de lucru</w:t>
      </w:r>
      <w:r w:rsidR="00A843E7" w:rsidRPr="00BA5A6F">
        <w:rPr>
          <w:sz w:val="24"/>
          <w:szCs w:val="24"/>
          <w:lang w:val="ro-MD" w:eastAsia="ru-RU"/>
        </w:rPr>
        <w:t xml:space="preserve">                                                         </w:t>
      </w:r>
      <w:r>
        <w:rPr>
          <w:b/>
          <w:sz w:val="24"/>
          <w:szCs w:val="24"/>
          <w:lang w:val="ro-MD" w:eastAsia="ru-RU"/>
        </w:rPr>
        <w:t>Andrei SARACUȚA</w:t>
      </w:r>
    </w:p>
    <w:sectPr w:rsidR="008420F3" w:rsidRPr="00BA5A6F" w:rsidSect="00581C9E">
      <w:pgSz w:w="12240" w:h="15840"/>
      <w:pgMar w:top="851" w:right="758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358A4"/>
    <w:multiLevelType w:val="multilevel"/>
    <w:tmpl w:val="C9D81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783E94"/>
    <w:multiLevelType w:val="multilevel"/>
    <w:tmpl w:val="064CD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3E73BC"/>
    <w:multiLevelType w:val="multilevel"/>
    <w:tmpl w:val="831C3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B58AE"/>
    <w:multiLevelType w:val="hybridMultilevel"/>
    <w:tmpl w:val="71CAB0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9141A"/>
    <w:multiLevelType w:val="multilevel"/>
    <w:tmpl w:val="98080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CD23A2"/>
    <w:multiLevelType w:val="multilevel"/>
    <w:tmpl w:val="53B80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C202358"/>
    <w:multiLevelType w:val="multilevel"/>
    <w:tmpl w:val="612AD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3B09B6"/>
    <w:multiLevelType w:val="multilevel"/>
    <w:tmpl w:val="54F6F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FF44D1"/>
    <w:multiLevelType w:val="multilevel"/>
    <w:tmpl w:val="AA96D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D3813A8"/>
    <w:multiLevelType w:val="multilevel"/>
    <w:tmpl w:val="83D621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FF53810"/>
    <w:multiLevelType w:val="multilevel"/>
    <w:tmpl w:val="035C4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772365577">
    <w:abstractNumId w:val="10"/>
  </w:num>
  <w:num w:numId="2" w16cid:durableId="156116392">
    <w:abstractNumId w:val="9"/>
  </w:num>
  <w:num w:numId="3" w16cid:durableId="1311785077">
    <w:abstractNumId w:val="6"/>
  </w:num>
  <w:num w:numId="4" w16cid:durableId="2093968113">
    <w:abstractNumId w:val="1"/>
  </w:num>
  <w:num w:numId="5" w16cid:durableId="1125544796">
    <w:abstractNumId w:val="4"/>
  </w:num>
  <w:num w:numId="6" w16cid:durableId="1917132507">
    <w:abstractNumId w:val="7"/>
  </w:num>
  <w:num w:numId="7" w16cid:durableId="108941513">
    <w:abstractNumId w:val="2"/>
  </w:num>
  <w:num w:numId="8" w16cid:durableId="923605966">
    <w:abstractNumId w:val="8"/>
  </w:num>
  <w:num w:numId="9" w16cid:durableId="32704770">
    <w:abstractNumId w:val="0"/>
  </w:num>
  <w:num w:numId="10" w16cid:durableId="1727021579">
    <w:abstractNumId w:val="3"/>
  </w:num>
  <w:num w:numId="11" w16cid:durableId="2084980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C18"/>
    <w:rsid w:val="000716CD"/>
    <w:rsid w:val="00117178"/>
    <w:rsid w:val="001608E1"/>
    <w:rsid w:val="00166BC7"/>
    <w:rsid w:val="00174BFC"/>
    <w:rsid w:val="00196F57"/>
    <w:rsid w:val="001A2E10"/>
    <w:rsid w:val="001C2CA0"/>
    <w:rsid w:val="002536CB"/>
    <w:rsid w:val="00275650"/>
    <w:rsid w:val="002808AB"/>
    <w:rsid w:val="002832A0"/>
    <w:rsid w:val="0029356D"/>
    <w:rsid w:val="003054A4"/>
    <w:rsid w:val="00306164"/>
    <w:rsid w:val="00355208"/>
    <w:rsid w:val="0036539F"/>
    <w:rsid w:val="003F3A0D"/>
    <w:rsid w:val="0041247E"/>
    <w:rsid w:val="00426041"/>
    <w:rsid w:val="0043159A"/>
    <w:rsid w:val="004315A6"/>
    <w:rsid w:val="0044664B"/>
    <w:rsid w:val="00485D39"/>
    <w:rsid w:val="004910FE"/>
    <w:rsid w:val="004A2C0E"/>
    <w:rsid w:val="004A72E9"/>
    <w:rsid w:val="004E0D83"/>
    <w:rsid w:val="004F3F1F"/>
    <w:rsid w:val="00581C9E"/>
    <w:rsid w:val="005921EA"/>
    <w:rsid w:val="00595291"/>
    <w:rsid w:val="005E14A7"/>
    <w:rsid w:val="006116A5"/>
    <w:rsid w:val="00690FD2"/>
    <w:rsid w:val="006C0223"/>
    <w:rsid w:val="006C550B"/>
    <w:rsid w:val="00713F86"/>
    <w:rsid w:val="007B7F85"/>
    <w:rsid w:val="008420F3"/>
    <w:rsid w:val="00866D5B"/>
    <w:rsid w:val="008C333A"/>
    <w:rsid w:val="008F7307"/>
    <w:rsid w:val="00927AA4"/>
    <w:rsid w:val="009B1C7F"/>
    <w:rsid w:val="009B6814"/>
    <w:rsid w:val="00A408B4"/>
    <w:rsid w:val="00A60B70"/>
    <w:rsid w:val="00A843E7"/>
    <w:rsid w:val="00A94EF1"/>
    <w:rsid w:val="00AB0A86"/>
    <w:rsid w:val="00AD6A40"/>
    <w:rsid w:val="00B15322"/>
    <w:rsid w:val="00BA3CB1"/>
    <w:rsid w:val="00BA43D5"/>
    <w:rsid w:val="00BA5A6F"/>
    <w:rsid w:val="00BB1E4E"/>
    <w:rsid w:val="00BB48B2"/>
    <w:rsid w:val="00BB5BA8"/>
    <w:rsid w:val="00C12C33"/>
    <w:rsid w:val="00CC1B21"/>
    <w:rsid w:val="00D258B6"/>
    <w:rsid w:val="00D40EEC"/>
    <w:rsid w:val="00D41B71"/>
    <w:rsid w:val="00DF60F2"/>
    <w:rsid w:val="00E15D6B"/>
    <w:rsid w:val="00E46694"/>
    <w:rsid w:val="00E82987"/>
    <w:rsid w:val="00ED58E2"/>
    <w:rsid w:val="00EF6B34"/>
    <w:rsid w:val="00F82C18"/>
    <w:rsid w:val="00F8626B"/>
    <w:rsid w:val="00F86863"/>
    <w:rsid w:val="00FB3C8D"/>
    <w:rsid w:val="00FD2478"/>
    <w:rsid w:val="00FF3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490DE"/>
  <w15:chartTrackingRefBased/>
  <w15:docId w15:val="{5E90976C-5BD1-405E-B4BF-175AAA38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58E2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0E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rspaiere">
    <w:name w:val="No Spacing"/>
    <w:uiPriority w:val="1"/>
    <w:qFormat/>
    <w:rsid w:val="00D40EE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Listparagraf">
    <w:name w:val="List Paragraph"/>
    <w:basedOn w:val="Normal"/>
    <w:uiPriority w:val="34"/>
    <w:qFormat/>
    <w:rsid w:val="00D40EEC"/>
    <w:pPr>
      <w:autoSpaceDE w:val="0"/>
      <w:autoSpaceDN w:val="0"/>
      <w:adjustRightInd w:val="0"/>
      <w:ind w:left="720" w:firstLine="0"/>
      <w:contextualSpacing/>
      <w:jc w:val="left"/>
    </w:pPr>
    <w:rPr>
      <w:sz w:val="28"/>
      <w:szCs w:val="28"/>
      <w:lang w:val="ro-RO" w:eastAsia="ru-RU"/>
    </w:rPr>
  </w:style>
  <w:style w:type="table" w:customStyle="1" w:styleId="GrilTabel2">
    <w:name w:val="Grilă Tabel2"/>
    <w:basedOn w:val="TabelNormal"/>
    <w:next w:val="Tabelgril"/>
    <w:rsid w:val="00426041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substituent">
    <w:name w:val="Placeholder Text"/>
    <w:basedOn w:val="Fontdeparagrafimplicit"/>
    <w:uiPriority w:val="99"/>
    <w:semiHidden/>
    <w:rsid w:val="00426041"/>
    <w:rPr>
      <w:color w:val="80808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166BC7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166BC7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A6C5A-BEF6-422C-A668-4B855F8E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5</Pages>
  <Words>1218</Words>
  <Characters>6943</Characters>
  <Application>Microsoft Office Word</Application>
  <DocSecurity>0</DocSecurity>
  <Lines>57</Lines>
  <Paragraphs>16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Utilizator</cp:lastModifiedBy>
  <cp:revision>21</cp:revision>
  <cp:lastPrinted>2026-06-03T08:36:00Z</cp:lastPrinted>
  <dcterms:created xsi:type="dcterms:W3CDTF">2026-01-29T12:24:00Z</dcterms:created>
  <dcterms:modified xsi:type="dcterms:W3CDTF">2026-06-03T10:13:00Z</dcterms:modified>
</cp:coreProperties>
</file>