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845" w:rsidRPr="00565845" w:rsidRDefault="00565845" w:rsidP="00565845">
      <w:pPr>
        <w:rPr>
          <w:i/>
        </w:rPr>
      </w:pPr>
      <w:r w:rsidRPr="00565845">
        <w:rPr>
          <w:i/>
        </w:rPr>
        <w:t>Translation from Romanian to English</w:t>
      </w:r>
    </w:p>
    <w:tbl>
      <w:tblPr>
        <w:tblW w:w="9747" w:type="dxa"/>
        <w:tblLayout w:type="fixed"/>
        <w:tblLook w:val="04A0" w:firstRow="1" w:lastRow="0" w:firstColumn="1" w:lastColumn="0" w:noHBand="0" w:noVBand="1"/>
      </w:tblPr>
      <w:tblGrid>
        <w:gridCol w:w="9747"/>
      </w:tblGrid>
      <w:tr w:rsidR="00AE077C" w:rsidRPr="00C60D06" w:rsidTr="00AE077C">
        <w:trPr>
          <w:trHeight w:val="6007"/>
        </w:trPr>
        <w:tc>
          <w:tcPr>
            <w:tcW w:w="9747" w:type="dxa"/>
          </w:tcPr>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326FAF" w:rsidRDefault="00326FAF" w:rsidP="00326FAF">
            <w:pPr>
              <w:jc w:val="center"/>
              <w:rPr>
                <w:b/>
                <w:caps/>
                <w:sz w:val="60"/>
                <w:szCs w:val="60"/>
              </w:rPr>
            </w:pPr>
            <w:r w:rsidRPr="00326FAF">
              <w:rPr>
                <w:b/>
                <w:caps/>
                <w:sz w:val="60"/>
                <w:szCs w:val="60"/>
              </w:rPr>
              <w:t>STANDARD DOCUMENTATION</w:t>
            </w:r>
          </w:p>
          <w:p w:rsidR="00AE077C" w:rsidRPr="00326FAF" w:rsidRDefault="00326FAF" w:rsidP="00326FAF">
            <w:pPr>
              <w:jc w:val="center"/>
              <w:rPr>
                <w:b/>
                <w:caps/>
                <w:sz w:val="60"/>
                <w:szCs w:val="60"/>
              </w:rPr>
            </w:pPr>
            <w:r>
              <w:rPr>
                <w:b/>
                <w:sz w:val="40"/>
                <w:szCs w:val="40"/>
              </w:rPr>
              <w:t xml:space="preserve">for </w:t>
            </w:r>
            <w:r w:rsidRPr="00326FAF">
              <w:rPr>
                <w:b/>
                <w:sz w:val="40"/>
                <w:szCs w:val="40"/>
              </w:rPr>
              <w:t>public procurement</w:t>
            </w:r>
            <w:r>
              <w:rPr>
                <w:b/>
                <w:caps/>
                <w:sz w:val="60"/>
                <w:szCs w:val="60"/>
              </w:rPr>
              <w:t xml:space="preserve"> </w:t>
            </w:r>
            <w:r w:rsidRPr="00326FAF">
              <w:rPr>
                <w:b/>
                <w:sz w:val="40"/>
                <w:szCs w:val="40"/>
              </w:rPr>
              <w:t>of goods</w:t>
            </w: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AE077C" w:rsidRPr="00C60D06" w:rsidRDefault="00326FAF" w:rsidP="00AE077C">
            <w:pPr>
              <w:spacing w:line="360" w:lineRule="auto"/>
              <w:jc w:val="both"/>
              <w:rPr>
                <w:sz w:val="32"/>
                <w:szCs w:val="32"/>
              </w:rPr>
            </w:pPr>
            <w:r>
              <w:rPr>
                <w:sz w:val="32"/>
                <w:szCs w:val="32"/>
              </w:rPr>
              <w:t>O</w:t>
            </w:r>
            <w:r w:rsidRPr="00326FAF">
              <w:rPr>
                <w:sz w:val="32"/>
                <w:szCs w:val="32"/>
              </w:rPr>
              <w:t xml:space="preserve">bject of the </w:t>
            </w:r>
            <w:r>
              <w:rPr>
                <w:sz w:val="32"/>
                <w:szCs w:val="32"/>
              </w:rPr>
              <w:t>procurement</w:t>
            </w:r>
            <w:r w:rsidR="00AE077C" w:rsidRPr="00C60D06">
              <w:rPr>
                <w:sz w:val="32"/>
                <w:szCs w:val="32"/>
              </w:rPr>
              <w:t>:</w:t>
            </w:r>
            <w:r w:rsidR="00AE077C" w:rsidRPr="00C60D06">
              <w:rPr>
                <w:b/>
                <w:sz w:val="32"/>
                <w:szCs w:val="32"/>
              </w:rPr>
              <w:t xml:space="preserve"> </w:t>
            </w:r>
            <w:r w:rsidR="00AE077C" w:rsidRPr="00C60D06">
              <w:rPr>
                <w:b/>
                <w:sz w:val="32"/>
                <w:szCs w:val="32"/>
              </w:rPr>
              <w:tab/>
            </w:r>
            <w:r w:rsidR="00AE077C" w:rsidRPr="00C60D06">
              <w:rPr>
                <w:b/>
                <w:sz w:val="32"/>
                <w:szCs w:val="32"/>
              </w:rPr>
              <w:tab/>
            </w:r>
            <w:r w:rsidRPr="00326FAF">
              <w:rPr>
                <w:sz w:val="32"/>
                <w:szCs w:val="32"/>
              </w:rPr>
              <w:t>M3 category buses</w:t>
            </w:r>
          </w:p>
          <w:p w:rsidR="00AE077C" w:rsidRPr="00C60D06" w:rsidRDefault="00326FAF" w:rsidP="00AE077C">
            <w:pPr>
              <w:spacing w:line="360" w:lineRule="auto"/>
              <w:jc w:val="both"/>
              <w:rPr>
                <w:sz w:val="32"/>
                <w:szCs w:val="32"/>
              </w:rPr>
            </w:pPr>
            <w:r w:rsidRPr="00326FAF">
              <w:rPr>
                <w:sz w:val="32"/>
                <w:szCs w:val="32"/>
              </w:rPr>
              <w:t>CPV code</w:t>
            </w:r>
            <w:r w:rsidR="00AE077C" w:rsidRPr="00C60D06">
              <w:rPr>
                <w:sz w:val="32"/>
                <w:szCs w:val="32"/>
              </w:rPr>
              <w:t>:</w:t>
            </w:r>
            <w:r w:rsidR="00AE077C" w:rsidRPr="00C60D06">
              <w:rPr>
                <w:b/>
                <w:sz w:val="32"/>
                <w:szCs w:val="32"/>
              </w:rPr>
              <w:t xml:space="preserve"> </w:t>
            </w:r>
            <w:r w:rsidR="00AE077C" w:rsidRPr="00C60D06">
              <w:rPr>
                <w:b/>
                <w:sz w:val="32"/>
                <w:szCs w:val="32"/>
              </w:rPr>
              <w:tab/>
            </w:r>
            <w:r w:rsidR="00AE077C" w:rsidRPr="00C60D06">
              <w:rPr>
                <w:b/>
                <w:sz w:val="32"/>
                <w:szCs w:val="32"/>
              </w:rPr>
              <w:tab/>
            </w:r>
            <w:r w:rsidR="00AE077C" w:rsidRPr="00C60D06">
              <w:rPr>
                <w:b/>
                <w:sz w:val="32"/>
                <w:szCs w:val="32"/>
              </w:rPr>
              <w:tab/>
            </w:r>
            <w:r w:rsidR="00AE077C" w:rsidRPr="00C60D06">
              <w:rPr>
                <w:b/>
                <w:sz w:val="32"/>
                <w:szCs w:val="32"/>
              </w:rPr>
              <w:tab/>
            </w:r>
            <w:r w:rsidR="00344311">
              <w:rPr>
                <w:sz w:val="32"/>
                <w:szCs w:val="32"/>
              </w:rPr>
              <w:t>34121100-2</w:t>
            </w:r>
          </w:p>
          <w:p w:rsidR="00AE077C" w:rsidRPr="00C60D06" w:rsidRDefault="00AE077C" w:rsidP="00AE077C">
            <w:pPr>
              <w:spacing w:line="360" w:lineRule="auto"/>
              <w:jc w:val="both"/>
              <w:rPr>
                <w:sz w:val="32"/>
                <w:szCs w:val="32"/>
              </w:rPr>
            </w:pPr>
          </w:p>
          <w:p w:rsidR="00AE077C" w:rsidRPr="00C60D06" w:rsidRDefault="00326FAF" w:rsidP="00AE077C">
            <w:pPr>
              <w:spacing w:line="360" w:lineRule="auto"/>
              <w:jc w:val="both"/>
              <w:rPr>
                <w:sz w:val="32"/>
                <w:szCs w:val="32"/>
              </w:rPr>
            </w:pPr>
            <w:r>
              <w:rPr>
                <w:sz w:val="32"/>
                <w:szCs w:val="32"/>
              </w:rPr>
              <w:t>C</w:t>
            </w:r>
            <w:r w:rsidRPr="00326FAF">
              <w:rPr>
                <w:sz w:val="32"/>
                <w:szCs w:val="32"/>
              </w:rPr>
              <w:t>ontracting authority</w:t>
            </w:r>
            <w:r w:rsidR="00AE077C" w:rsidRPr="00C60D06">
              <w:rPr>
                <w:sz w:val="32"/>
                <w:szCs w:val="32"/>
              </w:rPr>
              <w:t>:</w:t>
            </w:r>
            <w:r>
              <w:rPr>
                <w:sz w:val="32"/>
                <w:szCs w:val="32"/>
              </w:rPr>
              <w:t xml:space="preserve"> </w:t>
            </w:r>
            <w:r w:rsidR="00AE077C" w:rsidRPr="00C60D06">
              <w:rPr>
                <w:sz w:val="32"/>
                <w:szCs w:val="32"/>
              </w:rPr>
              <w:tab/>
            </w:r>
            <w:r>
              <w:rPr>
                <w:sz w:val="32"/>
                <w:szCs w:val="32"/>
              </w:rPr>
              <w:t>Mayoralty of Chisinau municipality</w:t>
            </w:r>
          </w:p>
          <w:p w:rsidR="00AE077C" w:rsidRPr="00C60D06" w:rsidRDefault="00326FAF" w:rsidP="00AE077C">
            <w:pPr>
              <w:spacing w:line="360" w:lineRule="auto"/>
              <w:jc w:val="both"/>
              <w:rPr>
                <w:sz w:val="32"/>
                <w:szCs w:val="32"/>
              </w:rPr>
            </w:pPr>
            <w:r w:rsidRPr="00326FAF">
              <w:rPr>
                <w:sz w:val="32"/>
                <w:szCs w:val="32"/>
              </w:rPr>
              <w:t>Procurement procedure</w:t>
            </w:r>
            <w:r>
              <w:rPr>
                <w:sz w:val="32"/>
                <w:szCs w:val="32"/>
              </w:rPr>
              <w:t>:</w:t>
            </w:r>
            <w:r>
              <w:rPr>
                <w:sz w:val="32"/>
                <w:szCs w:val="32"/>
              </w:rPr>
              <w:tab/>
            </w:r>
            <w:r w:rsidRPr="00326FAF">
              <w:rPr>
                <w:sz w:val="32"/>
                <w:szCs w:val="32"/>
              </w:rPr>
              <w:t xml:space="preserve">Open </w:t>
            </w:r>
            <w:r w:rsidR="000D715E">
              <w:rPr>
                <w:sz w:val="32"/>
                <w:szCs w:val="32"/>
              </w:rPr>
              <w:t>tender</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Antet"/>
              <w:tabs>
                <w:tab w:val="clear" w:pos="4703"/>
                <w:tab w:val="clear" w:pos="9406"/>
              </w:tabs>
              <w:rPr>
                <w:b/>
                <w:sz w:val="28"/>
                <w:szCs w:val="28"/>
                <w:lang w:val="ro-RO"/>
              </w:rPr>
            </w:pPr>
          </w:p>
        </w:tc>
      </w:tr>
      <w:tr w:rsidR="00326FAF" w:rsidRPr="00C60D06" w:rsidTr="00AE077C">
        <w:trPr>
          <w:trHeight w:val="2817"/>
        </w:trPr>
        <w:tc>
          <w:tcPr>
            <w:tcW w:w="9747" w:type="dxa"/>
            <w:vAlign w:val="center"/>
          </w:tcPr>
          <w:p w:rsidR="00326FAF" w:rsidRPr="00C60D06" w:rsidRDefault="00326FAF" w:rsidP="00AE077C">
            <w:pPr>
              <w:pStyle w:val="Antet"/>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9"/>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C00499" w:rsidTr="00AE077C">
        <w:trPr>
          <w:trHeight w:val="850"/>
        </w:trPr>
        <w:tc>
          <w:tcPr>
            <w:tcW w:w="9747" w:type="dxa"/>
            <w:vAlign w:val="center"/>
          </w:tcPr>
          <w:p w:rsidR="00AE077C" w:rsidRDefault="00AE077C" w:rsidP="00AE077C">
            <w:pPr>
              <w:pStyle w:val="Titlu1"/>
              <w:numPr>
                <w:ilvl w:val="0"/>
                <w:numId w:val="0"/>
              </w:numPr>
              <w:ind w:left="360"/>
            </w:pPr>
            <w:r>
              <w:rPr>
                <w:lang w:val="ro-RO"/>
              </w:rPr>
              <w:t>C</w:t>
            </w:r>
            <w:r w:rsidR="00326FAF">
              <w:rPr>
                <w:lang w:val="ro-RO"/>
              </w:rPr>
              <w:t>HAPTER</w:t>
            </w:r>
            <w:r>
              <w:rPr>
                <w:lang w:val="ro-RO"/>
              </w:rPr>
              <w:t xml:space="preserve"> I</w:t>
            </w:r>
            <w:bookmarkStart w:id="0" w:name="_Toc392180117"/>
            <w:bookmarkStart w:id="1" w:name="_Toc449539007"/>
            <w:r w:rsidRPr="00C00499">
              <w:t xml:space="preserve"> </w:t>
            </w:r>
          </w:p>
          <w:p w:rsidR="00B41118" w:rsidRPr="00C00499" w:rsidRDefault="00326FAF" w:rsidP="00344311">
            <w:pPr>
              <w:pStyle w:val="Titlu1"/>
              <w:numPr>
                <w:ilvl w:val="0"/>
                <w:numId w:val="0"/>
              </w:numPr>
              <w:ind w:left="360"/>
            </w:pPr>
            <w:r w:rsidRPr="00326FAF">
              <w:t xml:space="preserve">INSTRUCTIONS FOR </w:t>
            </w:r>
            <w:r w:rsidR="00F979D7">
              <w:t>TENDERER</w:t>
            </w:r>
            <w:r w:rsidRPr="00326FAF">
              <w:t xml:space="preserve">S </w:t>
            </w:r>
            <w:r w:rsidR="00495F91">
              <w:t>(IFT</w:t>
            </w:r>
            <w:r w:rsidR="00B41118" w:rsidRPr="00C00499">
              <w:t>)</w:t>
            </w:r>
            <w:bookmarkEnd w:id="0"/>
            <w:bookmarkEnd w:id="1"/>
          </w:p>
        </w:tc>
      </w:tr>
      <w:tr w:rsidR="00B41118" w:rsidRPr="00C00499" w:rsidTr="00AE077C">
        <w:trPr>
          <w:trHeight w:val="600"/>
        </w:trPr>
        <w:tc>
          <w:tcPr>
            <w:tcW w:w="9747" w:type="dxa"/>
            <w:vAlign w:val="center"/>
          </w:tcPr>
          <w:p w:rsidR="00B41118" w:rsidRPr="00C00499" w:rsidRDefault="00AE077C" w:rsidP="00326FAF">
            <w:pPr>
              <w:pStyle w:val="Titlu2"/>
              <w:keepNext w:val="0"/>
              <w:keepLines w:val="0"/>
              <w:tabs>
                <w:tab w:val="left" w:pos="360"/>
              </w:tabs>
              <w:spacing w:before="0"/>
              <w:ind w:left="360"/>
              <w:jc w:val="center"/>
            </w:pPr>
            <w:bookmarkStart w:id="2" w:name="_Toc392180118"/>
            <w:bookmarkStart w:id="3" w:name="_Toc449539008"/>
            <w:r>
              <w:t>Sec</w:t>
            </w:r>
            <w:r w:rsidR="00326FAF">
              <w:t>tion</w:t>
            </w:r>
            <w:r>
              <w:t xml:space="preserve"> 1. </w:t>
            </w:r>
            <w:r w:rsidR="00326FAF" w:rsidRPr="00326FAF">
              <w:t>General provisions</w:t>
            </w:r>
            <w:bookmarkEnd w:id="2"/>
            <w:bookmarkEnd w:id="3"/>
          </w:p>
        </w:tc>
      </w:tr>
      <w:tr w:rsidR="00B41118" w:rsidRPr="00C00499" w:rsidTr="00AE077C">
        <w:trPr>
          <w:trHeight w:val="697"/>
        </w:trPr>
        <w:tc>
          <w:tcPr>
            <w:tcW w:w="9747" w:type="dxa"/>
          </w:tcPr>
          <w:p w:rsidR="00B41118" w:rsidRPr="00C00499" w:rsidRDefault="00326FAF" w:rsidP="00326FAF">
            <w:pPr>
              <w:pStyle w:val="Titlu3"/>
              <w:keepNext w:val="0"/>
              <w:keepLines w:val="0"/>
              <w:numPr>
                <w:ilvl w:val="0"/>
                <w:numId w:val="3"/>
              </w:numPr>
              <w:tabs>
                <w:tab w:val="left" w:pos="360"/>
                <w:tab w:val="left" w:pos="1134"/>
              </w:tabs>
              <w:spacing w:before="0" w:after="120"/>
            </w:pPr>
            <w:r w:rsidRPr="00326FAF">
              <w:t>Purpose of the procurement procedure</w:t>
            </w:r>
          </w:p>
          <w:p w:rsidR="00326FAF" w:rsidRPr="00C00499" w:rsidRDefault="00326FAF" w:rsidP="00326FAF">
            <w:pPr>
              <w:numPr>
                <w:ilvl w:val="1"/>
                <w:numId w:val="3"/>
              </w:numPr>
              <w:tabs>
                <w:tab w:val="left" w:pos="960"/>
                <w:tab w:val="left" w:pos="1080"/>
                <w:tab w:val="left" w:pos="1134"/>
              </w:tabs>
              <w:spacing w:after="120"/>
              <w:jc w:val="both"/>
            </w:pPr>
            <w:r w:rsidRPr="00326FAF">
              <w:t xml:space="preserve">The contracting authority issues the </w:t>
            </w:r>
            <w:r>
              <w:t>Tender</w:t>
            </w:r>
            <w:r w:rsidRPr="00326FAF">
              <w:t xml:space="preserve"> Documents for the p</w:t>
            </w:r>
            <w:r>
              <w:t>rocurement</w:t>
            </w:r>
            <w:r w:rsidRPr="00326FAF">
              <w:t xml:space="preserve"> of goods, as specified in the Procurement Data Sheet (hereinafter </w:t>
            </w:r>
            <w:r w:rsidR="00FF2FDF">
              <w:rPr>
                <w:b/>
              </w:rPr>
              <w:t>PDS</w:t>
            </w:r>
            <w:r w:rsidRPr="00326FAF">
              <w:t>).</w:t>
            </w:r>
          </w:p>
          <w:p w:rsidR="00B41118" w:rsidRPr="00C00499" w:rsidRDefault="000D715E" w:rsidP="000D715E">
            <w:pPr>
              <w:pStyle w:val="Titlu3"/>
              <w:keepNext w:val="0"/>
              <w:keepLines w:val="0"/>
              <w:numPr>
                <w:ilvl w:val="0"/>
                <w:numId w:val="3"/>
              </w:numPr>
              <w:tabs>
                <w:tab w:val="left" w:pos="360"/>
                <w:tab w:val="left" w:pos="1134"/>
              </w:tabs>
              <w:spacing w:before="0" w:after="120"/>
              <w:rPr>
                <w:b w:val="0"/>
              </w:rPr>
            </w:pPr>
            <w:r w:rsidRPr="000D715E">
              <w:t>The principles underlying the award of the procurement contract</w:t>
            </w:r>
            <w:r w:rsidR="00B41118" w:rsidRPr="00C00499">
              <w:rPr>
                <w:b w:val="0"/>
              </w:rPr>
              <w:t xml:space="preserve"> </w:t>
            </w:r>
          </w:p>
          <w:p w:rsidR="00B41118" w:rsidRPr="001C7A3C" w:rsidRDefault="00B41118" w:rsidP="00AE077C">
            <w:pPr>
              <w:tabs>
                <w:tab w:val="left" w:pos="1134"/>
              </w:tabs>
              <w:ind w:firstLine="567"/>
            </w:pPr>
            <w:r w:rsidRPr="00777A3B">
              <w:rPr>
                <w:szCs w:val="28"/>
              </w:rPr>
              <w:t>2.1</w:t>
            </w:r>
            <w:r w:rsidRPr="001C7A3C">
              <w:rPr>
                <w:szCs w:val="28"/>
              </w:rPr>
              <w:t>.</w:t>
            </w:r>
            <w:r w:rsidRPr="001C7A3C">
              <w:rPr>
                <w:sz w:val="18"/>
              </w:rPr>
              <w:t xml:space="preserve"> </w:t>
            </w:r>
            <w:r w:rsidR="000D715E" w:rsidRPr="000D715E">
              <w:t>The principles underlying the award of the public procurement contract are:</w:t>
            </w:r>
          </w:p>
          <w:p w:rsidR="000D715E" w:rsidRDefault="000D715E" w:rsidP="005456BF">
            <w:pPr>
              <w:pStyle w:val="Titlu3"/>
              <w:keepNext w:val="0"/>
              <w:keepLines w:val="0"/>
              <w:numPr>
                <w:ilvl w:val="0"/>
                <w:numId w:val="26"/>
              </w:numPr>
              <w:tabs>
                <w:tab w:val="left" w:pos="360"/>
                <w:tab w:val="left" w:pos="1134"/>
              </w:tabs>
              <w:spacing w:before="0"/>
              <w:jc w:val="both"/>
              <w:rPr>
                <w:rFonts w:ascii="Times New Roman" w:hAnsi="Times New Roman" w:cs="Times New Roman"/>
                <w:b w:val="0"/>
                <w:color w:val="auto"/>
              </w:rPr>
            </w:pPr>
            <w:r w:rsidRPr="000D715E">
              <w:rPr>
                <w:rFonts w:ascii="Times New Roman" w:hAnsi="Times New Roman" w:cs="Times New Roman"/>
                <w:b w:val="0"/>
                <w:color w:val="auto"/>
              </w:rPr>
              <w:t>free competition;</w:t>
            </w:r>
            <w:bookmarkStart w:id="4" w:name="_Toc392179951"/>
            <w:bookmarkStart w:id="5" w:name="_Toc392180122"/>
            <w:bookmarkStart w:id="6" w:name="_Toc449539012"/>
          </w:p>
          <w:bookmarkEnd w:id="4"/>
          <w:bookmarkEnd w:id="5"/>
          <w:bookmarkEnd w:id="6"/>
          <w:p w:rsidR="00B41118" w:rsidRPr="001C7A3C" w:rsidRDefault="000D715E" w:rsidP="005456BF">
            <w:pPr>
              <w:pStyle w:val="Titlu3"/>
              <w:keepNext w:val="0"/>
              <w:keepLines w:val="0"/>
              <w:numPr>
                <w:ilvl w:val="0"/>
                <w:numId w:val="26"/>
              </w:numPr>
              <w:tabs>
                <w:tab w:val="left" w:pos="360"/>
                <w:tab w:val="left" w:pos="1134"/>
              </w:tabs>
              <w:spacing w:before="0"/>
              <w:jc w:val="both"/>
              <w:rPr>
                <w:rFonts w:ascii="Times New Roman" w:hAnsi="Times New Roman" w:cs="Times New Roman"/>
                <w:b w:val="0"/>
                <w:color w:val="auto"/>
              </w:rPr>
            </w:pPr>
            <w:r w:rsidRPr="000D715E">
              <w:rPr>
                <w:rFonts w:ascii="Times New Roman" w:hAnsi="Times New Roman" w:cs="Times New Roman"/>
                <w:b w:val="0"/>
                <w:color w:val="auto"/>
              </w:rPr>
              <w:t xml:space="preserve">efficiency of </w:t>
            </w:r>
            <w:r w:rsidR="00495F91">
              <w:rPr>
                <w:rFonts w:ascii="Times New Roman" w:hAnsi="Times New Roman" w:cs="Times New Roman"/>
                <w:b w:val="0"/>
                <w:color w:val="auto"/>
              </w:rPr>
              <w:t xml:space="preserve">the use of public funds and </w:t>
            </w:r>
            <w:r w:rsidRPr="000D715E">
              <w:rPr>
                <w:rFonts w:ascii="Times New Roman" w:hAnsi="Times New Roman" w:cs="Times New Roman"/>
                <w:b w:val="0"/>
                <w:color w:val="auto"/>
              </w:rPr>
              <w:t>minimization of the risks of the contracting authorities / entities;</w:t>
            </w:r>
          </w:p>
          <w:p w:rsidR="00B41118" w:rsidRPr="001C7A3C" w:rsidRDefault="000D715E" w:rsidP="005456BF">
            <w:pPr>
              <w:pStyle w:val="Titlu3"/>
              <w:keepNext w:val="0"/>
              <w:keepLines w:val="0"/>
              <w:numPr>
                <w:ilvl w:val="0"/>
                <w:numId w:val="26"/>
              </w:numPr>
              <w:tabs>
                <w:tab w:val="left" w:pos="360"/>
                <w:tab w:val="left" w:pos="1134"/>
              </w:tabs>
              <w:spacing w:before="0"/>
              <w:rPr>
                <w:rFonts w:ascii="Times New Roman" w:hAnsi="Times New Roman" w:cs="Times New Roman"/>
                <w:b w:val="0"/>
                <w:color w:val="auto"/>
              </w:rPr>
            </w:pPr>
            <w:r w:rsidRPr="000D715E">
              <w:rPr>
                <w:rFonts w:ascii="Times New Roman" w:hAnsi="Times New Roman" w:cs="Times New Roman"/>
                <w:b w:val="0"/>
                <w:color w:val="auto"/>
              </w:rPr>
              <w:t>transparency;</w:t>
            </w:r>
          </w:p>
          <w:p w:rsidR="00B41118" w:rsidRPr="001C7A3C" w:rsidRDefault="000D715E" w:rsidP="005456BF">
            <w:pPr>
              <w:pStyle w:val="Titlu3"/>
              <w:keepNext w:val="0"/>
              <w:keepLines w:val="0"/>
              <w:numPr>
                <w:ilvl w:val="0"/>
                <w:numId w:val="26"/>
              </w:numPr>
              <w:tabs>
                <w:tab w:val="left" w:pos="360"/>
                <w:tab w:val="left" w:pos="1134"/>
              </w:tabs>
              <w:spacing w:before="0"/>
              <w:jc w:val="both"/>
              <w:rPr>
                <w:rFonts w:ascii="Times New Roman" w:hAnsi="Times New Roman" w:cs="Times New Roman"/>
                <w:b w:val="0"/>
                <w:color w:val="auto"/>
              </w:rPr>
            </w:pPr>
            <w:r w:rsidRPr="000D715E">
              <w:rPr>
                <w:rFonts w:ascii="Times New Roman" w:hAnsi="Times New Roman" w:cs="Times New Roman"/>
                <w:b w:val="0"/>
                <w:color w:val="auto"/>
              </w:rPr>
              <w:t xml:space="preserve">equal, impartial and non-discriminatory treatment of all </w:t>
            </w:r>
            <w:r w:rsidR="00F979D7">
              <w:rPr>
                <w:rFonts w:ascii="Times New Roman" w:hAnsi="Times New Roman" w:cs="Times New Roman"/>
                <w:b w:val="0"/>
                <w:color w:val="auto"/>
              </w:rPr>
              <w:t>tenderer</w:t>
            </w:r>
            <w:r w:rsidRPr="000D715E">
              <w:rPr>
                <w:rFonts w:ascii="Times New Roman" w:hAnsi="Times New Roman" w:cs="Times New Roman"/>
                <w:b w:val="0"/>
                <w:color w:val="auto"/>
              </w:rPr>
              <w:t>s and economic operators;</w:t>
            </w:r>
          </w:p>
          <w:p w:rsidR="00B41118" w:rsidRPr="001C7A3C" w:rsidRDefault="000D715E" w:rsidP="005456BF">
            <w:pPr>
              <w:pStyle w:val="Titlu3"/>
              <w:keepNext w:val="0"/>
              <w:keepLines w:val="0"/>
              <w:numPr>
                <w:ilvl w:val="0"/>
                <w:numId w:val="26"/>
              </w:numPr>
              <w:tabs>
                <w:tab w:val="left" w:pos="360"/>
                <w:tab w:val="left" w:pos="1134"/>
              </w:tabs>
              <w:spacing w:before="0"/>
              <w:rPr>
                <w:rFonts w:ascii="Times New Roman" w:hAnsi="Times New Roman" w:cs="Times New Roman"/>
                <w:b w:val="0"/>
                <w:color w:val="auto"/>
              </w:rPr>
            </w:pPr>
            <w:bookmarkStart w:id="7" w:name="_Toc392179954"/>
            <w:bookmarkStart w:id="8" w:name="_Toc392180125"/>
            <w:bookmarkStart w:id="9" w:name="_Toc449539015"/>
            <w:r w:rsidRPr="000D715E">
              <w:rPr>
                <w:rFonts w:ascii="Times New Roman" w:hAnsi="Times New Roman" w:cs="Times New Roman"/>
                <w:b w:val="0"/>
                <w:color w:val="auto"/>
              </w:rPr>
              <w:t>environmental protection;</w:t>
            </w:r>
          </w:p>
          <w:p w:rsidR="00B41118" w:rsidRPr="001C7A3C" w:rsidRDefault="000D715E" w:rsidP="005456BF">
            <w:pPr>
              <w:pStyle w:val="Titlu3"/>
              <w:keepNext w:val="0"/>
              <w:keepLines w:val="0"/>
              <w:numPr>
                <w:ilvl w:val="0"/>
                <w:numId w:val="26"/>
              </w:numPr>
              <w:tabs>
                <w:tab w:val="left" w:pos="360"/>
                <w:tab w:val="left" w:pos="1134"/>
              </w:tabs>
              <w:spacing w:before="0"/>
              <w:rPr>
                <w:rFonts w:ascii="Times New Roman" w:hAnsi="Times New Roman" w:cs="Times New Roman"/>
                <w:b w:val="0"/>
                <w:color w:val="auto"/>
              </w:rPr>
            </w:pPr>
            <w:r w:rsidRPr="000D715E">
              <w:rPr>
                <w:rFonts w:ascii="Times New Roman" w:hAnsi="Times New Roman" w:cs="Times New Roman"/>
                <w:b w:val="0"/>
                <w:color w:val="auto"/>
              </w:rPr>
              <w:t>observance of the rule of law;</w:t>
            </w:r>
          </w:p>
          <w:bookmarkEnd w:id="7"/>
          <w:bookmarkEnd w:id="8"/>
          <w:bookmarkEnd w:id="9"/>
          <w:p w:rsidR="00B41118" w:rsidRPr="000D715E" w:rsidRDefault="00495F91" w:rsidP="005456BF">
            <w:pPr>
              <w:pStyle w:val="Titlu3"/>
              <w:keepNext w:val="0"/>
              <w:keepLines w:val="0"/>
              <w:numPr>
                <w:ilvl w:val="0"/>
                <w:numId w:val="26"/>
              </w:numPr>
              <w:tabs>
                <w:tab w:val="left" w:pos="360"/>
                <w:tab w:val="left" w:pos="1134"/>
              </w:tabs>
              <w:spacing w:before="0"/>
              <w:rPr>
                <w:rFonts w:ascii="Times New Roman" w:hAnsi="Times New Roman" w:cs="Times New Roman"/>
                <w:b w:val="0"/>
                <w:color w:val="auto"/>
              </w:rPr>
            </w:pPr>
            <w:r>
              <w:rPr>
                <w:rFonts w:ascii="Times New Roman" w:hAnsi="Times New Roman" w:cs="Times New Roman"/>
                <w:b w:val="0"/>
                <w:color w:val="auto"/>
              </w:rPr>
              <w:t>confidentiality</w:t>
            </w:r>
            <w:r w:rsidR="000D715E" w:rsidRPr="001C7A3C">
              <w:rPr>
                <w:rFonts w:ascii="Times New Roman" w:hAnsi="Times New Roman" w:cs="Times New Roman"/>
                <w:b w:val="0"/>
                <w:color w:val="auto"/>
              </w:rPr>
              <w:t>;</w:t>
            </w:r>
          </w:p>
          <w:p w:rsidR="00B41118" w:rsidRPr="001C7A3C" w:rsidRDefault="000D715E" w:rsidP="005456BF">
            <w:pPr>
              <w:pStyle w:val="Titlu3"/>
              <w:keepNext w:val="0"/>
              <w:keepLines w:val="0"/>
              <w:numPr>
                <w:ilvl w:val="0"/>
                <w:numId w:val="26"/>
              </w:numPr>
              <w:tabs>
                <w:tab w:val="left" w:pos="360"/>
                <w:tab w:val="left" w:pos="1134"/>
              </w:tabs>
              <w:spacing w:before="0"/>
              <w:rPr>
                <w:rFonts w:ascii="Times New Roman" w:hAnsi="Times New Roman" w:cs="Times New Roman"/>
                <w:b w:val="0"/>
                <w:color w:val="auto"/>
              </w:rPr>
            </w:pPr>
            <w:r>
              <w:rPr>
                <w:rFonts w:ascii="Times New Roman" w:hAnsi="Times New Roman" w:cs="Times New Roman"/>
                <w:b w:val="0"/>
                <w:color w:val="auto"/>
              </w:rPr>
              <w:t xml:space="preserve">taking </w:t>
            </w:r>
            <w:r w:rsidRPr="000D715E">
              <w:rPr>
                <w:rFonts w:ascii="Times New Roman" w:hAnsi="Times New Roman" w:cs="Times New Roman"/>
                <w:b w:val="0"/>
                <w:color w:val="auto"/>
              </w:rPr>
              <w:t>responsibility within the public procurement procedures.</w:t>
            </w:r>
          </w:p>
          <w:p w:rsidR="00B41118" w:rsidRPr="001C7A3C" w:rsidRDefault="00B41118" w:rsidP="00AE077C"/>
          <w:p w:rsidR="00B41118" w:rsidRPr="00C00499" w:rsidRDefault="000D715E" w:rsidP="000D715E">
            <w:pPr>
              <w:pStyle w:val="Titlu3"/>
              <w:keepNext w:val="0"/>
              <w:keepLines w:val="0"/>
              <w:numPr>
                <w:ilvl w:val="0"/>
                <w:numId w:val="3"/>
              </w:numPr>
              <w:tabs>
                <w:tab w:val="left" w:pos="360"/>
                <w:tab w:val="left" w:pos="1134"/>
              </w:tabs>
              <w:spacing w:before="0" w:after="120"/>
            </w:pPr>
            <w:r w:rsidRPr="000D715E">
              <w:t>Source of funding</w:t>
            </w:r>
            <w:r>
              <w:t xml:space="preserve"> </w:t>
            </w:r>
          </w:p>
          <w:p w:rsidR="000D715E" w:rsidRPr="00F84452" w:rsidRDefault="000D715E" w:rsidP="000D715E">
            <w:pPr>
              <w:numPr>
                <w:ilvl w:val="1"/>
                <w:numId w:val="3"/>
              </w:numPr>
              <w:tabs>
                <w:tab w:val="left" w:pos="960"/>
                <w:tab w:val="left" w:pos="1134"/>
              </w:tabs>
              <w:spacing w:after="120"/>
              <w:jc w:val="both"/>
            </w:pPr>
            <w:r w:rsidRPr="000D715E">
              <w:t xml:space="preserve">The </w:t>
            </w:r>
            <w:r w:rsidR="00FF2FDF">
              <w:rPr>
                <w:b/>
              </w:rPr>
              <w:t>PDS</w:t>
            </w:r>
            <w:r w:rsidRPr="000D715E">
              <w:t xml:space="preserve"> will specify the source of funding for the contract payments to be awarded.</w:t>
            </w:r>
          </w:p>
          <w:p w:rsidR="000D715E" w:rsidRPr="00F84452" w:rsidRDefault="000D715E" w:rsidP="000D715E">
            <w:pPr>
              <w:numPr>
                <w:ilvl w:val="1"/>
                <w:numId w:val="3"/>
              </w:numPr>
              <w:tabs>
                <w:tab w:val="left" w:pos="604"/>
                <w:tab w:val="left" w:pos="960"/>
              </w:tabs>
              <w:spacing w:after="120"/>
              <w:ind w:left="37" w:firstLine="531"/>
              <w:jc w:val="both"/>
            </w:pPr>
            <w:r w:rsidRPr="000D715E">
              <w:t xml:space="preserve">The contracting authority shall ensure that, </w:t>
            </w:r>
            <w:r w:rsidR="00495F91">
              <w:t>when</w:t>
            </w:r>
            <w:r w:rsidRPr="000D715E">
              <w:t xml:space="preserve"> the public procurement procedure is initiated, the financial means are allocated and intended exclusively for the procurement in question.</w:t>
            </w:r>
          </w:p>
          <w:p w:rsidR="00B41118" w:rsidRPr="00C00499" w:rsidRDefault="000D715E" w:rsidP="000D715E">
            <w:pPr>
              <w:pStyle w:val="Titlu3"/>
              <w:keepNext w:val="0"/>
              <w:keepLines w:val="0"/>
              <w:numPr>
                <w:ilvl w:val="0"/>
                <w:numId w:val="3"/>
              </w:numPr>
              <w:tabs>
                <w:tab w:val="left" w:pos="360"/>
                <w:tab w:val="left" w:pos="1134"/>
              </w:tabs>
              <w:spacing w:before="0" w:after="120"/>
            </w:pPr>
            <w:r w:rsidRPr="000D715E">
              <w:t>Participants in the</w:t>
            </w:r>
            <w:r>
              <w:t xml:space="preserve"> tender</w:t>
            </w:r>
          </w:p>
          <w:p w:rsidR="00B41118" w:rsidRPr="00C00499" w:rsidRDefault="002D51A6" w:rsidP="002D51A6">
            <w:pPr>
              <w:numPr>
                <w:ilvl w:val="1"/>
                <w:numId w:val="3"/>
              </w:numPr>
              <w:tabs>
                <w:tab w:val="left" w:pos="604"/>
                <w:tab w:val="left" w:pos="960"/>
              </w:tabs>
              <w:spacing w:after="120"/>
              <w:ind w:left="0" w:firstLine="568"/>
              <w:jc w:val="both"/>
            </w:pPr>
            <w:r w:rsidRPr="002D51A6">
              <w:t xml:space="preserve">Participant in the </w:t>
            </w:r>
            <w:r>
              <w:t>tender</w:t>
            </w:r>
            <w:r w:rsidRPr="002D51A6">
              <w:t xml:space="preserve"> can be any resident or non-resident economic operator, natural or legal person of public or private law or association of such persons, who has the right to participate, under the conditions of Law no. 131/2015 on public procurement (hereinafter Law no. 131/2015), to the procedure for awarding the public procurement contract.</w:t>
            </w:r>
          </w:p>
          <w:p w:rsidR="00B41118" w:rsidRDefault="002D51A6" w:rsidP="007C7862">
            <w:pPr>
              <w:numPr>
                <w:ilvl w:val="1"/>
                <w:numId w:val="3"/>
              </w:numPr>
              <w:tabs>
                <w:tab w:val="left" w:pos="888"/>
                <w:tab w:val="left" w:pos="960"/>
              </w:tabs>
              <w:spacing w:after="120"/>
              <w:ind w:left="34" w:firstLine="534"/>
              <w:jc w:val="both"/>
              <w:rPr>
                <w:lang w:val="en-US"/>
              </w:rPr>
            </w:pPr>
            <w:r w:rsidRPr="002D51A6">
              <w:t xml:space="preserve">The right to participate in the procedures </w:t>
            </w:r>
            <w:r w:rsidR="007C7862">
              <w:t xml:space="preserve">for awarding </w:t>
            </w:r>
            <w:r w:rsidR="007C7862" w:rsidRPr="007C7862">
              <w:t xml:space="preserve">public procurement contracts may be reserved by the Government to </w:t>
            </w:r>
            <w:r w:rsidR="007C7862">
              <w:t xml:space="preserve">some </w:t>
            </w:r>
            <w:r>
              <w:t>protected</w:t>
            </w:r>
            <w:r w:rsidRPr="002D51A6">
              <w:t xml:space="preserve"> workshops and social insertion enterprises if the majority of </w:t>
            </w:r>
            <w:r w:rsidR="00792374" w:rsidRPr="002D51A6">
              <w:t xml:space="preserve">involved </w:t>
            </w:r>
            <w:r w:rsidRPr="002D51A6">
              <w:t>employees are persons with disabilities who, by the nature or severity of their deficiencies, cannot carry out a professional activity under normal conditions.</w:t>
            </w:r>
            <w:r w:rsidR="00B41118" w:rsidRPr="00F8384A">
              <w:br/>
            </w:r>
            <w:bookmarkStart w:id="10" w:name="_Toc392180129"/>
            <w:bookmarkStart w:id="11" w:name="_Toc449539019"/>
          </w:p>
          <w:bookmarkEnd w:id="10"/>
          <w:bookmarkEnd w:id="11"/>
          <w:p w:rsidR="00B41118" w:rsidRPr="00C00499" w:rsidRDefault="002D51A6" w:rsidP="002D51A6">
            <w:pPr>
              <w:pStyle w:val="Titlu3"/>
              <w:keepNext w:val="0"/>
              <w:keepLines w:val="0"/>
              <w:numPr>
                <w:ilvl w:val="0"/>
                <w:numId w:val="3"/>
              </w:numPr>
              <w:tabs>
                <w:tab w:val="left" w:pos="360"/>
                <w:tab w:val="left" w:pos="1134"/>
              </w:tabs>
              <w:spacing w:before="0" w:after="120"/>
            </w:pPr>
            <w:r w:rsidRPr="002D51A6">
              <w:t>Costs of participation in the procurement procedure</w:t>
            </w:r>
          </w:p>
          <w:p w:rsidR="002D51A6" w:rsidRDefault="002D51A6" w:rsidP="002D51A6">
            <w:pPr>
              <w:numPr>
                <w:ilvl w:val="1"/>
                <w:numId w:val="3"/>
              </w:numPr>
              <w:tabs>
                <w:tab w:val="left" w:pos="888"/>
                <w:tab w:val="left" w:pos="960"/>
              </w:tabs>
              <w:spacing w:after="120"/>
              <w:ind w:left="0" w:firstLine="568"/>
              <w:jc w:val="both"/>
            </w:pPr>
            <w:r w:rsidRPr="002D51A6">
              <w:t xml:space="preserve">The </w:t>
            </w:r>
            <w:r w:rsidR="00F979D7">
              <w:t>tenderer</w:t>
            </w:r>
            <w:r w:rsidRPr="002D51A6">
              <w:t xml:space="preserve"> shall bear all costs related to the preparation and submission of the </w:t>
            </w:r>
            <w:r>
              <w:t>offer</w:t>
            </w:r>
            <w:r w:rsidRPr="002D51A6">
              <w:t xml:space="preserve">, and the contracting authority shall not be liable for these costs, regardless of the conduct or </w:t>
            </w:r>
            <w:r>
              <w:t>the result</w:t>
            </w:r>
            <w:r w:rsidRPr="002D51A6">
              <w:t xml:space="preserve"> of the tender procedure.</w:t>
            </w:r>
          </w:p>
          <w:p w:rsidR="002D51A6" w:rsidRPr="005A71E8" w:rsidRDefault="002D51A6" w:rsidP="002D51A6">
            <w:pPr>
              <w:numPr>
                <w:ilvl w:val="1"/>
                <w:numId w:val="3"/>
              </w:numPr>
              <w:tabs>
                <w:tab w:val="left" w:pos="604"/>
              </w:tabs>
              <w:spacing w:after="120"/>
              <w:ind w:left="37" w:firstLine="531"/>
              <w:jc w:val="both"/>
            </w:pPr>
            <w:r w:rsidRPr="002D51A6">
              <w:t xml:space="preserve">When submitting </w:t>
            </w:r>
            <w:r>
              <w:t>offers</w:t>
            </w:r>
            <w:r w:rsidRPr="002D51A6">
              <w:t xml:space="preserve">, the economic operator, as the case may be, will pay a fee. The manner of payment of the mentioned </w:t>
            </w:r>
            <w:r>
              <w:t>fee</w:t>
            </w:r>
            <w:r w:rsidRPr="002D51A6">
              <w:t>, as well as its amount are established by the Government.</w:t>
            </w:r>
          </w:p>
          <w:p w:rsidR="002D51A6" w:rsidRDefault="002D51A6" w:rsidP="002D51A6">
            <w:pPr>
              <w:numPr>
                <w:ilvl w:val="1"/>
                <w:numId w:val="3"/>
              </w:numPr>
              <w:tabs>
                <w:tab w:val="left" w:pos="888"/>
                <w:tab w:val="left" w:pos="960"/>
              </w:tabs>
              <w:spacing w:after="120"/>
              <w:ind w:left="37" w:firstLine="531"/>
              <w:jc w:val="both"/>
            </w:pPr>
            <w:r w:rsidRPr="002D51A6">
              <w:t>The payment of the fee for the submission of the offer will be made through the electronic procurement platform through which the offer is submitted.</w:t>
            </w:r>
            <w:r w:rsidR="00792374">
              <w:t xml:space="preserve"> </w:t>
            </w:r>
          </w:p>
          <w:p w:rsidR="00792374" w:rsidRPr="00C00499" w:rsidRDefault="00792374" w:rsidP="00792374">
            <w:pPr>
              <w:tabs>
                <w:tab w:val="left" w:pos="888"/>
                <w:tab w:val="left" w:pos="960"/>
              </w:tabs>
              <w:spacing w:after="120"/>
              <w:ind w:left="568"/>
              <w:jc w:val="both"/>
            </w:pPr>
          </w:p>
          <w:p w:rsidR="00B41118" w:rsidRPr="00C00499" w:rsidRDefault="002D51A6" w:rsidP="002D51A6">
            <w:pPr>
              <w:pStyle w:val="Titlu3"/>
              <w:keepNext w:val="0"/>
              <w:keepLines w:val="0"/>
              <w:numPr>
                <w:ilvl w:val="0"/>
                <w:numId w:val="3"/>
              </w:numPr>
              <w:tabs>
                <w:tab w:val="left" w:pos="360"/>
                <w:tab w:val="left" w:pos="1134"/>
              </w:tabs>
              <w:spacing w:before="0" w:after="120"/>
            </w:pPr>
            <w:r w:rsidRPr="002D51A6">
              <w:lastRenderedPageBreak/>
              <w:t xml:space="preserve">Language of communication </w:t>
            </w:r>
            <w:r w:rsidR="007C7862">
              <w:t>with</w:t>
            </w:r>
            <w:r w:rsidRPr="002D51A6">
              <w:t xml:space="preserve">in the </w:t>
            </w:r>
            <w:r>
              <w:t>tender</w:t>
            </w:r>
          </w:p>
          <w:p w:rsidR="00FF2FDF" w:rsidRDefault="00FF2FDF" w:rsidP="00FF2FDF">
            <w:pPr>
              <w:numPr>
                <w:ilvl w:val="1"/>
                <w:numId w:val="3"/>
              </w:numPr>
              <w:tabs>
                <w:tab w:val="left" w:pos="604"/>
                <w:tab w:val="left" w:pos="960"/>
              </w:tabs>
              <w:spacing w:after="120"/>
              <w:ind w:left="0" w:firstLine="568"/>
              <w:jc w:val="both"/>
            </w:pPr>
            <w:r w:rsidRPr="00FF2FDF">
              <w:t xml:space="preserve">The tender, the </w:t>
            </w:r>
            <w:r w:rsidR="00792374" w:rsidRPr="00FF2FDF">
              <w:t xml:space="preserve">European </w:t>
            </w:r>
            <w:r w:rsidRPr="00FF2FDF">
              <w:t>Single Procurement Document (hereinafter E</w:t>
            </w:r>
            <w:r>
              <w:t>SPD</w:t>
            </w:r>
            <w:r w:rsidRPr="00FF2FDF">
              <w:t xml:space="preserve">), the </w:t>
            </w:r>
            <w:r>
              <w:t xml:space="preserve">tender </w:t>
            </w:r>
            <w:r w:rsidRPr="00FF2FDF">
              <w:t xml:space="preserve">documents and all correspondence between the </w:t>
            </w:r>
            <w:r w:rsidR="00F979D7">
              <w:t>tenderer</w:t>
            </w:r>
            <w:r w:rsidRPr="00FF2FDF">
              <w:t xml:space="preserve"> and the contracting authority will be drawn up in the state language. The supporting documents and the printed literature, which are part of the offer, may be in another language, provided that they are accompanied by an </w:t>
            </w:r>
            <w:r>
              <w:t>accurate</w:t>
            </w:r>
            <w:r w:rsidRPr="00FF2FDF">
              <w:t xml:space="preserve"> translation of the relevant excerpts into the state language.</w:t>
            </w:r>
            <w:r w:rsidR="00792374">
              <w:t xml:space="preserve"> </w:t>
            </w:r>
          </w:p>
          <w:p w:rsidR="003D2E25" w:rsidRDefault="003D2E25" w:rsidP="003D2E25">
            <w:pPr>
              <w:numPr>
                <w:ilvl w:val="1"/>
                <w:numId w:val="3"/>
              </w:numPr>
              <w:tabs>
                <w:tab w:val="left" w:pos="604"/>
                <w:tab w:val="left" w:pos="960"/>
              </w:tabs>
              <w:spacing w:after="120"/>
              <w:ind w:left="37" w:firstLine="531"/>
              <w:jc w:val="both"/>
            </w:pPr>
            <w:r w:rsidRPr="003D2E25">
              <w:t xml:space="preserve">The contracting authority may, as appropriate, specify in the </w:t>
            </w:r>
            <w:r w:rsidRPr="003D2E25">
              <w:rPr>
                <w:b/>
              </w:rPr>
              <w:t>PDS</w:t>
            </w:r>
            <w:r w:rsidRPr="003D2E25">
              <w:t xml:space="preserve"> the possibility of submitting the</w:t>
            </w:r>
            <w:r w:rsidR="007C7862">
              <w:t xml:space="preserve"> </w:t>
            </w:r>
            <w:r>
              <w:t>offer</w:t>
            </w:r>
            <w:r w:rsidRPr="003D2E25">
              <w:t xml:space="preserve"> in another international language.</w:t>
            </w:r>
          </w:p>
          <w:p w:rsidR="006F7192" w:rsidRPr="00C00499" w:rsidRDefault="006F7192" w:rsidP="006F7192">
            <w:pPr>
              <w:numPr>
                <w:ilvl w:val="1"/>
                <w:numId w:val="3"/>
              </w:numPr>
              <w:tabs>
                <w:tab w:val="left" w:pos="604"/>
                <w:tab w:val="left" w:pos="960"/>
              </w:tabs>
              <w:spacing w:after="120"/>
              <w:jc w:val="both"/>
            </w:pPr>
            <w:r w:rsidRPr="006F7192">
              <w:t>The standard documentation will be presented in two languages (Romanian and English), in case of discrepancies the Romania</w:t>
            </w:r>
            <w:r>
              <w:t>n language version will prevail</w:t>
            </w:r>
            <w:r w:rsidRPr="006F7192">
              <w:t>.</w:t>
            </w:r>
          </w:p>
          <w:p w:rsidR="00B41118" w:rsidRPr="00C00499" w:rsidRDefault="003D2E25" w:rsidP="003D2E25">
            <w:pPr>
              <w:pStyle w:val="Titlu3"/>
              <w:keepNext w:val="0"/>
              <w:keepLines w:val="0"/>
              <w:numPr>
                <w:ilvl w:val="0"/>
                <w:numId w:val="3"/>
              </w:numPr>
              <w:tabs>
                <w:tab w:val="left" w:pos="360"/>
                <w:tab w:val="left" w:pos="1134"/>
              </w:tabs>
              <w:spacing w:before="0" w:after="120"/>
            </w:pPr>
            <w:r w:rsidRPr="003D2E25">
              <w:t xml:space="preserve">Sections of </w:t>
            </w:r>
            <w:r>
              <w:t>Tender</w:t>
            </w:r>
            <w:r w:rsidRPr="003D2E25">
              <w:t xml:space="preserve"> Documents</w:t>
            </w:r>
          </w:p>
          <w:p w:rsidR="003D2E25" w:rsidRPr="00C00499" w:rsidRDefault="003D2E25" w:rsidP="007C7862">
            <w:pPr>
              <w:numPr>
                <w:ilvl w:val="1"/>
                <w:numId w:val="3"/>
              </w:numPr>
              <w:tabs>
                <w:tab w:val="left" w:pos="885"/>
                <w:tab w:val="left" w:pos="960"/>
              </w:tabs>
              <w:spacing w:after="120"/>
              <w:ind w:left="34" w:firstLine="534"/>
              <w:jc w:val="both"/>
            </w:pPr>
            <w:r w:rsidRPr="003D2E25">
              <w:t xml:space="preserve">The </w:t>
            </w:r>
            <w:r>
              <w:t>tender</w:t>
            </w:r>
            <w:r w:rsidRPr="003D2E25">
              <w:t xml:space="preserve"> documents shall include all </w:t>
            </w:r>
            <w:r w:rsidR="007C7862">
              <w:t xml:space="preserve">the </w:t>
            </w:r>
            <w:r w:rsidRPr="003D2E25">
              <w:t xml:space="preserve">sections indicated in this </w:t>
            </w:r>
            <w:r>
              <w:t>point</w:t>
            </w:r>
            <w:r w:rsidRPr="003D2E25">
              <w:t xml:space="preserve"> and shall be read in conjunction with any</w:t>
            </w:r>
            <w:r w:rsidR="007C7862">
              <w:t xml:space="preserve"> </w:t>
            </w:r>
            <w:r>
              <w:t>modification</w:t>
            </w:r>
            <w:r w:rsidRPr="003D2E25">
              <w:t xml:space="preserve"> under </w:t>
            </w:r>
            <w:r w:rsidR="00536512">
              <w:t>IFT</w:t>
            </w:r>
            <w:r w:rsidRPr="003D2E25">
              <w:t>8.</w:t>
            </w:r>
          </w:p>
          <w:p w:rsidR="00AE077C" w:rsidRDefault="00AE077C" w:rsidP="00AE077C">
            <w:pPr>
              <w:tabs>
                <w:tab w:val="left" w:pos="1134"/>
                <w:tab w:val="left" w:pos="1602"/>
                <w:tab w:val="left" w:pos="2502"/>
              </w:tabs>
              <w:ind w:firstLine="567"/>
              <w:jc w:val="both"/>
            </w:pPr>
            <w:r w:rsidRPr="00AE077C">
              <w:t>C</w:t>
            </w:r>
            <w:r w:rsidR="000B02BB">
              <w:t>HAPTER</w:t>
            </w:r>
            <w:r w:rsidRPr="00AE077C">
              <w:t xml:space="preserve"> I</w:t>
            </w:r>
            <w:r w:rsidR="00B41118" w:rsidRPr="00C00499">
              <w:t xml:space="preserve">. </w:t>
            </w:r>
            <w:r w:rsidR="000B02BB">
              <w:t xml:space="preserve">Instructions for </w:t>
            </w:r>
            <w:r w:rsidR="00F979D7">
              <w:t>tenderer</w:t>
            </w:r>
            <w:r w:rsidR="000B02BB">
              <w:t>s</w:t>
            </w:r>
            <w:r w:rsidR="00B41118" w:rsidRPr="00C00499">
              <w:t xml:space="preserve"> </w:t>
            </w:r>
          </w:p>
          <w:p w:rsidR="00B41118" w:rsidRPr="00C00499" w:rsidRDefault="000B02BB" w:rsidP="00AE077C">
            <w:pPr>
              <w:tabs>
                <w:tab w:val="left" w:pos="1134"/>
                <w:tab w:val="left" w:pos="1602"/>
                <w:tab w:val="left" w:pos="2502"/>
              </w:tabs>
              <w:ind w:firstLine="567"/>
              <w:jc w:val="both"/>
            </w:pPr>
            <w:r w:rsidRPr="00AE077C">
              <w:t>C</w:t>
            </w:r>
            <w:r>
              <w:t>HAPTER</w:t>
            </w:r>
            <w:r w:rsidR="00AE077C" w:rsidRPr="00AE077C">
              <w:t xml:space="preserve"> I</w:t>
            </w:r>
            <w:r w:rsidR="00AE077C">
              <w:t>I</w:t>
            </w:r>
            <w:r w:rsidR="00B41118" w:rsidRPr="00FB0A44">
              <w:t xml:space="preserve">. </w:t>
            </w:r>
            <w:r w:rsidRPr="000B02BB">
              <w:t>Procurement Data Sheet</w:t>
            </w:r>
          </w:p>
          <w:p w:rsidR="00B41118" w:rsidRPr="00C00499" w:rsidRDefault="000B02BB" w:rsidP="00AE077C">
            <w:pPr>
              <w:tabs>
                <w:tab w:val="left" w:pos="1134"/>
                <w:tab w:val="left" w:pos="1602"/>
                <w:tab w:val="left" w:pos="2502"/>
              </w:tabs>
              <w:ind w:firstLine="567"/>
              <w:jc w:val="both"/>
            </w:pPr>
            <w:r w:rsidRPr="00AE077C">
              <w:t>C</w:t>
            </w:r>
            <w:r>
              <w:t>HAPTER</w:t>
            </w:r>
            <w:r w:rsidR="00AE077C" w:rsidRPr="00AE077C">
              <w:t xml:space="preserve"> I</w:t>
            </w:r>
            <w:r w:rsidR="00AE077C">
              <w:t>II</w:t>
            </w:r>
            <w:r w:rsidR="00B41118" w:rsidRPr="00C00499">
              <w:t xml:space="preserve">. </w:t>
            </w:r>
            <w:r w:rsidRPr="000B02BB">
              <w:t>Forms for submitting the offer</w:t>
            </w:r>
          </w:p>
          <w:p w:rsidR="00B41118" w:rsidRDefault="000B02BB" w:rsidP="00AE077C">
            <w:pPr>
              <w:tabs>
                <w:tab w:val="left" w:pos="1134"/>
                <w:tab w:val="left" w:pos="1602"/>
                <w:tab w:val="left" w:pos="2502"/>
              </w:tabs>
              <w:ind w:firstLine="567"/>
              <w:jc w:val="both"/>
            </w:pPr>
            <w:r w:rsidRPr="00AE077C">
              <w:t>C</w:t>
            </w:r>
            <w:r>
              <w:t>HAPTER</w:t>
            </w:r>
            <w:r w:rsidR="00AE077C" w:rsidRPr="00AE077C">
              <w:t xml:space="preserve"> I</w:t>
            </w:r>
            <w:r w:rsidR="00AE077C">
              <w:t>V</w:t>
            </w:r>
            <w:r w:rsidR="00B41118" w:rsidRPr="00C00499">
              <w:t xml:space="preserve">. </w:t>
            </w:r>
            <w:r w:rsidRPr="000B02BB">
              <w:t>Technical and price specifications.</w:t>
            </w:r>
          </w:p>
          <w:p w:rsidR="00285830" w:rsidRPr="00C00499" w:rsidRDefault="000B02BB" w:rsidP="00AE077C">
            <w:pPr>
              <w:tabs>
                <w:tab w:val="left" w:pos="1134"/>
                <w:tab w:val="left" w:pos="1602"/>
                <w:tab w:val="left" w:pos="2502"/>
              </w:tabs>
              <w:ind w:firstLine="567"/>
              <w:jc w:val="both"/>
            </w:pPr>
            <w:r w:rsidRPr="00AE077C">
              <w:t>C</w:t>
            </w:r>
            <w:r>
              <w:t>HAPTER</w:t>
            </w:r>
            <w:r w:rsidR="00285830">
              <w:t xml:space="preserve"> V. </w:t>
            </w:r>
            <w:r w:rsidRPr="000B02BB">
              <w:t>Contract form</w:t>
            </w:r>
          </w:p>
          <w:p w:rsidR="00B41118" w:rsidRPr="00C00499" w:rsidRDefault="003D2E25" w:rsidP="003D2E25">
            <w:pPr>
              <w:pStyle w:val="Titlu3"/>
              <w:keepNext w:val="0"/>
              <w:keepLines w:val="0"/>
              <w:numPr>
                <w:ilvl w:val="0"/>
                <w:numId w:val="3"/>
              </w:numPr>
              <w:tabs>
                <w:tab w:val="left" w:pos="360"/>
                <w:tab w:val="left" w:pos="1134"/>
              </w:tabs>
              <w:spacing w:before="0" w:after="120"/>
            </w:pPr>
            <w:r w:rsidRPr="003D2E25">
              <w:t xml:space="preserve">Clarification and modification of </w:t>
            </w:r>
            <w:r>
              <w:t>tender</w:t>
            </w:r>
            <w:r w:rsidRPr="003D2E25">
              <w:t xml:space="preserve"> documents</w:t>
            </w:r>
          </w:p>
          <w:p w:rsidR="003D2E25" w:rsidRDefault="003D2E25" w:rsidP="003D2E25">
            <w:pPr>
              <w:numPr>
                <w:ilvl w:val="1"/>
                <w:numId w:val="3"/>
              </w:numPr>
              <w:tabs>
                <w:tab w:val="left" w:pos="604"/>
                <w:tab w:val="left" w:pos="960"/>
              </w:tabs>
              <w:spacing w:after="120"/>
              <w:ind w:left="37" w:firstLine="531"/>
              <w:jc w:val="both"/>
            </w:pPr>
            <w:r w:rsidRPr="003D2E25">
              <w:t xml:space="preserve">The participant requesting clarifications on the </w:t>
            </w:r>
            <w:r>
              <w:t>tender</w:t>
            </w:r>
            <w:r w:rsidRPr="003D2E25">
              <w:t xml:space="preserve"> documents will contact the contracting authority in writing</w:t>
            </w:r>
            <w:r>
              <w:t xml:space="preserve"> form</w:t>
            </w:r>
            <w:r w:rsidRPr="003D2E25">
              <w:t xml:space="preserve">, by electronic means of communication. The contracting authority will respond in writing, by electronic means of communication to any request for clarification, before the deadline for submission of </w:t>
            </w:r>
            <w:r>
              <w:t>offer</w:t>
            </w:r>
            <w:r w:rsidRPr="003D2E25">
              <w:t>s.</w:t>
            </w:r>
          </w:p>
          <w:p w:rsidR="003D2E25" w:rsidRDefault="003D2E25" w:rsidP="003D2E25">
            <w:pPr>
              <w:numPr>
                <w:ilvl w:val="1"/>
                <w:numId w:val="3"/>
              </w:numPr>
              <w:tabs>
                <w:tab w:val="left" w:pos="604"/>
                <w:tab w:val="left" w:pos="960"/>
              </w:tabs>
              <w:spacing w:after="120"/>
              <w:ind w:left="37" w:firstLine="531"/>
              <w:jc w:val="both"/>
            </w:pPr>
            <w:bookmarkStart w:id="12" w:name="_Toc392180133"/>
            <w:bookmarkStart w:id="13" w:name="_Toc449539023"/>
            <w:r w:rsidRPr="003D2E25">
              <w:t xml:space="preserve">Until the expiry of the deadline for submission of </w:t>
            </w:r>
            <w:r>
              <w:t>offers</w:t>
            </w:r>
            <w:r w:rsidRPr="003D2E25">
              <w:t xml:space="preserve">, the contracting authority has the right to modify the </w:t>
            </w:r>
            <w:r>
              <w:t>tender</w:t>
            </w:r>
            <w:r w:rsidRPr="003D2E25">
              <w:t xml:space="preserve"> document</w:t>
            </w:r>
            <w:r w:rsidR="007C7862">
              <w:t>ation</w:t>
            </w:r>
            <w:r w:rsidRPr="003D2E25">
              <w:t xml:space="preserve"> either on its own initiative or </w:t>
            </w:r>
            <w:r>
              <w:t>as</w:t>
            </w:r>
            <w:r w:rsidRPr="003D2E25">
              <w:t xml:space="preserve"> response to the request for clarification of an economic operator, extending, as appropriate, the deadline for submission of </w:t>
            </w:r>
            <w:r>
              <w:t>offers</w:t>
            </w:r>
            <w:r w:rsidRPr="003D2E25">
              <w:t xml:space="preserve">, so that the date of notification of the </w:t>
            </w:r>
            <w:r>
              <w:t>modifications</w:t>
            </w:r>
            <w:r w:rsidRPr="003D2E25">
              <w:t xml:space="preserve"> operated until the new deadline for submission of </w:t>
            </w:r>
            <w:r>
              <w:t>offers</w:t>
            </w:r>
            <w:r w:rsidRPr="003D2E25">
              <w:t xml:space="preserve"> to remain at least 50% of the initially established deadline.</w:t>
            </w:r>
          </w:p>
          <w:p w:rsidR="003D2E25" w:rsidRPr="00180B4A" w:rsidRDefault="003D2E25" w:rsidP="003D2E25">
            <w:pPr>
              <w:numPr>
                <w:ilvl w:val="1"/>
                <w:numId w:val="3"/>
              </w:numPr>
              <w:tabs>
                <w:tab w:val="left" w:pos="888"/>
                <w:tab w:val="left" w:pos="960"/>
              </w:tabs>
              <w:spacing w:after="120"/>
              <w:ind w:left="37" w:firstLine="531"/>
              <w:jc w:val="both"/>
            </w:pPr>
            <w:r w:rsidRPr="003D2E25">
              <w:t xml:space="preserve">If the economic operator has not submitted the request for clarification in due time, thus making it impossible for the contracting authority to comply with the deadlines provided in </w:t>
            </w:r>
            <w:r>
              <w:t>Article 34, paragraph</w:t>
            </w:r>
            <w:r w:rsidRPr="003D2E25">
              <w:t xml:space="preserve"> (4) of Law no. 131/2015, the latter is entitled not to answer.</w:t>
            </w:r>
          </w:p>
          <w:bookmarkEnd w:id="12"/>
          <w:bookmarkEnd w:id="13"/>
          <w:p w:rsidR="00B41118" w:rsidRPr="00C00499" w:rsidRDefault="003D2E25" w:rsidP="003D2E25">
            <w:pPr>
              <w:pStyle w:val="Titlu3"/>
              <w:keepNext w:val="0"/>
              <w:keepLines w:val="0"/>
              <w:numPr>
                <w:ilvl w:val="0"/>
                <w:numId w:val="3"/>
              </w:numPr>
              <w:tabs>
                <w:tab w:val="left" w:pos="360"/>
                <w:tab w:val="left" w:pos="1134"/>
              </w:tabs>
              <w:spacing w:before="0" w:after="120"/>
            </w:pPr>
            <w:r w:rsidRPr="003D2E25">
              <w:t>Corruption practices and other prohibited practices</w:t>
            </w:r>
          </w:p>
          <w:p w:rsidR="003D2E25" w:rsidRPr="00C00499" w:rsidRDefault="003D2E25" w:rsidP="00DF2BA3">
            <w:pPr>
              <w:numPr>
                <w:ilvl w:val="1"/>
                <w:numId w:val="3"/>
              </w:numPr>
              <w:tabs>
                <w:tab w:val="left" w:pos="604"/>
                <w:tab w:val="left" w:pos="960"/>
              </w:tabs>
              <w:spacing w:after="120"/>
              <w:ind w:left="37" w:firstLine="531"/>
              <w:jc w:val="both"/>
            </w:pPr>
            <w:r w:rsidRPr="003D2E25">
              <w:t xml:space="preserve">Contracting authorities and participants in public tenders shall comply with the highest standards of </w:t>
            </w:r>
            <w:r w:rsidR="00DF2BA3">
              <w:t>behavioural</w:t>
            </w:r>
            <w:r w:rsidRPr="003D2E25">
              <w:t xml:space="preserve"> ethics in the conduct and implementation of procurement proces</w:t>
            </w:r>
            <w:r w:rsidR="007C7862">
              <w:t>ses, as well as in the fulfillment</w:t>
            </w:r>
            <w:r w:rsidRPr="003D2E25">
              <w:t xml:space="preserve"> of public procurement contracts.</w:t>
            </w:r>
          </w:p>
          <w:p w:rsidR="00DF2BA3" w:rsidRPr="00C00499" w:rsidRDefault="00DF2BA3" w:rsidP="00DF2BA3">
            <w:pPr>
              <w:numPr>
                <w:ilvl w:val="1"/>
                <w:numId w:val="3"/>
              </w:numPr>
              <w:tabs>
                <w:tab w:val="left" w:pos="888"/>
                <w:tab w:val="left" w:pos="960"/>
              </w:tabs>
              <w:spacing w:after="120"/>
              <w:ind w:left="37" w:firstLine="531"/>
              <w:jc w:val="both"/>
            </w:pPr>
            <w:r w:rsidRPr="00DF2BA3">
              <w:t xml:space="preserve">If the contracting authority finds that the </w:t>
            </w:r>
            <w:r w:rsidR="00F979D7">
              <w:t>tenderer</w:t>
            </w:r>
            <w:r w:rsidRPr="00DF2BA3">
              <w:t xml:space="preserve"> has been involved in the practices referred to in</w:t>
            </w:r>
            <w:r>
              <w:t xml:space="preserve"> point</w:t>
            </w:r>
            <w:r w:rsidRPr="00DF2BA3">
              <w:t xml:space="preserve"> </w:t>
            </w:r>
            <w:r w:rsidR="00536512">
              <w:t>IFT</w:t>
            </w:r>
            <w:r w:rsidRPr="00DF2BA3">
              <w:t>9.4  within the competition process for the public procurement</w:t>
            </w:r>
            <w:r>
              <w:t xml:space="preserve"> </w:t>
            </w:r>
            <w:r w:rsidRPr="00DF2BA3">
              <w:t xml:space="preserve">contract or during the </w:t>
            </w:r>
            <w:r w:rsidR="00792374">
              <w:t>fulfillment</w:t>
            </w:r>
            <w:r w:rsidRPr="00DF2BA3">
              <w:t xml:space="preserve"> of the contract, it shall:</w:t>
            </w:r>
          </w:p>
          <w:p w:rsidR="00B41118" w:rsidRDefault="00DF2BA3" w:rsidP="005456BF">
            <w:pPr>
              <w:pStyle w:val="Titlu3"/>
              <w:keepNext w:val="0"/>
              <w:keepLines w:val="0"/>
              <w:numPr>
                <w:ilvl w:val="0"/>
                <w:numId w:val="21"/>
              </w:numPr>
              <w:tabs>
                <w:tab w:val="left" w:pos="360"/>
                <w:tab w:val="left" w:pos="1134"/>
              </w:tabs>
              <w:spacing w:before="0" w:after="120"/>
              <w:ind w:left="604" w:hanging="4"/>
              <w:rPr>
                <w:rFonts w:ascii="Times New Roman" w:hAnsi="Times New Roman" w:cs="Times New Roman"/>
                <w:b w:val="0"/>
                <w:color w:val="auto"/>
              </w:rPr>
            </w:pPr>
            <w:r w:rsidRPr="00DF2BA3">
              <w:rPr>
                <w:rFonts w:ascii="Times New Roman" w:hAnsi="Times New Roman" w:cs="Times New Roman"/>
                <w:b w:val="0"/>
                <w:color w:val="auto"/>
              </w:rPr>
              <w:t xml:space="preserve">exclude the </w:t>
            </w:r>
            <w:r w:rsidR="00F979D7">
              <w:rPr>
                <w:rFonts w:ascii="Times New Roman" w:hAnsi="Times New Roman" w:cs="Times New Roman"/>
                <w:b w:val="0"/>
                <w:color w:val="auto"/>
              </w:rPr>
              <w:t>tenderer</w:t>
            </w:r>
            <w:r w:rsidRPr="00DF2BA3">
              <w:rPr>
                <w:rFonts w:ascii="Times New Roman" w:hAnsi="Times New Roman" w:cs="Times New Roman"/>
                <w:b w:val="0"/>
                <w:color w:val="auto"/>
              </w:rPr>
              <w:t xml:space="preserve"> from the respective procur</w:t>
            </w:r>
            <w:r w:rsidR="007C7862">
              <w:rPr>
                <w:rFonts w:ascii="Times New Roman" w:hAnsi="Times New Roman" w:cs="Times New Roman"/>
                <w:b w:val="0"/>
                <w:color w:val="auto"/>
              </w:rPr>
              <w:t>ement procedure by including it</w:t>
            </w:r>
            <w:r w:rsidRPr="00DF2BA3">
              <w:rPr>
                <w:rFonts w:ascii="Times New Roman" w:hAnsi="Times New Roman" w:cs="Times New Roman"/>
                <w:b w:val="0"/>
                <w:color w:val="auto"/>
              </w:rPr>
              <w:t xml:space="preserve"> in the Prohibition List, according to the provisions of the Regulation on the Prohibition List of economic operators; or</w:t>
            </w:r>
            <w:r w:rsidR="00B41118" w:rsidRPr="00625355">
              <w:rPr>
                <w:rFonts w:ascii="Times New Roman" w:hAnsi="Times New Roman" w:cs="Times New Roman"/>
                <w:b w:val="0"/>
                <w:color w:val="auto"/>
              </w:rPr>
              <w:t xml:space="preserve"> </w:t>
            </w:r>
          </w:p>
          <w:p w:rsidR="00B41118" w:rsidRDefault="00DF2BA3" w:rsidP="005456BF">
            <w:pPr>
              <w:pStyle w:val="Titlu3"/>
              <w:keepNext w:val="0"/>
              <w:keepLines w:val="0"/>
              <w:numPr>
                <w:ilvl w:val="0"/>
                <w:numId w:val="21"/>
              </w:numPr>
              <w:tabs>
                <w:tab w:val="left" w:pos="360"/>
                <w:tab w:val="left" w:pos="1134"/>
              </w:tabs>
              <w:spacing w:before="0" w:after="120"/>
              <w:jc w:val="both"/>
              <w:rPr>
                <w:rFonts w:ascii="Times New Roman" w:hAnsi="Times New Roman" w:cs="Times New Roman"/>
                <w:b w:val="0"/>
                <w:color w:val="auto"/>
              </w:rPr>
            </w:pPr>
            <w:r w:rsidRPr="00DF2BA3">
              <w:rPr>
                <w:rFonts w:ascii="Times New Roman" w:hAnsi="Times New Roman" w:cs="Times New Roman"/>
                <w:b w:val="0"/>
                <w:color w:val="auto"/>
              </w:rPr>
              <w:t xml:space="preserve">undertake any other measures provided in </w:t>
            </w:r>
            <w:r>
              <w:rPr>
                <w:rFonts w:ascii="Times New Roman" w:hAnsi="Times New Roman" w:cs="Times New Roman"/>
                <w:b w:val="0"/>
                <w:color w:val="auto"/>
              </w:rPr>
              <w:t>A</w:t>
            </w:r>
            <w:r w:rsidRPr="00DF2BA3">
              <w:rPr>
                <w:rFonts w:ascii="Times New Roman" w:hAnsi="Times New Roman" w:cs="Times New Roman"/>
                <w:b w:val="0"/>
                <w:color w:val="auto"/>
              </w:rPr>
              <w:t>rticle 40 of Law no. 131/2015.</w:t>
            </w:r>
          </w:p>
          <w:p w:rsidR="00DF2BA3" w:rsidRPr="00F55CC1" w:rsidRDefault="00DF2BA3" w:rsidP="00F07A27">
            <w:pPr>
              <w:numPr>
                <w:ilvl w:val="1"/>
                <w:numId w:val="3"/>
              </w:numPr>
              <w:tabs>
                <w:tab w:val="left" w:pos="888"/>
                <w:tab w:val="left" w:pos="960"/>
              </w:tabs>
              <w:spacing w:after="120"/>
              <w:ind w:left="37" w:firstLine="531"/>
              <w:jc w:val="both"/>
            </w:pPr>
            <w:r w:rsidRPr="00DF2BA3">
              <w:t xml:space="preserve">If the Public Procurement Agency, in the process of monitoring public procurement procedures, finds that an economic operator has been involved in the practices referred to in point </w:t>
            </w:r>
            <w:r w:rsidR="00536512">
              <w:t>IFT</w:t>
            </w:r>
            <w:r w:rsidRPr="00DF2BA3">
              <w:t>9.4, it shall immediately report to the competent bodies any cases of cor</w:t>
            </w:r>
            <w:r w:rsidR="00F07A27">
              <w:t xml:space="preserve">ruption or attempted </w:t>
            </w:r>
            <w:r w:rsidR="00F07A27">
              <w:lastRenderedPageBreak/>
              <w:t>corruption</w:t>
            </w:r>
            <w:r w:rsidRPr="00DF2BA3">
              <w:t xml:space="preserve"> committed by the respective economic operator.</w:t>
            </w:r>
          </w:p>
          <w:p w:rsidR="00F07A27" w:rsidRPr="00C00499" w:rsidRDefault="00F07A27" w:rsidP="00F07A27">
            <w:pPr>
              <w:numPr>
                <w:ilvl w:val="1"/>
                <w:numId w:val="3"/>
              </w:numPr>
              <w:tabs>
                <w:tab w:val="left" w:pos="888"/>
                <w:tab w:val="left" w:pos="960"/>
              </w:tabs>
              <w:spacing w:after="120"/>
              <w:ind w:left="0" w:firstLine="568"/>
              <w:jc w:val="both"/>
            </w:pPr>
            <w:r w:rsidRPr="00F07A27">
              <w:t xml:space="preserve">In the procurement and contract </w:t>
            </w:r>
            <w:r w:rsidR="00E17D60">
              <w:t>fulfillment</w:t>
            </w:r>
            <w:r w:rsidRPr="00F07A27">
              <w:t xml:space="preserve"> procedures, are not allowed:</w:t>
            </w:r>
          </w:p>
          <w:p w:rsidR="00F07A27" w:rsidRPr="00F07A27" w:rsidRDefault="00F07A27" w:rsidP="005456BF">
            <w:pPr>
              <w:pStyle w:val="Listparagraf"/>
              <w:numPr>
                <w:ilvl w:val="0"/>
                <w:numId w:val="22"/>
              </w:numPr>
              <w:ind w:left="0" w:firstLine="600"/>
            </w:pPr>
            <w:r w:rsidRPr="00F07A27">
              <w:t>t</w:t>
            </w:r>
            <w:r>
              <w:t>o</w:t>
            </w:r>
            <w:r w:rsidRPr="00F07A27">
              <w:t xml:space="preserve"> promise, offer or giv</w:t>
            </w:r>
            <w:r>
              <w:t>e</w:t>
            </w:r>
            <w:r w:rsidRPr="00F07A27">
              <w:t xml:space="preserve"> </w:t>
            </w:r>
            <w:r>
              <w:t>to</w:t>
            </w:r>
            <w:r w:rsidRPr="00F07A27">
              <w:t xml:space="preserve"> a person in charge, personally or through a mediator, goods or services, or any other thing of value, </w:t>
            </w:r>
            <w:r w:rsidR="00E17D60">
              <w:t xml:space="preserve">in order </w:t>
            </w:r>
            <w:r w:rsidRPr="00F07A27">
              <w:t>to influence the actions of another party;</w:t>
            </w:r>
          </w:p>
          <w:p w:rsidR="00F07A27" w:rsidRPr="00F07A27" w:rsidRDefault="00F07A27" w:rsidP="005456BF">
            <w:pPr>
              <w:pStyle w:val="Listparagraf"/>
              <w:numPr>
                <w:ilvl w:val="0"/>
                <w:numId w:val="22"/>
              </w:numPr>
              <w:ind w:left="37" w:firstLine="563"/>
            </w:pPr>
            <w:r w:rsidRPr="00F07A27">
              <w:t>any act or omission, including misinterpretation, which knowingly or negligently misleads or tends to mislead a party</w:t>
            </w:r>
            <w:r w:rsidR="00E17D60">
              <w:t>,</w:t>
            </w:r>
            <w:r w:rsidRPr="00F07A27">
              <w:t xml:space="preserve"> in order to obtain a financial or other benefit or to avoid an obligation;</w:t>
            </w:r>
          </w:p>
          <w:p w:rsidR="00F07A27" w:rsidRPr="00F07A27" w:rsidRDefault="00F07A27" w:rsidP="005456BF">
            <w:pPr>
              <w:pStyle w:val="Listparagraf"/>
              <w:numPr>
                <w:ilvl w:val="0"/>
                <w:numId w:val="22"/>
              </w:numPr>
              <w:ind w:left="37" w:firstLine="563"/>
            </w:pPr>
            <w:r w:rsidRPr="00F07A27">
              <w:t>the agreement prohibited by law, between two or more parties, made in order to coordinate their behavior in public procurement procedures;</w:t>
            </w:r>
          </w:p>
          <w:p w:rsidR="00F07A27" w:rsidRPr="00F07A27" w:rsidRDefault="00E17D60" w:rsidP="005456BF">
            <w:pPr>
              <w:pStyle w:val="Listparagraf"/>
              <w:numPr>
                <w:ilvl w:val="0"/>
                <w:numId w:val="22"/>
              </w:numPr>
              <w:ind w:left="37" w:firstLine="563"/>
            </w:pPr>
            <w:r>
              <w:t>to damage or prejudice, directly or indirectly,</w:t>
            </w:r>
            <w:r w:rsidR="00F07A27" w:rsidRPr="00F07A27">
              <w:t xml:space="preserve"> any part</w:t>
            </w:r>
            <w:r>
              <w:t>y</w:t>
            </w:r>
            <w:r w:rsidR="00F07A27" w:rsidRPr="00F07A27">
              <w:t xml:space="preserve"> or property of that party, in order to improperly influence its actions;</w:t>
            </w:r>
          </w:p>
          <w:p w:rsidR="00F07A27" w:rsidRPr="00F07A27" w:rsidRDefault="00F07A27" w:rsidP="005456BF">
            <w:pPr>
              <w:pStyle w:val="Listparagraf"/>
              <w:numPr>
                <w:ilvl w:val="0"/>
                <w:numId w:val="22"/>
              </w:numPr>
              <w:ind w:left="37" w:firstLine="563"/>
            </w:pPr>
            <w:r>
              <w:t>deliberate</w:t>
            </w:r>
            <w:r w:rsidRPr="00F07A27">
              <w:t xml:space="preserve"> destruction, falsification, counterfeiting or concealment of the evidence </w:t>
            </w:r>
            <w:r w:rsidR="00AC001E">
              <w:t xml:space="preserve">materials </w:t>
            </w:r>
            <w:r w:rsidRPr="00F07A27">
              <w:t>of the investigation, or giving false information to investigators, in order to essentially prevent an investigation conducted by the relevant bodies in order to identify practices referred to in letter a) -d); as well as threatening, harassing or intimidating any party to prevent it from disclosing information on matters relevant to the investigation or conducting the investigation.</w:t>
            </w:r>
          </w:p>
          <w:p w:rsidR="00AC001E" w:rsidRDefault="00AC001E" w:rsidP="00AC001E">
            <w:pPr>
              <w:numPr>
                <w:ilvl w:val="1"/>
                <w:numId w:val="3"/>
              </w:numPr>
              <w:tabs>
                <w:tab w:val="left" w:pos="604"/>
                <w:tab w:val="left" w:pos="960"/>
              </w:tabs>
              <w:spacing w:after="120"/>
              <w:ind w:left="179" w:firstLine="389"/>
              <w:jc w:val="both"/>
            </w:pPr>
            <w:r w:rsidRPr="00AC001E">
              <w:t xml:space="preserve">The staff of the contracting authority </w:t>
            </w:r>
            <w:r>
              <w:t>shall</w:t>
            </w:r>
            <w:r w:rsidRPr="00AC001E">
              <w:t xml:space="preserve"> exclude corrupt practices in order to obtain personal benefits in connection with the conduct of the public procurement procedure.</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AE077C" w:rsidP="00AC001E">
            <w:pPr>
              <w:pStyle w:val="Titlu2"/>
              <w:keepNext w:val="0"/>
              <w:keepLines w:val="0"/>
              <w:tabs>
                <w:tab w:val="left" w:pos="360"/>
                <w:tab w:val="left" w:pos="1134"/>
              </w:tabs>
              <w:spacing w:before="0"/>
              <w:jc w:val="center"/>
            </w:pPr>
            <w:bookmarkStart w:id="14" w:name="_Toc392180141"/>
            <w:bookmarkStart w:id="15" w:name="_Toc449539031"/>
            <w:r>
              <w:lastRenderedPageBreak/>
              <w:t>Sec</w:t>
            </w:r>
            <w:r w:rsidR="00AC001E">
              <w:t>tion 2</w:t>
            </w:r>
            <w:r>
              <w:t xml:space="preserve">. </w:t>
            </w:r>
            <w:bookmarkEnd w:id="14"/>
            <w:bookmarkEnd w:id="15"/>
            <w:r w:rsidR="00AC001E" w:rsidRPr="00AC001E">
              <w:t>Qualification criteria</w:t>
            </w:r>
          </w:p>
        </w:tc>
      </w:tr>
      <w:tr w:rsidR="00B41118" w:rsidRPr="00C00499" w:rsidTr="00AE077C">
        <w:trPr>
          <w:trHeight w:val="283"/>
        </w:trPr>
        <w:tc>
          <w:tcPr>
            <w:tcW w:w="9747" w:type="dxa"/>
            <w:vAlign w:val="center"/>
          </w:tcPr>
          <w:p w:rsidR="00B41118" w:rsidRPr="00C00499" w:rsidRDefault="00AC001E" w:rsidP="00AE077C">
            <w:pPr>
              <w:pStyle w:val="Titlu3"/>
              <w:keepNext w:val="0"/>
              <w:keepLines w:val="0"/>
              <w:numPr>
                <w:ilvl w:val="0"/>
                <w:numId w:val="3"/>
              </w:numPr>
              <w:tabs>
                <w:tab w:val="left" w:pos="360"/>
                <w:tab w:val="left" w:pos="1134"/>
              </w:tabs>
              <w:spacing w:before="0" w:after="120"/>
              <w:ind w:left="0" w:firstLine="567"/>
            </w:pPr>
            <w:r>
              <w:t>General criteria</w:t>
            </w:r>
          </w:p>
          <w:p w:rsidR="00AC001E" w:rsidRPr="00D256DB" w:rsidRDefault="00AC001E" w:rsidP="00AC001E">
            <w:pPr>
              <w:numPr>
                <w:ilvl w:val="1"/>
                <w:numId w:val="3"/>
              </w:numPr>
              <w:tabs>
                <w:tab w:val="left" w:pos="888"/>
                <w:tab w:val="left" w:pos="960"/>
              </w:tabs>
              <w:spacing w:after="120"/>
              <w:ind w:left="37" w:firstLine="531"/>
              <w:jc w:val="both"/>
              <w:rPr>
                <w:color w:val="000000" w:themeColor="text1"/>
              </w:rPr>
            </w:pPr>
            <w:r w:rsidRPr="00AC001E">
              <w:rPr>
                <w:color w:val="000000" w:themeColor="text1"/>
              </w:rPr>
              <w:t xml:space="preserve">In order to confirm the qualification data in the public procurement procedure, the economic operator will complete and present the </w:t>
            </w:r>
            <w:r w:rsidRPr="00AC001E">
              <w:rPr>
                <w:b/>
                <w:color w:val="000000" w:themeColor="text1"/>
              </w:rPr>
              <w:t>ESPD</w:t>
            </w:r>
            <w:r w:rsidRPr="00AC001E">
              <w:rPr>
                <w:color w:val="000000" w:themeColor="text1"/>
              </w:rPr>
              <w:t>, in accordance with the requirements established by the contracting authority.</w:t>
            </w:r>
          </w:p>
          <w:p w:rsidR="00AC001E" w:rsidRPr="00D256DB" w:rsidRDefault="00AC001E" w:rsidP="00AC001E">
            <w:pPr>
              <w:numPr>
                <w:ilvl w:val="1"/>
                <w:numId w:val="3"/>
              </w:numPr>
              <w:tabs>
                <w:tab w:val="left" w:pos="604"/>
                <w:tab w:val="left" w:pos="960"/>
              </w:tabs>
              <w:spacing w:after="120"/>
              <w:ind w:left="37" w:firstLine="549"/>
              <w:jc w:val="both"/>
              <w:rPr>
                <w:color w:val="000000" w:themeColor="text1"/>
              </w:rPr>
            </w:pPr>
            <w:r w:rsidRPr="00AC001E">
              <w:rPr>
                <w:color w:val="000000" w:themeColor="text1"/>
              </w:rPr>
              <w:t xml:space="preserve">The submission of any </w:t>
            </w:r>
            <w:r w:rsidRPr="00AC001E">
              <w:rPr>
                <w:b/>
                <w:color w:val="000000" w:themeColor="text1"/>
              </w:rPr>
              <w:t>ESPD</w:t>
            </w:r>
            <w:r w:rsidRPr="00AC001E">
              <w:rPr>
                <w:color w:val="000000" w:themeColor="text1"/>
              </w:rPr>
              <w:t xml:space="preserve"> form other than the one requested by the contracting authority will serve as </w:t>
            </w:r>
            <w:r>
              <w:rPr>
                <w:color w:val="000000" w:themeColor="text1"/>
              </w:rPr>
              <w:t>basis</w:t>
            </w:r>
            <w:r w:rsidRPr="00AC001E">
              <w:rPr>
                <w:color w:val="000000" w:themeColor="text1"/>
              </w:rPr>
              <w:t xml:space="preserve"> for disqualification from the public procurement procedure.</w:t>
            </w:r>
            <w:r>
              <w:rPr>
                <w:color w:val="000000" w:themeColor="text1"/>
              </w:rPr>
              <w:t xml:space="preserve"> </w:t>
            </w:r>
          </w:p>
          <w:p w:rsidR="00B41118" w:rsidRPr="00D256DB" w:rsidRDefault="00B41118" w:rsidP="00AE077C">
            <w:pPr>
              <w:tabs>
                <w:tab w:val="left" w:pos="960"/>
                <w:tab w:val="left" w:pos="1134"/>
              </w:tabs>
              <w:spacing w:after="120"/>
              <w:jc w:val="both"/>
              <w:rPr>
                <w:color w:val="000000" w:themeColor="text1"/>
              </w:rPr>
            </w:pPr>
            <w:r w:rsidRPr="00D256DB">
              <w:rPr>
                <w:color w:val="000000" w:themeColor="text1"/>
              </w:rPr>
              <w:t xml:space="preserve"> </w:t>
            </w:r>
          </w:p>
          <w:p w:rsidR="00B41118" w:rsidRPr="00C00499" w:rsidRDefault="00AC001E" w:rsidP="00AC001E">
            <w:pPr>
              <w:numPr>
                <w:ilvl w:val="1"/>
                <w:numId w:val="3"/>
              </w:numPr>
              <w:tabs>
                <w:tab w:val="left" w:pos="604"/>
                <w:tab w:val="left" w:pos="960"/>
              </w:tabs>
              <w:spacing w:after="120"/>
              <w:ind w:left="37" w:firstLine="531"/>
              <w:jc w:val="both"/>
            </w:pPr>
            <w:r w:rsidRPr="00AC001E">
              <w:t>The contracting authority will apply qualification criteria and requirements only regarding:</w:t>
            </w:r>
          </w:p>
          <w:p w:rsidR="00B41118" w:rsidRDefault="001A7011" w:rsidP="005456BF">
            <w:pPr>
              <w:pStyle w:val="Default"/>
              <w:numPr>
                <w:ilvl w:val="0"/>
                <w:numId w:val="27"/>
              </w:numPr>
              <w:tabs>
                <w:tab w:val="left" w:pos="1134"/>
              </w:tabs>
              <w:jc w:val="both"/>
              <w:rPr>
                <w:rFonts w:ascii="Times New Roman" w:hAnsi="Times New Roman" w:cs="Times New Roman"/>
                <w:color w:val="auto"/>
                <w:lang w:val="ro-RO"/>
              </w:rPr>
            </w:pPr>
            <w:proofErr w:type="spellStart"/>
            <w:r w:rsidRPr="001A7011">
              <w:rPr>
                <w:rFonts w:ascii="Times New Roman" w:hAnsi="Times New Roman" w:cs="Times New Roman"/>
                <w:color w:val="auto"/>
                <w:lang w:val="ro-RO"/>
              </w:rPr>
              <w:t>the</w:t>
            </w:r>
            <w:proofErr w:type="spellEnd"/>
            <w:r w:rsidRPr="001A7011">
              <w:rPr>
                <w:rFonts w:ascii="Times New Roman" w:hAnsi="Times New Roman" w:cs="Times New Roman"/>
                <w:color w:val="auto"/>
                <w:lang w:val="ro-RO"/>
              </w:rPr>
              <w:t xml:space="preserve"> </w:t>
            </w:r>
            <w:proofErr w:type="spellStart"/>
            <w:r w:rsidRPr="001A7011">
              <w:rPr>
                <w:rFonts w:ascii="Times New Roman" w:hAnsi="Times New Roman" w:cs="Times New Roman"/>
                <w:color w:val="auto"/>
                <w:lang w:val="ro-RO"/>
              </w:rPr>
              <w:t>eligibility</w:t>
            </w:r>
            <w:proofErr w:type="spellEnd"/>
            <w:r w:rsidRPr="001A7011">
              <w:rPr>
                <w:rFonts w:ascii="Times New Roman" w:hAnsi="Times New Roman" w:cs="Times New Roman"/>
                <w:color w:val="auto"/>
                <w:lang w:val="ro-RO"/>
              </w:rPr>
              <w:t xml:space="preserve"> of </w:t>
            </w:r>
            <w:proofErr w:type="spellStart"/>
            <w:r w:rsidRPr="001A7011">
              <w:rPr>
                <w:rFonts w:ascii="Times New Roman" w:hAnsi="Times New Roman" w:cs="Times New Roman"/>
                <w:color w:val="auto"/>
                <w:lang w:val="ro-RO"/>
              </w:rPr>
              <w:t>the</w:t>
            </w:r>
            <w:proofErr w:type="spellEnd"/>
            <w:r w:rsidRPr="001A7011">
              <w:rPr>
                <w:rFonts w:ascii="Times New Roman" w:hAnsi="Times New Roman" w:cs="Times New Roman"/>
                <w:color w:val="auto"/>
                <w:lang w:val="ro-RO"/>
              </w:rPr>
              <w:t xml:space="preserve"> </w:t>
            </w:r>
            <w:proofErr w:type="spellStart"/>
            <w:r w:rsidR="00F979D7">
              <w:rPr>
                <w:rFonts w:ascii="Times New Roman" w:hAnsi="Times New Roman" w:cs="Times New Roman"/>
                <w:color w:val="auto"/>
                <w:lang w:val="ro-RO"/>
              </w:rPr>
              <w:t>tenderer</w:t>
            </w:r>
            <w:proofErr w:type="spellEnd"/>
            <w:r w:rsidRPr="001A7011">
              <w:rPr>
                <w:rFonts w:ascii="Times New Roman" w:hAnsi="Times New Roman" w:cs="Times New Roman"/>
                <w:color w:val="auto"/>
                <w:lang w:val="ro-RO"/>
              </w:rPr>
              <w:t xml:space="preserve"> or candidate;</w:t>
            </w:r>
          </w:p>
          <w:p w:rsidR="00B41118" w:rsidRDefault="001A7011" w:rsidP="005456BF">
            <w:pPr>
              <w:pStyle w:val="Default"/>
              <w:numPr>
                <w:ilvl w:val="0"/>
                <w:numId w:val="27"/>
              </w:numPr>
              <w:tabs>
                <w:tab w:val="left" w:pos="1134"/>
              </w:tabs>
              <w:jc w:val="both"/>
              <w:rPr>
                <w:rFonts w:ascii="Times New Roman" w:hAnsi="Times New Roman" w:cs="Times New Roman"/>
                <w:color w:val="auto"/>
                <w:lang w:val="ro-RO"/>
              </w:rPr>
            </w:pPr>
            <w:proofErr w:type="spellStart"/>
            <w:r w:rsidRPr="001A7011">
              <w:rPr>
                <w:rFonts w:ascii="Times New Roman" w:hAnsi="Times New Roman" w:cs="Times New Roman"/>
                <w:color w:val="auto"/>
                <w:lang w:val="ro-RO"/>
              </w:rPr>
              <w:t>the</w:t>
            </w:r>
            <w:proofErr w:type="spellEnd"/>
            <w:r w:rsidRPr="001A7011">
              <w:rPr>
                <w:rFonts w:ascii="Times New Roman" w:hAnsi="Times New Roman" w:cs="Times New Roman"/>
                <w:color w:val="auto"/>
                <w:lang w:val="ro-RO"/>
              </w:rPr>
              <w:t xml:space="preserve"> </w:t>
            </w:r>
            <w:proofErr w:type="spellStart"/>
            <w:r w:rsidRPr="001A7011">
              <w:rPr>
                <w:rFonts w:ascii="Times New Roman" w:hAnsi="Times New Roman" w:cs="Times New Roman"/>
                <w:color w:val="auto"/>
                <w:lang w:val="ro-RO"/>
              </w:rPr>
              <w:t>capacity</w:t>
            </w:r>
            <w:proofErr w:type="spellEnd"/>
            <w:r w:rsidRPr="001A7011">
              <w:rPr>
                <w:rFonts w:ascii="Times New Roman" w:hAnsi="Times New Roman" w:cs="Times New Roman"/>
                <w:color w:val="auto"/>
                <w:lang w:val="ro-RO"/>
              </w:rPr>
              <w:t xml:space="preserve"> </w:t>
            </w:r>
            <w:proofErr w:type="spellStart"/>
            <w:r w:rsidRPr="001A7011">
              <w:rPr>
                <w:rFonts w:ascii="Times New Roman" w:hAnsi="Times New Roman" w:cs="Times New Roman"/>
                <w:color w:val="auto"/>
                <w:lang w:val="ro-RO"/>
              </w:rPr>
              <w:t>to</w:t>
            </w:r>
            <w:proofErr w:type="spellEnd"/>
            <w:r w:rsidRPr="001A7011">
              <w:rPr>
                <w:rFonts w:ascii="Times New Roman" w:hAnsi="Times New Roman" w:cs="Times New Roman"/>
                <w:color w:val="auto"/>
                <w:lang w:val="ro-RO"/>
              </w:rPr>
              <w:t xml:space="preserve"> </w:t>
            </w:r>
            <w:proofErr w:type="spellStart"/>
            <w:r>
              <w:rPr>
                <w:rFonts w:ascii="Times New Roman" w:hAnsi="Times New Roman" w:cs="Times New Roman"/>
                <w:color w:val="auto"/>
                <w:lang w:val="ro-RO"/>
              </w:rPr>
              <w:t>pursue</w:t>
            </w:r>
            <w:proofErr w:type="spellEnd"/>
            <w:r w:rsidRPr="001A7011">
              <w:rPr>
                <w:rFonts w:ascii="Times New Roman" w:hAnsi="Times New Roman" w:cs="Times New Roman"/>
                <w:color w:val="auto"/>
                <w:lang w:val="ro-RO"/>
              </w:rPr>
              <w:t xml:space="preserve"> </w:t>
            </w:r>
            <w:proofErr w:type="spellStart"/>
            <w:r w:rsidRPr="001A7011">
              <w:rPr>
                <w:rFonts w:ascii="Times New Roman" w:hAnsi="Times New Roman" w:cs="Times New Roman"/>
                <w:color w:val="auto"/>
                <w:lang w:val="ro-RO"/>
              </w:rPr>
              <w:t>the</w:t>
            </w:r>
            <w:proofErr w:type="spellEnd"/>
            <w:r w:rsidRPr="001A7011">
              <w:rPr>
                <w:rFonts w:ascii="Times New Roman" w:hAnsi="Times New Roman" w:cs="Times New Roman"/>
                <w:color w:val="auto"/>
                <w:lang w:val="ro-RO"/>
              </w:rPr>
              <w:t xml:space="preserve"> </w:t>
            </w:r>
            <w:proofErr w:type="spellStart"/>
            <w:r w:rsidRPr="001A7011">
              <w:rPr>
                <w:rFonts w:ascii="Times New Roman" w:hAnsi="Times New Roman" w:cs="Times New Roman"/>
                <w:color w:val="auto"/>
                <w:lang w:val="ro-RO"/>
              </w:rPr>
              <w:t>professional</w:t>
            </w:r>
            <w:proofErr w:type="spellEnd"/>
            <w:r w:rsidRPr="001A7011">
              <w:rPr>
                <w:rFonts w:ascii="Times New Roman" w:hAnsi="Times New Roman" w:cs="Times New Roman"/>
                <w:color w:val="auto"/>
                <w:lang w:val="ro-RO"/>
              </w:rPr>
              <w:t xml:space="preserve"> </w:t>
            </w:r>
            <w:proofErr w:type="spellStart"/>
            <w:r w:rsidRPr="001A7011">
              <w:rPr>
                <w:rFonts w:ascii="Times New Roman" w:hAnsi="Times New Roman" w:cs="Times New Roman"/>
                <w:color w:val="auto"/>
                <w:lang w:val="ro-RO"/>
              </w:rPr>
              <w:t>activity</w:t>
            </w:r>
            <w:proofErr w:type="spellEnd"/>
            <w:r w:rsidRPr="001A7011">
              <w:rPr>
                <w:rFonts w:ascii="Times New Roman" w:hAnsi="Times New Roman" w:cs="Times New Roman"/>
                <w:color w:val="auto"/>
                <w:lang w:val="ro-RO"/>
              </w:rPr>
              <w:t>;</w:t>
            </w:r>
          </w:p>
          <w:p w:rsidR="00B41118" w:rsidRPr="00515F72" w:rsidRDefault="00E17D60" w:rsidP="005456BF">
            <w:pPr>
              <w:pStyle w:val="Default"/>
              <w:numPr>
                <w:ilvl w:val="0"/>
                <w:numId w:val="27"/>
              </w:numPr>
              <w:tabs>
                <w:tab w:val="left" w:pos="1134"/>
              </w:tabs>
              <w:jc w:val="both"/>
              <w:rPr>
                <w:rFonts w:ascii="Times New Roman" w:hAnsi="Times New Roman" w:cs="Times New Roman"/>
                <w:color w:val="auto"/>
                <w:lang w:val="ro-RO"/>
              </w:rPr>
            </w:pPr>
            <w:proofErr w:type="spellStart"/>
            <w:r>
              <w:rPr>
                <w:rFonts w:ascii="Times New Roman" w:hAnsi="Times New Roman" w:cs="Times New Roman"/>
                <w:color w:val="auto"/>
                <w:lang w:val="ro-RO"/>
              </w:rPr>
              <w:t>the</w:t>
            </w:r>
            <w:proofErr w:type="spellEnd"/>
            <w:r>
              <w:rPr>
                <w:rFonts w:ascii="Times New Roman" w:hAnsi="Times New Roman" w:cs="Times New Roman"/>
                <w:color w:val="auto"/>
                <w:lang w:val="ro-RO"/>
              </w:rPr>
              <w:t xml:space="preserve"> </w:t>
            </w:r>
            <w:r w:rsidR="001A7011" w:rsidRPr="001A7011">
              <w:rPr>
                <w:rFonts w:ascii="Times New Roman" w:hAnsi="Times New Roman" w:cs="Times New Roman"/>
                <w:color w:val="auto"/>
                <w:lang w:val="ro-RO"/>
              </w:rPr>
              <w:t xml:space="preserve">economic </w:t>
            </w:r>
            <w:proofErr w:type="spellStart"/>
            <w:r w:rsidR="001A7011" w:rsidRPr="001A7011">
              <w:rPr>
                <w:rFonts w:ascii="Times New Roman" w:hAnsi="Times New Roman" w:cs="Times New Roman"/>
                <w:color w:val="auto"/>
                <w:lang w:val="ro-RO"/>
              </w:rPr>
              <w:t>and</w:t>
            </w:r>
            <w:proofErr w:type="spellEnd"/>
            <w:r w:rsidR="001A7011" w:rsidRPr="001A7011">
              <w:rPr>
                <w:rFonts w:ascii="Times New Roman" w:hAnsi="Times New Roman" w:cs="Times New Roman"/>
                <w:color w:val="auto"/>
                <w:lang w:val="ro-RO"/>
              </w:rPr>
              <w:t xml:space="preserve"> </w:t>
            </w:r>
            <w:proofErr w:type="spellStart"/>
            <w:r w:rsidR="001A7011" w:rsidRPr="001A7011">
              <w:rPr>
                <w:rFonts w:ascii="Times New Roman" w:hAnsi="Times New Roman" w:cs="Times New Roman"/>
                <w:color w:val="auto"/>
                <w:lang w:val="ro-RO"/>
              </w:rPr>
              <w:t>financial</w:t>
            </w:r>
            <w:proofErr w:type="spellEnd"/>
            <w:r w:rsidR="001A7011" w:rsidRPr="001A7011">
              <w:rPr>
                <w:rFonts w:ascii="Times New Roman" w:hAnsi="Times New Roman" w:cs="Times New Roman"/>
                <w:color w:val="auto"/>
                <w:lang w:val="ro-RO"/>
              </w:rPr>
              <w:t xml:space="preserve"> </w:t>
            </w:r>
            <w:proofErr w:type="spellStart"/>
            <w:r w:rsidR="001A7011" w:rsidRPr="001A7011">
              <w:rPr>
                <w:rFonts w:ascii="Times New Roman" w:hAnsi="Times New Roman" w:cs="Times New Roman"/>
                <w:color w:val="auto"/>
                <w:lang w:val="ro-RO"/>
              </w:rPr>
              <w:t>capacity</w:t>
            </w:r>
            <w:proofErr w:type="spellEnd"/>
            <w:r w:rsidR="001A7011" w:rsidRPr="001A7011">
              <w:rPr>
                <w:rFonts w:ascii="Times New Roman" w:hAnsi="Times New Roman" w:cs="Times New Roman"/>
                <w:color w:val="auto"/>
                <w:lang w:val="ro-RO"/>
              </w:rPr>
              <w:t>;</w:t>
            </w:r>
          </w:p>
          <w:p w:rsidR="00B41118" w:rsidRPr="00C00499" w:rsidRDefault="00E17D60" w:rsidP="005456BF">
            <w:pPr>
              <w:pStyle w:val="Default"/>
              <w:numPr>
                <w:ilvl w:val="0"/>
                <w:numId w:val="27"/>
              </w:numPr>
              <w:tabs>
                <w:tab w:val="left" w:pos="1134"/>
              </w:tabs>
              <w:jc w:val="both"/>
              <w:rPr>
                <w:rFonts w:ascii="Times New Roman" w:hAnsi="Times New Roman" w:cs="Times New Roman"/>
                <w:color w:val="auto"/>
                <w:lang w:val="ro-RO"/>
              </w:rPr>
            </w:pPr>
            <w:proofErr w:type="spellStart"/>
            <w:r>
              <w:rPr>
                <w:rFonts w:ascii="Times New Roman" w:hAnsi="Times New Roman" w:cs="Times New Roman"/>
                <w:color w:val="auto"/>
                <w:lang w:val="ro-RO"/>
              </w:rPr>
              <w:t>the</w:t>
            </w:r>
            <w:proofErr w:type="spellEnd"/>
            <w:r>
              <w:rPr>
                <w:rFonts w:ascii="Times New Roman" w:hAnsi="Times New Roman" w:cs="Times New Roman"/>
                <w:color w:val="auto"/>
                <w:lang w:val="ro-RO"/>
              </w:rPr>
              <w:t xml:space="preserve"> </w:t>
            </w:r>
            <w:proofErr w:type="spellStart"/>
            <w:r w:rsidR="001A7011" w:rsidRPr="001A7011">
              <w:rPr>
                <w:rFonts w:ascii="Times New Roman" w:hAnsi="Times New Roman" w:cs="Times New Roman"/>
                <w:color w:val="auto"/>
                <w:lang w:val="ro-RO"/>
              </w:rPr>
              <w:t>technical</w:t>
            </w:r>
            <w:proofErr w:type="spellEnd"/>
            <w:r w:rsidR="001A7011" w:rsidRPr="001A7011">
              <w:rPr>
                <w:rFonts w:ascii="Times New Roman" w:hAnsi="Times New Roman" w:cs="Times New Roman"/>
                <w:color w:val="auto"/>
                <w:lang w:val="ro-RO"/>
              </w:rPr>
              <w:t xml:space="preserve"> </w:t>
            </w:r>
            <w:proofErr w:type="spellStart"/>
            <w:r w:rsidR="001A7011" w:rsidRPr="001A7011">
              <w:rPr>
                <w:rFonts w:ascii="Times New Roman" w:hAnsi="Times New Roman" w:cs="Times New Roman"/>
                <w:color w:val="auto"/>
                <w:lang w:val="ro-RO"/>
              </w:rPr>
              <w:t>and</w:t>
            </w:r>
            <w:proofErr w:type="spellEnd"/>
            <w:r w:rsidR="001A7011" w:rsidRPr="001A7011">
              <w:rPr>
                <w:rFonts w:ascii="Times New Roman" w:hAnsi="Times New Roman" w:cs="Times New Roman"/>
                <w:color w:val="auto"/>
                <w:lang w:val="ro-RO"/>
              </w:rPr>
              <w:t xml:space="preserve"> / or </w:t>
            </w:r>
            <w:proofErr w:type="spellStart"/>
            <w:r w:rsidR="001A7011" w:rsidRPr="001A7011">
              <w:rPr>
                <w:rFonts w:ascii="Times New Roman" w:hAnsi="Times New Roman" w:cs="Times New Roman"/>
                <w:color w:val="auto"/>
                <w:lang w:val="ro-RO"/>
              </w:rPr>
              <w:t>professional</w:t>
            </w:r>
            <w:proofErr w:type="spellEnd"/>
            <w:r w:rsidR="001A7011" w:rsidRPr="001A7011">
              <w:rPr>
                <w:rFonts w:ascii="Times New Roman" w:hAnsi="Times New Roman" w:cs="Times New Roman"/>
                <w:color w:val="auto"/>
                <w:lang w:val="ro-RO"/>
              </w:rPr>
              <w:t xml:space="preserve"> </w:t>
            </w:r>
            <w:proofErr w:type="spellStart"/>
            <w:r w:rsidR="001A7011" w:rsidRPr="001A7011">
              <w:rPr>
                <w:rFonts w:ascii="Times New Roman" w:hAnsi="Times New Roman" w:cs="Times New Roman"/>
                <w:color w:val="auto"/>
                <w:lang w:val="ro-RO"/>
              </w:rPr>
              <w:t>capacity</w:t>
            </w:r>
            <w:proofErr w:type="spellEnd"/>
            <w:r w:rsidR="001A7011" w:rsidRPr="001A7011">
              <w:rPr>
                <w:rFonts w:ascii="Times New Roman" w:hAnsi="Times New Roman" w:cs="Times New Roman"/>
                <w:color w:val="auto"/>
                <w:lang w:val="ro-RO"/>
              </w:rPr>
              <w:t>;</w:t>
            </w:r>
          </w:p>
          <w:p w:rsidR="00B41118" w:rsidRPr="00C00499" w:rsidRDefault="00E17D60" w:rsidP="005456BF">
            <w:pPr>
              <w:pStyle w:val="Default"/>
              <w:numPr>
                <w:ilvl w:val="0"/>
                <w:numId w:val="27"/>
              </w:numPr>
              <w:tabs>
                <w:tab w:val="left" w:pos="1134"/>
              </w:tabs>
              <w:jc w:val="both"/>
              <w:rPr>
                <w:rFonts w:ascii="Times New Roman" w:hAnsi="Times New Roman" w:cs="Times New Roman"/>
                <w:color w:val="auto"/>
                <w:lang w:val="ro-RO"/>
              </w:rPr>
            </w:pPr>
            <w:proofErr w:type="spellStart"/>
            <w:r>
              <w:rPr>
                <w:rFonts w:ascii="Times New Roman" w:hAnsi="Times New Roman" w:cs="Times New Roman"/>
                <w:color w:val="auto"/>
                <w:lang w:val="ro-RO"/>
              </w:rPr>
              <w:t>the</w:t>
            </w:r>
            <w:proofErr w:type="spellEnd"/>
            <w:r>
              <w:rPr>
                <w:rFonts w:ascii="Times New Roman" w:hAnsi="Times New Roman" w:cs="Times New Roman"/>
                <w:color w:val="auto"/>
                <w:lang w:val="ro-RO"/>
              </w:rPr>
              <w:t xml:space="preserve"> </w:t>
            </w:r>
            <w:r w:rsidR="001A7011" w:rsidRPr="001A7011">
              <w:rPr>
                <w:rFonts w:ascii="Times New Roman" w:hAnsi="Times New Roman" w:cs="Times New Roman"/>
                <w:color w:val="auto"/>
                <w:lang w:val="ro-RO"/>
              </w:rPr>
              <w:t xml:space="preserve">quality </w:t>
            </w:r>
            <w:proofErr w:type="spellStart"/>
            <w:r w:rsidR="001A7011" w:rsidRPr="001A7011">
              <w:rPr>
                <w:rFonts w:ascii="Times New Roman" w:hAnsi="Times New Roman" w:cs="Times New Roman"/>
                <w:color w:val="auto"/>
                <w:lang w:val="ro-RO"/>
              </w:rPr>
              <w:t>assurance</w:t>
            </w:r>
            <w:proofErr w:type="spellEnd"/>
            <w:r w:rsidR="001A7011" w:rsidRPr="001A7011">
              <w:rPr>
                <w:rFonts w:ascii="Times New Roman" w:hAnsi="Times New Roman" w:cs="Times New Roman"/>
                <w:color w:val="auto"/>
                <w:lang w:val="ro-RO"/>
              </w:rPr>
              <w:t xml:space="preserve"> </w:t>
            </w:r>
            <w:proofErr w:type="spellStart"/>
            <w:r w:rsidR="001A7011" w:rsidRPr="001A7011">
              <w:rPr>
                <w:rFonts w:ascii="Times New Roman" w:hAnsi="Times New Roman" w:cs="Times New Roman"/>
                <w:color w:val="auto"/>
                <w:lang w:val="ro-RO"/>
              </w:rPr>
              <w:t>standards</w:t>
            </w:r>
            <w:proofErr w:type="spellEnd"/>
            <w:r w:rsidR="001A7011" w:rsidRPr="001A7011">
              <w:rPr>
                <w:rFonts w:ascii="Times New Roman" w:hAnsi="Times New Roman" w:cs="Times New Roman"/>
                <w:color w:val="auto"/>
                <w:lang w:val="ro-RO"/>
              </w:rPr>
              <w:t>;</w:t>
            </w:r>
          </w:p>
          <w:p w:rsidR="00B41118" w:rsidRDefault="00E17D60" w:rsidP="005456BF">
            <w:pPr>
              <w:pStyle w:val="Listparagraf"/>
              <w:numPr>
                <w:ilvl w:val="0"/>
                <w:numId w:val="27"/>
              </w:numPr>
            </w:pPr>
            <w:r>
              <w:t xml:space="preserve">the </w:t>
            </w:r>
            <w:r w:rsidR="001A7011" w:rsidRPr="001A7011">
              <w:t>environmental protection standards.</w:t>
            </w:r>
          </w:p>
          <w:p w:rsidR="00B41118" w:rsidRPr="00B66DF9" w:rsidRDefault="00B41118" w:rsidP="00AE077C">
            <w:pPr>
              <w:pStyle w:val="Listparagraf"/>
              <w:numPr>
                <w:ilvl w:val="0"/>
                <w:numId w:val="0"/>
              </w:numPr>
              <w:ind w:left="720"/>
            </w:pPr>
          </w:p>
          <w:p w:rsidR="00B41118" w:rsidRPr="00515F72" w:rsidRDefault="00B41118" w:rsidP="00AE077C"/>
          <w:p w:rsidR="00B41118" w:rsidRPr="00C00499" w:rsidRDefault="00B40C6C" w:rsidP="001A7011">
            <w:pPr>
              <w:pStyle w:val="Titlu3"/>
              <w:keepNext w:val="0"/>
              <w:keepLines w:val="0"/>
              <w:numPr>
                <w:ilvl w:val="0"/>
                <w:numId w:val="3"/>
              </w:numPr>
              <w:tabs>
                <w:tab w:val="left" w:pos="360"/>
                <w:tab w:val="left" w:pos="1134"/>
              </w:tabs>
              <w:spacing w:before="0" w:after="120"/>
            </w:pPr>
            <w:r>
              <w:t>E</w:t>
            </w:r>
            <w:r w:rsidR="001A7011" w:rsidRPr="001A7011">
              <w:t xml:space="preserve">ligibility of the </w:t>
            </w:r>
            <w:r w:rsidR="00F979D7">
              <w:t>tenderer</w:t>
            </w:r>
            <w:r w:rsidR="001A7011" w:rsidRPr="001A7011">
              <w:t xml:space="preserve"> or candidate</w:t>
            </w:r>
          </w:p>
          <w:p w:rsidR="00F93E31" w:rsidRPr="00C00499" w:rsidRDefault="00ED0304" w:rsidP="00F93E31">
            <w:pPr>
              <w:numPr>
                <w:ilvl w:val="1"/>
                <w:numId w:val="3"/>
              </w:numPr>
              <w:tabs>
                <w:tab w:val="left" w:pos="888"/>
                <w:tab w:val="left" w:pos="960"/>
              </w:tabs>
              <w:spacing w:after="120"/>
              <w:ind w:left="37" w:firstLine="531"/>
              <w:jc w:val="both"/>
            </w:pPr>
            <w:r>
              <w:t xml:space="preserve">Any </w:t>
            </w:r>
            <w:r w:rsidRPr="00F93E31">
              <w:t>resident or non-resident</w:t>
            </w:r>
            <w:r>
              <w:t xml:space="preserve"> economic operator</w:t>
            </w:r>
            <w:r w:rsidR="00F93E31" w:rsidRPr="00F93E31">
              <w:t>, natural or legal person of public or private law or association of such persons has the right to participate in the procedure for awarding the public procurement contract.</w:t>
            </w:r>
            <w:r>
              <w:t xml:space="preserve"> </w:t>
            </w:r>
          </w:p>
          <w:p w:rsidR="00F93E31" w:rsidRPr="007B5AAE" w:rsidRDefault="00F93E31" w:rsidP="00F93E31">
            <w:pPr>
              <w:numPr>
                <w:ilvl w:val="1"/>
                <w:numId w:val="3"/>
              </w:numPr>
              <w:tabs>
                <w:tab w:val="left" w:pos="0"/>
                <w:tab w:val="left" w:pos="888"/>
                <w:tab w:val="left" w:pos="960"/>
              </w:tabs>
              <w:spacing w:after="120"/>
              <w:ind w:left="0" w:firstLine="568"/>
              <w:jc w:val="both"/>
            </w:pPr>
            <w:r w:rsidRPr="00F93E31">
              <w:t xml:space="preserve">Any </w:t>
            </w:r>
            <w:r w:rsidR="00F979D7">
              <w:t>tenderer</w:t>
            </w:r>
            <w:r w:rsidRPr="00F93E31">
              <w:t xml:space="preserve"> or candidate who has been </w:t>
            </w:r>
            <w:r w:rsidR="00ED0304" w:rsidRPr="00F93E31">
              <w:t>convicted</w:t>
            </w:r>
            <w:r w:rsidR="00ED0304">
              <w:t>, in the last 5 years by</w:t>
            </w:r>
            <w:r w:rsidRPr="00F93E31">
              <w:t xml:space="preserve"> final decision of a court, for participating in the activities of a criminal organization or group for corruption, fraud and / or money laundering, terrorist offenses or crimes related to terrorist activities, terrorist financing, child labor and other forms of trafficking in human beings</w:t>
            </w:r>
            <w:r>
              <w:t xml:space="preserve"> shall</w:t>
            </w:r>
            <w:r w:rsidRPr="00F93E31">
              <w:t xml:space="preserve"> be excluded from the public procurement procedure.</w:t>
            </w:r>
          </w:p>
          <w:p w:rsidR="00F93E31" w:rsidRPr="00C00499" w:rsidRDefault="00F93E31" w:rsidP="00F93E31">
            <w:pPr>
              <w:numPr>
                <w:ilvl w:val="1"/>
                <w:numId w:val="3"/>
              </w:numPr>
              <w:tabs>
                <w:tab w:val="left" w:pos="960"/>
              </w:tabs>
              <w:spacing w:after="120"/>
              <w:ind w:left="37" w:firstLine="531"/>
              <w:jc w:val="both"/>
            </w:pPr>
            <w:r w:rsidRPr="00F93E31">
              <w:lastRenderedPageBreak/>
              <w:t xml:space="preserve">Any </w:t>
            </w:r>
            <w:r w:rsidR="00F979D7">
              <w:t>tenderer</w:t>
            </w:r>
            <w:r w:rsidRPr="00F93E31">
              <w:t xml:space="preserve"> who is in any of the following situations will be excluded from the procedure for awarding the public procurement contract, respectively</w:t>
            </w:r>
            <w:r w:rsidR="00ED0304">
              <w:t xml:space="preserve"> it</w:t>
            </w:r>
            <w:r w:rsidRPr="00F93E31">
              <w:t xml:space="preserve"> is not eligible</w:t>
            </w:r>
            <w:r w:rsidR="00ED0304">
              <w:t xml:space="preserve"> if</w:t>
            </w:r>
            <w:r w:rsidRPr="00F93E31">
              <w:t>:</w:t>
            </w:r>
          </w:p>
          <w:p w:rsidR="00B41118" w:rsidRPr="00C00499" w:rsidRDefault="00F93E31" w:rsidP="005456BF">
            <w:pPr>
              <w:numPr>
                <w:ilvl w:val="0"/>
                <w:numId w:val="23"/>
              </w:numPr>
              <w:tabs>
                <w:tab w:val="left" w:pos="1134"/>
              </w:tabs>
              <w:jc w:val="both"/>
              <w:rPr>
                <w:lang w:val="en-US"/>
              </w:rPr>
            </w:pPr>
            <w:r>
              <w:t xml:space="preserve">  </w:t>
            </w:r>
            <w:r>
              <w:rPr>
                <w:lang w:val="en-US"/>
              </w:rPr>
              <w:t xml:space="preserve"> </w:t>
            </w:r>
            <w:r w:rsidRPr="00F93E31">
              <w:rPr>
                <w:lang w:val="en-US"/>
              </w:rPr>
              <w:t xml:space="preserve">is in the process </w:t>
            </w:r>
            <w:r w:rsidR="00B40C6C">
              <w:rPr>
                <w:lang w:val="en-US"/>
              </w:rPr>
              <w:t>of insolvency as a result of a</w:t>
            </w:r>
            <w:r w:rsidRPr="00F93E31">
              <w:rPr>
                <w:lang w:val="en-US"/>
              </w:rPr>
              <w:t xml:space="preserve"> court decision;</w:t>
            </w:r>
          </w:p>
          <w:p w:rsidR="00F93E31" w:rsidRPr="00C00499" w:rsidRDefault="00F93E31" w:rsidP="005456BF">
            <w:pPr>
              <w:numPr>
                <w:ilvl w:val="0"/>
                <w:numId w:val="23"/>
              </w:numPr>
              <w:tabs>
                <w:tab w:val="left" w:pos="1134"/>
              </w:tabs>
              <w:ind w:left="37" w:firstLine="531"/>
              <w:jc w:val="both"/>
              <w:rPr>
                <w:lang w:val="en-US"/>
              </w:rPr>
            </w:pPr>
            <w:r w:rsidRPr="00F93E31">
              <w:rPr>
                <w:lang w:val="en-US"/>
              </w:rPr>
              <w:t>has not fulfilled its obligations to pay taxes, fees and social security contributions to the component budgets of the general consolidated budget, in accordance with the legal provisions in the Republic of Moldova or in the country where it is established;</w:t>
            </w:r>
          </w:p>
          <w:p w:rsidR="00F93E31" w:rsidRPr="00C00499" w:rsidRDefault="00F93E31" w:rsidP="005456BF">
            <w:pPr>
              <w:numPr>
                <w:ilvl w:val="0"/>
                <w:numId w:val="23"/>
              </w:numPr>
              <w:tabs>
                <w:tab w:val="left" w:pos="1134"/>
              </w:tabs>
              <w:ind w:left="37" w:firstLine="531"/>
              <w:jc w:val="both"/>
            </w:pPr>
            <w:r w:rsidRPr="00F93E31">
              <w:t>has been convicted,</w:t>
            </w:r>
            <w:r w:rsidR="00536512">
              <w:t xml:space="preserve"> in the last three years, by a</w:t>
            </w:r>
            <w:r w:rsidRPr="00F93E31">
              <w:t xml:space="preserve"> final decision of a court, for an act that has violated professional ethics or for committing a mistake in professional matters;</w:t>
            </w:r>
          </w:p>
          <w:p w:rsidR="00F93E31" w:rsidRPr="00FF4F0E" w:rsidRDefault="00F93E31" w:rsidP="005456BF">
            <w:pPr>
              <w:numPr>
                <w:ilvl w:val="0"/>
                <w:numId w:val="23"/>
              </w:numPr>
              <w:tabs>
                <w:tab w:val="left" w:pos="1134"/>
              </w:tabs>
              <w:ind w:left="37" w:firstLine="531"/>
              <w:jc w:val="both"/>
            </w:pPr>
            <w:r w:rsidRPr="00F93E31">
              <w:t>presents false information or does not present the information requested by the contracting authority, in order to demonstrate the fulfillment of the qualification and selection criteria;</w:t>
            </w:r>
          </w:p>
          <w:p w:rsidR="00F93E31" w:rsidRDefault="00F93E31" w:rsidP="005456BF">
            <w:pPr>
              <w:numPr>
                <w:ilvl w:val="0"/>
                <w:numId w:val="23"/>
              </w:numPr>
              <w:tabs>
                <w:tab w:val="left" w:pos="1134"/>
              </w:tabs>
              <w:ind w:left="0" w:firstLine="568"/>
              <w:jc w:val="both"/>
            </w:pPr>
            <w:r w:rsidRPr="00F93E31">
              <w:t xml:space="preserve">has breached the obligations </w:t>
            </w:r>
            <w:r w:rsidR="00B40C6C">
              <w:t>applicable in the field of</w:t>
            </w:r>
            <w:r w:rsidRPr="00F93E31">
              <w:t xml:space="preserve"> the environment, employment and social </w:t>
            </w:r>
            <w:r w:rsidR="006B48A4">
              <w:t>insurance</w:t>
            </w:r>
            <w:r w:rsidRPr="00F93E31">
              <w:t>, if the contracting authority demonstrates this by any appropriate means;</w:t>
            </w:r>
          </w:p>
          <w:p w:rsidR="006B48A4" w:rsidRDefault="006B48A4" w:rsidP="005456BF">
            <w:pPr>
              <w:numPr>
                <w:ilvl w:val="0"/>
                <w:numId w:val="23"/>
              </w:numPr>
              <w:tabs>
                <w:tab w:val="left" w:pos="1134"/>
              </w:tabs>
              <w:ind w:left="37" w:firstLine="531"/>
              <w:jc w:val="both"/>
            </w:pPr>
            <w:r w:rsidRPr="006B48A4">
              <w:t xml:space="preserve">is guilty of </w:t>
            </w:r>
            <w:r>
              <w:t xml:space="preserve">professional </w:t>
            </w:r>
            <w:r w:rsidRPr="006B48A4">
              <w:t>misconduc</w:t>
            </w:r>
            <w:r w:rsidR="00306773">
              <w:t>t, which calls into question its</w:t>
            </w:r>
            <w:r w:rsidRPr="006B48A4">
              <w:t xml:space="preserve"> integrity, if the contracting authority proves this by any appropriate means;</w:t>
            </w:r>
          </w:p>
          <w:p w:rsidR="006B48A4" w:rsidRDefault="006B48A4" w:rsidP="005456BF">
            <w:pPr>
              <w:numPr>
                <w:ilvl w:val="0"/>
                <w:numId w:val="23"/>
              </w:numPr>
              <w:tabs>
                <w:tab w:val="left" w:pos="1134"/>
              </w:tabs>
              <w:ind w:left="0" w:firstLine="568"/>
              <w:jc w:val="both"/>
            </w:pPr>
            <w:r w:rsidRPr="006B48A4">
              <w:t>has concluded agreements with other economic operators aimed at distorting competition, if this fact is established by a decision of the competent body in this respect;</w:t>
            </w:r>
          </w:p>
          <w:p w:rsidR="00B41118" w:rsidRDefault="006B48A4" w:rsidP="005456BF">
            <w:pPr>
              <w:numPr>
                <w:ilvl w:val="0"/>
                <w:numId w:val="23"/>
              </w:numPr>
              <w:tabs>
                <w:tab w:val="left" w:pos="1134"/>
              </w:tabs>
              <w:ind w:left="37" w:firstLine="531"/>
              <w:jc w:val="both"/>
            </w:pPr>
            <w:r w:rsidRPr="006B48A4">
              <w:t xml:space="preserve">is in a situation of conflict of interests that cannot be effectively remedied by the measures provided in </w:t>
            </w:r>
            <w:r>
              <w:t>Article</w:t>
            </w:r>
            <w:r w:rsidRPr="006B48A4">
              <w:t xml:space="preserve"> 74 of Law no. 131/2015;</w:t>
            </w:r>
          </w:p>
          <w:p w:rsidR="00B41118" w:rsidRDefault="006B48A4" w:rsidP="005456BF">
            <w:pPr>
              <w:numPr>
                <w:ilvl w:val="0"/>
                <w:numId w:val="23"/>
              </w:numPr>
              <w:tabs>
                <w:tab w:val="left" w:pos="1134"/>
              </w:tabs>
              <w:jc w:val="both"/>
            </w:pPr>
            <w:r w:rsidRPr="006B48A4">
              <w:t>is included in the Prohibition List of economic operators.</w:t>
            </w:r>
          </w:p>
          <w:p w:rsidR="00A90022" w:rsidRDefault="00A90022" w:rsidP="00A90022">
            <w:pPr>
              <w:numPr>
                <w:ilvl w:val="0"/>
                <w:numId w:val="23"/>
              </w:numPr>
              <w:tabs>
                <w:tab w:val="left" w:pos="1134"/>
              </w:tabs>
              <w:jc w:val="both"/>
            </w:pPr>
            <w:r w:rsidRPr="00A90022">
              <w:t xml:space="preserve">is registered in one of the countries included in the list of high risk jurisdiction or in the list of jurisdictions under </w:t>
            </w:r>
            <w:r>
              <w:t>incresed</w:t>
            </w:r>
            <w:r w:rsidRPr="00A90022">
              <w:t xml:space="preserve"> monitoring by the FATF.</w:t>
            </w:r>
          </w:p>
          <w:p w:rsidR="00B41118" w:rsidRDefault="00B41118" w:rsidP="00AE077C">
            <w:pPr>
              <w:tabs>
                <w:tab w:val="left" w:pos="1134"/>
              </w:tabs>
              <w:ind w:left="567"/>
              <w:jc w:val="both"/>
            </w:pPr>
          </w:p>
          <w:p w:rsidR="006134D0" w:rsidRDefault="006134D0" w:rsidP="006134D0">
            <w:pPr>
              <w:numPr>
                <w:ilvl w:val="1"/>
                <w:numId w:val="3"/>
              </w:numPr>
              <w:tabs>
                <w:tab w:val="left" w:pos="604"/>
                <w:tab w:val="left" w:pos="746"/>
              </w:tabs>
              <w:spacing w:after="120"/>
              <w:ind w:left="0" w:firstLine="568"/>
              <w:jc w:val="both"/>
            </w:pPr>
            <w:r w:rsidRPr="006134D0">
              <w:t xml:space="preserve">The contracting authority may, as appropriate, establish in the </w:t>
            </w:r>
            <w:r w:rsidR="00536512">
              <w:t>tender documentation</w:t>
            </w:r>
            <w:r w:rsidRPr="006134D0">
              <w:t xml:space="preserve"> the possibility of providing evidence by economic operators who are in one of the situations referred to in points </w:t>
            </w:r>
            <w:r w:rsidR="00536512">
              <w:t>IFT</w:t>
            </w:r>
            <w:r w:rsidRPr="006134D0">
              <w:t xml:space="preserve">11.2 and </w:t>
            </w:r>
            <w:r w:rsidR="00536512">
              <w:t>IFT</w:t>
            </w:r>
            <w:r w:rsidRPr="006134D0">
              <w:t xml:space="preserve">11.3, </w:t>
            </w:r>
            <w:r w:rsidR="00536512">
              <w:t>showing</w:t>
            </w:r>
            <w:r w:rsidRPr="006134D0">
              <w:t xml:space="preserve"> the measures </w:t>
            </w:r>
            <w:r w:rsidR="00B40C6C">
              <w:t>taken by them to demonstrate their reliability</w:t>
            </w:r>
            <w:r w:rsidRPr="006134D0">
              <w:t>, despite the exis</w:t>
            </w:r>
            <w:r>
              <w:t>tence of a basis for exclusion</w:t>
            </w:r>
            <w:r w:rsidRPr="006134D0">
              <w:t>.</w:t>
            </w:r>
          </w:p>
          <w:p w:rsidR="004E33DF" w:rsidRPr="00C00499" w:rsidRDefault="004E33DF" w:rsidP="004E33DF">
            <w:pPr>
              <w:numPr>
                <w:ilvl w:val="1"/>
                <w:numId w:val="3"/>
              </w:numPr>
              <w:tabs>
                <w:tab w:val="left" w:pos="604"/>
                <w:tab w:val="left" w:pos="960"/>
              </w:tabs>
              <w:spacing w:after="120"/>
              <w:ind w:left="0" w:firstLine="568"/>
              <w:jc w:val="both"/>
            </w:pPr>
            <w:r w:rsidRPr="004E33DF">
              <w:t xml:space="preserve">The contracting authority shall extract the information necessary to establish the existence or non-existence of the circumstances referred to in points </w:t>
            </w:r>
            <w:r w:rsidR="00536512">
              <w:t>IFT</w:t>
            </w:r>
            <w:r w:rsidRPr="004E33DF">
              <w:t xml:space="preserve">11.2 and </w:t>
            </w:r>
            <w:r w:rsidR="00536512">
              <w:t>IFT</w:t>
            </w:r>
            <w:r w:rsidRPr="004E33DF">
              <w:t xml:space="preserve">11.3 from the available databases of public authorities or third parties. If this is not possible, the contracting authority must accept as sufficient and relevant to demonstrate that the </w:t>
            </w:r>
            <w:r w:rsidR="00F979D7">
              <w:t>tenderer</w:t>
            </w:r>
            <w:r w:rsidRPr="004E33DF">
              <w:t xml:space="preserve"> / candidate does not fall into one of the situations referred to in points </w:t>
            </w:r>
            <w:r w:rsidR="00536512">
              <w:t>IFT</w:t>
            </w:r>
            <w:r w:rsidRPr="004E33DF">
              <w:t xml:space="preserve">11.2 and </w:t>
            </w:r>
            <w:r w:rsidR="00536512">
              <w:t>IFT</w:t>
            </w:r>
            <w:r w:rsidRPr="004E33DF">
              <w:t xml:space="preserve">11.3 any document considered to be </w:t>
            </w:r>
            <w:r>
              <w:t>probative</w:t>
            </w:r>
            <w:r w:rsidR="007D359C">
              <w:t xml:space="preserve"> in this respect</w:t>
            </w:r>
            <w:r>
              <w:t xml:space="preserve"> </w:t>
            </w:r>
            <w:r w:rsidRPr="004E33DF">
              <w:t xml:space="preserve">in the country of origin or in the country where the </w:t>
            </w:r>
            <w:r w:rsidR="00F979D7">
              <w:t>tenderer</w:t>
            </w:r>
            <w:r w:rsidRPr="004E33DF">
              <w:t xml:space="preserve"> is established, such as certificates, criminal records or other equivalent documents issued by the competent authorities of that country.</w:t>
            </w:r>
          </w:p>
          <w:p w:rsidR="004E33DF" w:rsidRPr="00C00499" w:rsidRDefault="004E33DF" w:rsidP="004E33DF">
            <w:pPr>
              <w:numPr>
                <w:ilvl w:val="1"/>
                <w:numId w:val="3"/>
              </w:numPr>
              <w:tabs>
                <w:tab w:val="left" w:pos="888"/>
                <w:tab w:val="left" w:pos="960"/>
              </w:tabs>
              <w:spacing w:after="120"/>
              <w:ind w:left="37" w:firstLine="531"/>
              <w:jc w:val="both"/>
            </w:pPr>
            <w:r w:rsidRPr="004E33DF">
              <w:t>In the cases referred to in</w:t>
            </w:r>
            <w:r>
              <w:t xml:space="preserve"> point</w:t>
            </w:r>
            <w:r w:rsidRPr="004E33DF">
              <w:t xml:space="preserve"> </w:t>
            </w:r>
            <w:r w:rsidR="00536512">
              <w:t>IFT</w:t>
            </w:r>
            <w:r w:rsidRPr="004E33DF">
              <w:t xml:space="preserve">11.3, in accordance with the national law of the State in which the </w:t>
            </w:r>
            <w:r w:rsidR="00F979D7">
              <w:t>tenderer</w:t>
            </w:r>
            <w:r w:rsidRPr="004E33DF">
              <w:t xml:space="preserve">s are established, such requests shall apply to natural and legal persons, including, where appropriate, </w:t>
            </w:r>
            <w:r w:rsidR="00536512">
              <w:t xml:space="preserve">to </w:t>
            </w:r>
            <w:r w:rsidRPr="004E33DF">
              <w:t xml:space="preserve">company directors or any person with power of representation, decision or control over the </w:t>
            </w:r>
            <w:r w:rsidR="00F979D7">
              <w:t>tenderer</w:t>
            </w:r>
            <w:r w:rsidRPr="004E33DF">
              <w:t xml:space="preserve"> / candidate.</w:t>
            </w:r>
          </w:p>
          <w:p w:rsidR="004E33DF" w:rsidRDefault="004E33DF" w:rsidP="004B6579">
            <w:pPr>
              <w:numPr>
                <w:ilvl w:val="1"/>
                <w:numId w:val="3"/>
              </w:numPr>
              <w:tabs>
                <w:tab w:val="left" w:pos="888"/>
                <w:tab w:val="left" w:pos="960"/>
              </w:tabs>
              <w:spacing w:after="120"/>
              <w:ind w:left="0" w:firstLine="568"/>
              <w:jc w:val="both"/>
            </w:pPr>
            <w:r w:rsidRPr="004E33DF">
              <w:t xml:space="preserve">If in the country of origin or in the country where the </w:t>
            </w:r>
            <w:r w:rsidR="00F979D7">
              <w:t>tenderer</w:t>
            </w:r>
            <w:r w:rsidRPr="004E33DF">
              <w:t xml:space="preserve"> / candidate is established, documents </w:t>
            </w:r>
            <w:r w:rsidR="004B6579">
              <w:t>as those</w:t>
            </w:r>
            <w:r w:rsidRPr="004E33DF">
              <w:t xml:space="preserve"> set out in point </w:t>
            </w:r>
            <w:r w:rsidR="00536512">
              <w:t>IFT</w:t>
            </w:r>
            <w:r w:rsidRPr="004E33DF">
              <w:t xml:space="preserve">11.4 are not issued or those documents do not </w:t>
            </w:r>
            <w:r>
              <w:t>concern</w:t>
            </w:r>
            <w:r w:rsidRPr="004E33DF">
              <w:t xml:space="preserve"> all the situations set out in points </w:t>
            </w:r>
            <w:r w:rsidR="00536512">
              <w:t>IFT</w:t>
            </w:r>
            <w:r w:rsidRPr="004E33DF">
              <w:t xml:space="preserve">11.2 and </w:t>
            </w:r>
            <w:r w:rsidR="00536512">
              <w:t>IFT</w:t>
            </w:r>
            <w:r w:rsidRPr="004E33DF">
              <w:t xml:space="preserve">11.3, the contracting authority has the obligation to accept </w:t>
            </w:r>
            <w:r>
              <w:t>an affidavit</w:t>
            </w:r>
            <w:r w:rsidRPr="004E33DF">
              <w:t xml:space="preserve"> or, if there are no legal provisions in that country on the </w:t>
            </w:r>
            <w:r>
              <w:t>affidavit</w:t>
            </w:r>
            <w:r w:rsidRPr="004E33DF">
              <w:t xml:space="preserve">, </w:t>
            </w:r>
            <w:r w:rsidR="007D359C" w:rsidRPr="004E33DF">
              <w:t xml:space="preserve">the contracting authority </w:t>
            </w:r>
            <w:r w:rsidR="007D359C">
              <w:t xml:space="preserve">will accept </w:t>
            </w:r>
            <w:r w:rsidRPr="004E33DF">
              <w:t>an authentic declaration given before a notary, an administrative or judicial authority or a professional association that have competences in this respect.</w:t>
            </w:r>
          </w:p>
          <w:p w:rsidR="004B6579" w:rsidRDefault="004B6579" w:rsidP="004B6579">
            <w:pPr>
              <w:numPr>
                <w:ilvl w:val="1"/>
                <w:numId w:val="3"/>
              </w:numPr>
              <w:tabs>
                <w:tab w:val="left" w:pos="888"/>
                <w:tab w:val="left" w:pos="960"/>
              </w:tabs>
              <w:spacing w:after="120"/>
              <w:ind w:left="37" w:firstLine="531"/>
              <w:jc w:val="both"/>
            </w:pPr>
            <w:r w:rsidRPr="004B6579">
              <w:t xml:space="preserve">Any economic operator in any of the situations set out in points </w:t>
            </w:r>
            <w:r w:rsidR="00536512">
              <w:t>IFT</w:t>
            </w:r>
            <w:r w:rsidRPr="004B6579">
              <w:t xml:space="preserve">11.2 and </w:t>
            </w:r>
            <w:r w:rsidR="00536512">
              <w:t>IFT</w:t>
            </w:r>
            <w:r w:rsidRPr="004B6579">
              <w:t xml:space="preserve">11.3 </w:t>
            </w:r>
            <w:r w:rsidR="007D359C">
              <w:t>which can lead to</w:t>
            </w:r>
            <w:r w:rsidRPr="004B6579">
              <w:t xml:space="preserve"> </w:t>
            </w:r>
            <w:r w:rsidR="00A33617">
              <w:t xml:space="preserve">its </w:t>
            </w:r>
            <w:r w:rsidRPr="004B6579">
              <w:t xml:space="preserve">exclusion from the award procedure may provide evidence that the measures taken by it are sufficient to demonstrate its credibility in relation to the reasons </w:t>
            </w:r>
            <w:r>
              <w:t xml:space="preserve">for </w:t>
            </w:r>
            <w:r w:rsidRPr="004B6579">
              <w:t xml:space="preserve">exclusion, unless the economic operator has been excluded by a final decision of a court from </w:t>
            </w:r>
            <w:r w:rsidRPr="004B6579">
              <w:lastRenderedPageBreak/>
              <w:t>participating in public procurement procedures.</w:t>
            </w:r>
          </w:p>
          <w:p w:rsidR="004B6579" w:rsidRDefault="004B6579" w:rsidP="004B6579">
            <w:pPr>
              <w:numPr>
                <w:ilvl w:val="1"/>
                <w:numId w:val="3"/>
              </w:numPr>
              <w:tabs>
                <w:tab w:val="left" w:pos="888"/>
                <w:tab w:val="left" w:pos="960"/>
              </w:tabs>
              <w:spacing w:after="120"/>
              <w:ind w:left="0" w:firstLine="568"/>
              <w:jc w:val="both"/>
            </w:pPr>
            <w:r w:rsidRPr="004B6579">
              <w:t xml:space="preserve">The contracting authority shall assess the measures taken by economic operators taking into account the particular gravity and circumstances of the offense or the </w:t>
            </w:r>
            <w:r>
              <w:t>misconduct</w:t>
            </w:r>
            <w:r w:rsidRPr="004B6579">
              <w:t xml:space="preserve">. If the contracting authority considers that the measures taken are insufficient, the contracting authority shall inform the </w:t>
            </w:r>
            <w:r w:rsidR="00F979D7">
              <w:t>tenderer</w:t>
            </w:r>
            <w:r w:rsidRPr="004B6579">
              <w:t xml:space="preserve">/ candidate </w:t>
            </w:r>
            <w:r>
              <w:t xml:space="preserve">about </w:t>
            </w:r>
            <w:r w:rsidRPr="004B6579">
              <w:t>the reasons for the exclusion.</w:t>
            </w:r>
          </w:p>
          <w:p w:rsidR="00B41118" w:rsidRPr="005E3A89" w:rsidRDefault="004B6579" w:rsidP="004B6579">
            <w:pPr>
              <w:pStyle w:val="Titlu3"/>
              <w:keepNext w:val="0"/>
              <w:keepLines w:val="0"/>
              <w:numPr>
                <w:ilvl w:val="0"/>
                <w:numId w:val="3"/>
              </w:numPr>
              <w:tabs>
                <w:tab w:val="left" w:pos="360"/>
                <w:tab w:val="left" w:pos="1134"/>
              </w:tabs>
              <w:spacing w:after="120"/>
            </w:pPr>
            <w:r>
              <w:t>Capacity</w:t>
            </w:r>
            <w:r w:rsidRPr="004B6579">
              <w:t xml:space="preserve"> to exercise professional activity</w:t>
            </w:r>
          </w:p>
          <w:p w:rsidR="004B6579" w:rsidRPr="005E3A89" w:rsidRDefault="004B6579" w:rsidP="00DD77A7">
            <w:pPr>
              <w:numPr>
                <w:ilvl w:val="1"/>
                <w:numId w:val="3"/>
              </w:numPr>
              <w:tabs>
                <w:tab w:val="left" w:pos="746"/>
                <w:tab w:val="left" w:pos="960"/>
              </w:tabs>
              <w:spacing w:after="120"/>
              <w:ind w:left="0" w:firstLine="568"/>
              <w:jc w:val="both"/>
            </w:pPr>
            <w:r w:rsidRPr="004B6579">
              <w:t>The cont</w:t>
            </w:r>
            <w:r w:rsidR="00DD77A7">
              <w:t xml:space="preserve">racting authority shall require </w:t>
            </w:r>
            <w:r w:rsidRPr="004B6579">
              <w:t xml:space="preserve">any </w:t>
            </w:r>
            <w:r w:rsidR="00F979D7">
              <w:t>tenderer</w:t>
            </w:r>
            <w:r w:rsidRPr="004B6579">
              <w:t xml:space="preserve"> to provide proof of a form of registration as a legal person, the</w:t>
            </w:r>
            <w:r w:rsidR="00A33617">
              <w:t xml:space="preserve"> legal capacity to supply goods</w:t>
            </w:r>
            <w:r w:rsidRPr="004B6579">
              <w:t xml:space="preserve"> in accordance with the legal provi</w:t>
            </w:r>
            <w:r w:rsidR="00A33617">
              <w:t>sions of the country in which it</w:t>
            </w:r>
            <w:r w:rsidRPr="004B6579">
              <w:t xml:space="preserve"> is established.</w:t>
            </w:r>
          </w:p>
          <w:p w:rsidR="00B41118" w:rsidRPr="00C00499" w:rsidRDefault="004B6579" w:rsidP="004B6579">
            <w:pPr>
              <w:pStyle w:val="Titlu3"/>
              <w:keepNext w:val="0"/>
              <w:keepLines w:val="0"/>
              <w:numPr>
                <w:ilvl w:val="0"/>
                <w:numId w:val="3"/>
              </w:numPr>
              <w:tabs>
                <w:tab w:val="left" w:pos="360"/>
                <w:tab w:val="left" w:pos="1134"/>
              </w:tabs>
              <w:spacing w:before="0" w:after="120"/>
            </w:pPr>
            <w:r>
              <w:t>E</w:t>
            </w:r>
            <w:r w:rsidRPr="004B6579">
              <w:t>conomic and financial capacity</w:t>
            </w:r>
          </w:p>
          <w:p w:rsidR="00DD77A7" w:rsidRPr="00C00499" w:rsidRDefault="00DD77A7" w:rsidP="00CB0147">
            <w:pPr>
              <w:numPr>
                <w:ilvl w:val="1"/>
                <w:numId w:val="3"/>
              </w:numPr>
              <w:tabs>
                <w:tab w:val="left" w:pos="888"/>
                <w:tab w:val="left" w:pos="960"/>
              </w:tabs>
              <w:spacing w:after="120"/>
              <w:ind w:left="0" w:firstLine="568"/>
              <w:jc w:val="both"/>
            </w:pPr>
            <w:r w:rsidRPr="00DD77A7">
              <w:t xml:space="preserve">If the contracting authority requests the demonstration of economic and financial capacity, it shall indicate in the </w:t>
            </w:r>
            <w:r w:rsidR="00CB0147">
              <w:t>tender</w:t>
            </w:r>
            <w:r w:rsidRPr="00DD77A7">
              <w:t xml:space="preserve"> document</w:t>
            </w:r>
            <w:r w:rsidR="00A33617">
              <w:t>ation</w:t>
            </w:r>
            <w:r w:rsidRPr="00DD77A7">
              <w:t xml:space="preserve"> the information </w:t>
            </w:r>
            <w:r w:rsidR="00CB0147">
              <w:t>that</w:t>
            </w:r>
            <w:r w:rsidRPr="00DD77A7">
              <w:t xml:space="preserve"> the economic operators are to submit for this purpose. The economic and financial capacity is achieved, as the case may be, by presenting one or more relevant documents, such as:</w:t>
            </w:r>
          </w:p>
          <w:p w:rsidR="00B41118" w:rsidRPr="00284A67" w:rsidRDefault="00CB0147" w:rsidP="005456BF">
            <w:pPr>
              <w:pStyle w:val="Standard"/>
              <w:numPr>
                <w:ilvl w:val="0"/>
                <w:numId w:val="24"/>
              </w:numPr>
              <w:tabs>
                <w:tab w:val="left" w:pos="462"/>
              </w:tabs>
              <w:spacing w:after="0" w:line="240" w:lineRule="auto"/>
              <w:ind w:hanging="1250"/>
              <w:jc w:val="both"/>
              <w:rPr>
                <w:rFonts w:ascii="Times New Roman" w:eastAsia="Times New Roman" w:hAnsi="Times New Roman" w:cs="Times New Roman"/>
                <w:noProof/>
                <w:kern w:val="0"/>
                <w:sz w:val="24"/>
                <w:szCs w:val="24"/>
                <w:lang w:val="ro-RO"/>
              </w:rPr>
            </w:pPr>
            <w:r w:rsidRPr="00CB0147">
              <w:rPr>
                <w:rFonts w:ascii="Times New Roman" w:eastAsia="Times New Roman" w:hAnsi="Times New Roman" w:cs="Times New Roman"/>
                <w:noProof/>
                <w:kern w:val="0"/>
                <w:sz w:val="24"/>
                <w:szCs w:val="24"/>
                <w:lang w:val="ro-RO"/>
              </w:rPr>
              <w:t>appropriate bank statements or, as the case may be, evidence of occupational risk insurance</w:t>
            </w:r>
            <w:r>
              <w:rPr>
                <w:rFonts w:ascii="Times New Roman" w:eastAsia="Times New Roman" w:hAnsi="Times New Roman" w:cs="Times New Roman"/>
                <w:noProof/>
                <w:kern w:val="0"/>
                <w:sz w:val="24"/>
                <w:szCs w:val="24"/>
                <w:lang w:val="ro-RO"/>
              </w:rPr>
              <w:t>;</w:t>
            </w:r>
            <w:r w:rsidR="00B41118" w:rsidRPr="00284A67">
              <w:rPr>
                <w:rFonts w:ascii="Times New Roman" w:eastAsia="Times New Roman" w:hAnsi="Times New Roman" w:cs="Times New Roman"/>
                <w:noProof/>
                <w:kern w:val="0"/>
                <w:sz w:val="24"/>
                <w:szCs w:val="24"/>
                <w:lang w:val="ro-RO"/>
              </w:rPr>
              <w:t xml:space="preserve"> </w:t>
            </w:r>
          </w:p>
          <w:p w:rsidR="00CB0147" w:rsidRPr="00284A67" w:rsidRDefault="00CB0147" w:rsidP="005456BF">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B0147">
              <w:rPr>
                <w:rFonts w:ascii="Times New Roman" w:eastAsia="Times New Roman" w:hAnsi="Times New Roman" w:cs="Times New Roman"/>
                <w:noProof/>
                <w:kern w:val="0"/>
                <w:sz w:val="24"/>
                <w:szCs w:val="24"/>
                <w:lang w:val="ro-RO"/>
              </w:rPr>
              <w:t xml:space="preserve">financial statements or, </w:t>
            </w:r>
            <w:r>
              <w:rPr>
                <w:rFonts w:ascii="Times New Roman" w:eastAsia="Times New Roman" w:hAnsi="Times New Roman" w:cs="Times New Roman"/>
                <w:noProof/>
                <w:kern w:val="0"/>
                <w:sz w:val="24"/>
                <w:szCs w:val="24"/>
                <w:lang w:val="ro-RO"/>
              </w:rPr>
              <w:t>if the publication of such statement</w:t>
            </w:r>
            <w:r w:rsidRPr="00CB0147">
              <w:rPr>
                <w:rFonts w:ascii="Times New Roman" w:eastAsia="Times New Roman" w:hAnsi="Times New Roman" w:cs="Times New Roman"/>
                <w:noProof/>
                <w:kern w:val="0"/>
                <w:sz w:val="24"/>
                <w:szCs w:val="24"/>
                <w:lang w:val="ro-RO"/>
              </w:rPr>
              <w:t xml:space="preserve"> is required by the law of the country in which the </w:t>
            </w:r>
            <w:r w:rsidR="00F979D7">
              <w:rPr>
                <w:rFonts w:ascii="Times New Roman" w:eastAsia="Times New Roman" w:hAnsi="Times New Roman" w:cs="Times New Roman"/>
                <w:noProof/>
                <w:kern w:val="0"/>
                <w:sz w:val="24"/>
                <w:szCs w:val="24"/>
                <w:lang w:val="ro-RO"/>
              </w:rPr>
              <w:t>tenderer</w:t>
            </w:r>
            <w:r w:rsidRPr="00CB0147">
              <w:rPr>
                <w:rFonts w:ascii="Times New Roman" w:eastAsia="Times New Roman" w:hAnsi="Times New Roman" w:cs="Times New Roman"/>
                <w:noProof/>
                <w:kern w:val="0"/>
                <w:sz w:val="24"/>
                <w:szCs w:val="24"/>
                <w:lang w:val="ro-RO"/>
              </w:rPr>
              <w:t xml:space="preserve"> is established, extracts from the financial statements;</w:t>
            </w:r>
          </w:p>
          <w:p w:rsidR="00CB0147" w:rsidRPr="00284A67" w:rsidRDefault="00CB0147" w:rsidP="005456BF">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bookmarkStart w:id="16" w:name="_Toc392180146"/>
            <w:bookmarkStart w:id="17" w:name="_Toc449539036"/>
            <w:r w:rsidRPr="00CB0147">
              <w:rPr>
                <w:rFonts w:ascii="Times New Roman" w:eastAsia="Times New Roman" w:hAnsi="Times New Roman" w:cs="Times New Roman"/>
                <w:noProof/>
                <w:kern w:val="0"/>
                <w:sz w:val="24"/>
                <w:szCs w:val="24"/>
                <w:lang w:val="ro-RO"/>
              </w:rPr>
              <w:t xml:space="preserve">statements concerning the total turnover or, as the case may be, </w:t>
            </w:r>
            <w:r w:rsidR="00A33617">
              <w:rPr>
                <w:rFonts w:ascii="Times New Roman" w:eastAsia="Times New Roman" w:hAnsi="Times New Roman" w:cs="Times New Roman"/>
                <w:noProof/>
                <w:kern w:val="0"/>
                <w:sz w:val="24"/>
                <w:szCs w:val="24"/>
                <w:lang w:val="ro-RO"/>
              </w:rPr>
              <w:t xml:space="preserve">statements </w:t>
            </w:r>
            <w:r w:rsidRPr="00CB0147">
              <w:rPr>
                <w:rFonts w:ascii="Times New Roman" w:eastAsia="Times New Roman" w:hAnsi="Times New Roman" w:cs="Times New Roman"/>
                <w:noProof/>
                <w:kern w:val="0"/>
                <w:sz w:val="24"/>
                <w:szCs w:val="24"/>
                <w:lang w:val="ro-RO"/>
              </w:rPr>
              <w:t>concerning the turnover in the field of activity related to the object of the contract in a previous period covering the activity of the last 3 years, insofar as the respective information is available. In the latter case, the contracting authority has the obligation to take into account the date on which the economic operator was established or started its commercial activity.</w:t>
            </w:r>
          </w:p>
          <w:p w:rsidR="00CB0147" w:rsidRDefault="00CB0147" w:rsidP="00CB0147">
            <w:pPr>
              <w:numPr>
                <w:ilvl w:val="1"/>
                <w:numId w:val="3"/>
              </w:numPr>
              <w:tabs>
                <w:tab w:val="left" w:pos="888"/>
                <w:tab w:val="left" w:pos="960"/>
              </w:tabs>
              <w:spacing w:before="240" w:after="120"/>
              <w:ind w:left="0" w:firstLine="568"/>
              <w:jc w:val="both"/>
            </w:pPr>
            <w:r w:rsidRPr="00CB0147">
              <w:t xml:space="preserve">For the purposes of </w:t>
            </w:r>
            <w:r>
              <w:t xml:space="preserve">point </w:t>
            </w:r>
            <w:r w:rsidR="00536512">
              <w:t>IFT</w:t>
            </w:r>
            <w:r w:rsidRPr="00CB0147">
              <w:t>13.1 (</w:t>
            </w:r>
            <w:r w:rsidR="004777E1">
              <w:t xml:space="preserve">letter </w:t>
            </w:r>
            <w:r w:rsidRPr="00CB0147">
              <w:t>c), the minimum annual turnover imposed on economic operators shall not exceed twice the estimated value of the contract, except in justified cases, such as those related to special risks related to the nature of the goods.</w:t>
            </w:r>
          </w:p>
          <w:p w:rsidR="00CB0147" w:rsidRPr="00285AFA" w:rsidRDefault="00CB0147" w:rsidP="00A441EA">
            <w:pPr>
              <w:numPr>
                <w:ilvl w:val="1"/>
                <w:numId w:val="3"/>
              </w:numPr>
              <w:tabs>
                <w:tab w:val="left" w:pos="888"/>
                <w:tab w:val="left" w:pos="960"/>
              </w:tabs>
              <w:spacing w:before="240" w:after="120"/>
              <w:ind w:left="37" w:firstLine="531"/>
              <w:jc w:val="both"/>
            </w:pPr>
            <w:r w:rsidRPr="00CB0147">
              <w:t xml:space="preserve">When a contract is divided into lots, the turnover index applies to each individual lot. However, the contracting authority shall determine the minimum annual turnover imposed on economic operators in respect of groups of lots, if several successful lots are awarded to the </w:t>
            </w:r>
            <w:r w:rsidR="008A656D">
              <w:t>successful</w:t>
            </w:r>
            <w:r w:rsidR="00A441EA">
              <w:t xml:space="preserve"> </w:t>
            </w:r>
            <w:r w:rsidR="00F979D7">
              <w:t>tenderer</w:t>
            </w:r>
            <w:r w:rsidRPr="00CB0147">
              <w:t xml:space="preserve"> at the same time.</w:t>
            </w:r>
          </w:p>
          <w:p w:rsidR="00A441EA" w:rsidRDefault="00A441EA" w:rsidP="00A441EA">
            <w:pPr>
              <w:numPr>
                <w:ilvl w:val="1"/>
                <w:numId w:val="3"/>
              </w:numPr>
              <w:tabs>
                <w:tab w:val="left" w:pos="888"/>
                <w:tab w:val="left" w:pos="960"/>
              </w:tabs>
              <w:spacing w:after="120"/>
              <w:ind w:left="0" w:firstLine="568"/>
              <w:jc w:val="both"/>
              <w:rPr>
                <w:rFonts w:eastAsia="Calibri"/>
                <w:noProof w:val="0"/>
                <w:kern w:val="3"/>
              </w:rPr>
            </w:pPr>
            <w:proofErr w:type="spellStart"/>
            <w:r w:rsidRPr="00A441EA">
              <w:rPr>
                <w:rFonts w:eastAsia="Calibri"/>
                <w:noProof w:val="0"/>
                <w:kern w:val="3"/>
              </w:rPr>
              <w:t>If</w:t>
            </w:r>
            <w:proofErr w:type="spellEnd"/>
            <w:r w:rsidRPr="00A441EA">
              <w:rPr>
                <w:rFonts w:eastAsia="Calibri"/>
                <w:noProof w:val="0"/>
                <w:kern w:val="3"/>
              </w:rPr>
              <w:t xml:space="preserve">, for </w:t>
            </w:r>
            <w:proofErr w:type="spellStart"/>
            <w:r w:rsidRPr="00A441EA">
              <w:rPr>
                <w:rFonts w:eastAsia="Calibri"/>
                <w:noProof w:val="0"/>
                <w:kern w:val="3"/>
              </w:rPr>
              <w:t>duly</w:t>
            </w:r>
            <w:proofErr w:type="spellEnd"/>
            <w:r w:rsidRPr="00A441EA">
              <w:rPr>
                <w:rFonts w:eastAsia="Calibri"/>
                <w:noProof w:val="0"/>
                <w:kern w:val="3"/>
              </w:rPr>
              <w:t xml:space="preserve"> </w:t>
            </w:r>
            <w:proofErr w:type="spellStart"/>
            <w:r w:rsidRPr="00A441EA">
              <w:rPr>
                <w:rFonts w:eastAsia="Calibri"/>
                <w:noProof w:val="0"/>
                <w:kern w:val="3"/>
              </w:rPr>
              <w:t>justified</w:t>
            </w:r>
            <w:proofErr w:type="spellEnd"/>
            <w:r w:rsidRPr="00A441EA">
              <w:rPr>
                <w:rFonts w:eastAsia="Calibri"/>
                <w:noProof w:val="0"/>
                <w:kern w:val="3"/>
              </w:rPr>
              <w:t xml:space="preserve"> </w:t>
            </w:r>
            <w:proofErr w:type="spellStart"/>
            <w:r w:rsidRPr="00A441EA">
              <w:rPr>
                <w:rFonts w:eastAsia="Calibri"/>
                <w:noProof w:val="0"/>
                <w:kern w:val="3"/>
              </w:rPr>
              <w:t>objective</w:t>
            </w:r>
            <w:proofErr w:type="spellEnd"/>
            <w:r w:rsidRPr="00A441EA">
              <w:rPr>
                <w:rFonts w:eastAsia="Calibri"/>
                <w:noProof w:val="0"/>
                <w:kern w:val="3"/>
              </w:rPr>
              <w:t xml:space="preserve"> </w:t>
            </w:r>
            <w:proofErr w:type="spellStart"/>
            <w:r w:rsidRPr="00A441EA">
              <w:rPr>
                <w:rFonts w:eastAsia="Calibri"/>
                <w:noProof w:val="0"/>
                <w:kern w:val="3"/>
              </w:rPr>
              <w:t>reasons</w:t>
            </w:r>
            <w:proofErr w:type="spellEnd"/>
            <w:r w:rsidRPr="00A441EA">
              <w:rPr>
                <w:rFonts w:eastAsia="Calibri"/>
                <w:noProof w:val="0"/>
                <w:kern w:val="3"/>
              </w:rPr>
              <w:t xml:space="preserve">, </w:t>
            </w:r>
            <w:proofErr w:type="spellStart"/>
            <w:r w:rsidRPr="00A441EA">
              <w:rPr>
                <w:rFonts w:eastAsia="Calibri"/>
                <w:noProof w:val="0"/>
                <w:kern w:val="3"/>
              </w:rPr>
              <w:t>the</w:t>
            </w:r>
            <w:proofErr w:type="spellEnd"/>
            <w:r w:rsidRPr="00A441EA">
              <w:rPr>
                <w:rFonts w:eastAsia="Calibri"/>
                <w:noProof w:val="0"/>
                <w:kern w:val="3"/>
              </w:rPr>
              <w:t xml:space="preserve"> economic operator </w:t>
            </w:r>
            <w:proofErr w:type="spellStart"/>
            <w:r w:rsidRPr="00A441EA">
              <w:rPr>
                <w:rFonts w:eastAsia="Calibri"/>
                <w:noProof w:val="0"/>
                <w:kern w:val="3"/>
              </w:rPr>
              <w:t>does</w:t>
            </w:r>
            <w:proofErr w:type="spellEnd"/>
            <w:r w:rsidRPr="00A441EA">
              <w:rPr>
                <w:rFonts w:eastAsia="Calibri"/>
                <w:noProof w:val="0"/>
                <w:kern w:val="3"/>
              </w:rPr>
              <w:t xml:space="preserve"> </w:t>
            </w:r>
            <w:proofErr w:type="spellStart"/>
            <w:r w:rsidRPr="00A441EA">
              <w:rPr>
                <w:rFonts w:eastAsia="Calibri"/>
                <w:noProof w:val="0"/>
                <w:kern w:val="3"/>
              </w:rPr>
              <w:t>not</w:t>
            </w:r>
            <w:proofErr w:type="spellEnd"/>
            <w:r w:rsidRPr="00A441EA">
              <w:rPr>
                <w:rFonts w:eastAsia="Calibri"/>
                <w:noProof w:val="0"/>
                <w:kern w:val="3"/>
              </w:rPr>
              <w:t xml:space="preserve"> </w:t>
            </w:r>
            <w:proofErr w:type="spellStart"/>
            <w:r w:rsidRPr="00A441EA">
              <w:rPr>
                <w:rFonts w:eastAsia="Calibri"/>
                <w:noProof w:val="0"/>
                <w:kern w:val="3"/>
              </w:rPr>
              <w:t>have</w:t>
            </w:r>
            <w:proofErr w:type="spellEnd"/>
            <w:r w:rsidRPr="00A441EA">
              <w:rPr>
                <w:rFonts w:eastAsia="Calibri"/>
                <w:noProof w:val="0"/>
                <w:kern w:val="3"/>
              </w:rPr>
              <w:t xml:space="preserve"> </w:t>
            </w:r>
            <w:proofErr w:type="spellStart"/>
            <w:r w:rsidRPr="00A441EA">
              <w:rPr>
                <w:rFonts w:eastAsia="Calibri"/>
                <w:noProof w:val="0"/>
                <w:kern w:val="3"/>
              </w:rPr>
              <w:t>the</w:t>
            </w:r>
            <w:proofErr w:type="spellEnd"/>
            <w:r w:rsidRPr="00A441EA">
              <w:rPr>
                <w:rFonts w:eastAsia="Calibri"/>
                <w:noProof w:val="0"/>
                <w:kern w:val="3"/>
              </w:rPr>
              <w:t xml:space="preserve"> </w:t>
            </w:r>
            <w:proofErr w:type="spellStart"/>
            <w:r w:rsidRPr="00A441EA">
              <w:rPr>
                <w:rFonts w:eastAsia="Calibri"/>
                <w:noProof w:val="0"/>
                <w:kern w:val="3"/>
              </w:rPr>
              <w:t>opportunity</w:t>
            </w:r>
            <w:proofErr w:type="spellEnd"/>
            <w:r w:rsidRPr="00A441EA">
              <w:rPr>
                <w:rFonts w:eastAsia="Calibri"/>
                <w:noProof w:val="0"/>
                <w:kern w:val="3"/>
              </w:rPr>
              <w:t xml:space="preserve"> </w:t>
            </w:r>
            <w:proofErr w:type="spellStart"/>
            <w:r w:rsidRPr="00A441EA">
              <w:rPr>
                <w:rFonts w:eastAsia="Calibri"/>
                <w:noProof w:val="0"/>
                <w:kern w:val="3"/>
              </w:rPr>
              <w:t>to</w:t>
            </w:r>
            <w:proofErr w:type="spellEnd"/>
            <w:r w:rsidRPr="00A441EA">
              <w:rPr>
                <w:rFonts w:eastAsia="Calibri"/>
                <w:noProof w:val="0"/>
                <w:kern w:val="3"/>
              </w:rPr>
              <w:t xml:space="preserve"> </w:t>
            </w:r>
            <w:proofErr w:type="spellStart"/>
            <w:r w:rsidRPr="00A441EA">
              <w:rPr>
                <w:rFonts w:eastAsia="Calibri"/>
                <w:noProof w:val="0"/>
                <w:kern w:val="3"/>
              </w:rPr>
              <w:t>present</w:t>
            </w:r>
            <w:proofErr w:type="spellEnd"/>
            <w:r w:rsidRPr="00A441EA">
              <w:rPr>
                <w:rFonts w:eastAsia="Calibri"/>
                <w:noProof w:val="0"/>
                <w:kern w:val="3"/>
              </w:rPr>
              <w:t xml:space="preserve"> </w:t>
            </w:r>
            <w:proofErr w:type="spellStart"/>
            <w:r w:rsidRPr="00A441EA">
              <w:rPr>
                <w:rFonts w:eastAsia="Calibri"/>
                <w:noProof w:val="0"/>
                <w:kern w:val="3"/>
              </w:rPr>
              <w:t>the</w:t>
            </w:r>
            <w:proofErr w:type="spellEnd"/>
            <w:r w:rsidRPr="00A441EA">
              <w:rPr>
                <w:rFonts w:eastAsia="Calibri"/>
                <w:noProof w:val="0"/>
                <w:kern w:val="3"/>
              </w:rPr>
              <w:t xml:space="preserve"> </w:t>
            </w:r>
            <w:proofErr w:type="spellStart"/>
            <w:r w:rsidRPr="00A441EA">
              <w:rPr>
                <w:rFonts w:eastAsia="Calibri"/>
                <w:noProof w:val="0"/>
                <w:kern w:val="3"/>
              </w:rPr>
              <w:t>documents</w:t>
            </w:r>
            <w:proofErr w:type="spellEnd"/>
            <w:r w:rsidRPr="00A441EA">
              <w:rPr>
                <w:rFonts w:eastAsia="Calibri"/>
                <w:noProof w:val="0"/>
                <w:kern w:val="3"/>
              </w:rPr>
              <w:t xml:space="preserve"> </w:t>
            </w:r>
            <w:proofErr w:type="spellStart"/>
            <w:r w:rsidRPr="00A441EA">
              <w:rPr>
                <w:rFonts w:eastAsia="Calibri"/>
                <w:noProof w:val="0"/>
                <w:kern w:val="3"/>
              </w:rPr>
              <w:t>requested</w:t>
            </w:r>
            <w:proofErr w:type="spellEnd"/>
            <w:r w:rsidRPr="00A441EA">
              <w:rPr>
                <w:rFonts w:eastAsia="Calibri"/>
                <w:noProof w:val="0"/>
                <w:kern w:val="3"/>
              </w:rPr>
              <w:t xml:space="preserve"> </w:t>
            </w:r>
            <w:proofErr w:type="spellStart"/>
            <w:r w:rsidRPr="00A441EA">
              <w:rPr>
                <w:rFonts w:eastAsia="Calibri"/>
                <w:noProof w:val="0"/>
                <w:kern w:val="3"/>
              </w:rPr>
              <w:t>by</w:t>
            </w:r>
            <w:proofErr w:type="spellEnd"/>
            <w:r w:rsidRPr="00A441EA">
              <w:rPr>
                <w:rFonts w:eastAsia="Calibri"/>
                <w:noProof w:val="0"/>
                <w:kern w:val="3"/>
              </w:rPr>
              <w:t xml:space="preserve"> </w:t>
            </w:r>
            <w:proofErr w:type="spellStart"/>
            <w:r w:rsidRPr="00A441EA">
              <w:rPr>
                <w:rFonts w:eastAsia="Calibri"/>
                <w:noProof w:val="0"/>
                <w:kern w:val="3"/>
              </w:rPr>
              <w:t>the</w:t>
            </w:r>
            <w:proofErr w:type="spellEnd"/>
            <w:r w:rsidRPr="00A441EA">
              <w:rPr>
                <w:rFonts w:eastAsia="Calibri"/>
                <w:noProof w:val="0"/>
                <w:kern w:val="3"/>
              </w:rPr>
              <w:t xml:space="preserve"> </w:t>
            </w:r>
            <w:proofErr w:type="spellStart"/>
            <w:r w:rsidRPr="00A441EA">
              <w:rPr>
                <w:rFonts w:eastAsia="Calibri"/>
                <w:noProof w:val="0"/>
                <w:kern w:val="3"/>
              </w:rPr>
              <w:t>contracting</w:t>
            </w:r>
            <w:proofErr w:type="spellEnd"/>
            <w:r w:rsidRPr="00A441EA">
              <w:rPr>
                <w:rFonts w:eastAsia="Calibri"/>
                <w:noProof w:val="0"/>
                <w:kern w:val="3"/>
              </w:rPr>
              <w:t xml:space="preserve"> </w:t>
            </w:r>
            <w:proofErr w:type="spellStart"/>
            <w:r w:rsidRPr="00A441EA">
              <w:rPr>
                <w:rFonts w:eastAsia="Calibri"/>
                <w:noProof w:val="0"/>
                <w:kern w:val="3"/>
              </w:rPr>
              <w:t>authority</w:t>
            </w:r>
            <w:proofErr w:type="spellEnd"/>
            <w:r w:rsidR="00306773">
              <w:rPr>
                <w:rFonts w:eastAsia="Calibri"/>
                <w:noProof w:val="0"/>
                <w:kern w:val="3"/>
              </w:rPr>
              <w:t>, it</w:t>
            </w:r>
            <w:r w:rsidRPr="00A441EA">
              <w:rPr>
                <w:rFonts w:eastAsia="Calibri"/>
                <w:noProof w:val="0"/>
                <w:kern w:val="3"/>
              </w:rPr>
              <w:t xml:space="preserve"> </w:t>
            </w:r>
            <w:proofErr w:type="spellStart"/>
            <w:r w:rsidRPr="00A441EA">
              <w:rPr>
                <w:rFonts w:eastAsia="Calibri"/>
                <w:noProof w:val="0"/>
                <w:kern w:val="3"/>
              </w:rPr>
              <w:t>shall</w:t>
            </w:r>
            <w:proofErr w:type="spellEnd"/>
            <w:r w:rsidRPr="00A441EA">
              <w:rPr>
                <w:rFonts w:eastAsia="Calibri"/>
                <w:noProof w:val="0"/>
                <w:kern w:val="3"/>
              </w:rPr>
              <w:t xml:space="preserve"> </w:t>
            </w:r>
            <w:proofErr w:type="spellStart"/>
            <w:r w:rsidRPr="00A441EA">
              <w:rPr>
                <w:rFonts w:eastAsia="Calibri"/>
                <w:noProof w:val="0"/>
                <w:kern w:val="3"/>
              </w:rPr>
              <w:t>h</w:t>
            </w:r>
            <w:r w:rsidR="00306773">
              <w:rPr>
                <w:rFonts w:eastAsia="Calibri"/>
                <w:noProof w:val="0"/>
                <w:kern w:val="3"/>
              </w:rPr>
              <w:t>ave</w:t>
            </w:r>
            <w:proofErr w:type="spellEnd"/>
            <w:r w:rsidR="00306773">
              <w:rPr>
                <w:rFonts w:eastAsia="Calibri"/>
                <w:noProof w:val="0"/>
                <w:kern w:val="3"/>
              </w:rPr>
              <w:t xml:space="preserve"> </w:t>
            </w:r>
            <w:proofErr w:type="spellStart"/>
            <w:r w:rsidR="00306773">
              <w:rPr>
                <w:rFonts w:eastAsia="Calibri"/>
                <w:noProof w:val="0"/>
                <w:kern w:val="3"/>
              </w:rPr>
              <w:t>the</w:t>
            </w:r>
            <w:proofErr w:type="spellEnd"/>
            <w:r w:rsidR="00306773">
              <w:rPr>
                <w:rFonts w:eastAsia="Calibri"/>
                <w:noProof w:val="0"/>
                <w:kern w:val="3"/>
              </w:rPr>
              <w:t xml:space="preserve"> </w:t>
            </w:r>
            <w:proofErr w:type="spellStart"/>
            <w:r w:rsidR="00306773">
              <w:rPr>
                <w:rFonts w:eastAsia="Calibri"/>
                <w:noProof w:val="0"/>
                <w:kern w:val="3"/>
              </w:rPr>
              <w:t>right</w:t>
            </w:r>
            <w:proofErr w:type="spellEnd"/>
            <w:r w:rsidR="00306773">
              <w:rPr>
                <w:rFonts w:eastAsia="Calibri"/>
                <w:noProof w:val="0"/>
                <w:kern w:val="3"/>
              </w:rPr>
              <w:t xml:space="preserve"> </w:t>
            </w:r>
            <w:proofErr w:type="spellStart"/>
            <w:r w:rsidR="00306773">
              <w:rPr>
                <w:rFonts w:eastAsia="Calibri"/>
                <w:noProof w:val="0"/>
                <w:kern w:val="3"/>
              </w:rPr>
              <w:t>to</w:t>
            </w:r>
            <w:proofErr w:type="spellEnd"/>
            <w:r w:rsidR="00306773">
              <w:rPr>
                <w:rFonts w:eastAsia="Calibri"/>
                <w:noProof w:val="0"/>
                <w:kern w:val="3"/>
              </w:rPr>
              <w:t xml:space="preserve"> demonstrate </w:t>
            </w:r>
            <w:proofErr w:type="spellStart"/>
            <w:r w:rsidR="00306773">
              <w:rPr>
                <w:rFonts w:eastAsia="Calibri"/>
                <w:noProof w:val="0"/>
                <w:kern w:val="3"/>
              </w:rPr>
              <w:t>its</w:t>
            </w:r>
            <w:proofErr w:type="spellEnd"/>
            <w:r w:rsidRPr="00A441EA">
              <w:rPr>
                <w:rFonts w:eastAsia="Calibri"/>
                <w:noProof w:val="0"/>
                <w:kern w:val="3"/>
              </w:rPr>
              <w:t xml:space="preserve"> economic </w:t>
            </w:r>
            <w:proofErr w:type="spellStart"/>
            <w:r w:rsidRPr="00A441EA">
              <w:rPr>
                <w:rFonts w:eastAsia="Calibri"/>
                <w:noProof w:val="0"/>
                <w:kern w:val="3"/>
              </w:rPr>
              <w:t>and</w:t>
            </w:r>
            <w:proofErr w:type="spellEnd"/>
            <w:r w:rsidRPr="00A441EA">
              <w:rPr>
                <w:rFonts w:eastAsia="Calibri"/>
                <w:noProof w:val="0"/>
                <w:kern w:val="3"/>
              </w:rPr>
              <w:t xml:space="preserve"> </w:t>
            </w:r>
            <w:proofErr w:type="spellStart"/>
            <w:r w:rsidRPr="00A441EA">
              <w:rPr>
                <w:rFonts w:eastAsia="Calibri"/>
                <w:noProof w:val="0"/>
                <w:kern w:val="3"/>
              </w:rPr>
              <w:t>financial</w:t>
            </w:r>
            <w:proofErr w:type="spellEnd"/>
            <w:r w:rsidRPr="00A441EA">
              <w:rPr>
                <w:rFonts w:eastAsia="Calibri"/>
                <w:noProof w:val="0"/>
                <w:kern w:val="3"/>
              </w:rPr>
              <w:t xml:space="preserve"> </w:t>
            </w:r>
            <w:proofErr w:type="spellStart"/>
            <w:r w:rsidRPr="00A441EA">
              <w:rPr>
                <w:rFonts w:eastAsia="Calibri"/>
                <w:noProof w:val="0"/>
                <w:kern w:val="3"/>
              </w:rPr>
              <w:t>capacity</w:t>
            </w:r>
            <w:proofErr w:type="spellEnd"/>
            <w:r w:rsidRPr="00A441EA">
              <w:rPr>
                <w:rFonts w:eastAsia="Calibri"/>
                <w:noProof w:val="0"/>
                <w:kern w:val="3"/>
              </w:rPr>
              <w:t xml:space="preserve"> </w:t>
            </w:r>
            <w:proofErr w:type="spellStart"/>
            <w:r w:rsidRPr="00A441EA">
              <w:rPr>
                <w:rFonts w:eastAsia="Calibri"/>
                <w:noProof w:val="0"/>
                <w:kern w:val="3"/>
              </w:rPr>
              <w:t>by</w:t>
            </w:r>
            <w:proofErr w:type="spellEnd"/>
            <w:r w:rsidRPr="00A441EA">
              <w:rPr>
                <w:rFonts w:eastAsia="Calibri"/>
                <w:noProof w:val="0"/>
                <w:kern w:val="3"/>
              </w:rPr>
              <w:t xml:space="preserve"> </w:t>
            </w:r>
            <w:proofErr w:type="spellStart"/>
            <w:r w:rsidRPr="00A441EA">
              <w:rPr>
                <w:rFonts w:eastAsia="Calibri"/>
                <w:noProof w:val="0"/>
                <w:kern w:val="3"/>
              </w:rPr>
              <w:t>presenting</w:t>
            </w:r>
            <w:proofErr w:type="spellEnd"/>
            <w:r w:rsidRPr="00A441EA">
              <w:rPr>
                <w:rFonts w:eastAsia="Calibri"/>
                <w:noProof w:val="0"/>
                <w:kern w:val="3"/>
              </w:rPr>
              <w:t xml:space="preserve"> </w:t>
            </w:r>
            <w:proofErr w:type="spellStart"/>
            <w:r w:rsidRPr="00A441EA">
              <w:rPr>
                <w:rFonts w:eastAsia="Calibri"/>
                <w:noProof w:val="0"/>
                <w:kern w:val="3"/>
              </w:rPr>
              <w:t>other</w:t>
            </w:r>
            <w:proofErr w:type="spellEnd"/>
            <w:r w:rsidRPr="00A441EA">
              <w:rPr>
                <w:rFonts w:eastAsia="Calibri"/>
                <w:noProof w:val="0"/>
                <w:kern w:val="3"/>
              </w:rPr>
              <w:t xml:space="preserve"> </w:t>
            </w:r>
            <w:proofErr w:type="spellStart"/>
            <w:r w:rsidRPr="00A441EA">
              <w:rPr>
                <w:rFonts w:eastAsia="Calibri"/>
                <w:noProof w:val="0"/>
                <w:kern w:val="3"/>
              </w:rPr>
              <w:t>documents</w:t>
            </w:r>
            <w:proofErr w:type="spellEnd"/>
            <w:r w:rsidRPr="00A441EA">
              <w:rPr>
                <w:rFonts w:eastAsia="Calibri"/>
                <w:noProof w:val="0"/>
                <w:kern w:val="3"/>
              </w:rPr>
              <w:t xml:space="preserve"> </w:t>
            </w:r>
            <w:proofErr w:type="spellStart"/>
            <w:r w:rsidRPr="00A441EA">
              <w:rPr>
                <w:rFonts w:eastAsia="Calibri"/>
                <w:noProof w:val="0"/>
                <w:kern w:val="3"/>
              </w:rPr>
              <w:t>that</w:t>
            </w:r>
            <w:proofErr w:type="spellEnd"/>
            <w:r w:rsidRPr="00A441EA">
              <w:rPr>
                <w:rFonts w:eastAsia="Calibri"/>
                <w:noProof w:val="0"/>
                <w:kern w:val="3"/>
              </w:rPr>
              <w:t xml:space="preserve"> </w:t>
            </w:r>
            <w:proofErr w:type="spellStart"/>
            <w:r w:rsidRPr="00A441EA">
              <w:rPr>
                <w:rFonts w:eastAsia="Calibri"/>
                <w:noProof w:val="0"/>
                <w:kern w:val="3"/>
              </w:rPr>
              <w:t>the</w:t>
            </w:r>
            <w:proofErr w:type="spellEnd"/>
            <w:r w:rsidRPr="00A441EA">
              <w:rPr>
                <w:rFonts w:eastAsia="Calibri"/>
                <w:noProof w:val="0"/>
                <w:kern w:val="3"/>
              </w:rPr>
              <w:t xml:space="preserve"> </w:t>
            </w:r>
            <w:proofErr w:type="spellStart"/>
            <w:r w:rsidRPr="00A441EA">
              <w:rPr>
                <w:rFonts w:eastAsia="Calibri"/>
                <w:noProof w:val="0"/>
                <w:kern w:val="3"/>
              </w:rPr>
              <w:t>contracting</w:t>
            </w:r>
            <w:proofErr w:type="spellEnd"/>
            <w:r w:rsidRPr="00A441EA">
              <w:rPr>
                <w:rFonts w:eastAsia="Calibri"/>
                <w:noProof w:val="0"/>
                <w:kern w:val="3"/>
              </w:rPr>
              <w:t xml:space="preserve"> </w:t>
            </w:r>
            <w:proofErr w:type="spellStart"/>
            <w:r w:rsidRPr="00A441EA">
              <w:rPr>
                <w:rFonts w:eastAsia="Calibri"/>
                <w:noProof w:val="0"/>
                <w:kern w:val="3"/>
              </w:rPr>
              <w:t>authority</w:t>
            </w:r>
            <w:proofErr w:type="spellEnd"/>
            <w:r w:rsidRPr="00A441EA">
              <w:rPr>
                <w:rFonts w:eastAsia="Calibri"/>
                <w:noProof w:val="0"/>
                <w:kern w:val="3"/>
              </w:rPr>
              <w:t xml:space="preserve"> </w:t>
            </w:r>
            <w:proofErr w:type="spellStart"/>
            <w:r w:rsidRPr="00A441EA">
              <w:rPr>
                <w:rFonts w:eastAsia="Calibri"/>
                <w:noProof w:val="0"/>
                <w:kern w:val="3"/>
              </w:rPr>
              <w:t>may</w:t>
            </w:r>
            <w:proofErr w:type="spellEnd"/>
            <w:r w:rsidRPr="00A441EA">
              <w:rPr>
                <w:rFonts w:eastAsia="Calibri"/>
                <w:noProof w:val="0"/>
                <w:kern w:val="3"/>
              </w:rPr>
              <w:t xml:space="preserve"> consider </w:t>
            </w:r>
            <w:proofErr w:type="spellStart"/>
            <w:r>
              <w:rPr>
                <w:rFonts w:eastAsia="Calibri"/>
                <w:noProof w:val="0"/>
                <w:kern w:val="3"/>
              </w:rPr>
              <w:t>probative</w:t>
            </w:r>
            <w:proofErr w:type="spellEnd"/>
            <w:r>
              <w:rPr>
                <w:rFonts w:eastAsia="Calibri"/>
                <w:noProof w:val="0"/>
                <w:kern w:val="3"/>
              </w:rPr>
              <w:t xml:space="preserve"> </w:t>
            </w:r>
            <w:proofErr w:type="spellStart"/>
            <w:r>
              <w:rPr>
                <w:rFonts w:eastAsia="Calibri"/>
                <w:noProof w:val="0"/>
                <w:kern w:val="3"/>
              </w:rPr>
              <w:t>insofar</w:t>
            </w:r>
            <w:proofErr w:type="spellEnd"/>
            <w:r>
              <w:rPr>
                <w:rFonts w:eastAsia="Calibri"/>
                <w:noProof w:val="0"/>
                <w:kern w:val="3"/>
              </w:rPr>
              <w:t xml:space="preserve"> as</w:t>
            </w:r>
            <w:r w:rsidRPr="00A441EA">
              <w:rPr>
                <w:rFonts w:eastAsia="Calibri"/>
                <w:noProof w:val="0"/>
                <w:kern w:val="3"/>
              </w:rPr>
              <w:t xml:space="preserve"> </w:t>
            </w:r>
            <w:proofErr w:type="spellStart"/>
            <w:r w:rsidRPr="00A441EA">
              <w:rPr>
                <w:rFonts w:eastAsia="Calibri"/>
                <w:noProof w:val="0"/>
                <w:kern w:val="3"/>
              </w:rPr>
              <w:t>they</w:t>
            </w:r>
            <w:proofErr w:type="spellEnd"/>
            <w:r w:rsidRPr="00A441EA">
              <w:rPr>
                <w:rFonts w:eastAsia="Calibri"/>
                <w:noProof w:val="0"/>
                <w:kern w:val="3"/>
              </w:rPr>
              <w:t xml:space="preserve"> reflect a </w:t>
            </w:r>
            <w:proofErr w:type="spellStart"/>
            <w:r w:rsidRPr="00A441EA">
              <w:rPr>
                <w:rFonts w:eastAsia="Calibri"/>
                <w:noProof w:val="0"/>
                <w:kern w:val="3"/>
              </w:rPr>
              <w:t>true</w:t>
            </w:r>
            <w:proofErr w:type="spellEnd"/>
            <w:r w:rsidRPr="00A441EA">
              <w:rPr>
                <w:rFonts w:eastAsia="Calibri"/>
                <w:noProof w:val="0"/>
                <w:kern w:val="3"/>
              </w:rPr>
              <w:t xml:space="preserve"> </w:t>
            </w:r>
            <w:proofErr w:type="spellStart"/>
            <w:r w:rsidRPr="00A441EA">
              <w:rPr>
                <w:rFonts w:eastAsia="Calibri"/>
                <w:noProof w:val="0"/>
                <w:kern w:val="3"/>
              </w:rPr>
              <w:t>and</w:t>
            </w:r>
            <w:proofErr w:type="spellEnd"/>
            <w:r w:rsidRPr="00A441EA">
              <w:rPr>
                <w:rFonts w:eastAsia="Calibri"/>
                <w:noProof w:val="0"/>
                <w:kern w:val="3"/>
              </w:rPr>
              <w:t xml:space="preserve"> fair </w:t>
            </w:r>
            <w:proofErr w:type="spellStart"/>
            <w:r w:rsidRPr="00A441EA">
              <w:rPr>
                <w:rFonts w:eastAsia="Calibri"/>
                <w:noProof w:val="0"/>
                <w:kern w:val="3"/>
              </w:rPr>
              <w:t>view</w:t>
            </w:r>
            <w:proofErr w:type="spellEnd"/>
            <w:r w:rsidRPr="00A441EA">
              <w:rPr>
                <w:rFonts w:eastAsia="Calibri"/>
                <w:noProof w:val="0"/>
                <w:kern w:val="3"/>
              </w:rPr>
              <w:t xml:space="preserve"> of </w:t>
            </w:r>
            <w:proofErr w:type="spellStart"/>
            <w:r w:rsidRPr="00A441EA">
              <w:rPr>
                <w:rFonts w:eastAsia="Calibri"/>
                <w:noProof w:val="0"/>
                <w:kern w:val="3"/>
              </w:rPr>
              <w:t>the</w:t>
            </w:r>
            <w:proofErr w:type="spellEnd"/>
            <w:r w:rsidRPr="00A441EA">
              <w:rPr>
                <w:rFonts w:eastAsia="Calibri"/>
                <w:noProof w:val="0"/>
                <w:kern w:val="3"/>
              </w:rPr>
              <w:t xml:space="preserve"> economic </w:t>
            </w:r>
            <w:proofErr w:type="spellStart"/>
            <w:r w:rsidRPr="00A441EA">
              <w:rPr>
                <w:rFonts w:eastAsia="Calibri"/>
                <w:noProof w:val="0"/>
                <w:kern w:val="3"/>
              </w:rPr>
              <w:t>and</w:t>
            </w:r>
            <w:proofErr w:type="spellEnd"/>
            <w:r w:rsidRPr="00A441EA">
              <w:rPr>
                <w:rFonts w:eastAsia="Calibri"/>
                <w:noProof w:val="0"/>
                <w:kern w:val="3"/>
              </w:rPr>
              <w:t xml:space="preserve"> </w:t>
            </w:r>
            <w:proofErr w:type="spellStart"/>
            <w:r w:rsidRPr="00A441EA">
              <w:rPr>
                <w:rFonts w:eastAsia="Calibri"/>
                <w:noProof w:val="0"/>
                <w:kern w:val="3"/>
              </w:rPr>
              <w:t>financial</w:t>
            </w:r>
            <w:proofErr w:type="spellEnd"/>
            <w:r w:rsidRPr="00A441EA">
              <w:rPr>
                <w:rFonts w:eastAsia="Calibri"/>
                <w:noProof w:val="0"/>
                <w:kern w:val="3"/>
              </w:rPr>
              <w:t xml:space="preserve"> </w:t>
            </w:r>
            <w:proofErr w:type="spellStart"/>
            <w:r w:rsidRPr="00A441EA">
              <w:rPr>
                <w:rFonts w:eastAsia="Calibri"/>
                <w:noProof w:val="0"/>
                <w:kern w:val="3"/>
              </w:rPr>
              <w:t>situation</w:t>
            </w:r>
            <w:proofErr w:type="spellEnd"/>
            <w:r w:rsidRPr="00A441EA">
              <w:rPr>
                <w:rFonts w:eastAsia="Calibri"/>
                <w:noProof w:val="0"/>
                <w:kern w:val="3"/>
              </w:rPr>
              <w:t xml:space="preserve"> of </w:t>
            </w:r>
            <w:proofErr w:type="spellStart"/>
            <w:r w:rsidRPr="00A441EA">
              <w:rPr>
                <w:rFonts w:eastAsia="Calibri"/>
                <w:noProof w:val="0"/>
                <w:kern w:val="3"/>
              </w:rPr>
              <w:t>the</w:t>
            </w:r>
            <w:proofErr w:type="spellEnd"/>
            <w:r w:rsidRPr="00A441EA">
              <w:rPr>
                <w:rFonts w:eastAsia="Calibri"/>
                <w:noProof w:val="0"/>
                <w:kern w:val="3"/>
              </w:rPr>
              <w:t xml:space="preserve"> </w:t>
            </w:r>
            <w:proofErr w:type="spellStart"/>
            <w:r w:rsidR="00F979D7">
              <w:rPr>
                <w:rFonts w:eastAsia="Calibri"/>
                <w:noProof w:val="0"/>
                <w:kern w:val="3"/>
              </w:rPr>
              <w:t>tenderer</w:t>
            </w:r>
            <w:proofErr w:type="spellEnd"/>
            <w:r w:rsidRPr="00A441EA">
              <w:rPr>
                <w:rFonts w:eastAsia="Calibri"/>
                <w:noProof w:val="0"/>
                <w:kern w:val="3"/>
              </w:rPr>
              <w:t xml:space="preserve"> / candidate.</w:t>
            </w:r>
          </w:p>
          <w:p w:rsidR="00A441EA" w:rsidRDefault="00A441EA" w:rsidP="00A441EA">
            <w:pPr>
              <w:numPr>
                <w:ilvl w:val="1"/>
                <w:numId w:val="3"/>
              </w:numPr>
              <w:tabs>
                <w:tab w:val="left" w:pos="888"/>
                <w:tab w:val="left" w:pos="960"/>
              </w:tabs>
              <w:spacing w:after="120"/>
              <w:ind w:left="0" w:firstLine="568"/>
              <w:jc w:val="both"/>
              <w:rPr>
                <w:rFonts w:eastAsia="Calibri"/>
                <w:noProof w:val="0"/>
                <w:kern w:val="3"/>
              </w:rPr>
            </w:pPr>
            <w:r w:rsidRPr="00A441EA">
              <w:rPr>
                <w:rFonts w:eastAsia="Calibri"/>
                <w:noProof w:val="0"/>
                <w:kern w:val="3"/>
              </w:rPr>
              <w:t xml:space="preserve">The </w:t>
            </w:r>
            <w:proofErr w:type="spellStart"/>
            <w:r w:rsidR="00F979D7">
              <w:rPr>
                <w:rFonts w:eastAsia="Calibri"/>
                <w:noProof w:val="0"/>
                <w:kern w:val="3"/>
              </w:rPr>
              <w:t>tenderer</w:t>
            </w:r>
            <w:proofErr w:type="spellEnd"/>
            <w:r w:rsidRPr="00A441EA">
              <w:rPr>
                <w:rFonts w:eastAsia="Calibri"/>
                <w:noProof w:val="0"/>
                <w:kern w:val="3"/>
              </w:rPr>
              <w:t xml:space="preserve"> / ca</w:t>
            </w:r>
            <w:r w:rsidR="00A33617">
              <w:rPr>
                <w:rFonts w:eastAsia="Calibri"/>
                <w:noProof w:val="0"/>
                <w:kern w:val="3"/>
              </w:rPr>
              <w:t xml:space="preserve">ndidate </w:t>
            </w:r>
            <w:proofErr w:type="spellStart"/>
            <w:r w:rsidR="00A33617">
              <w:rPr>
                <w:rFonts w:eastAsia="Calibri"/>
                <w:noProof w:val="0"/>
                <w:kern w:val="3"/>
              </w:rPr>
              <w:t>can</w:t>
            </w:r>
            <w:proofErr w:type="spellEnd"/>
            <w:r w:rsidR="00A33617">
              <w:rPr>
                <w:rFonts w:eastAsia="Calibri"/>
                <w:noProof w:val="0"/>
                <w:kern w:val="3"/>
              </w:rPr>
              <w:t xml:space="preserve"> </w:t>
            </w:r>
            <w:proofErr w:type="spellStart"/>
            <w:r w:rsidR="00A33617">
              <w:rPr>
                <w:rFonts w:eastAsia="Calibri"/>
                <w:noProof w:val="0"/>
                <w:kern w:val="3"/>
              </w:rPr>
              <w:t>also</w:t>
            </w:r>
            <w:proofErr w:type="spellEnd"/>
            <w:r w:rsidR="00A33617">
              <w:rPr>
                <w:rFonts w:eastAsia="Calibri"/>
                <w:noProof w:val="0"/>
                <w:kern w:val="3"/>
              </w:rPr>
              <w:t xml:space="preserve"> demonstrate </w:t>
            </w:r>
            <w:proofErr w:type="spellStart"/>
            <w:r w:rsidR="00A33617">
              <w:rPr>
                <w:rFonts w:eastAsia="Calibri"/>
                <w:noProof w:val="0"/>
                <w:kern w:val="3"/>
              </w:rPr>
              <w:t>its</w:t>
            </w:r>
            <w:proofErr w:type="spellEnd"/>
            <w:r w:rsidRPr="00A441EA">
              <w:rPr>
                <w:rFonts w:eastAsia="Calibri"/>
                <w:noProof w:val="0"/>
                <w:kern w:val="3"/>
              </w:rPr>
              <w:t xml:space="preserve"> economic </w:t>
            </w:r>
            <w:proofErr w:type="spellStart"/>
            <w:r w:rsidRPr="00A441EA">
              <w:rPr>
                <w:rFonts w:eastAsia="Calibri"/>
                <w:noProof w:val="0"/>
                <w:kern w:val="3"/>
              </w:rPr>
              <w:t>and</w:t>
            </w:r>
            <w:proofErr w:type="spellEnd"/>
            <w:r w:rsidRPr="00A441EA">
              <w:rPr>
                <w:rFonts w:eastAsia="Calibri"/>
                <w:noProof w:val="0"/>
                <w:kern w:val="3"/>
              </w:rPr>
              <w:t xml:space="preserve"> </w:t>
            </w:r>
            <w:proofErr w:type="spellStart"/>
            <w:r w:rsidRPr="00A441EA">
              <w:rPr>
                <w:rFonts w:eastAsia="Calibri"/>
                <w:noProof w:val="0"/>
                <w:kern w:val="3"/>
              </w:rPr>
              <w:t>financial</w:t>
            </w:r>
            <w:proofErr w:type="spellEnd"/>
            <w:r w:rsidRPr="00A441EA">
              <w:rPr>
                <w:rFonts w:eastAsia="Calibri"/>
                <w:noProof w:val="0"/>
                <w:kern w:val="3"/>
              </w:rPr>
              <w:t xml:space="preserve"> </w:t>
            </w:r>
            <w:proofErr w:type="spellStart"/>
            <w:r w:rsidRPr="00A441EA">
              <w:rPr>
                <w:rFonts w:eastAsia="Calibri"/>
                <w:noProof w:val="0"/>
                <w:kern w:val="3"/>
              </w:rPr>
              <w:t>capacity</w:t>
            </w:r>
            <w:proofErr w:type="spellEnd"/>
            <w:r w:rsidRPr="00A441EA">
              <w:rPr>
                <w:rFonts w:eastAsia="Calibri"/>
                <w:noProof w:val="0"/>
                <w:kern w:val="3"/>
              </w:rPr>
              <w:t xml:space="preserve"> </w:t>
            </w:r>
            <w:proofErr w:type="spellStart"/>
            <w:r w:rsidRPr="00A441EA">
              <w:rPr>
                <w:rFonts w:eastAsia="Calibri"/>
                <w:noProof w:val="0"/>
                <w:kern w:val="3"/>
              </w:rPr>
              <w:t>by</w:t>
            </w:r>
            <w:proofErr w:type="spellEnd"/>
            <w:r w:rsidRPr="00A441EA">
              <w:rPr>
                <w:rFonts w:eastAsia="Calibri"/>
                <w:noProof w:val="0"/>
                <w:kern w:val="3"/>
              </w:rPr>
              <w:t xml:space="preserve"> </w:t>
            </w:r>
            <w:proofErr w:type="spellStart"/>
            <w:r w:rsidRPr="00A441EA">
              <w:rPr>
                <w:rFonts w:eastAsia="Calibri"/>
                <w:noProof w:val="0"/>
                <w:kern w:val="3"/>
              </w:rPr>
              <w:t>the</w:t>
            </w:r>
            <w:proofErr w:type="spellEnd"/>
            <w:r w:rsidRPr="00A441EA">
              <w:rPr>
                <w:rFonts w:eastAsia="Calibri"/>
                <w:noProof w:val="0"/>
                <w:kern w:val="3"/>
              </w:rPr>
              <w:t xml:space="preserve"> </w:t>
            </w:r>
            <w:proofErr w:type="spellStart"/>
            <w:r w:rsidRPr="00A441EA">
              <w:rPr>
                <w:rFonts w:eastAsia="Calibri"/>
                <w:noProof w:val="0"/>
                <w:kern w:val="3"/>
              </w:rPr>
              <w:t>support</w:t>
            </w:r>
            <w:proofErr w:type="spellEnd"/>
            <w:r w:rsidRPr="00A441EA">
              <w:rPr>
                <w:rFonts w:eastAsia="Calibri"/>
                <w:noProof w:val="0"/>
                <w:kern w:val="3"/>
              </w:rPr>
              <w:t xml:space="preserve"> </w:t>
            </w:r>
            <w:proofErr w:type="spellStart"/>
            <w:r w:rsidRPr="00A441EA">
              <w:rPr>
                <w:rFonts w:eastAsia="Calibri"/>
                <w:noProof w:val="0"/>
                <w:kern w:val="3"/>
              </w:rPr>
              <w:t>provided</w:t>
            </w:r>
            <w:proofErr w:type="spellEnd"/>
            <w:r w:rsidRPr="00A441EA">
              <w:rPr>
                <w:rFonts w:eastAsia="Calibri"/>
                <w:noProof w:val="0"/>
                <w:kern w:val="3"/>
              </w:rPr>
              <w:t xml:space="preserve"> </w:t>
            </w:r>
            <w:proofErr w:type="spellStart"/>
            <w:r w:rsidRPr="00A441EA">
              <w:rPr>
                <w:rFonts w:eastAsia="Calibri"/>
                <w:noProof w:val="0"/>
                <w:kern w:val="3"/>
              </w:rPr>
              <w:t>by</w:t>
            </w:r>
            <w:proofErr w:type="spellEnd"/>
            <w:r w:rsidRPr="00A441EA">
              <w:rPr>
                <w:rFonts w:eastAsia="Calibri"/>
                <w:noProof w:val="0"/>
                <w:kern w:val="3"/>
              </w:rPr>
              <w:t xml:space="preserve"> </w:t>
            </w:r>
            <w:proofErr w:type="spellStart"/>
            <w:r w:rsidRPr="00A441EA">
              <w:rPr>
                <w:rFonts w:eastAsia="Calibri"/>
                <w:noProof w:val="0"/>
                <w:kern w:val="3"/>
              </w:rPr>
              <w:t>another</w:t>
            </w:r>
            <w:proofErr w:type="spellEnd"/>
            <w:r w:rsidRPr="00A441EA">
              <w:rPr>
                <w:rFonts w:eastAsia="Calibri"/>
                <w:noProof w:val="0"/>
                <w:kern w:val="3"/>
              </w:rPr>
              <w:t xml:space="preserve"> </w:t>
            </w:r>
            <w:proofErr w:type="spellStart"/>
            <w:r w:rsidRPr="00A441EA">
              <w:rPr>
                <w:rFonts w:eastAsia="Calibri"/>
                <w:noProof w:val="0"/>
                <w:kern w:val="3"/>
              </w:rPr>
              <w:t>person</w:t>
            </w:r>
            <w:proofErr w:type="spellEnd"/>
            <w:r w:rsidRPr="00A441EA">
              <w:rPr>
                <w:rFonts w:eastAsia="Calibri"/>
                <w:noProof w:val="0"/>
                <w:kern w:val="3"/>
              </w:rPr>
              <w:t xml:space="preserve"> </w:t>
            </w:r>
            <w:proofErr w:type="spellStart"/>
            <w:r w:rsidRPr="00A441EA">
              <w:rPr>
                <w:rFonts w:eastAsia="Calibri"/>
                <w:noProof w:val="0"/>
                <w:kern w:val="3"/>
              </w:rPr>
              <w:t>regardless</w:t>
            </w:r>
            <w:proofErr w:type="spellEnd"/>
            <w:r w:rsidRPr="00A441EA">
              <w:rPr>
                <w:rFonts w:eastAsia="Calibri"/>
                <w:noProof w:val="0"/>
                <w:kern w:val="3"/>
              </w:rPr>
              <w:t xml:space="preserve"> of </w:t>
            </w:r>
            <w:proofErr w:type="spellStart"/>
            <w:r w:rsidRPr="00A441EA">
              <w:rPr>
                <w:rFonts w:eastAsia="Calibri"/>
                <w:noProof w:val="0"/>
                <w:kern w:val="3"/>
              </w:rPr>
              <w:t>the</w:t>
            </w:r>
            <w:proofErr w:type="spellEnd"/>
            <w:r w:rsidRPr="00A441EA">
              <w:rPr>
                <w:rFonts w:eastAsia="Calibri"/>
                <w:noProof w:val="0"/>
                <w:kern w:val="3"/>
              </w:rPr>
              <w:t xml:space="preserve"> </w:t>
            </w:r>
            <w:proofErr w:type="spellStart"/>
            <w:r w:rsidRPr="00A441EA">
              <w:rPr>
                <w:rFonts w:eastAsia="Calibri"/>
                <w:noProof w:val="0"/>
                <w:kern w:val="3"/>
              </w:rPr>
              <w:t>nature</w:t>
            </w:r>
            <w:proofErr w:type="spellEnd"/>
            <w:r w:rsidRPr="00A441EA">
              <w:rPr>
                <w:rFonts w:eastAsia="Calibri"/>
                <w:noProof w:val="0"/>
                <w:kern w:val="3"/>
              </w:rPr>
              <w:t xml:space="preserve"> of </w:t>
            </w:r>
            <w:proofErr w:type="spellStart"/>
            <w:r w:rsidRPr="00A441EA">
              <w:rPr>
                <w:rFonts w:eastAsia="Calibri"/>
                <w:noProof w:val="0"/>
                <w:kern w:val="3"/>
              </w:rPr>
              <w:t>the</w:t>
            </w:r>
            <w:proofErr w:type="spellEnd"/>
            <w:r w:rsidRPr="00A441EA">
              <w:rPr>
                <w:rFonts w:eastAsia="Calibri"/>
                <w:noProof w:val="0"/>
                <w:kern w:val="3"/>
              </w:rPr>
              <w:t xml:space="preserve"> legal </w:t>
            </w:r>
            <w:proofErr w:type="spellStart"/>
            <w:r w:rsidRPr="00A441EA">
              <w:rPr>
                <w:rFonts w:eastAsia="Calibri"/>
                <w:noProof w:val="0"/>
                <w:kern w:val="3"/>
              </w:rPr>
              <w:t>relations</w:t>
            </w:r>
            <w:proofErr w:type="spellEnd"/>
            <w:r w:rsidRPr="00A441EA">
              <w:rPr>
                <w:rFonts w:eastAsia="Calibri"/>
                <w:noProof w:val="0"/>
                <w:kern w:val="3"/>
              </w:rPr>
              <w:t xml:space="preserve"> </w:t>
            </w:r>
            <w:proofErr w:type="spellStart"/>
            <w:r w:rsidRPr="00A441EA">
              <w:rPr>
                <w:rFonts w:eastAsia="Calibri"/>
                <w:noProof w:val="0"/>
                <w:kern w:val="3"/>
              </w:rPr>
              <w:t>existing</w:t>
            </w:r>
            <w:proofErr w:type="spellEnd"/>
            <w:r w:rsidRPr="00A441EA">
              <w:rPr>
                <w:rFonts w:eastAsia="Calibri"/>
                <w:noProof w:val="0"/>
                <w:kern w:val="3"/>
              </w:rPr>
              <w:t xml:space="preserve"> </w:t>
            </w:r>
            <w:proofErr w:type="spellStart"/>
            <w:r w:rsidRPr="00A441EA">
              <w:rPr>
                <w:rFonts w:eastAsia="Calibri"/>
                <w:noProof w:val="0"/>
                <w:kern w:val="3"/>
              </w:rPr>
              <w:t>between</w:t>
            </w:r>
            <w:proofErr w:type="spellEnd"/>
            <w:r w:rsidRPr="00A441EA">
              <w:rPr>
                <w:rFonts w:eastAsia="Calibri"/>
                <w:noProof w:val="0"/>
                <w:kern w:val="3"/>
              </w:rPr>
              <w:t xml:space="preserve"> </w:t>
            </w:r>
            <w:proofErr w:type="spellStart"/>
            <w:r w:rsidRPr="00A441EA">
              <w:rPr>
                <w:rFonts w:eastAsia="Calibri"/>
                <w:noProof w:val="0"/>
                <w:kern w:val="3"/>
              </w:rPr>
              <w:t>the</w:t>
            </w:r>
            <w:proofErr w:type="spellEnd"/>
            <w:r w:rsidRPr="00A441EA">
              <w:rPr>
                <w:rFonts w:eastAsia="Calibri"/>
                <w:noProof w:val="0"/>
                <w:kern w:val="3"/>
              </w:rPr>
              <w:t xml:space="preserve"> </w:t>
            </w:r>
            <w:proofErr w:type="spellStart"/>
            <w:r w:rsidR="00F979D7">
              <w:rPr>
                <w:rFonts w:eastAsia="Calibri"/>
                <w:noProof w:val="0"/>
                <w:kern w:val="3"/>
              </w:rPr>
              <w:t>tenderer</w:t>
            </w:r>
            <w:proofErr w:type="spellEnd"/>
            <w:r w:rsidRPr="00A441EA">
              <w:rPr>
                <w:rFonts w:eastAsia="Calibri"/>
                <w:noProof w:val="0"/>
                <w:kern w:val="3"/>
              </w:rPr>
              <w:t xml:space="preserve"> / candidate </w:t>
            </w:r>
            <w:proofErr w:type="spellStart"/>
            <w:r w:rsidRPr="00A441EA">
              <w:rPr>
                <w:rFonts w:eastAsia="Calibri"/>
                <w:noProof w:val="0"/>
                <w:kern w:val="3"/>
              </w:rPr>
              <w:t>and</w:t>
            </w:r>
            <w:proofErr w:type="spellEnd"/>
            <w:r w:rsidRPr="00A441EA">
              <w:rPr>
                <w:rFonts w:eastAsia="Calibri"/>
                <w:noProof w:val="0"/>
                <w:kern w:val="3"/>
              </w:rPr>
              <w:t xml:space="preserve"> </w:t>
            </w:r>
            <w:proofErr w:type="spellStart"/>
            <w:r w:rsidRPr="00A441EA">
              <w:rPr>
                <w:rFonts w:eastAsia="Calibri"/>
                <w:noProof w:val="0"/>
                <w:kern w:val="3"/>
              </w:rPr>
              <w:t>the</w:t>
            </w:r>
            <w:proofErr w:type="spellEnd"/>
            <w:r w:rsidRPr="00A441EA">
              <w:rPr>
                <w:rFonts w:eastAsia="Calibri"/>
                <w:noProof w:val="0"/>
                <w:kern w:val="3"/>
              </w:rPr>
              <w:t xml:space="preserve"> respective </w:t>
            </w:r>
            <w:proofErr w:type="spellStart"/>
            <w:r w:rsidRPr="00A441EA">
              <w:rPr>
                <w:rFonts w:eastAsia="Calibri"/>
                <w:noProof w:val="0"/>
                <w:kern w:val="3"/>
              </w:rPr>
              <w:t>person</w:t>
            </w:r>
            <w:proofErr w:type="spellEnd"/>
            <w:r w:rsidRPr="00A441EA">
              <w:rPr>
                <w:rFonts w:eastAsia="Calibri"/>
                <w:noProof w:val="0"/>
                <w:kern w:val="3"/>
              </w:rPr>
              <w:t>.</w:t>
            </w:r>
          </w:p>
          <w:p w:rsidR="00A441EA" w:rsidRDefault="00A441EA" w:rsidP="00A441EA">
            <w:pPr>
              <w:numPr>
                <w:ilvl w:val="1"/>
                <w:numId w:val="3"/>
              </w:numPr>
              <w:tabs>
                <w:tab w:val="left" w:pos="746"/>
                <w:tab w:val="left" w:pos="960"/>
              </w:tabs>
              <w:spacing w:after="120"/>
              <w:ind w:left="0" w:firstLine="568"/>
              <w:jc w:val="both"/>
              <w:rPr>
                <w:rFonts w:eastAsia="Calibri"/>
                <w:noProof w:val="0"/>
                <w:kern w:val="3"/>
              </w:rPr>
            </w:pPr>
            <w:r w:rsidRPr="00A441EA">
              <w:rPr>
                <w:rFonts w:eastAsia="Calibri"/>
                <w:noProof w:val="0"/>
                <w:kern w:val="3"/>
              </w:rPr>
              <w:t xml:space="preserve">In </w:t>
            </w:r>
            <w:proofErr w:type="spellStart"/>
            <w:r w:rsidRPr="00A441EA">
              <w:rPr>
                <w:rFonts w:eastAsia="Calibri"/>
                <w:noProof w:val="0"/>
                <w:kern w:val="3"/>
              </w:rPr>
              <w:t>the</w:t>
            </w:r>
            <w:proofErr w:type="spellEnd"/>
            <w:r w:rsidRPr="00A441EA">
              <w:rPr>
                <w:rFonts w:eastAsia="Calibri"/>
                <w:noProof w:val="0"/>
                <w:kern w:val="3"/>
              </w:rPr>
              <w:t xml:space="preserve"> case </w:t>
            </w:r>
            <w:proofErr w:type="spellStart"/>
            <w:r w:rsidRPr="00A441EA">
              <w:rPr>
                <w:rFonts w:eastAsia="Calibri"/>
                <w:noProof w:val="0"/>
                <w:kern w:val="3"/>
              </w:rPr>
              <w:t>provided</w:t>
            </w:r>
            <w:proofErr w:type="spellEnd"/>
            <w:r w:rsidRPr="00A441EA">
              <w:rPr>
                <w:rFonts w:eastAsia="Calibri"/>
                <w:noProof w:val="0"/>
                <w:kern w:val="3"/>
              </w:rPr>
              <w:t xml:space="preserve"> for in </w:t>
            </w:r>
            <w:proofErr w:type="spellStart"/>
            <w:r w:rsidRPr="00A441EA">
              <w:rPr>
                <w:rFonts w:eastAsia="Calibri"/>
                <w:noProof w:val="0"/>
                <w:kern w:val="3"/>
              </w:rPr>
              <w:t>point</w:t>
            </w:r>
            <w:proofErr w:type="spellEnd"/>
            <w:r w:rsidRPr="00A441EA">
              <w:rPr>
                <w:rFonts w:eastAsia="Calibri"/>
                <w:noProof w:val="0"/>
                <w:kern w:val="3"/>
              </w:rPr>
              <w:t xml:space="preserve"> </w:t>
            </w:r>
            <w:r w:rsidR="00536512">
              <w:rPr>
                <w:rFonts w:eastAsia="Calibri"/>
                <w:noProof w:val="0"/>
                <w:kern w:val="3"/>
              </w:rPr>
              <w:t>IFT</w:t>
            </w:r>
            <w:r w:rsidRPr="00A441EA">
              <w:rPr>
                <w:rFonts w:eastAsia="Calibri"/>
                <w:noProof w:val="0"/>
                <w:kern w:val="3"/>
              </w:rPr>
              <w:t xml:space="preserve">13.5, </w:t>
            </w:r>
            <w:proofErr w:type="spellStart"/>
            <w:r w:rsidRPr="00A441EA">
              <w:rPr>
                <w:rFonts w:eastAsia="Calibri"/>
                <w:noProof w:val="0"/>
                <w:kern w:val="3"/>
              </w:rPr>
              <w:t>the</w:t>
            </w:r>
            <w:proofErr w:type="spellEnd"/>
            <w:r>
              <w:rPr>
                <w:rFonts w:eastAsia="Calibri"/>
                <w:noProof w:val="0"/>
                <w:kern w:val="3"/>
              </w:rPr>
              <w:t xml:space="preserve"> </w:t>
            </w:r>
            <w:proofErr w:type="spellStart"/>
            <w:r w:rsidR="00F979D7">
              <w:rPr>
                <w:rFonts w:eastAsia="Calibri"/>
                <w:noProof w:val="0"/>
                <w:kern w:val="3"/>
              </w:rPr>
              <w:t>tenderer</w:t>
            </w:r>
            <w:proofErr w:type="spellEnd"/>
            <w:r w:rsidRPr="00A441EA">
              <w:rPr>
                <w:rFonts w:eastAsia="Calibri"/>
                <w:noProof w:val="0"/>
                <w:kern w:val="3"/>
              </w:rPr>
              <w:t xml:space="preserve"> / candidate </w:t>
            </w:r>
            <w:proofErr w:type="spellStart"/>
            <w:r w:rsidRPr="00A441EA">
              <w:rPr>
                <w:rFonts w:eastAsia="Calibri"/>
                <w:noProof w:val="0"/>
                <w:kern w:val="3"/>
              </w:rPr>
              <w:t>has</w:t>
            </w:r>
            <w:proofErr w:type="spellEnd"/>
            <w:r w:rsidRPr="00A441EA">
              <w:rPr>
                <w:rFonts w:eastAsia="Calibri"/>
                <w:noProof w:val="0"/>
                <w:kern w:val="3"/>
              </w:rPr>
              <w:t xml:space="preserve"> </w:t>
            </w:r>
            <w:proofErr w:type="spellStart"/>
            <w:r w:rsidRPr="00A441EA">
              <w:rPr>
                <w:rFonts w:eastAsia="Calibri"/>
                <w:noProof w:val="0"/>
                <w:kern w:val="3"/>
              </w:rPr>
              <w:t>the</w:t>
            </w:r>
            <w:proofErr w:type="spellEnd"/>
            <w:r w:rsidRPr="00A441EA">
              <w:rPr>
                <w:rFonts w:eastAsia="Calibri"/>
                <w:noProof w:val="0"/>
                <w:kern w:val="3"/>
              </w:rPr>
              <w:t xml:space="preserve"> </w:t>
            </w:r>
            <w:proofErr w:type="spellStart"/>
            <w:r w:rsidRPr="00A441EA">
              <w:rPr>
                <w:rFonts w:eastAsia="Calibri"/>
                <w:noProof w:val="0"/>
                <w:kern w:val="3"/>
              </w:rPr>
              <w:t>obligation</w:t>
            </w:r>
            <w:proofErr w:type="spellEnd"/>
            <w:r w:rsidRPr="00A441EA">
              <w:rPr>
                <w:rFonts w:eastAsia="Calibri"/>
                <w:noProof w:val="0"/>
                <w:kern w:val="3"/>
              </w:rPr>
              <w:t xml:space="preserve"> </w:t>
            </w:r>
            <w:proofErr w:type="spellStart"/>
            <w:r w:rsidRPr="00A441EA">
              <w:rPr>
                <w:rFonts w:eastAsia="Calibri"/>
                <w:noProof w:val="0"/>
                <w:kern w:val="3"/>
              </w:rPr>
              <w:t>to</w:t>
            </w:r>
            <w:proofErr w:type="spellEnd"/>
            <w:r w:rsidRPr="00A441EA">
              <w:rPr>
                <w:rFonts w:eastAsia="Calibri"/>
                <w:noProof w:val="0"/>
                <w:kern w:val="3"/>
              </w:rPr>
              <w:t xml:space="preserve"> prove </w:t>
            </w:r>
            <w:proofErr w:type="spellStart"/>
            <w:r w:rsidR="00A33617">
              <w:rPr>
                <w:rFonts w:eastAsia="Calibri"/>
                <w:noProof w:val="0"/>
                <w:kern w:val="3"/>
              </w:rPr>
              <w:t>the</w:t>
            </w:r>
            <w:proofErr w:type="spellEnd"/>
            <w:r w:rsidRPr="00A441EA">
              <w:rPr>
                <w:rFonts w:eastAsia="Calibri"/>
                <w:noProof w:val="0"/>
                <w:kern w:val="3"/>
              </w:rPr>
              <w:t xml:space="preserve"> </w:t>
            </w:r>
            <w:proofErr w:type="spellStart"/>
            <w:r w:rsidRPr="00A441EA">
              <w:rPr>
                <w:rFonts w:eastAsia="Calibri"/>
                <w:noProof w:val="0"/>
                <w:kern w:val="3"/>
              </w:rPr>
              <w:t>support</w:t>
            </w:r>
            <w:proofErr w:type="spellEnd"/>
            <w:r w:rsidR="00A33617">
              <w:rPr>
                <w:rFonts w:eastAsia="Calibri"/>
                <w:noProof w:val="0"/>
                <w:kern w:val="3"/>
              </w:rPr>
              <w:t xml:space="preserve"> </w:t>
            </w:r>
            <w:proofErr w:type="spellStart"/>
            <w:r w:rsidR="00A33617">
              <w:rPr>
                <w:rFonts w:eastAsia="Calibri"/>
                <w:noProof w:val="0"/>
                <w:kern w:val="3"/>
              </w:rPr>
              <w:t>that</w:t>
            </w:r>
            <w:proofErr w:type="spellEnd"/>
            <w:r w:rsidR="00A33617">
              <w:rPr>
                <w:rFonts w:eastAsia="Calibri"/>
                <w:noProof w:val="0"/>
                <w:kern w:val="3"/>
              </w:rPr>
              <w:t xml:space="preserve"> it </w:t>
            </w:r>
            <w:proofErr w:type="spellStart"/>
            <w:r w:rsidR="00A33617">
              <w:rPr>
                <w:rFonts w:eastAsia="Calibri"/>
                <w:noProof w:val="0"/>
                <w:kern w:val="3"/>
              </w:rPr>
              <w:t>receives</w:t>
            </w:r>
            <w:proofErr w:type="spellEnd"/>
            <w:r w:rsidRPr="00A441EA">
              <w:rPr>
                <w:rFonts w:eastAsia="Calibri"/>
                <w:noProof w:val="0"/>
                <w:kern w:val="3"/>
              </w:rPr>
              <w:t xml:space="preserve"> </w:t>
            </w:r>
            <w:proofErr w:type="spellStart"/>
            <w:r w:rsidRPr="00A441EA">
              <w:rPr>
                <w:rFonts w:eastAsia="Calibri"/>
                <w:noProof w:val="0"/>
                <w:kern w:val="3"/>
              </w:rPr>
              <w:t>by</w:t>
            </w:r>
            <w:proofErr w:type="spellEnd"/>
            <w:r w:rsidRPr="00A441EA">
              <w:rPr>
                <w:rFonts w:eastAsia="Calibri"/>
                <w:noProof w:val="0"/>
                <w:kern w:val="3"/>
              </w:rPr>
              <w:t xml:space="preserve"> </w:t>
            </w:r>
            <w:proofErr w:type="spellStart"/>
            <w:r w:rsidRPr="00A441EA">
              <w:rPr>
                <w:rFonts w:eastAsia="Calibri"/>
                <w:noProof w:val="0"/>
                <w:kern w:val="3"/>
              </w:rPr>
              <w:t>presenting</w:t>
            </w:r>
            <w:proofErr w:type="spellEnd"/>
            <w:r w:rsidRPr="00A441EA">
              <w:rPr>
                <w:rFonts w:eastAsia="Calibri"/>
                <w:noProof w:val="0"/>
                <w:kern w:val="3"/>
              </w:rPr>
              <w:t xml:space="preserve"> in </w:t>
            </w:r>
            <w:proofErr w:type="spellStart"/>
            <w:r w:rsidRPr="00A441EA">
              <w:rPr>
                <w:rFonts w:eastAsia="Calibri"/>
                <w:noProof w:val="0"/>
                <w:kern w:val="3"/>
              </w:rPr>
              <w:t>writing</w:t>
            </w:r>
            <w:proofErr w:type="spellEnd"/>
            <w:r w:rsidR="00081569">
              <w:rPr>
                <w:rFonts w:eastAsia="Calibri"/>
                <w:noProof w:val="0"/>
                <w:kern w:val="3"/>
              </w:rPr>
              <w:t>,</w:t>
            </w:r>
            <w:r w:rsidRPr="00A441EA">
              <w:rPr>
                <w:rFonts w:eastAsia="Calibri"/>
                <w:noProof w:val="0"/>
                <w:kern w:val="3"/>
              </w:rPr>
              <w:t xml:space="preserve"> a </w:t>
            </w:r>
            <w:proofErr w:type="spellStart"/>
            <w:r>
              <w:rPr>
                <w:rFonts w:eastAsia="Calibri"/>
                <w:noProof w:val="0"/>
                <w:kern w:val="3"/>
              </w:rPr>
              <w:t>clear</w:t>
            </w:r>
            <w:proofErr w:type="spellEnd"/>
            <w:r w:rsidRPr="00A441EA">
              <w:rPr>
                <w:rFonts w:eastAsia="Calibri"/>
                <w:noProof w:val="0"/>
                <w:kern w:val="3"/>
              </w:rPr>
              <w:t xml:space="preserve"> </w:t>
            </w:r>
            <w:proofErr w:type="spellStart"/>
            <w:r w:rsidRPr="00A441EA">
              <w:rPr>
                <w:rFonts w:eastAsia="Calibri"/>
                <w:noProof w:val="0"/>
                <w:kern w:val="3"/>
              </w:rPr>
              <w:t>commitment</w:t>
            </w:r>
            <w:proofErr w:type="spellEnd"/>
            <w:r w:rsidRPr="00A441EA">
              <w:rPr>
                <w:rFonts w:eastAsia="Calibri"/>
                <w:noProof w:val="0"/>
                <w:kern w:val="3"/>
              </w:rPr>
              <w:t xml:space="preserve"> of </w:t>
            </w:r>
            <w:proofErr w:type="spellStart"/>
            <w:r w:rsidRPr="00A441EA">
              <w:rPr>
                <w:rFonts w:eastAsia="Calibri"/>
                <w:noProof w:val="0"/>
                <w:kern w:val="3"/>
              </w:rPr>
              <w:t>that</w:t>
            </w:r>
            <w:proofErr w:type="spellEnd"/>
            <w:r w:rsidRPr="00A441EA">
              <w:rPr>
                <w:rFonts w:eastAsia="Calibri"/>
                <w:noProof w:val="0"/>
                <w:kern w:val="3"/>
              </w:rPr>
              <w:t xml:space="preserve"> </w:t>
            </w:r>
            <w:proofErr w:type="spellStart"/>
            <w:r w:rsidRPr="00A441EA">
              <w:rPr>
                <w:rFonts w:eastAsia="Calibri"/>
                <w:noProof w:val="0"/>
                <w:kern w:val="3"/>
              </w:rPr>
              <w:t>person</w:t>
            </w:r>
            <w:proofErr w:type="spellEnd"/>
            <w:r w:rsidRPr="00A441EA">
              <w:rPr>
                <w:rFonts w:eastAsia="Calibri"/>
                <w:noProof w:val="0"/>
                <w:kern w:val="3"/>
              </w:rPr>
              <w:t xml:space="preserve">, </w:t>
            </w:r>
            <w:proofErr w:type="spellStart"/>
            <w:r w:rsidRPr="00A441EA">
              <w:rPr>
                <w:rFonts w:eastAsia="Calibri"/>
                <w:noProof w:val="0"/>
                <w:kern w:val="3"/>
              </w:rPr>
              <w:t>concluded</w:t>
            </w:r>
            <w:proofErr w:type="spellEnd"/>
            <w:r w:rsidRPr="00A441EA">
              <w:rPr>
                <w:rFonts w:eastAsia="Calibri"/>
                <w:noProof w:val="0"/>
                <w:kern w:val="3"/>
              </w:rPr>
              <w:t xml:space="preserve"> in </w:t>
            </w:r>
            <w:proofErr w:type="spellStart"/>
            <w:r w:rsidRPr="00A441EA">
              <w:rPr>
                <w:rFonts w:eastAsia="Calibri"/>
                <w:noProof w:val="0"/>
                <w:kern w:val="3"/>
              </w:rPr>
              <w:t>authentic</w:t>
            </w:r>
            <w:proofErr w:type="spellEnd"/>
            <w:r w:rsidRPr="00A441EA">
              <w:rPr>
                <w:rFonts w:eastAsia="Calibri"/>
                <w:noProof w:val="0"/>
                <w:kern w:val="3"/>
              </w:rPr>
              <w:t xml:space="preserve"> </w:t>
            </w:r>
            <w:proofErr w:type="spellStart"/>
            <w:r w:rsidRPr="00A441EA">
              <w:rPr>
                <w:rFonts w:eastAsia="Calibri"/>
                <w:noProof w:val="0"/>
                <w:kern w:val="3"/>
              </w:rPr>
              <w:t>form</w:t>
            </w:r>
            <w:proofErr w:type="spellEnd"/>
            <w:r w:rsidRPr="00A441EA">
              <w:rPr>
                <w:rFonts w:eastAsia="Calibri"/>
                <w:noProof w:val="0"/>
                <w:kern w:val="3"/>
              </w:rPr>
              <w:t xml:space="preserve">, </w:t>
            </w:r>
            <w:proofErr w:type="spellStart"/>
            <w:r w:rsidRPr="00A441EA">
              <w:rPr>
                <w:rFonts w:eastAsia="Calibri"/>
                <w:noProof w:val="0"/>
                <w:kern w:val="3"/>
              </w:rPr>
              <w:t>by</w:t>
            </w:r>
            <w:proofErr w:type="spellEnd"/>
            <w:r w:rsidRPr="00A441EA">
              <w:rPr>
                <w:rFonts w:eastAsia="Calibri"/>
                <w:noProof w:val="0"/>
                <w:kern w:val="3"/>
              </w:rPr>
              <w:t xml:space="preserve"> </w:t>
            </w:r>
            <w:proofErr w:type="spellStart"/>
            <w:r w:rsidRPr="00A441EA">
              <w:rPr>
                <w:rFonts w:eastAsia="Calibri"/>
                <w:noProof w:val="0"/>
                <w:kern w:val="3"/>
              </w:rPr>
              <w:t>which</w:t>
            </w:r>
            <w:proofErr w:type="spellEnd"/>
            <w:r w:rsidRPr="00A441EA">
              <w:rPr>
                <w:rFonts w:eastAsia="Calibri"/>
                <w:noProof w:val="0"/>
                <w:kern w:val="3"/>
              </w:rPr>
              <w:t xml:space="preserve"> </w:t>
            </w:r>
            <w:proofErr w:type="spellStart"/>
            <w:r w:rsidRPr="00A441EA">
              <w:rPr>
                <w:rFonts w:eastAsia="Calibri"/>
                <w:noProof w:val="0"/>
                <w:kern w:val="3"/>
              </w:rPr>
              <w:t>this</w:t>
            </w:r>
            <w:proofErr w:type="spellEnd"/>
            <w:r w:rsidRPr="00A441EA">
              <w:rPr>
                <w:rFonts w:eastAsia="Calibri"/>
                <w:noProof w:val="0"/>
                <w:kern w:val="3"/>
              </w:rPr>
              <w:t xml:space="preserve"> </w:t>
            </w:r>
            <w:proofErr w:type="spellStart"/>
            <w:r w:rsidRPr="00A441EA">
              <w:rPr>
                <w:rFonts w:eastAsia="Calibri"/>
                <w:noProof w:val="0"/>
                <w:kern w:val="3"/>
              </w:rPr>
              <w:t>person</w:t>
            </w:r>
            <w:proofErr w:type="spellEnd"/>
            <w:r w:rsidRPr="00A441EA">
              <w:rPr>
                <w:rFonts w:eastAsia="Calibri"/>
                <w:noProof w:val="0"/>
                <w:kern w:val="3"/>
              </w:rPr>
              <w:t xml:space="preserve"> </w:t>
            </w:r>
            <w:proofErr w:type="spellStart"/>
            <w:r w:rsidRPr="00A441EA">
              <w:rPr>
                <w:rFonts w:eastAsia="Calibri"/>
                <w:noProof w:val="0"/>
                <w:kern w:val="3"/>
              </w:rPr>
              <w:t>confirms</w:t>
            </w:r>
            <w:proofErr w:type="spellEnd"/>
            <w:r w:rsidRPr="00A441EA">
              <w:rPr>
                <w:rFonts w:eastAsia="Calibri"/>
                <w:noProof w:val="0"/>
                <w:kern w:val="3"/>
              </w:rPr>
              <w:t xml:space="preserve"> </w:t>
            </w:r>
            <w:proofErr w:type="spellStart"/>
            <w:r w:rsidRPr="00A441EA">
              <w:rPr>
                <w:rFonts w:eastAsia="Calibri"/>
                <w:noProof w:val="0"/>
                <w:kern w:val="3"/>
              </w:rPr>
              <w:t>that</w:t>
            </w:r>
            <w:proofErr w:type="spellEnd"/>
            <w:r w:rsidRPr="00A441EA">
              <w:rPr>
                <w:rFonts w:eastAsia="Calibri"/>
                <w:noProof w:val="0"/>
                <w:kern w:val="3"/>
              </w:rPr>
              <w:t xml:space="preserve"> </w:t>
            </w:r>
            <w:r w:rsidR="00306773">
              <w:rPr>
                <w:rFonts w:eastAsia="Calibri"/>
                <w:noProof w:val="0"/>
                <w:kern w:val="3"/>
              </w:rPr>
              <w:t>it</w:t>
            </w:r>
            <w:r w:rsidRPr="00A441EA">
              <w:rPr>
                <w:rFonts w:eastAsia="Calibri"/>
                <w:noProof w:val="0"/>
                <w:kern w:val="3"/>
              </w:rPr>
              <w:t xml:space="preserve"> </w:t>
            </w:r>
            <w:proofErr w:type="spellStart"/>
            <w:r w:rsidRPr="00A441EA">
              <w:rPr>
                <w:rFonts w:eastAsia="Calibri"/>
                <w:noProof w:val="0"/>
                <w:kern w:val="3"/>
              </w:rPr>
              <w:t>will</w:t>
            </w:r>
            <w:proofErr w:type="spellEnd"/>
            <w:r w:rsidRPr="00A441EA">
              <w:rPr>
                <w:rFonts w:eastAsia="Calibri"/>
                <w:noProof w:val="0"/>
                <w:kern w:val="3"/>
              </w:rPr>
              <w:t xml:space="preserve"> </w:t>
            </w:r>
            <w:proofErr w:type="spellStart"/>
            <w:r w:rsidRPr="00A441EA">
              <w:rPr>
                <w:rFonts w:eastAsia="Calibri"/>
                <w:noProof w:val="0"/>
                <w:kern w:val="3"/>
              </w:rPr>
              <w:t>make</w:t>
            </w:r>
            <w:proofErr w:type="spellEnd"/>
            <w:r w:rsidRPr="00A441EA">
              <w:rPr>
                <w:rFonts w:eastAsia="Calibri"/>
                <w:noProof w:val="0"/>
                <w:kern w:val="3"/>
              </w:rPr>
              <w:t xml:space="preserve"> </w:t>
            </w:r>
            <w:proofErr w:type="spellStart"/>
            <w:r w:rsidRPr="00A441EA">
              <w:rPr>
                <w:rFonts w:eastAsia="Calibri"/>
                <w:noProof w:val="0"/>
                <w:kern w:val="3"/>
              </w:rPr>
              <w:t>available</w:t>
            </w:r>
            <w:proofErr w:type="spellEnd"/>
            <w:r w:rsidRPr="00A441EA">
              <w:rPr>
                <w:rFonts w:eastAsia="Calibri"/>
                <w:noProof w:val="0"/>
                <w:kern w:val="3"/>
              </w:rPr>
              <w:t xml:space="preserve"> </w:t>
            </w:r>
            <w:proofErr w:type="spellStart"/>
            <w:r>
              <w:rPr>
                <w:rFonts w:eastAsia="Calibri"/>
                <w:noProof w:val="0"/>
                <w:kern w:val="3"/>
              </w:rPr>
              <w:t>to</w:t>
            </w:r>
            <w:proofErr w:type="spellEnd"/>
            <w:r>
              <w:rPr>
                <w:rFonts w:eastAsia="Calibri"/>
                <w:noProof w:val="0"/>
                <w:kern w:val="3"/>
              </w:rPr>
              <w:t xml:space="preserve"> </w:t>
            </w:r>
            <w:proofErr w:type="spellStart"/>
            <w:r w:rsidRPr="00A441EA">
              <w:rPr>
                <w:rFonts w:eastAsia="Calibri"/>
                <w:noProof w:val="0"/>
                <w:kern w:val="3"/>
              </w:rPr>
              <w:t>the</w:t>
            </w:r>
            <w:proofErr w:type="spellEnd"/>
            <w:r w:rsidRPr="00A441EA">
              <w:rPr>
                <w:rFonts w:eastAsia="Calibri"/>
                <w:noProof w:val="0"/>
                <w:kern w:val="3"/>
              </w:rPr>
              <w:t xml:space="preserve"> </w:t>
            </w:r>
            <w:proofErr w:type="spellStart"/>
            <w:r w:rsidR="00F979D7">
              <w:rPr>
                <w:rFonts w:eastAsia="Calibri"/>
                <w:noProof w:val="0"/>
                <w:kern w:val="3"/>
              </w:rPr>
              <w:t>tenderer</w:t>
            </w:r>
            <w:proofErr w:type="spellEnd"/>
            <w:r w:rsidRPr="00A441EA">
              <w:rPr>
                <w:rFonts w:eastAsia="Calibri"/>
                <w:noProof w:val="0"/>
                <w:kern w:val="3"/>
              </w:rPr>
              <w:t xml:space="preserve"> / candidate </w:t>
            </w:r>
            <w:proofErr w:type="spellStart"/>
            <w:r w:rsidRPr="00A441EA">
              <w:rPr>
                <w:rFonts w:eastAsia="Calibri"/>
                <w:noProof w:val="0"/>
                <w:kern w:val="3"/>
              </w:rPr>
              <w:t>the</w:t>
            </w:r>
            <w:proofErr w:type="spellEnd"/>
            <w:r w:rsidRPr="00A441EA">
              <w:rPr>
                <w:rFonts w:eastAsia="Calibri"/>
                <w:noProof w:val="0"/>
                <w:kern w:val="3"/>
              </w:rPr>
              <w:t xml:space="preserve"> </w:t>
            </w:r>
            <w:proofErr w:type="spellStart"/>
            <w:r w:rsidRPr="00A441EA">
              <w:rPr>
                <w:rFonts w:eastAsia="Calibri"/>
                <w:noProof w:val="0"/>
                <w:kern w:val="3"/>
              </w:rPr>
              <w:t>financial</w:t>
            </w:r>
            <w:proofErr w:type="spellEnd"/>
            <w:r w:rsidRPr="00A441EA">
              <w:rPr>
                <w:rFonts w:eastAsia="Calibri"/>
                <w:noProof w:val="0"/>
                <w:kern w:val="3"/>
              </w:rPr>
              <w:t xml:space="preserve"> </w:t>
            </w:r>
            <w:proofErr w:type="spellStart"/>
            <w:r w:rsidRPr="00A441EA">
              <w:rPr>
                <w:rFonts w:eastAsia="Calibri"/>
                <w:noProof w:val="0"/>
                <w:kern w:val="3"/>
              </w:rPr>
              <w:t>resources</w:t>
            </w:r>
            <w:proofErr w:type="spellEnd"/>
            <w:r w:rsidRPr="00A441EA">
              <w:rPr>
                <w:rFonts w:eastAsia="Calibri"/>
                <w:noProof w:val="0"/>
                <w:kern w:val="3"/>
              </w:rPr>
              <w:t xml:space="preserve"> </w:t>
            </w:r>
            <w:proofErr w:type="spellStart"/>
            <w:r w:rsidRPr="00A441EA">
              <w:rPr>
                <w:rFonts w:eastAsia="Calibri"/>
                <w:noProof w:val="0"/>
                <w:kern w:val="3"/>
              </w:rPr>
              <w:t>invoked</w:t>
            </w:r>
            <w:proofErr w:type="spellEnd"/>
            <w:r w:rsidRPr="00A441EA">
              <w:rPr>
                <w:rFonts w:eastAsia="Calibri"/>
                <w:noProof w:val="0"/>
                <w:kern w:val="3"/>
              </w:rPr>
              <w:t>.</w:t>
            </w:r>
          </w:p>
          <w:p w:rsidR="00A441EA" w:rsidRDefault="00A441EA" w:rsidP="00A441EA">
            <w:pPr>
              <w:numPr>
                <w:ilvl w:val="1"/>
                <w:numId w:val="3"/>
              </w:numPr>
              <w:tabs>
                <w:tab w:val="left" w:pos="888"/>
                <w:tab w:val="left" w:pos="960"/>
              </w:tabs>
              <w:spacing w:after="120"/>
              <w:ind w:left="37" w:firstLine="531"/>
              <w:jc w:val="both"/>
              <w:rPr>
                <w:rFonts w:eastAsia="Calibri"/>
                <w:noProof w:val="0"/>
                <w:kern w:val="3"/>
              </w:rPr>
            </w:pPr>
            <w:r w:rsidRPr="00A441EA">
              <w:rPr>
                <w:rFonts w:eastAsia="Calibri"/>
                <w:noProof w:val="0"/>
                <w:kern w:val="3"/>
              </w:rPr>
              <w:t xml:space="preserve">The </w:t>
            </w:r>
            <w:proofErr w:type="spellStart"/>
            <w:r w:rsidRPr="00A441EA">
              <w:rPr>
                <w:rFonts w:eastAsia="Calibri"/>
                <w:noProof w:val="0"/>
                <w:kern w:val="3"/>
              </w:rPr>
              <w:t>person</w:t>
            </w:r>
            <w:proofErr w:type="spellEnd"/>
            <w:r w:rsidRPr="00A441EA">
              <w:rPr>
                <w:rFonts w:eastAsia="Calibri"/>
                <w:noProof w:val="0"/>
                <w:kern w:val="3"/>
              </w:rPr>
              <w:t xml:space="preserve"> </w:t>
            </w:r>
            <w:proofErr w:type="spellStart"/>
            <w:r w:rsidRPr="00A441EA">
              <w:rPr>
                <w:rFonts w:eastAsia="Calibri"/>
                <w:noProof w:val="0"/>
                <w:kern w:val="3"/>
              </w:rPr>
              <w:t>providing</w:t>
            </w:r>
            <w:proofErr w:type="spellEnd"/>
            <w:r w:rsidRPr="00A441EA">
              <w:rPr>
                <w:rFonts w:eastAsia="Calibri"/>
                <w:noProof w:val="0"/>
                <w:kern w:val="3"/>
              </w:rPr>
              <w:t xml:space="preserve"> </w:t>
            </w:r>
            <w:proofErr w:type="spellStart"/>
            <w:r w:rsidRPr="00A441EA">
              <w:rPr>
                <w:rFonts w:eastAsia="Calibri"/>
                <w:noProof w:val="0"/>
                <w:kern w:val="3"/>
              </w:rPr>
              <w:t>financial</w:t>
            </w:r>
            <w:proofErr w:type="spellEnd"/>
            <w:r w:rsidRPr="00A441EA">
              <w:rPr>
                <w:rFonts w:eastAsia="Calibri"/>
                <w:noProof w:val="0"/>
                <w:kern w:val="3"/>
              </w:rPr>
              <w:t xml:space="preserve"> </w:t>
            </w:r>
            <w:proofErr w:type="spellStart"/>
            <w:r w:rsidRPr="00A441EA">
              <w:rPr>
                <w:rFonts w:eastAsia="Calibri"/>
                <w:noProof w:val="0"/>
                <w:kern w:val="3"/>
              </w:rPr>
              <w:t>support</w:t>
            </w:r>
            <w:proofErr w:type="spellEnd"/>
            <w:r w:rsidRPr="00A441EA">
              <w:rPr>
                <w:rFonts w:eastAsia="Calibri"/>
                <w:noProof w:val="0"/>
                <w:kern w:val="3"/>
              </w:rPr>
              <w:t xml:space="preserve"> must </w:t>
            </w:r>
            <w:proofErr w:type="spellStart"/>
            <w:r w:rsidRPr="00A441EA">
              <w:rPr>
                <w:rFonts w:eastAsia="Calibri"/>
                <w:noProof w:val="0"/>
                <w:kern w:val="3"/>
              </w:rPr>
              <w:t>meet</w:t>
            </w:r>
            <w:proofErr w:type="spellEnd"/>
            <w:r w:rsidRPr="00A441EA">
              <w:rPr>
                <w:rFonts w:eastAsia="Calibri"/>
                <w:noProof w:val="0"/>
                <w:kern w:val="3"/>
              </w:rPr>
              <w:t xml:space="preserve"> </w:t>
            </w:r>
            <w:proofErr w:type="spellStart"/>
            <w:r w:rsidRPr="00A441EA">
              <w:rPr>
                <w:rFonts w:eastAsia="Calibri"/>
                <w:noProof w:val="0"/>
                <w:kern w:val="3"/>
              </w:rPr>
              <w:t>the</w:t>
            </w:r>
            <w:proofErr w:type="spellEnd"/>
            <w:r w:rsidRPr="00A441EA">
              <w:rPr>
                <w:rFonts w:eastAsia="Calibri"/>
                <w:noProof w:val="0"/>
                <w:kern w:val="3"/>
              </w:rPr>
              <w:t xml:space="preserve"> relevant </w:t>
            </w:r>
            <w:proofErr w:type="spellStart"/>
            <w:r w:rsidRPr="00A441EA">
              <w:rPr>
                <w:rFonts w:eastAsia="Calibri"/>
                <w:noProof w:val="0"/>
                <w:kern w:val="3"/>
              </w:rPr>
              <w:t>selection</w:t>
            </w:r>
            <w:proofErr w:type="spellEnd"/>
            <w:r w:rsidRPr="00A441EA">
              <w:rPr>
                <w:rFonts w:eastAsia="Calibri"/>
                <w:noProof w:val="0"/>
                <w:kern w:val="3"/>
              </w:rPr>
              <w:t xml:space="preserve"> </w:t>
            </w:r>
            <w:proofErr w:type="spellStart"/>
            <w:r w:rsidRPr="00A441EA">
              <w:rPr>
                <w:rFonts w:eastAsia="Calibri"/>
                <w:noProof w:val="0"/>
                <w:kern w:val="3"/>
              </w:rPr>
              <w:t>criteria</w:t>
            </w:r>
            <w:proofErr w:type="spellEnd"/>
            <w:r w:rsidRPr="00A441EA">
              <w:rPr>
                <w:rFonts w:eastAsia="Calibri"/>
                <w:noProof w:val="0"/>
                <w:kern w:val="3"/>
              </w:rPr>
              <w:t xml:space="preserve"> </w:t>
            </w:r>
            <w:proofErr w:type="spellStart"/>
            <w:r w:rsidRPr="00A441EA">
              <w:rPr>
                <w:rFonts w:eastAsia="Calibri"/>
                <w:noProof w:val="0"/>
                <w:kern w:val="3"/>
              </w:rPr>
              <w:t>and</w:t>
            </w:r>
            <w:proofErr w:type="spellEnd"/>
            <w:r w:rsidRPr="00A441EA">
              <w:rPr>
                <w:rFonts w:eastAsia="Calibri"/>
                <w:noProof w:val="0"/>
                <w:kern w:val="3"/>
              </w:rPr>
              <w:t xml:space="preserve"> must </w:t>
            </w:r>
            <w:proofErr w:type="spellStart"/>
            <w:r w:rsidRPr="00A441EA">
              <w:rPr>
                <w:rFonts w:eastAsia="Calibri"/>
                <w:noProof w:val="0"/>
                <w:kern w:val="3"/>
              </w:rPr>
              <w:t>not</w:t>
            </w:r>
            <w:proofErr w:type="spellEnd"/>
            <w:r w:rsidRPr="00A441EA">
              <w:rPr>
                <w:rFonts w:eastAsia="Calibri"/>
                <w:noProof w:val="0"/>
                <w:kern w:val="3"/>
              </w:rPr>
              <w:t xml:space="preserve"> </w:t>
            </w:r>
            <w:proofErr w:type="spellStart"/>
            <w:r w:rsidRPr="00A441EA">
              <w:rPr>
                <w:rFonts w:eastAsia="Calibri"/>
                <w:noProof w:val="0"/>
                <w:kern w:val="3"/>
              </w:rPr>
              <w:t>be</w:t>
            </w:r>
            <w:proofErr w:type="spellEnd"/>
            <w:r w:rsidRPr="00A441EA">
              <w:rPr>
                <w:rFonts w:eastAsia="Calibri"/>
                <w:noProof w:val="0"/>
                <w:kern w:val="3"/>
              </w:rPr>
              <w:t xml:space="preserve"> in </w:t>
            </w:r>
            <w:proofErr w:type="spellStart"/>
            <w:r w:rsidRPr="00A441EA">
              <w:rPr>
                <w:rFonts w:eastAsia="Calibri"/>
                <w:noProof w:val="0"/>
                <w:kern w:val="3"/>
              </w:rPr>
              <w:t>any</w:t>
            </w:r>
            <w:proofErr w:type="spellEnd"/>
            <w:r w:rsidRPr="00A441EA">
              <w:rPr>
                <w:rFonts w:eastAsia="Calibri"/>
                <w:noProof w:val="0"/>
                <w:kern w:val="3"/>
              </w:rPr>
              <w:t xml:space="preserve"> of </w:t>
            </w:r>
            <w:proofErr w:type="spellStart"/>
            <w:r w:rsidRPr="00A441EA">
              <w:rPr>
                <w:rFonts w:eastAsia="Calibri"/>
                <w:noProof w:val="0"/>
                <w:kern w:val="3"/>
              </w:rPr>
              <w:t>the</w:t>
            </w:r>
            <w:proofErr w:type="spellEnd"/>
            <w:r w:rsidRPr="00A441EA">
              <w:rPr>
                <w:rFonts w:eastAsia="Calibri"/>
                <w:noProof w:val="0"/>
                <w:kern w:val="3"/>
              </w:rPr>
              <w:t xml:space="preserve"> </w:t>
            </w:r>
            <w:proofErr w:type="spellStart"/>
            <w:r w:rsidRPr="00A441EA">
              <w:rPr>
                <w:rFonts w:eastAsia="Calibri"/>
                <w:noProof w:val="0"/>
                <w:kern w:val="3"/>
              </w:rPr>
              <w:t>situations</w:t>
            </w:r>
            <w:proofErr w:type="spellEnd"/>
            <w:r w:rsidRPr="00A441EA">
              <w:rPr>
                <w:rFonts w:eastAsia="Calibri"/>
                <w:noProof w:val="0"/>
                <w:kern w:val="3"/>
              </w:rPr>
              <w:t xml:space="preserve"> set out in </w:t>
            </w:r>
            <w:proofErr w:type="spellStart"/>
            <w:r w:rsidRPr="00A441EA">
              <w:rPr>
                <w:rFonts w:eastAsia="Calibri"/>
                <w:noProof w:val="0"/>
                <w:kern w:val="3"/>
              </w:rPr>
              <w:t>point</w:t>
            </w:r>
            <w:proofErr w:type="spellEnd"/>
            <w:r w:rsidRPr="00A441EA">
              <w:rPr>
                <w:rFonts w:eastAsia="Calibri"/>
                <w:noProof w:val="0"/>
                <w:kern w:val="3"/>
              </w:rPr>
              <w:t xml:space="preserve"> </w:t>
            </w:r>
            <w:r w:rsidR="00536512">
              <w:rPr>
                <w:rFonts w:eastAsia="Calibri"/>
                <w:noProof w:val="0"/>
                <w:kern w:val="3"/>
              </w:rPr>
              <w:t>IFT</w:t>
            </w:r>
            <w:r w:rsidRPr="00A441EA">
              <w:rPr>
                <w:rFonts w:eastAsia="Calibri"/>
                <w:noProof w:val="0"/>
                <w:kern w:val="3"/>
              </w:rPr>
              <w:t xml:space="preserve">11.2 </w:t>
            </w:r>
            <w:proofErr w:type="spellStart"/>
            <w:r w:rsidRPr="00A441EA">
              <w:rPr>
                <w:rFonts w:eastAsia="Calibri"/>
                <w:noProof w:val="0"/>
                <w:kern w:val="3"/>
              </w:rPr>
              <w:t>and</w:t>
            </w:r>
            <w:proofErr w:type="spellEnd"/>
            <w:r w:rsidRPr="00A441EA">
              <w:rPr>
                <w:rFonts w:eastAsia="Calibri"/>
                <w:noProof w:val="0"/>
                <w:kern w:val="3"/>
              </w:rPr>
              <w:t xml:space="preserve"> </w:t>
            </w:r>
            <w:proofErr w:type="spellStart"/>
            <w:r w:rsidRPr="00A441EA">
              <w:rPr>
                <w:rFonts w:eastAsia="Calibri"/>
                <w:noProof w:val="0"/>
                <w:kern w:val="3"/>
              </w:rPr>
              <w:t>point</w:t>
            </w:r>
            <w:proofErr w:type="spellEnd"/>
            <w:r w:rsidRPr="00A441EA">
              <w:rPr>
                <w:rFonts w:eastAsia="Calibri"/>
                <w:noProof w:val="0"/>
                <w:kern w:val="3"/>
              </w:rPr>
              <w:t xml:space="preserve"> </w:t>
            </w:r>
            <w:r w:rsidR="00536512">
              <w:rPr>
                <w:rFonts w:eastAsia="Calibri"/>
                <w:noProof w:val="0"/>
                <w:kern w:val="3"/>
              </w:rPr>
              <w:t>IFT</w:t>
            </w:r>
            <w:r w:rsidRPr="00A441EA">
              <w:rPr>
                <w:rFonts w:eastAsia="Calibri"/>
                <w:noProof w:val="0"/>
                <w:kern w:val="3"/>
              </w:rPr>
              <w:t>11.3</w:t>
            </w:r>
            <w:r>
              <w:rPr>
                <w:rFonts w:eastAsia="Calibri"/>
                <w:noProof w:val="0"/>
                <w:kern w:val="3"/>
              </w:rPr>
              <w:t xml:space="preserve"> </w:t>
            </w:r>
            <w:proofErr w:type="spellStart"/>
            <w:r>
              <w:rPr>
                <w:rFonts w:eastAsia="Calibri"/>
                <w:noProof w:val="0"/>
                <w:kern w:val="3"/>
              </w:rPr>
              <w:t>letters</w:t>
            </w:r>
            <w:proofErr w:type="spellEnd"/>
            <w:r w:rsidRPr="00A441EA">
              <w:rPr>
                <w:rFonts w:eastAsia="Calibri"/>
                <w:noProof w:val="0"/>
                <w:kern w:val="3"/>
              </w:rPr>
              <w:t xml:space="preserve"> (c-g), </w:t>
            </w:r>
            <w:proofErr w:type="spellStart"/>
            <w:r w:rsidRPr="00A441EA">
              <w:rPr>
                <w:rFonts w:eastAsia="Calibri"/>
                <w:noProof w:val="0"/>
                <w:kern w:val="3"/>
              </w:rPr>
              <w:t>which</w:t>
            </w:r>
            <w:proofErr w:type="spellEnd"/>
            <w:r w:rsidRPr="00A441EA">
              <w:rPr>
                <w:rFonts w:eastAsia="Calibri"/>
                <w:noProof w:val="0"/>
                <w:kern w:val="3"/>
              </w:rPr>
              <w:t xml:space="preserve"> </w:t>
            </w:r>
            <w:r>
              <w:rPr>
                <w:rFonts w:eastAsia="Calibri"/>
                <w:noProof w:val="0"/>
                <w:kern w:val="3"/>
              </w:rPr>
              <w:t xml:space="preserve">determine </w:t>
            </w:r>
            <w:proofErr w:type="spellStart"/>
            <w:r>
              <w:rPr>
                <w:rFonts w:eastAsia="Calibri"/>
                <w:noProof w:val="0"/>
                <w:kern w:val="3"/>
              </w:rPr>
              <w:t>the</w:t>
            </w:r>
            <w:proofErr w:type="spellEnd"/>
            <w:r w:rsidRPr="00A441EA">
              <w:rPr>
                <w:rFonts w:eastAsia="Calibri"/>
                <w:noProof w:val="0"/>
                <w:kern w:val="3"/>
              </w:rPr>
              <w:t xml:space="preserve"> </w:t>
            </w:r>
            <w:proofErr w:type="spellStart"/>
            <w:r w:rsidRPr="00A441EA">
              <w:rPr>
                <w:rFonts w:eastAsia="Calibri"/>
                <w:noProof w:val="0"/>
                <w:kern w:val="3"/>
              </w:rPr>
              <w:t>exclusion</w:t>
            </w:r>
            <w:proofErr w:type="spellEnd"/>
            <w:r w:rsidRPr="00A441EA">
              <w:rPr>
                <w:rFonts w:eastAsia="Calibri"/>
                <w:noProof w:val="0"/>
                <w:kern w:val="3"/>
              </w:rPr>
              <w:t xml:space="preserve"> </w:t>
            </w:r>
            <w:proofErr w:type="spellStart"/>
            <w:r w:rsidRPr="00A441EA">
              <w:rPr>
                <w:rFonts w:eastAsia="Calibri"/>
                <w:noProof w:val="0"/>
                <w:kern w:val="3"/>
              </w:rPr>
              <w:t>from</w:t>
            </w:r>
            <w:proofErr w:type="spellEnd"/>
            <w:r w:rsidRPr="00A441EA">
              <w:rPr>
                <w:rFonts w:eastAsia="Calibri"/>
                <w:noProof w:val="0"/>
                <w:kern w:val="3"/>
              </w:rPr>
              <w:t xml:space="preserve"> </w:t>
            </w:r>
            <w:proofErr w:type="spellStart"/>
            <w:r w:rsidRPr="00A441EA">
              <w:rPr>
                <w:rFonts w:eastAsia="Calibri"/>
                <w:noProof w:val="0"/>
                <w:kern w:val="3"/>
              </w:rPr>
              <w:t>the</w:t>
            </w:r>
            <w:proofErr w:type="spellEnd"/>
            <w:r w:rsidRPr="00A441EA">
              <w:rPr>
                <w:rFonts w:eastAsia="Calibri"/>
                <w:noProof w:val="0"/>
                <w:kern w:val="3"/>
              </w:rPr>
              <w:t xml:space="preserve"> </w:t>
            </w:r>
            <w:proofErr w:type="spellStart"/>
            <w:r w:rsidRPr="00A441EA">
              <w:rPr>
                <w:rFonts w:eastAsia="Calibri"/>
                <w:noProof w:val="0"/>
                <w:kern w:val="3"/>
              </w:rPr>
              <w:t>award</w:t>
            </w:r>
            <w:proofErr w:type="spellEnd"/>
            <w:r w:rsidRPr="00A441EA">
              <w:rPr>
                <w:rFonts w:eastAsia="Calibri"/>
                <w:noProof w:val="0"/>
                <w:kern w:val="3"/>
              </w:rPr>
              <w:t xml:space="preserve"> </w:t>
            </w:r>
            <w:proofErr w:type="spellStart"/>
            <w:r w:rsidRPr="00A441EA">
              <w:rPr>
                <w:rFonts w:eastAsia="Calibri"/>
                <w:noProof w:val="0"/>
                <w:kern w:val="3"/>
              </w:rPr>
              <w:t>procedure</w:t>
            </w:r>
            <w:proofErr w:type="spellEnd"/>
            <w:r w:rsidRPr="00A441EA">
              <w:rPr>
                <w:rFonts w:eastAsia="Calibri"/>
                <w:noProof w:val="0"/>
                <w:kern w:val="3"/>
              </w:rPr>
              <w:t>.</w:t>
            </w:r>
          </w:p>
          <w:p w:rsidR="00A441EA" w:rsidRPr="00A441EA" w:rsidRDefault="00A441EA" w:rsidP="00A441EA">
            <w:pPr>
              <w:numPr>
                <w:ilvl w:val="1"/>
                <w:numId w:val="3"/>
              </w:numPr>
              <w:tabs>
                <w:tab w:val="left" w:pos="960"/>
                <w:tab w:val="left" w:pos="1134"/>
              </w:tabs>
              <w:spacing w:after="120"/>
              <w:ind w:left="0" w:firstLine="567"/>
              <w:jc w:val="both"/>
              <w:rPr>
                <w:rFonts w:eastAsia="Calibri"/>
                <w:noProof w:val="0"/>
                <w:kern w:val="3"/>
              </w:rPr>
            </w:pPr>
            <w:r w:rsidRPr="00A441EA">
              <w:rPr>
                <w:rFonts w:eastAsia="Calibri"/>
                <w:noProof w:val="0"/>
                <w:kern w:val="3"/>
              </w:rPr>
              <w:t xml:space="preserve">An </w:t>
            </w:r>
            <w:proofErr w:type="spellStart"/>
            <w:r w:rsidRPr="00A441EA">
              <w:rPr>
                <w:rFonts w:eastAsia="Calibri"/>
                <w:noProof w:val="0"/>
                <w:kern w:val="3"/>
              </w:rPr>
              <w:t>association</w:t>
            </w:r>
            <w:proofErr w:type="spellEnd"/>
            <w:r w:rsidRPr="00A441EA">
              <w:rPr>
                <w:rFonts w:eastAsia="Calibri"/>
                <w:noProof w:val="0"/>
                <w:kern w:val="3"/>
              </w:rPr>
              <w:t xml:space="preserve"> of economic </w:t>
            </w:r>
            <w:proofErr w:type="spellStart"/>
            <w:r w:rsidRPr="00A441EA">
              <w:rPr>
                <w:rFonts w:eastAsia="Calibri"/>
                <w:noProof w:val="0"/>
                <w:kern w:val="3"/>
              </w:rPr>
              <w:t>operators</w:t>
            </w:r>
            <w:proofErr w:type="spellEnd"/>
            <w:r w:rsidRPr="00A441EA">
              <w:rPr>
                <w:rFonts w:eastAsia="Calibri"/>
                <w:noProof w:val="0"/>
                <w:kern w:val="3"/>
              </w:rPr>
              <w:t xml:space="preserve"> </w:t>
            </w:r>
            <w:proofErr w:type="spellStart"/>
            <w:r w:rsidRPr="00A441EA">
              <w:rPr>
                <w:rFonts w:eastAsia="Calibri"/>
                <w:noProof w:val="0"/>
                <w:kern w:val="3"/>
              </w:rPr>
              <w:t>also</w:t>
            </w:r>
            <w:proofErr w:type="spellEnd"/>
            <w:r w:rsidRPr="00A441EA">
              <w:rPr>
                <w:rFonts w:eastAsia="Calibri"/>
                <w:noProof w:val="0"/>
                <w:kern w:val="3"/>
              </w:rPr>
              <w:t xml:space="preserve"> </w:t>
            </w:r>
            <w:proofErr w:type="spellStart"/>
            <w:r w:rsidRPr="00A441EA">
              <w:rPr>
                <w:rFonts w:eastAsia="Calibri"/>
                <w:noProof w:val="0"/>
                <w:kern w:val="3"/>
              </w:rPr>
              <w:t>has</w:t>
            </w:r>
            <w:proofErr w:type="spellEnd"/>
            <w:r w:rsidRPr="00A441EA">
              <w:rPr>
                <w:rFonts w:eastAsia="Calibri"/>
                <w:noProof w:val="0"/>
                <w:kern w:val="3"/>
              </w:rPr>
              <w:t xml:space="preserve"> </w:t>
            </w:r>
            <w:proofErr w:type="spellStart"/>
            <w:r w:rsidRPr="00A441EA">
              <w:rPr>
                <w:rFonts w:eastAsia="Calibri"/>
                <w:noProof w:val="0"/>
                <w:kern w:val="3"/>
              </w:rPr>
              <w:t>the</w:t>
            </w:r>
            <w:proofErr w:type="spellEnd"/>
            <w:r w:rsidRPr="00A441EA">
              <w:rPr>
                <w:rFonts w:eastAsia="Calibri"/>
                <w:noProof w:val="0"/>
                <w:kern w:val="3"/>
              </w:rPr>
              <w:t xml:space="preserve"> </w:t>
            </w:r>
            <w:proofErr w:type="spellStart"/>
            <w:r w:rsidRPr="00A441EA">
              <w:rPr>
                <w:rFonts w:eastAsia="Calibri"/>
                <w:noProof w:val="0"/>
                <w:kern w:val="3"/>
              </w:rPr>
              <w:t>right</w:t>
            </w:r>
            <w:proofErr w:type="spellEnd"/>
            <w:r w:rsidRPr="00A441EA">
              <w:rPr>
                <w:rFonts w:eastAsia="Calibri"/>
                <w:noProof w:val="0"/>
                <w:kern w:val="3"/>
              </w:rPr>
              <w:t xml:space="preserve"> </w:t>
            </w:r>
            <w:proofErr w:type="spellStart"/>
            <w:r w:rsidRPr="00A441EA">
              <w:rPr>
                <w:rFonts w:eastAsia="Calibri"/>
                <w:noProof w:val="0"/>
                <w:kern w:val="3"/>
              </w:rPr>
              <w:t>to</w:t>
            </w:r>
            <w:proofErr w:type="spellEnd"/>
            <w:r w:rsidRPr="00A441EA">
              <w:rPr>
                <w:rFonts w:eastAsia="Calibri"/>
                <w:noProof w:val="0"/>
                <w:kern w:val="3"/>
              </w:rPr>
              <w:t xml:space="preserve"> </w:t>
            </w:r>
            <w:proofErr w:type="spellStart"/>
            <w:r w:rsidRPr="00A441EA">
              <w:rPr>
                <w:rFonts w:eastAsia="Calibri"/>
                <w:noProof w:val="0"/>
                <w:kern w:val="3"/>
              </w:rPr>
              <w:t>rely</w:t>
            </w:r>
            <w:proofErr w:type="spellEnd"/>
            <w:r w:rsidRPr="00A441EA">
              <w:rPr>
                <w:rFonts w:eastAsia="Calibri"/>
                <w:noProof w:val="0"/>
                <w:kern w:val="3"/>
              </w:rPr>
              <w:t xml:space="preserve"> on </w:t>
            </w:r>
            <w:proofErr w:type="spellStart"/>
            <w:r w:rsidRPr="00A441EA">
              <w:rPr>
                <w:rFonts w:eastAsia="Calibri"/>
                <w:noProof w:val="0"/>
                <w:kern w:val="3"/>
              </w:rPr>
              <w:t>the</w:t>
            </w:r>
            <w:proofErr w:type="spellEnd"/>
            <w:r w:rsidRPr="00A441EA">
              <w:rPr>
                <w:rFonts w:eastAsia="Calibri"/>
                <w:noProof w:val="0"/>
                <w:kern w:val="3"/>
              </w:rPr>
              <w:t xml:space="preserve"> </w:t>
            </w:r>
            <w:proofErr w:type="spellStart"/>
            <w:r w:rsidRPr="00A441EA">
              <w:rPr>
                <w:rFonts w:eastAsia="Calibri"/>
                <w:noProof w:val="0"/>
                <w:kern w:val="3"/>
              </w:rPr>
              <w:t>capabilities</w:t>
            </w:r>
            <w:proofErr w:type="spellEnd"/>
            <w:r w:rsidRPr="00A441EA">
              <w:rPr>
                <w:rFonts w:eastAsia="Calibri"/>
                <w:noProof w:val="0"/>
                <w:kern w:val="3"/>
              </w:rPr>
              <w:t xml:space="preserve"> of </w:t>
            </w:r>
            <w:proofErr w:type="spellStart"/>
            <w:r w:rsidRPr="00A441EA">
              <w:rPr>
                <w:rFonts w:eastAsia="Calibri"/>
                <w:noProof w:val="0"/>
                <w:kern w:val="3"/>
              </w:rPr>
              <w:lastRenderedPageBreak/>
              <w:t>the</w:t>
            </w:r>
            <w:proofErr w:type="spellEnd"/>
            <w:r w:rsidRPr="00A441EA">
              <w:rPr>
                <w:rFonts w:eastAsia="Calibri"/>
                <w:noProof w:val="0"/>
                <w:kern w:val="3"/>
              </w:rPr>
              <w:t xml:space="preserve"> </w:t>
            </w:r>
            <w:proofErr w:type="spellStart"/>
            <w:r w:rsidRPr="00A441EA">
              <w:rPr>
                <w:rFonts w:eastAsia="Calibri"/>
                <w:noProof w:val="0"/>
                <w:kern w:val="3"/>
              </w:rPr>
              <w:t>members</w:t>
            </w:r>
            <w:proofErr w:type="spellEnd"/>
            <w:r w:rsidRPr="00A441EA">
              <w:rPr>
                <w:rFonts w:eastAsia="Calibri"/>
                <w:noProof w:val="0"/>
                <w:kern w:val="3"/>
              </w:rPr>
              <w:t xml:space="preserve"> of </w:t>
            </w:r>
            <w:proofErr w:type="spellStart"/>
            <w:r w:rsidRPr="00A441EA">
              <w:rPr>
                <w:rFonts w:eastAsia="Calibri"/>
                <w:noProof w:val="0"/>
                <w:kern w:val="3"/>
              </w:rPr>
              <w:t>the</w:t>
            </w:r>
            <w:proofErr w:type="spellEnd"/>
            <w:r w:rsidRPr="00A441EA">
              <w:rPr>
                <w:rFonts w:eastAsia="Calibri"/>
                <w:noProof w:val="0"/>
                <w:kern w:val="3"/>
              </w:rPr>
              <w:t xml:space="preserve"> </w:t>
            </w:r>
            <w:proofErr w:type="spellStart"/>
            <w:r w:rsidRPr="00A441EA">
              <w:rPr>
                <w:rFonts w:eastAsia="Calibri"/>
                <w:noProof w:val="0"/>
                <w:kern w:val="3"/>
              </w:rPr>
              <w:t>association</w:t>
            </w:r>
            <w:proofErr w:type="spellEnd"/>
            <w:r w:rsidRPr="00A441EA">
              <w:rPr>
                <w:rFonts w:eastAsia="Calibri"/>
                <w:noProof w:val="0"/>
                <w:kern w:val="3"/>
              </w:rPr>
              <w:t xml:space="preserve"> or of </w:t>
            </w:r>
            <w:proofErr w:type="spellStart"/>
            <w:r w:rsidRPr="00A441EA">
              <w:rPr>
                <w:rFonts w:eastAsia="Calibri"/>
                <w:noProof w:val="0"/>
                <w:kern w:val="3"/>
              </w:rPr>
              <w:t>other</w:t>
            </w:r>
            <w:proofErr w:type="spellEnd"/>
            <w:r w:rsidRPr="00A441EA">
              <w:rPr>
                <w:rFonts w:eastAsia="Calibri"/>
                <w:noProof w:val="0"/>
                <w:kern w:val="3"/>
              </w:rPr>
              <w:t xml:space="preserve"> </w:t>
            </w:r>
            <w:proofErr w:type="spellStart"/>
            <w:r w:rsidRPr="00A441EA">
              <w:rPr>
                <w:rFonts w:eastAsia="Calibri"/>
                <w:noProof w:val="0"/>
                <w:kern w:val="3"/>
              </w:rPr>
              <w:t>persons</w:t>
            </w:r>
            <w:proofErr w:type="spellEnd"/>
            <w:r w:rsidRPr="00A441EA">
              <w:rPr>
                <w:rFonts w:eastAsia="Calibri"/>
                <w:noProof w:val="0"/>
                <w:kern w:val="3"/>
              </w:rPr>
              <w:t>.</w:t>
            </w:r>
          </w:p>
          <w:bookmarkEnd w:id="16"/>
          <w:bookmarkEnd w:id="17"/>
          <w:p w:rsidR="00B41118" w:rsidRPr="00C00499" w:rsidRDefault="00A441EA" w:rsidP="0078047F">
            <w:pPr>
              <w:pStyle w:val="Titlu3"/>
              <w:keepNext w:val="0"/>
              <w:keepLines w:val="0"/>
              <w:numPr>
                <w:ilvl w:val="0"/>
                <w:numId w:val="3"/>
              </w:numPr>
              <w:tabs>
                <w:tab w:val="left" w:pos="360"/>
                <w:tab w:val="left" w:pos="1134"/>
              </w:tabs>
              <w:spacing w:before="0" w:after="120"/>
            </w:pPr>
            <w:r w:rsidRPr="00A441EA">
              <w:t>Technical and / or professional capacity</w:t>
            </w:r>
            <w:r w:rsidR="00B41118" w:rsidRPr="00C00499">
              <w:t xml:space="preserve"> </w:t>
            </w:r>
          </w:p>
          <w:p w:rsidR="00A441EA" w:rsidRPr="00C00499" w:rsidRDefault="00A441EA" w:rsidP="0078047F">
            <w:pPr>
              <w:numPr>
                <w:ilvl w:val="1"/>
                <w:numId w:val="3"/>
              </w:numPr>
              <w:tabs>
                <w:tab w:val="left" w:pos="746"/>
                <w:tab w:val="left" w:pos="960"/>
              </w:tabs>
              <w:spacing w:after="120"/>
              <w:ind w:left="0" w:firstLine="568"/>
              <w:jc w:val="both"/>
            </w:pPr>
            <w:r w:rsidRPr="00A441EA">
              <w:t xml:space="preserve">In the case of applying a procedure for the award of a contract for the procurement of goods, in order to verify the technical and / or professional capacity of </w:t>
            </w:r>
            <w:r w:rsidR="00F979D7">
              <w:t>tenderer</w:t>
            </w:r>
            <w:r w:rsidR="009C0FF9">
              <w:t>s</w:t>
            </w:r>
            <w:r w:rsidRPr="00A441EA">
              <w:t>, the contracting authority has the right to request them, depending on the specifics, quantity and complexity of the goods to be provided and only to the extent that this information is relevant to the performance of the contract and</w:t>
            </w:r>
            <w:r w:rsidR="009C0FF9">
              <w:t xml:space="preserve"> it</w:t>
            </w:r>
            <w:r w:rsidRPr="00A441EA">
              <w:t xml:space="preserve"> is not available in the databases of public authorities or third parties, the following:</w:t>
            </w:r>
          </w:p>
          <w:p w:rsidR="009C0FF9" w:rsidRPr="00C00499" w:rsidRDefault="009C0FF9" w:rsidP="005456BF">
            <w:pPr>
              <w:pStyle w:val="Standard"/>
              <w:numPr>
                <w:ilvl w:val="0"/>
                <w:numId w:val="25"/>
              </w:numPr>
              <w:tabs>
                <w:tab w:val="left" w:pos="1134"/>
              </w:tabs>
              <w:spacing w:after="0" w:line="240" w:lineRule="auto"/>
              <w:ind w:left="0" w:firstLine="604"/>
              <w:jc w:val="both"/>
              <w:rPr>
                <w:rFonts w:ascii="Times New Roman" w:hAnsi="Times New Roman" w:cs="Times New Roman"/>
                <w:sz w:val="24"/>
                <w:szCs w:val="24"/>
                <w:lang w:val="ro-RO"/>
              </w:rPr>
            </w:pPr>
            <w:r w:rsidRPr="009C0FF9">
              <w:rPr>
                <w:rFonts w:ascii="Times New Roman" w:hAnsi="Times New Roman" w:cs="Times New Roman"/>
                <w:sz w:val="24"/>
                <w:szCs w:val="24"/>
                <w:lang w:val="ro-RO"/>
              </w:rPr>
              <w:t xml:space="preserve">a </w:t>
            </w:r>
            <w:proofErr w:type="spellStart"/>
            <w:r w:rsidRPr="009C0FF9">
              <w:rPr>
                <w:rFonts w:ascii="Times New Roman" w:hAnsi="Times New Roman" w:cs="Times New Roman"/>
                <w:sz w:val="24"/>
                <w:szCs w:val="24"/>
                <w:lang w:val="ro-RO"/>
              </w:rPr>
              <w:t>list</w:t>
            </w:r>
            <w:proofErr w:type="spellEnd"/>
            <w:r w:rsidRPr="009C0FF9">
              <w:rPr>
                <w:rFonts w:ascii="Times New Roman" w:hAnsi="Times New Roman" w:cs="Times New Roman"/>
                <w:sz w:val="24"/>
                <w:szCs w:val="24"/>
                <w:lang w:val="ro-RO"/>
              </w:rPr>
              <w:t xml:space="preserve"> of </w:t>
            </w:r>
            <w:proofErr w:type="spellStart"/>
            <w:r w:rsidRPr="009C0FF9">
              <w:rPr>
                <w:rFonts w:ascii="Times New Roman" w:hAnsi="Times New Roman" w:cs="Times New Roman"/>
                <w:sz w:val="24"/>
                <w:szCs w:val="24"/>
                <w:lang w:val="ro-RO"/>
              </w:rPr>
              <w:t>the</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main</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deliveries</w:t>
            </w:r>
            <w:proofErr w:type="spellEnd"/>
            <w:r w:rsidRPr="009C0FF9">
              <w:rPr>
                <w:rFonts w:ascii="Times New Roman" w:hAnsi="Times New Roman" w:cs="Times New Roman"/>
                <w:sz w:val="24"/>
                <w:szCs w:val="24"/>
                <w:lang w:val="ro-RO"/>
              </w:rPr>
              <w:t xml:space="preserve"> of similar </w:t>
            </w:r>
            <w:proofErr w:type="spellStart"/>
            <w:r w:rsidRPr="009C0FF9">
              <w:rPr>
                <w:rFonts w:ascii="Times New Roman" w:hAnsi="Times New Roman" w:cs="Times New Roman"/>
                <w:sz w:val="24"/>
                <w:szCs w:val="24"/>
                <w:lang w:val="ro-RO"/>
              </w:rPr>
              <w:t>goods</w:t>
            </w:r>
            <w:proofErr w:type="spellEnd"/>
            <w:r w:rsidRPr="009C0FF9">
              <w:rPr>
                <w:rFonts w:ascii="Times New Roman" w:hAnsi="Times New Roman" w:cs="Times New Roman"/>
                <w:sz w:val="24"/>
                <w:szCs w:val="24"/>
                <w:lang w:val="ro-RO"/>
              </w:rPr>
              <w:t xml:space="preserve"> made in </w:t>
            </w:r>
            <w:proofErr w:type="spellStart"/>
            <w:r w:rsidRPr="009C0FF9">
              <w:rPr>
                <w:rFonts w:ascii="Times New Roman" w:hAnsi="Times New Roman" w:cs="Times New Roman"/>
                <w:sz w:val="24"/>
                <w:szCs w:val="24"/>
                <w:lang w:val="ro-RO"/>
              </w:rPr>
              <w:t>the</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last</w:t>
            </w:r>
            <w:proofErr w:type="spellEnd"/>
            <w:r w:rsidRPr="009C0FF9">
              <w:rPr>
                <w:rFonts w:ascii="Times New Roman" w:hAnsi="Times New Roman" w:cs="Times New Roman"/>
                <w:sz w:val="24"/>
                <w:szCs w:val="24"/>
                <w:lang w:val="ro-RO"/>
              </w:rPr>
              <w:t xml:space="preserve"> 3 </w:t>
            </w:r>
            <w:proofErr w:type="spellStart"/>
            <w:r w:rsidRPr="009C0FF9">
              <w:rPr>
                <w:rFonts w:ascii="Times New Roman" w:hAnsi="Times New Roman" w:cs="Times New Roman"/>
                <w:sz w:val="24"/>
                <w:szCs w:val="24"/>
                <w:lang w:val="ro-RO"/>
              </w:rPr>
              <w:t>years</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containing</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values</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delivery</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periods</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beneficiaries</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regardless</w:t>
            </w:r>
            <w:proofErr w:type="spellEnd"/>
            <w:r w:rsidRPr="009C0FF9">
              <w:rPr>
                <w:rFonts w:ascii="Times New Roman" w:hAnsi="Times New Roman" w:cs="Times New Roman"/>
                <w:sz w:val="24"/>
                <w:szCs w:val="24"/>
                <w:lang w:val="ro-RO"/>
              </w:rPr>
              <w:t xml:space="preserve"> of </w:t>
            </w:r>
            <w:proofErr w:type="spellStart"/>
            <w:r w:rsidRPr="009C0FF9">
              <w:rPr>
                <w:rFonts w:ascii="Times New Roman" w:hAnsi="Times New Roman" w:cs="Times New Roman"/>
                <w:sz w:val="24"/>
                <w:szCs w:val="24"/>
                <w:lang w:val="ro-RO"/>
              </w:rPr>
              <w:t>whether</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the</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latter</w:t>
            </w:r>
            <w:proofErr w:type="spellEnd"/>
            <w:r w:rsidRPr="009C0FF9">
              <w:rPr>
                <w:rFonts w:ascii="Times New Roman" w:hAnsi="Times New Roman" w:cs="Times New Roman"/>
                <w:sz w:val="24"/>
                <w:szCs w:val="24"/>
                <w:lang w:val="ro-RO"/>
              </w:rPr>
              <w:t xml:space="preserve"> are </w:t>
            </w:r>
            <w:proofErr w:type="spellStart"/>
            <w:r w:rsidRPr="009C0FF9">
              <w:rPr>
                <w:rFonts w:ascii="Times New Roman" w:hAnsi="Times New Roman" w:cs="Times New Roman"/>
                <w:sz w:val="24"/>
                <w:szCs w:val="24"/>
                <w:lang w:val="ro-RO"/>
              </w:rPr>
              <w:t>contracting</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authorities</w:t>
            </w:r>
            <w:proofErr w:type="spellEnd"/>
            <w:r w:rsidRPr="009C0FF9">
              <w:rPr>
                <w:rFonts w:ascii="Times New Roman" w:hAnsi="Times New Roman" w:cs="Times New Roman"/>
                <w:sz w:val="24"/>
                <w:szCs w:val="24"/>
                <w:lang w:val="ro-RO"/>
              </w:rPr>
              <w:t xml:space="preserve"> or private </w:t>
            </w:r>
            <w:proofErr w:type="spellStart"/>
            <w:r w:rsidRPr="009C0FF9">
              <w:rPr>
                <w:rFonts w:ascii="Times New Roman" w:hAnsi="Times New Roman" w:cs="Times New Roman"/>
                <w:sz w:val="24"/>
                <w:szCs w:val="24"/>
                <w:lang w:val="ro-RO"/>
              </w:rPr>
              <w:t>clients</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Deliveries</w:t>
            </w:r>
            <w:proofErr w:type="spellEnd"/>
            <w:r w:rsidRPr="009C0FF9">
              <w:rPr>
                <w:rFonts w:ascii="Times New Roman" w:hAnsi="Times New Roman" w:cs="Times New Roman"/>
                <w:sz w:val="24"/>
                <w:szCs w:val="24"/>
                <w:lang w:val="ro-RO"/>
              </w:rPr>
              <w:t xml:space="preserve"> of </w:t>
            </w:r>
            <w:proofErr w:type="spellStart"/>
            <w:r w:rsidRPr="009C0FF9">
              <w:rPr>
                <w:rFonts w:ascii="Times New Roman" w:hAnsi="Times New Roman" w:cs="Times New Roman"/>
                <w:sz w:val="24"/>
                <w:szCs w:val="24"/>
                <w:lang w:val="ro-RO"/>
              </w:rPr>
              <w:t>goods</w:t>
            </w:r>
            <w:proofErr w:type="spellEnd"/>
            <w:r w:rsidRPr="009C0FF9">
              <w:rPr>
                <w:rFonts w:ascii="Times New Roman" w:hAnsi="Times New Roman" w:cs="Times New Roman"/>
                <w:sz w:val="24"/>
                <w:szCs w:val="24"/>
                <w:lang w:val="ro-RO"/>
              </w:rPr>
              <w:t xml:space="preserve"> are </w:t>
            </w:r>
            <w:proofErr w:type="spellStart"/>
            <w:r w:rsidRPr="009C0FF9">
              <w:rPr>
                <w:rFonts w:ascii="Times New Roman" w:hAnsi="Times New Roman" w:cs="Times New Roman"/>
                <w:sz w:val="24"/>
                <w:szCs w:val="24"/>
                <w:lang w:val="ro-RO"/>
              </w:rPr>
              <w:t>confirmed</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by</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the</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presentation</w:t>
            </w:r>
            <w:proofErr w:type="spellEnd"/>
            <w:r w:rsidRPr="009C0FF9">
              <w:rPr>
                <w:rFonts w:ascii="Times New Roman" w:hAnsi="Times New Roman" w:cs="Times New Roman"/>
                <w:sz w:val="24"/>
                <w:szCs w:val="24"/>
                <w:lang w:val="ro-RO"/>
              </w:rPr>
              <w:t xml:space="preserve"> of </w:t>
            </w:r>
            <w:proofErr w:type="spellStart"/>
            <w:r w:rsidRPr="009C0FF9">
              <w:rPr>
                <w:rFonts w:ascii="Times New Roman" w:hAnsi="Times New Roman" w:cs="Times New Roman"/>
                <w:sz w:val="24"/>
                <w:szCs w:val="24"/>
                <w:lang w:val="ro-RO"/>
              </w:rPr>
              <w:t>certificates</w:t>
            </w:r>
            <w:proofErr w:type="spellEnd"/>
            <w:r w:rsidRPr="009C0FF9">
              <w:rPr>
                <w:rFonts w:ascii="Times New Roman" w:hAnsi="Times New Roman" w:cs="Times New Roman"/>
                <w:sz w:val="24"/>
                <w:szCs w:val="24"/>
                <w:lang w:val="ro-RO"/>
              </w:rPr>
              <w:t xml:space="preserve"> / </w:t>
            </w:r>
            <w:proofErr w:type="spellStart"/>
            <w:r w:rsidRPr="009C0FF9">
              <w:rPr>
                <w:rFonts w:ascii="Times New Roman" w:hAnsi="Times New Roman" w:cs="Times New Roman"/>
                <w:sz w:val="24"/>
                <w:szCs w:val="24"/>
                <w:lang w:val="ro-RO"/>
              </w:rPr>
              <w:t>documents</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issued</w:t>
            </w:r>
            <w:proofErr w:type="spellEnd"/>
            <w:r w:rsidRPr="009C0FF9">
              <w:rPr>
                <w:rFonts w:ascii="Times New Roman" w:hAnsi="Times New Roman" w:cs="Times New Roman"/>
                <w:sz w:val="24"/>
                <w:szCs w:val="24"/>
                <w:lang w:val="ro-RO"/>
              </w:rPr>
              <w:t xml:space="preserve"> or </w:t>
            </w:r>
            <w:proofErr w:type="spellStart"/>
            <w:r w:rsidRPr="009C0FF9">
              <w:rPr>
                <w:rFonts w:ascii="Times New Roman" w:hAnsi="Times New Roman" w:cs="Times New Roman"/>
                <w:sz w:val="24"/>
                <w:szCs w:val="24"/>
                <w:lang w:val="ro-RO"/>
              </w:rPr>
              <w:t>countersigned</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by</w:t>
            </w:r>
            <w:proofErr w:type="spellEnd"/>
            <w:r w:rsidRPr="009C0FF9">
              <w:rPr>
                <w:rFonts w:ascii="Times New Roman" w:hAnsi="Times New Roman" w:cs="Times New Roman"/>
                <w:sz w:val="24"/>
                <w:szCs w:val="24"/>
                <w:lang w:val="ro-RO"/>
              </w:rPr>
              <w:t xml:space="preserve"> an </w:t>
            </w:r>
            <w:proofErr w:type="spellStart"/>
            <w:r w:rsidRPr="009C0FF9">
              <w:rPr>
                <w:rFonts w:ascii="Times New Roman" w:hAnsi="Times New Roman" w:cs="Times New Roman"/>
                <w:sz w:val="24"/>
                <w:szCs w:val="24"/>
                <w:lang w:val="ro-RO"/>
              </w:rPr>
              <w:t>authority</w:t>
            </w:r>
            <w:proofErr w:type="spellEnd"/>
            <w:r w:rsidRPr="009C0FF9">
              <w:rPr>
                <w:rFonts w:ascii="Times New Roman" w:hAnsi="Times New Roman" w:cs="Times New Roman"/>
                <w:sz w:val="24"/>
                <w:szCs w:val="24"/>
                <w:lang w:val="ro-RO"/>
              </w:rPr>
              <w:t xml:space="preserve"> or </w:t>
            </w:r>
            <w:proofErr w:type="spellStart"/>
            <w:r w:rsidRPr="009C0FF9">
              <w:rPr>
                <w:rFonts w:ascii="Times New Roman" w:hAnsi="Times New Roman" w:cs="Times New Roman"/>
                <w:sz w:val="24"/>
                <w:szCs w:val="24"/>
                <w:lang w:val="ro-RO"/>
              </w:rPr>
              <w:t>by</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the</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beneficiary</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customer</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If</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the</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beneficiary</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is</w:t>
            </w:r>
            <w:proofErr w:type="spellEnd"/>
            <w:r w:rsidRPr="009C0FF9">
              <w:rPr>
                <w:rFonts w:ascii="Times New Roman" w:hAnsi="Times New Roman" w:cs="Times New Roman"/>
                <w:sz w:val="24"/>
                <w:szCs w:val="24"/>
                <w:lang w:val="ro-RO"/>
              </w:rPr>
              <w:t xml:space="preserve"> a private client </w:t>
            </w:r>
            <w:proofErr w:type="spellStart"/>
            <w:r w:rsidRPr="009C0FF9">
              <w:rPr>
                <w:rFonts w:ascii="Times New Roman" w:hAnsi="Times New Roman" w:cs="Times New Roman"/>
                <w:sz w:val="24"/>
                <w:szCs w:val="24"/>
                <w:lang w:val="ro-RO"/>
              </w:rPr>
              <w:t>and</w:t>
            </w:r>
            <w:proofErr w:type="spellEnd"/>
            <w:r w:rsidRPr="009C0FF9">
              <w:rPr>
                <w:rFonts w:ascii="Times New Roman" w:hAnsi="Times New Roman" w:cs="Times New Roman"/>
                <w:sz w:val="24"/>
                <w:szCs w:val="24"/>
                <w:lang w:val="ro-RO"/>
              </w:rPr>
              <w:t xml:space="preserve">, for </w:t>
            </w:r>
            <w:proofErr w:type="spellStart"/>
            <w:r w:rsidRPr="009C0FF9">
              <w:rPr>
                <w:rFonts w:ascii="Times New Roman" w:hAnsi="Times New Roman" w:cs="Times New Roman"/>
                <w:sz w:val="24"/>
                <w:szCs w:val="24"/>
                <w:lang w:val="ro-RO"/>
              </w:rPr>
              <w:t>objective</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reasons</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the</w:t>
            </w:r>
            <w:proofErr w:type="spellEnd"/>
            <w:r w:rsidRPr="009C0FF9">
              <w:rPr>
                <w:rFonts w:ascii="Times New Roman" w:hAnsi="Times New Roman" w:cs="Times New Roman"/>
                <w:sz w:val="24"/>
                <w:szCs w:val="24"/>
                <w:lang w:val="ro-RO"/>
              </w:rPr>
              <w:t xml:space="preserve"> economic operator </w:t>
            </w:r>
            <w:proofErr w:type="spellStart"/>
            <w:r w:rsidRPr="009C0FF9">
              <w:rPr>
                <w:rFonts w:ascii="Times New Roman" w:hAnsi="Times New Roman" w:cs="Times New Roman"/>
                <w:sz w:val="24"/>
                <w:szCs w:val="24"/>
                <w:lang w:val="ro-RO"/>
              </w:rPr>
              <w:t>does</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not</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have</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the</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possibility</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to</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obtain</w:t>
            </w:r>
            <w:proofErr w:type="spellEnd"/>
            <w:r w:rsidRPr="009C0FF9">
              <w:rPr>
                <w:rFonts w:ascii="Times New Roman" w:hAnsi="Times New Roman" w:cs="Times New Roman"/>
                <w:sz w:val="24"/>
                <w:szCs w:val="24"/>
                <w:lang w:val="ro-RO"/>
              </w:rPr>
              <w:t xml:space="preserve"> a </w:t>
            </w:r>
            <w:proofErr w:type="spellStart"/>
            <w:r w:rsidRPr="009C0FF9">
              <w:rPr>
                <w:rFonts w:ascii="Times New Roman" w:hAnsi="Times New Roman" w:cs="Times New Roman"/>
                <w:sz w:val="24"/>
                <w:szCs w:val="24"/>
                <w:lang w:val="ro-RO"/>
              </w:rPr>
              <w:t>certification</w:t>
            </w:r>
            <w:proofErr w:type="spellEnd"/>
            <w:r w:rsidRPr="009C0FF9">
              <w:rPr>
                <w:rFonts w:ascii="Times New Roman" w:hAnsi="Times New Roman" w:cs="Times New Roman"/>
                <w:sz w:val="24"/>
                <w:szCs w:val="24"/>
                <w:lang w:val="ro-RO"/>
              </w:rPr>
              <w:t xml:space="preserve"> / </w:t>
            </w:r>
            <w:proofErr w:type="spellStart"/>
            <w:r w:rsidRPr="009C0FF9">
              <w:rPr>
                <w:rFonts w:ascii="Times New Roman" w:hAnsi="Times New Roman" w:cs="Times New Roman"/>
                <w:sz w:val="24"/>
                <w:szCs w:val="24"/>
                <w:lang w:val="ro-RO"/>
              </w:rPr>
              <w:t>confirmation</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from</w:t>
            </w:r>
            <w:proofErr w:type="spellEnd"/>
            <w:r w:rsidRPr="009C0FF9">
              <w:rPr>
                <w:rFonts w:ascii="Times New Roman" w:hAnsi="Times New Roman" w:cs="Times New Roman"/>
                <w:sz w:val="24"/>
                <w:szCs w:val="24"/>
                <w:lang w:val="ro-RO"/>
              </w:rPr>
              <w:t xml:space="preserve"> </w:t>
            </w:r>
            <w:r w:rsidR="00776968">
              <w:rPr>
                <w:rFonts w:ascii="Times New Roman" w:hAnsi="Times New Roman" w:cs="Times New Roman"/>
                <w:sz w:val="24"/>
                <w:szCs w:val="24"/>
                <w:lang w:val="ro-RO"/>
              </w:rPr>
              <w:t>it</w:t>
            </w:r>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the</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demonstration</w:t>
            </w:r>
            <w:proofErr w:type="spellEnd"/>
            <w:r w:rsidRPr="009C0FF9">
              <w:rPr>
                <w:rFonts w:ascii="Times New Roman" w:hAnsi="Times New Roman" w:cs="Times New Roman"/>
                <w:sz w:val="24"/>
                <w:szCs w:val="24"/>
                <w:lang w:val="ro-RO"/>
              </w:rPr>
              <w:t xml:space="preserve"> of </w:t>
            </w:r>
            <w:proofErr w:type="spellStart"/>
            <w:r w:rsidRPr="009C0FF9">
              <w:rPr>
                <w:rFonts w:ascii="Times New Roman" w:hAnsi="Times New Roman" w:cs="Times New Roman"/>
                <w:sz w:val="24"/>
                <w:szCs w:val="24"/>
                <w:lang w:val="ro-RO"/>
              </w:rPr>
              <w:t>the</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deliveries</w:t>
            </w:r>
            <w:proofErr w:type="spellEnd"/>
            <w:r w:rsidRPr="009C0FF9">
              <w:rPr>
                <w:rFonts w:ascii="Times New Roman" w:hAnsi="Times New Roman" w:cs="Times New Roman"/>
                <w:sz w:val="24"/>
                <w:szCs w:val="24"/>
                <w:lang w:val="ro-RO"/>
              </w:rPr>
              <w:t xml:space="preserve"> of </w:t>
            </w:r>
            <w:proofErr w:type="spellStart"/>
            <w:r w:rsidRPr="009C0FF9">
              <w:rPr>
                <w:rFonts w:ascii="Times New Roman" w:hAnsi="Times New Roman" w:cs="Times New Roman"/>
                <w:sz w:val="24"/>
                <w:szCs w:val="24"/>
                <w:lang w:val="ro-RO"/>
              </w:rPr>
              <w:t>goods</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is</w:t>
            </w:r>
            <w:proofErr w:type="spellEnd"/>
            <w:r w:rsidRPr="009C0FF9">
              <w:rPr>
                <w:rFonts w:ascii="Times New Roman" w:hAnsi="Times New Roman" w:cs="Times New Roman"/>
                <w:sz w:val="24"/>
                <w:szCs w:val="24"/>
                <w:lang w:val="ro-RO"/>
              </w:rPr>
              <w:t xml:space="preserve"> made </w:t>
            </w:r>
            <w:proofErr w:type="spellStart"/>
            <w:r w:rsidRPr="009C0FF9">
              <w:rPr>
                <w:rFonts w:ascii="Times New Roman" w:hAnsi="Times New Roman" w:cs="Times New Roman"/>
                <w:sz w:val="24"/>
                <w:szCs w:val="24"/>
                <w:lang w:val="ro-RO"/>
              </w:rPr>
              <w:t>by</w:t>
            </w:r>
            <w:proofErr w:type="spellEnd"/>
            <w:r w:rsidRPr="009C0FF9">
              <w:rPr>
                <w:rFonts w:ascii="Times New Roman" w:hAnsi="Times New Roman" w:cs="Times New Roman"/>
                <w:sz w:val="24"/>
                <w:szCs w:val="24"/>
                <w:lang w:val="ro-RO"/>
              </w:rPr>
              <w:t xml:space="preserve"> a </w:t>
            </w:r>
            <w:proofErr w:type="spellStart"/>
            <w:r w:rsidRPr="009C0FF9">
              <w:rPr>
                <w:rFonts w:ascii="Times New Roman" w:hAnsi="Times New Roman" w:cs="Times New Roman"/>
                <w:sz w:val="24"/>
                <w:szCs w:val="24"/>
                <w:lang w:val="ro-RO"/>
              </w:rPr>
              <w:t>declaration</w:t>
            </w:r>
            <w:proofErr w:type="spellEnd"/>
            <w:r w:rsidRPr="009C0FF9">
              <w:rPr>
                <w:rFonts w:ascii="Times New Roman" w:hAnsi="Times New Roman" w:cs="Times New Roman"/>
                <w:sz w:val="24"/>
                <w:szCs w:val="24"/>
                <w:lang w:val="ro-RO"/>
              </w:rPr>
              <w:t xml:space="preserve"> of </w:t>
            </w:r>
            <w:proofErr w:type="spellStart"/>
            <w:r w:rsidRPr="009C0FF9">
              <w:rPr>
                <w:rFonts w:ascii="Times New Roman" w:hAnsi="Times New Roman" w:cs="Times New Roman"/>
                <w:sz w:val="24"/>
                <w:szCs w:val="24"/>
                <w:lang w:val="ro-RO"/>
              </w:rPr>
              <w:t>the</w:t>
            </w:r>
            <w:proofErr w:type="spellEnd"/>
            <w:r w:rsidRPr="009C0FF9">
              <w:rPr>
                <w:rFonts w:ascii="Times New Roman" w:hAnsi="Times New Roman" w:cs="Times New Roman"/>
                <w:sz w:val="24"/>
                <w:szCs w:val="24"/>
                <w:lang w:val="ro-RO"/>
              </w:rPr>
              <w:t xml:space="preserve"> economic operator;</w:t>
            </w:r>
          </w:p>
          <w:p w:rsidR="009C0FF9" w:rsidRPr="00C00499" w:rsidRDefault="009C0FF9" w:rsidP="005456BF">
            <w:pPr>
              <w:pStyle w:val="Standard"/>
              <w:numPr>
                <w:ilvl w:val="0"/>
                <w:numId w:val="25"/>
              </w:numPr>
              <w:tabs>
                <w:tab w:val="left" w:pos="1134"/>
              </w:tabs>
              <w:spacing w:after="0" w:line="240" w:lineRule="auto"/>
              <w:ind w:left="0" w:firstLine="604"/>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 </w:t>
            </w:r>
            <w:proofErr w:type="spellStart"/>
            <w:r>
              <w:rPr>
                <w:rFonts w:ascii="Times New Roman" w:hAnsi="Times New Roman" w:cs="Times New Roman"/>
                <w:sz w:val="24"/>
                <w:szCs w:val="24"/>
                <w:lang w:val="ro-RO"/>
              </w:rPr>
              <w:t>statement</w:t>
            </w:r>
            <w:proofErr w:type="spellEnd"/>
            <w:r>
              <w:rPr>
                <w:rFonts w:ascii="Times New Roman" w:hAnsi="Times New Roman" w:cs="Times New Roman"/>
                <w:sz w:val="24"/>
                <w:szCs w:val="24"/>
                <w:lang w:val="ro-RO"/>
              </w:rPr>
              <w:t xml:space="preserve"> on</w:t>
            </w:r>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the</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technical</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equipment</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and</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the</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measures</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applied</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to</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ensure</w:t>
            </w:r>
            <w:proofErr w:type="spellEnd"/>
            <w:r w:rsidRPr="009C0FF9">
              <w:rPr>
                <w:rFonts w:ascii="Times New Roman" w:hAnsi="Times New Roman" w:cs="Times New Roman"/>
                <w:sz w:val="24"/>
                <w:szCs w:val="24"/>
                <w:lang w:val="ro-RO"/>
              </w:rPr>
              <w:t xml:space="preserve"> quality, as</w:t>
            </w:r>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well</w:t>
            </w:r>
            <w:proofErr w:type="spellEnd"/>
            <w:r>
              <w:rPr>
                <w:rFonts w:ascii="Times New Roman" w:hAnsi="Times New Roman" w:cs="Times New Roman"/>
                <w:sz w:val="24"/>
                <w:szCs w:val="24"/>
                <w:lang w:val="ro-RO"/>
              </w:rPr>
              <w:t xml:space="preserve"> as, </w:t>
            </w:r>
            <w:proofErr w:type="spellStart"/>
            <w:r>
              <w:rPr>
                <w:rFonts w:ascii="Times New Roman" w:hAnsi="Times New Roman" w:cs="Times New Roman"/>
                <w:sz w:val="24"/>
                <w:szCs w:val="24"/>
                <w:lang w:val="ro-RO"/>
              </w:rPr>
              <w:t>where</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appropriate</w:t>
            </w:r>
            <w:proofErr w:type="spellEnd"/>
            <w:r>
              <w:rPr>
                <w:rFonts w:ascii="Times New Roman" w:hAnsi="Times New Roman" w:cs="Times New Roman"/>
                <w:sz w:val="24"/>
                <w:szCs w:val="24"/>
                <w:lang w:val="ro-RO"/>
              </w:rPr>
              <w:t xml:space="preserve">, </w:t>
            </w:r>
            <w:r w:rsidR="00A33617">
              <w:rPr>
                <w:rFonts w:ascii="Times New Roman" w:hAnsi="Times New Roman" w:cs="Times New Roman"/>
                <w:sz w:val="24"/>
                <w:szCs w:val="24"/>
                <w:lang w:val="ro-RO"/>
              </w:rPr>
              <w:t xml:space="preserve">a </w:t>
            </w:r>
            <w:proofErr w:type="spellStart"/>
            <w:r w:rsidR="00A33617">
              <w:rPr>
                <w:rFonts w:ascii="Times New Roman" w:hAnsi="Times New Roman" w:cs="Times New Roman"/>
                <w:sz w:val="24"/>
                <w:szCs w:val="24"/>
                <w:lang w:val="ro-RO"/>
              </w:rPr>
              <w:t>statement</w:t>
            </w:r>
            <w:proofErr w:type="spellEnd"/>
            <w:r w:rsidR="00A33617">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on </w:t>
            </w:r>
            <w:proofErr w:type="spellStart"/>
            <w:r w:rsidRPr="009C0FF9">
              <w:rPr>
                <w:rFonts w:ascii="Times New Roman" w:hAnsi="Times New Roman" w:cs="Times New Roman"/>
                <w:sz w:val="24"/>
                <w:szCs w:val="24"/>
                <w:lang w:val="ro-RO"/>
              </w:rPr>
              <w:t>the</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study</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and</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research</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resources</w:t>
            </w:r>
            <w:proofErr w:type="spellEnd"/>
            <w:r w:rsidRPr="009C0FF9">
              <w:rPr>
                <w:rFonts w:ascii="Times New Roman" w:hAnsi="Times New Roman" w:cs="Times New Roman"/>
                <w:sz w:val="24"/>
                <w:szCs w:val="24"/>
                <w:lang w:val="ro-RO"/>
              </w:rPr>
              <w:t>;</w:t>
            </w:r>
          </w:p>
          <w:p w:rsidR="009C0FF9" w:rsidRPr="00C00499" w:rsidRDefault="009C0FF9" w:rsidP="005456BF">
            <w:pPr>
              <w:pStyle w:val="Standard"/>
              <w:numPr>
                <w:ilvl w:val="0"/>
                <w:numId w:val="25"/>
              </w:numPr>
              <w:tabs>
                <w:tab w:val="left" w:pos="1134"/>
              </w:tabs>
              <w:spacing w:after="0" w:line="240" w:lineRule="auto"/>
              <w:ind w:left="0" w:firstLine="604"/>
              <w:jc w:val="both"/>
              <w:rPr>
                <w:rFonts w:ascii="Times New Roman" w:hAnsi="Times New Roman" w:cs="Times New Roman"/>
                <w:sz w:val="24"/>
                <w:szCs w:val="24"/>
                <w:lang w:val="ro-RO"/>
              </w:rPr>
            </w:pPr>
            <w:proofErr w:type="spellStart"/>
            <w:r w:rsidRPr="009C0FF9">
              <w:rPr>
                <w:rFonts w:ascii="Times New Roman" w:hAnsi="Times New Roman" w:cs="Times New Roman"/>
                <w:sz w:val="24"/>
                <w:szCs w:val="24"/>
                <w:lang w:val="ro-RO"/>
              </w:rPr>
              <w:t>information</w:t>
            </w:r>
            <w:proofErr w:type="spellEnd"/>
            <w:r w:rsidRPr="009C0FF9">
              <w:rPr>
                <w:rFonts w:ascii="Times New Roman" w:hAnsi="Times New Roman" w:cs="Times New Roman"/>
                <w:sz w:val="24"/>
                <w:szCs w:val="24"/>
                <w:lang w:val="ro-RO"/>
              </w:rPr>
              <w:t xml:space="preserve"> on </w:t>
            </w:r>
            <w:proofErr w:type="spellStart"/>
            <w:r w:rsidRPr="009C0FF9">
              <w:rPr>
                <w:rFonts w:ascii="Times New Roman" w:hAnsi="Times New Roman" w:cs="Times New Roman"/>
                <w:sz w:val="24"/>
                <w:szCs w:val="24"/>
                <w:lang w:val="ro-RO"/>
              </w:rPr>
              <w:t>the</w:t>
            </w:r>
            <w:proofErr w:type="spellEnd"/>
            <w:r w:rsidRPr="009C0FF9">
              <w:rPr>
                <w:rFonts w:ascii="Times New Roman" w:hAnsi="Times New Roman" w:cs="Times New Roman"/>
                <w:sz w:val="24"/>
                <w:szCs w:val="24"/>
                <w:lang w:val="ro-RO"/>
              </w:rPr>
              <w:t xml:space="preserve"> staff / </w:t>
            </w:r>
            <w:proofErr w:type="spellStart"/>
            <w:r w:rsidRPr="009C0FF9">
              <w:rPr>
                <w:rFonts w:ascii="Times New Roman" w:hAnsi="Times New Roman" w:cs="Times New Roman"/>
                <w:sz w:val="24"/>
                <w:szCs w:val="24"/>
                <w:lang w:val="ro-RO"/>
              </w:rPr>
              <w:t>specialized</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technical</w:t>
            </w:r>
            <w:proofErr w:type="spellEnd"/>
            <w:r w:rsidRPr="009C0FF9">
              <w:rPr>
                <w:rFonts w:ascii="Times New Roman" w:hAnsi="Times New Roman" w:cs="Times New Roman"/>
                <w:sz w:val="24"/>
                <w:szCs w:val="24"/>
                <w:lang w:val="ro-RO"/>
              </w:rPr>
              <w:t xml:space="preserve"> body at </w:t>
            </w:r>
            <w:proofErr w:type="spellStart"/>
            <w:r w:rsidRPr="009C0FF9">
              <w:rPr>
                <w:rFonts w:ascii="Times New Roman" w:hAnsi="Times New Roman" w:cs="Times New Roman"/>
                <w:sz w:val="24"/>
                <w:szCs w:val="24"/>
                <w:lang w:val="ro-RO"/>
              </w:rPr>
              <w:t>its</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disposal</w:t>
            </w:r>
            <w:proofErr w:type="spellEnd"/>
            <w:r w:rsidRPr="009C0FF9">
              <w:rPr>
                <w:rFonts w:ascii="Times New Roman" w:hAnsi="Times New Roman" w:cs="Times New Roman"/>
                <w:sz w:val="24"/>
                <w:szCs w:val="24"/>
                <w:lang w:val="ro-RO"/>
              </w:rPr>
              <w:t xml:space="preserve"> or </w:t>
            </w:r>
            <w:proofErr w:type="spellStart"/>
            <w:r w:rsidRPr="009C0FF9">
              <w:rPr>
                <w:rFonts w:ascii="Times New Roman" w:hAnsi="Times New Roman" w:cs="Times New Roman"/>
                <w:sz w:val="24"/>
                <w:szCs w:val="24"/>
                <w:lang w:val="ro-RO"/>
              </w:rPr>
              <w:t>whose</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commitment</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to</w:t>
            </w:r>
            <w:proofErr w:type="spellEnd"/>
            <w:r w:rsidRPr="009C0FF9">
              <w:rPr>
                <w:rFonts w:ascii="Times New Roman" w:hAnsi="Times New Roman" w:cs="Times New Roman"/>
                <w:sz w:val="24"/>
                <w:szCs w:val="24"/>
                <w:lang w:val="ro-RO"/>
              </w:rPr>
              <w:t xml:space="preserve"> participate </w:t>
            </w:r>
            <w:proofErr w:type="spellStart"/>
            <w:r w:rsidRPr="009C0FF9">
              <w:rPr>
                <w:rFonts w:ascii="Times New Roman" w:hAnsi="Times New Roman" w:cs="Times New Roman"/>
                <w:sz w:val="24"/>
                <w:szCs w:val="24"/>
                <w:lang w:val="ro-RO"/>
              </w:rPr>
              <w:t>has</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been</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obtained</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by</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the</w:t>
            </w:r>
            <w:proofErr w:type="spellEnd"/>
            <w:r w:rsidRPr="009C0FF9">
              <w:rPr>
                <w:rFonts w:ascii="Times New Roman" w:hAnsi="Times New Roman" w:cs="Times New Roman"/>
                <w:sz w:val="24"/>
                <w:szCs w:val="24"/>
                <w:lang w:val="ro-RO"/>
              </w:rPr>
              <w:t xml:space="preserve"> </w:t>
            </w:r>
            <w:proofErr w:type="spellStart"/>
            <w:r w:rsidR="00F979D7">
              <w:rPr>
                <w:rFonts w:ascii="Times New Roman" w:hAnsi="Times New Roman" w:cs="Times New Roman"/>
                <w:sz w:val="24"/>
                <w:szCs w:val="24"/>
                <w:lang w:val="ro-RO"/>
              </w:rPr>
              <w:t>tenderer</w:t>
            </w:r>
            <w:proofErr w:type="spellEnd"/>
            <w:r w:rsidRPr="009C0FF9">
              <w:rPr>
                <w:rFonts w:ascii="Times New Roman" w:hAnsi="Times New Roman" w:cs="Times New Roman"/>
                <w:sz w:val="24"/>
                <w:szCs w:val="24"/>
                <w:lang w:val="ro-RO"/>
              </w:rPr>
              <w:t xml:space="preserve">, in particular </w:t>
            </w:r>
            <w:proofErr w:type="spellStart"/>
            <w:r w:rsidRPr="009C0FF9">
              <w:rPr>
                <w:rFonts w:ascii="Times New Roman" w:hAnsi="Times New Roman" w:cs="Times New Roman"/>
                <w:sz w:val="24"/>
                <w:szCs w:val="24"/>
                <w:lang w:val="ro-RO"/>
              </w:rPr>
              <w:t>to</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ensure</w:t>
            </w:r>
            <w:proofErr w:type="spellEnd"/>
            <w:r w:rsidRPr="009C0FF9">
              <w:rPr>
                <w:rFonts w:ascii="Times New Roman" w:hAnsi="Times New Roman" w:cs="Times New Roman"/>
                <w:sz w:val="24"/>
                <w:szCs w:val="24"/>
                <w:lang w:val="ro-RO"/>
              </w:rPr>
              <w:t xml:space="preserve"> quality control;</w:t>
            </w:r>
          </w:p>
          <w:p w:rsidR="009C0FF9" w:rsidRPr="00C00499" w:rsidRDefault="009C0FF9" w:rsidP="005456BF">
            <w:pPr>
              <w:pStyle w:val="Standard"/>
              <w:numPr>
                <w:ilvl w:val="0"/>
                <w:numId w:val="25"/>
              </w:numPr>
              <w:tabs>
                <w:tab w:val="left" w:pos="1134"/>
              </w:tabs>
              <w:spacing w:after="0" w:line="240" w:lineRule="auto"/>
              <w:ind w:left="37" w:firstLine="567"/>
              <w:jc w:val="both"/>
              <w:rPr>
                <w:rFonts w:ascii="Times New Roman" w:hAnsi="Times New Roman" w:cs="Times New Roman"/>
                <w:sz w:val="24"/>
                <w:szCs w:val="24"/>
                <w:lang w:val="ro-RO"/>
              </w:rPr>
            </w:pPr>
            <w:proofErr w:type="spellStart"/>
            <w:r w:rsidRPr="009C0FF9">
              <w:rPr>
                <w:rFonts w:ascii="Times New Roman" w:hAnsi="Times New Roman" w:cs="Times New Roman"/>
                <w:sz w:val="24"/>
                <w:szCs w:val="24"/>
                <w:lang w:val="ro-RO"/>
              </w:rPr>
              <w:t>certificates</w:t>
            </w:r>
            <w:proofErr w:type="spellEnd"/>
            <w:r w:rsidRPr="009C0FF9">
              <w:rPr>
                <w:rFonts w:ascii="Times New Roman" w:hAnsi="Times New Roman" w:cs="Times New Roman"/>
                <w:sz w:val="24"/>
                <w:szCs w:val="24"/>
                <w:lang w:val="ro-RO"/>
              </w:rPr>
              <w:t xml:space="preserve"> or </w:t>
            </w:r>
            <w:proofErr w:type="spellStart"/>
            <w:r w:rsidRPr="009C0FF9">
              <w:rPr>
                <w:rFonts w:ascii="Times New Roman" w:hAnsi="Times New Roman" w:cs="Times New Roman"/>
                <w:sz w:val="24"/>
                <w:szCs w:val="24"/>
                <w:lang w:val="ro-RO"/>
              </w:rPr>
              <w:t>other</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documents</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issued</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by</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bodies</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empowered</w:t>
            </w:r>
            <w:proofErr w:type="spellEnd"/>
            <w:r w:rsidRPr="009C0FF9">
              <w:rPr>
                <w:rFonts w:ascii="Times New Roman" w:hAnsi="Times New Roman" w:cs="Times New Roman"/>
                <w:sz w:val="24"/>
                <w:szCs w:val="24"/>
                <w:lang w:val="ro-RO"/>
              </w:rPr>
              <w:t xml:space="preserve"> for </w:t>
            </w:r>
            <w:proofErr w:type="spellStart"/>
            <w:r w:rsidRPr="009C0FF9">
              <w:rPr>
                <w:rFonts w:ascii="Times New Roman" w:hAnsi="Times New Roman" w:cs="Times New Roman"/>
                <w:sz w:val="24"/>
                <w:szCs w:val="24"/>
                <w:lang w:val="ro-RO"/>
              </w:rPr>
              <w:t>this</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purpose</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attesting</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the</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conformity</w:t>
            </w:r>
            <w:proofErr w:type="spellEnd"/>
            <w:r w:rsidRPr="009C0FF9">
              <w:rPr>
                <w:rFonts w:ascii="Times New Roman" w:hAnsi="Times New Roman" w:cs="Times New Roman"/>
                <w:sz w:val="24"/>
                <w:szCs w:val="24"/>
                <w:lang w:val="ro-RO"/>
              </w:rPr>
              <w:t xml:space="preserve"> of </w:t>
            </w:r>
            <w:proofErr w:type="spellStart"/>
            <w:r w:rsidRPr="009C0FF9">
              <w:rPr>
                <w:rFonts w:ascii="Times New Roman" w:hAnsi="Times New Roman" w:cs="Times New Roman"/>
                <w:sz w:val="24"/>
                <w:szCs w:val="24"/>
                <w:lang w:val="ro-RO"/>
              </w:rPr>
              <w:t>the</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goods</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clearly</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identified</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by</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reference</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to</w:t>
            </w:r>
            <w:proofErr w:type="spellEnd"/>
            <w:r w:rsidRPr="009C0FF9">
              <w:rPr>
                <w:rFonts w:ascii="Times New Roman" w:hAnsi="Times New Roman" w:cs="Times New Roman"/>
                <w:sz w:val="24"/>
                <w:szCs w:val="24"/>
                <w:lang w:val="ro-RO"/>
              </w:rPr>
              <w:t xml:space="preserve"> relevant </w:t>
            </w:r>
            <w:proofErr w:type="spellStart"/>
            <w:r w:rsidRPr="009C0FF9">
              <w:rPr>
                <w:rFonts w:ascii="Times New Roman" w:hAnsi="Times New Roman" w:cs="Times New Roman"/>
                <w:sz w:val="24"/>
                <w:szCs w:val="24"/>
                <w:lang w:val="ro-RO"/>
              </w:rPr>
              <w:t>specifications</w:t>
            </w:r>
            <w:proofErr w:type="spellEnd"/>
            <w:r w:rsidRPr="009C0FF9">
              <w:rPr>
                <w:rFonts w:ascii="Times New Roman" w:hAnsi="Times New Roman" w:cs="Times New Roman"/>
                <w:sz w:val="24"/>
                <w:szCs w:val="24"/>
                <w:lang w:val="ro-RO"/>
              </w:rPr>
              <w:t xml:space="preserve"> or </w:t>
            </w:r>
            <w:proofErr w:type="spellStart"/>
            <w:r w:rsidRPr="009C0FF9">
              <w:rPr>
                <w:rFonts w:ascii="Times New Roman" w:hAnsi="Times New Roman" w:cs="Times New Roman"/>
                <w:sz w:val="24"/>
                <w:szCs w:val="24"/>
                <w:lang w:val="ro-RO"/>
              </w:rPr>
              <w:t>standards</w:t>
            </w:r>
            <w:proofErr w:type="spellEnd"/>
            <w:r w:rsidRPr="009C0FF9">
              <w:rPr>
                <w:rFonts w:ascii="Times New Roman" w:hAnsi="Times New Roman" w:cs="Times New Roman"/>
                <w:sz w:val="24"/>
                <w:szCs w:val="24"/>
                <w:lang w:val="ro-RO"/>
              </w:rPr>
              <w:t>;</w:t>
            </w:r>
          </w:p>
          <w:p w:rsidR="009C0FF9" w:rsidRDefault="009C0FF9" w:rsidP="005456BF">
            <w:pPr>
              <w:pStyle w:val="Standard"/>
              <w:numPr>
                <w:ilvl w:val="0"/>
                <w:numId w:val="25"/>
              </w:numPr>
              <w:tabs>
                <w:tab w:val="left" w:pos="1134"/>
              </w:tabs>
              <w:spacing w:after="0" w:line="240" w:lineRule="auto"/>
              <w:ind w:left="37" w:firstLine="567"/>
              <w:jc w:val="both"/>
              <w:rPr>
                <w:rFonts w:ascii="Times New Roman" w:hAnsi="Times New Roman" w:cs="Times New Roman"/>
                <w:sz w:val="24"/>
                <w:szCs w:val="24"/>
                <w:lang w:val="ro-RO"/>
              </w:rPr>
            </w:pPr>
            <w:proofErr w:type="spellStart"/>
            <w:r w:rsidRPr="009C0FF9">
              <w:rPr>
                <w:rFonts w:ascii="Times New Roman" w:hAnsi="Times New Roman" w:cs="Times New Roman"/>
                <w:sz w:val="24"/>
                <w:szCs w:val="24"/>
                <w:lang w:val="ro-RO"/>
              </w:rPr>
              <w:t>samples</w:t>
            </w:r>
            <w:proofErr w:type="spellEnd"/>
            <w:r w:rsidRPr="009C0FF9">
              <w:rPr>
                <w:rFonts w:ascii="Times New Roman" w:hAnsi="Times New Roman" w:cs="Times New Roman"/>
                <w:sz w:val="24"/>
                <w:szCs w:val="24"/>
                <w:lang w:val="ro-RO"/>
              </w:rPr>
              <w:t xml:space="preserve"> (in </w:t>
            </w:r>
            <w:proofErr w:type="spellStart"/>
            <w:r w:rsidRPr="009C0FF9">
              <w:rPr>
                <w:rFonts w:ascii="Times New Roman" w:hAnsi="Times New Roman" w:cs="Times New Roman"/>
                <w:sz w:val="24"/>
                <w:szCs w:val="24"/>
                <w:lang w:val="ro-RO"/>
              </w:rPr>
              <w:t>so</w:t>
            </w:r>
            <w:proofErr w:type="spellEnd"/>
            <w:r w:rsidRPr="009C0FF9">
              <w:rPr>
                <w:rFonts w:ascii="Times New Roman" w:hAnsi="Times New Roman" w:cs="Times New Roman"/>
                <w:sz w:val="24"/>
                <w:szCs w:val="24"/>
                <w:lang w:val="ro-RO"/>
              </w:rPr>
              <w:t xml:space="preserve"> far as </w:t>
            </w:r>
            <w:proofErr w:type="spellStart"/>
            <w:r w:rsidRPr="009C0FF9">
              <w:rPr>
                <w:rFonts w:ascii="Times New Roman" w:hAnsi="Times New Roman" w:cs="Times New Roman"/>
                <w:sz w:val="24"/>
                <w:szCs w:val="24"/>
                <w:lang w:val="ro-RO"/>
              </w:rPr>
              <w:t>the</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need</w:t>
            </w:r>
            <w:proofErr w:type="spellEnd"/>
            <w:r w:rsidRPr="009C0FF9">
              <w:rPr>
                <w:rFonts w:ascii="Times New Roman" w:hAnsi="Times New Roman" w:cs="Times New Roman"/>
                <w:sz w:val="24"/>
                <w:szCs w:val="24"/>
                <w:lang w:val="ro-RO"/>
              </w:rPr>
              <w:t xml:space="preserve"> for </w:t>
            </w:r>
            <w:proofErr w:type="spellStart"/>
            <w:r w:rsidRPr="009C0FF9">
              <w:rPr>
                <w:rFonts w:ascii="Times New Roman" w:hAnsi="Times New Roman" w:cs="Times New Roman"/>
                <w:sz w:val="24"/>
                <w:szCs w:val="24"/>
                <w:lang w:val="ro-RO"/>
              </w:rPr>
              <w:t>presentation</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is</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justified</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descriptions</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and</w:t>
            </w:r>
            <w:proofErr w:type="spellEnd"/>
            <w:r w:rsidRPr="009C0FF9">
              <w:rPr>
                <w:rFonts w:ascii="Times New Roman" w:hAnsi="Times New Roman" w:cs="Times New Roman"/>
                <w:sz w:val="24"/>
                <w:szCs w:val="24"/>
                <w:lang w:val="ro-RO"/>
              </w:rPr>
              <w:t xml:space="preserve"> / or </w:t>
            </w:r>
            <w:proofErr w:type="spellStart"/>
            <w:r w:rsidRPr="009C0FF9">
              <w:rPr>
                <w:rFonts w:ascii="Times New Roman" w:hAnsi="Times New Roman" w:cs="Times New Roman"/>
                <w:sz w:val="24"/>
                <w:szCs w:val="24"/>
                <w:lang w:val="ro-RO"/>
              </w:rPr>
              <w:t>photo</w:t>
            </w:r>
            <w:r>
              <w:rPr>
                <w:rFonts w:ascii="Times New Roman" w:hAnsi="Times New Roman" w:cs="Times New Roman"/>
                <w:sz w:val="24"/>
                <w:szCs w:val="24"/>
                <w:lang w:val="ro-RO"/>
              </w:rPr>
              <w:t>s</w:t>
            </w:r>
            <w:proofErr w:type="spellEnd"/>
            <w:r w:rsidR="00325F51">
              <w:rPr>
                <w:rFonts w:ascii="Times New Roman" w:hAnsi="Times New Roman" w:cs="Times New Roman"/>
                <w:sz w:val="24"/>
                <w:szCs w:val="24"/>
                <w:lang w:val="ro-RO"/>
              </w:rPr>
              <w:t>,</w:t>
            </w:r>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t</w:t>
            </w:r>
            <w:r w:rsidR="003B4622">
              <w:rPr>
                <w:rFonts w:ascii="Times New Roman" w:hAnsi="Times New Roman" w:cs="Times New Roman"/>
                <w:sz w:val="24"/>
                <w:szCs w:val="24"/>
                <w:lang w:val="ro-RO"/>
              </w:rPr>
              <w:t>he</w:t>
            </w:r>
            <w:proofErr w:type="spellEnd"/>
            <w:r w:rsidR="003B4622">
              <w:rPr>
                <w:rFonts w:ascii="Times New Roman" w:hAnsi="Times New Roman" w:cs="Times New Roman"/>
                <w:sz w:val="24"/>
                <w:szCs w:val="24"/>
                <w:lang w:val="ro-RO"/>
              </w:rPr>
              <w:t xml:space="preserve"> </w:t>
            </w:r>
            <w:proofErr w:type="spellStart"/>
            <w:r w:rsidR="003B4622">
              <w:rPr>
                <w:rFonts w:ascii="Times New Roman" w:hAnsi="Times New Roman" w:cs="Times New Roman"/>
                <w:sz w:val="24"/>
                <w:szCs w:val="24"/>
                <w:lang w:val="ro-RO"/>
              </w:rPr>
              <w:t>authenticity</w:t>
            </w:r>
            <w:proofErr w:type="spellEnd"/>
            <w:r w:rsidR="003B4622">
              <w:rPr>
                <w:rFonts w:ascii="Times New Roman" w:hAnsi="Times New Roman" w:cs="Times New Roman"/>
                <w:sz w:val="24"/>
                <w:szCs w:val="24"/>
                <w:lang w:val="ro-RO"/>
              </w:rPr>
              <w:t xml:space="preserve"> of </w:t>
            </w:r>
            <w:proofErr w:type="spellStart"/>
            <w:r w:rsidR="003B4622">
              <w:rPr>
                <w:rFonts w:ascii="Times New Roman" w:hAnsi="Times New Roman" w:cs="Times New Roman"/>
                <w:sz w:val="24"/>
                <w:szCs w:val="24"/>
                <w:lang w:val="ro-RO"/>
              </w:rPr>
              <w:t>which</w:t>
            </w:r>
            <w:proofErr w:type="spellEnd"/>
            <w:r w:rsidR="003B4622">
              <w:rPr>
                <w:rFonts w:ascii="Times New Roman" w:hAnsi="Times New Roman" w:cs="Times New Roman"/>
                <w:sz w:val="24"/>
                <w:szCs w:val="24"/>
                <w:lang w:val="ro-RO"/>
              </w:rPr>
              <w:t xml:space="preserve"> </w:t>
            </w:r>
            <w:proofErr w:type="spellStart"/>
            <w:r w:rsidR="003B4622">
              <w:rPr>
                <w:rFonts w:ascii="Times New Roman" w:hAnsi="Times New Roman" w:cs="Times New Roman"/>
                <w:sz w:val="24"/>
                <w:szCs w:val="24"/>
                <w:lang w:val="ro-RO"/>
              </w:rPr>
              <w:t>can</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be</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demonstrated</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if</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the</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contracting</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authority</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so</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requests</w:t>
            </w:r>
            <w:proofErr w:type="spellEnd"/>
            <w:r w:rsidRPr="009C0FF9">
              <w:rPr>
                <w:rFonts w:ascii="Times New Roman" w:hAnsi="Times New Roman" w:cs="Times New Roman"/>
                <w:sz w:val="24"/>
                <w:szCs w:val="24"/>
                <w:lang w:val="ro-RO"/>
              </w:rPr>
              <w:t xml:space="preserve">, </w:t>
            </w:r>
            <w:proofErr w:type="spellStart"/>
            <w:r w:rsidRPr="009C0FF9">
              <w:rPr>
                <w:rFonts w:ascii="Times New Roman" w:hAnsi="Times New Roman" w:cs="Times New Roman"/>
                <w:sz w:val="24"/>
                <w:szCs w:val="24"/>
                <w:lang w:val="ro-RO"/>
              </w:rPr>
              <w:t>proof</w:t>
            </w:r>
            <w:proofErr w:type="spellEnd"/>
            <w:r w:rsidRPr="009C0FF9">
              <w:rPr>
                <w:rFonts w:ascii="Times New Roman" w:hAnsi="Times New Roman" w:cs="Times New Roman"/>
                <w:sz w:val="24"/>
                <w:szCs w:val="24"/>
                <w:lang w:val="ro-RO"/>
              </w:rPr>
              <w:t xml:space="preserve"> of specific </w:t>
            </w:r>
            <w:proofErr w:type="spellStart"/>
            <w:r w:rsidRPr="009C0FF9">
              <w:rPr>
                <w:rFonts w:ascii="Times New Roman" w:hAnsi="Times New Roman" w:cs="Times New Roman"/>
                <w:sz w:val="24"/>
                <w:szCs w:val="24"/>
                <w:lang w:val="ro-RO"/>
              </w:rPr>
              <w:t>ex</w:t>
            </w:r>
            <w:r w:rsidR="00776968">
              <w:rPr>
                <w:rFonts w:ascii="Times New Roman" w:hAnsi="Times New Roman" w:cs="Times New Roman"/>
                <w:sz w:val="24"/>
                <w:szCs w:val="24"/>
                <w:lang w:val="ro-RO"/>
              </w:rPr>
              <w:t>perience</w:t>
            </w:r>
            <w:proofErr w:type="spellEnd"/>
            <w:r w:rsidR="00776968">
              <w:rPr>
                <w:rFonts w:ascii="Times New Roman" w:hAnsi="Times New Roman" w:cs="Times New Roman"/>
                <w:sz w:val="24"/>
                <w:szCs w:val="24"/>
                <w:lang w:val="ro-RO"/>
              </w:rPr>
              <w:t xml:space="preserve"> in </w:t>
            </w:r>
            <w:proofErr w:type="spellStart"/>
            <w:r w:rsidR="00776968">
              <w:rPr>
                <w:rFonts w:ascii="Times New Roman" w:hAnsi="Times New Roman" w:cs="Times New Roman"/>
                <w:sz w:val="24"/>
                <w:szCs w:val="24"/>
                <w:lang w:val="ro-RO"/>
              </w:rPr>
              <w:t>the</w:t>
            </w:r>
            <w:proofErr w:type="spellEnd"/>
            <w:r w:rsidR="00776968">
              <w:rPr>
                <w:rFonts w:ascii="Times New Roman" w:hAnsi="Times New Roman" w:cs="Times New Roman"/>
                <w:sz w:val="24"/>
                <w:szCs w:val="24"/>
                <w:lang w:val="ro-RO"/>
              </w:rPr>
              <w:t xml:space="preserve"> </w:t>
            </w:r>
            <w:proofErr w:type="spellStart"/>
            <w:r w:rsidR="00776968">
              <w:rPr>
                <w:rFonts w:ascii="Times New Roman" w:hAnsi="Times New Roman" w:cs="Times New Roman"/>
                <w:sz w:val="24"/>
                <w:szCs w:val="24"/>
                <w:lang w:val="ro-RO"/>
              </w:rPr>
              <w:t>delivery</w:t>
            </w:r>
            <w:proofErr w:type="spellEnd"/>
            <w:r w:rsidR="00776968">
              <w:rPr>
                <w:rFonts w:ascii="Times New Roman" w:hAnsi="Times New Roman" w:cs="Times New Roman"/>
                <w:sz w:val="24"/>
                <w:szCs w:val="24"/>
                <w:lang w:val="ro-RO"/>
              </w:rPr>
              <w:t xml:space="preserve"> of </w:t>
            </w:r>
            <w:proofErr w:type="spellStart"/>
            <w:r w:rsidRPr="009C0FF9">
              <w:rPr>
                <w:rFonts w:ascii="Times New Roman" w:hAnsi="Times New Roman" w:cs="Times New Roman"/>
                <w:sz w:val="24"/>
                <w:szCs w:val="24"/>
                <w:lang w:val="ro-RO"/>
              </w:rPr>
              <w:t>goods</w:t>
            </w:r>
            <w:proofErr w:type="spellEnd"/>
            <w:r w:rsidRPr="009C0FF9">
              <w:rPr>
                <w:rFonts w:ascii="Times New Roman" w:hAnsi="Times New Roman" w:cs="Times New Roman"/>
                <w:sz w:val="24"/>
                <w:szCs w:val="24"/>
                <w:lang w:val="ro-RO"/>
              </w:rPr>
              <w:t>;</w:t>
            </w:r>
          </w:p>
          <w:p w:rsidR="003B4622" w:rsidRPr="00416DD9" w:rsidRDefault="003B4622" w:rsidP="005456BF">
            <w:pPr>
              <w:pStyle w:val="Standard"/>
              <w:numPr>
                <w:ilvl w:val="0"/>
                <w:numId w:val="25"/>
              </w:numPr>
              <w:tabs>
                <w:tab w:val="left" w:pos="1134"/>
              </w:tabs>
              <w:spacing w:after="0" w:line="240" w:lineRule="auto"/>
              <w:ind w:hanging="836"/>
              <w:jc w:val="both"/>
              <w:rPr>
                <w:rFonts w:ascii="Times New Roman" w:hAnsi="Times New Roman" w:cs="Times New Roman"/>
                <w:sz w:val="24"/>
                <w:szCs w:val="24"/>
                <w:lang w:val="ro-RO"/>
              </w:rPr>
            </w:pPr>
            <w:r w:rsidRPr="003B4622">
              <w:rPr>
                <w:rFonts w:ascii="Times New Roman" w:hAnsi="Times New Roman" w:cs="Times New Roman"/>
                <w:sz w:val="24"/>
                <w:szCs w:val="24"/>
                <w:lang w:val="ro-RO"/>
              </w:rPr>
              <w:t xml:space="preserve">minimum </w:t>
            </w:r>
            <w:proofErr w:type="spellStart"/>
            <w:r w:rsidRPr="003B4622">
              <w:rPr>
                <w:rFonts w:ascii="Times New Roman" w:hAnsi="Times New Roman" w:cs="Times New Roman"/>
                <w:sz w:val="24"/>
                <w:szCs w:val="24"/>
                <w:lang w:val="ro-RO"/>
              </w:rPr>
              <w:t>production</w:t>
            </w:r>
            <w:proofErr w:type="spellEnd"/>
            <w:r w:rsidRPr="003B4622">
              <w:rPr>
                <w:rFonts w:ascii="Times New Roman" w:hAnsi="Times New Roman" w:cs="Times New Roman"/>
                <w:sz w:val="24"/>
                <w:szCs w:val="24"/>
                <w:lang w:val="ro-RO"/>
              </w:rPr>
              <w:t xml:space="preserve"> </w:t>
            </w:r>
            <w:proofErr w:type="spellStart"/>
            <w:r w:rsidRPr="003B4622">
              <w:rPr>
                <w:rFonts w:ascii="Times New Roman" w:hAnsi="Times New Roman" w:cs="Times New Roman"/>
                <w:sz w:val="24"/>
                <w:szCs w:val="24"/>
                <w:lang w:val="ro-RO"/>
              </w:rPr>
              <w:t>capacity</w:t>
            </w:r>
            <w:proofErr w:type="spellEnd"/>
            <w:r w:rsidRPr="003B4622">
              <w:rPr>
                <w:rFonts w:ascii="Times New Roman" w:hAnsi="Times New Roman" w:cs="Times New Roman"/>
                <w:sz w:val="24"/>
                <w:szCs w:val="24"/>
                <w:lang w:val="ro-RO"/>
              </w:rPr>
              <w:t xml:space="preserve"> or </w:t>
            </w:r>
            <w:proofErr w:type="spellStart"/>
            <w:r w:rsidRPr="003B4622">
              <w:rPr>
                <w:rFonts w:ascii="Times New Roman" w:hAnsi="Times New Roman" w:cs="Times New Roman"/>
                <w:sz w:val="24"/>
                <w:szCs w:val="24"/>
                <w:lang w:val="ro-RO"/>
              </w:rPr>
              <w:t>equipment</w:t>
            </w:r>
            <w:proofErr w:type="spellEnd"/>
            <w:r w:rsidRPr="003B4622">
              <w:rPr>
                <w:rFonts w:ascii="Times New Roman" w:hAnsi="Times New Roman" w:cs="Times New Roman"/>
                <w:sz w:val="24"/>
                <w:szCs w:val="24"/>
                <w:lang w:val="ro-RO"/>
              </w:rPr>
              <w:t xml:space="preserve"> </w:t>
            </w:r>
            <w:proofErr w:type="spellStart"/>
            <w:r w:rsidRPr="003B4622">
              <w:rPr>
                <w:rFonts w:ascii="Times New Roman" w:hAnsi="Times New Roman" w:cs="Times New Roman"/>
                <w:sz w:val="24"/>
                <w:szCs w:val="24"/>
                <w:lang w:val="ro-RO"/>
              </w:rPr>
              <w:t>and</w:t>
            </w:r>
            <w:proofErr w:type="spellEnd"/>
            <w:r w:rsidRPr="003B4622">
              <w:rPr>
                <w:rFonts w:ascii="Times New Roman" w:hAnsi="Times New Roman" w:cs="Times New Roman"/>
                <w:sz w:val="24"/>
                <w:szCs w:val="24"/>
                <w:lang w:val="ro-RO"/>
              </w:rPr>
              <w:t xml:space="preserve"> / or minimum </w:t>
            </w:r>
            <w:proofErr w:type="spellStart"/>
            <w:r w:rsidRPr="003B4622">
              <w:rPr>
                <w:rFonts w:ascii="Times New Roman" w:hAnsi="Times New Roman" w:cs="Times New Roman"/>
                <w:sz w:val="24"/>
                <w:szCs w:val="24"/>
                <w:lang w:val="ro-RO"/>
              </w:rPr>
              <w:t>professional</w:t>
            </w:r>
            <w:proofErr w:type="spellEnd"/>
            <w:r w:rsidRPr="003B4622">
              <w:rPr>
                <w:rFonts w:ascii="Times New Roman" w:hAnsi="Times New Roman" w:cs="Times New Roman"/>
                <w:sz w:val="24"/>
                <w:szCs w:val="24"/>
                <w:lang w:val="ro-RO"/>
              </w:rPr>
              <w:t xml:space="preserve"> </w:t>
            </w:r>
            <w:proofErr w:type="spellStart"/>
            <w:r w:rsidRPr="003B4622">
              <w:rPr>
                <w:rFonts w:ascii="Times New Roman" w:hAnsi="Times New Roman" w:cs="Times New Roman"/>
                <w:sz w:val="24"/>
                <w:szCs w:val="24"/>
                <w:lang w:val="ro-RO"/>
              </w:rPr>
              <w:t>capacity</w:t>
            </w:r>
            <w:proofErr w:type="spellEnd"/>
          </w:p>
          <w:p w:rsidR="003B4622" w:rsidRPr="00416DD9" w:rsidRDefault="004A1F89" w:rsidP="0078047F">
            <w:pPr>
              <w:numPr>
                <w:ilvl w:val="1"/>
                <w:numId w:val="3"/>
              </w:numPr>
              <w:tabs>
                <w:tab w:val="left" w:pos="888"/>
                <w:tab w:val="left" w:pos="960"/>
              </w:tabs>
              <w:spacing w:after="120"/>
              <w:ind w:left="0" w:firstLine="568"/>
              <w:jc w:val="both"/>
              <w:rPr>
                <w:lang w:val="en-US"/>
              </w:rPr>
            </w:pPr>
            <w:r>
              <w:rPr>
                <w:lang w:val="en-US"/>
              </w:rPr>
              <w:t>In order to fulfill the</w:t>
            </w:r>
            <w:r w:rsidRPr="003B4622">
              <w:rPr>
                <w:lang w:val="en-US"/>
              </w:rPr>
              <w:t xml:space="preserve"> contract, </w:t>
            </w:r>
            <w:r>
              <w:rPr>
                <w:lang w:val="en-US"/>
              </w:rPr>
              <w:t>t</w:t>
            </w:r>
            <w:r w:rsidR="003B4622" w:rsidRPr="003B4622">
              <w:rPr>
                <w:lang w:val="en-US"/>
              </w:rPr>
              <w:t xml:space="preserve">he technical and professional capacity of the </w:t>
            </w:r>
            <w:r w:rsidR="00F979D7">
              <w:rPr>
                <w:lang w:val="en-US"/>
              </w:rPr>
              <w:t>tenderer</w:t>
            </w:r>
            <w:r w:rsidR="003B4622" w:rsidRPr="003B4622">
              <w:rPr>
                <w:lang w:val="en-US"/>
              </w:rPr>
              <w:t xml:space="preserve"> may be </w:t>
            </w:r>
            <w:r>
              <w:rPr>
                <w:lang w:val="en-US"/>
              </w:rPr>
              <w:t xml:space="preserve">supported </w:t>
            </w:r>
            <w:r w:rsidR="003B4622" w:rsidRPr="003B4622">
              <w:rPr>
                <w:lang w:val="en-US"/>
              </w:rPr>
              <w:t xml:space="preserve">by another person, regardless of the nature of the legal relations existing between the </w:t>
            </w:r>
            <w:r w:rsidR="00F979D7">
              <w:rPr>
                <w:lang w:val="en-US"/>
              </w:rPr>
              <w:t>tenderer</w:t>
            </w:r>
            <w:r w:rsidR="003B4622" w:rsidRPr="003B4622">
              <w:rPr>
                <w:lang w:val="en-US"/>
              </w:rPr>
              <w:t xml:space="preserve"> and the respective person.</w:t>
            </w:r>
          </w:p>
          <w:p w:rsidR="003B4622" w:rsidRDefault="003B4622" w:rsidP="0078047F">
            <w:pPr>
              <w:numPr>
                <w:ilvl w:val="1"/>
                <w:numId w:val="3"/>
              </w:numPr>
              <w:tabs>
                <w:tab w:val="left" w:pos="746"/>
                <w:tab w:val="left" w:pos="960"/>
              </w:tabs>
              <w:spacing w:after="120"/>
              <w:ind w:left="37" w:firstLine="531"/>
              <w:jc w:val="both"/>
              <w:rPr>
                <w:rFonts w:eastAsia="Calibri"/>
                <w:noProof w:val="0"/>
                <w:kern w:val="3"/>
              </w:rPr>
            </w:pPr>
            <w:r w:rsidRPr="003B4622">
              <w:rPr>
                <w:rFonts w:eastAsia="Calibri"/>
                <w:noProof w:val="0"/>
                <w:kern w:val="3"/>
              </w:rPr>
              <w:t xml:space="preserve">In </w:t>
            </w:r>
            <w:proofErr w:type="spellStart"/>
            <w:r w:rsidRPr="003B4622">
              <w:rPr>
                <w:rFonts w:eastAsia="Calibri"/>
                <w:noProof w:val="0"/>
                <w:kern w:val="3"/>
              </w:rPr>
              <w:t>the</w:t>
            </w:r>
            <w:proofErr w:type="spellEnd"/>
            <w:r w:rsidRPr="003B4622">
              <w:rPr>
                <w:rFonts w:eastAsia="Calibri"/>
                <w:noProof w:val="0"/>
                <w:kern w:val="3"/>
              </w:rPr>
              <w:t xml:space="preserve"> case </w:t>
            </w:r>
            <w:proofErr w:type="spellStart"/>
            <w:r w:rsidRPr="003B4622">
              <w:rPr>
                <w:rFonts w:eastAsia="Calibri"/>
                <w:noProof w:val="0"/>
                <w:kern w:val="3"/>
              </w:rPr>
              <w:t>provided</w:t>
            </w:r>
            <w:proofErr w:type="spellEnd"/>
            <w:r w:rsidRPr="003B4622">
              <w:rPr>
                <w:rFonts w:eastAsia="Calibri"/>
                <w:noProof w:val="0"/>
                <w:kern w:val="3"/>
              </w:rPr>
              <w:t xml:space="preserve"> for in </w:t>
            </w:r>
            <w:proofErr w:type="spellStart"/>
            <w:r w:rsidRPr="003B4622">
              <w:rPr>
                <w:rFonts w:eastAsia="Calibri"/>
                <w:noProof w:val="0"/>
                <w:kern w:val="3"/>
              </w:rPr>
              <w:t>point</w:t>
            </w:r>
            <w:proofErr w:type="spellEnd"/>
            <w:r w:rsidRPr="003B4622">
              <w:rPr>
                <w:rFonts w:eastAsia="Calibri"/>
                <w:noProof w:val="0"/>
                <w:kern w:val="3"/>
              </w:rPr>
              <w:t xml:space="preserve"> </w:t>
            </w:r>
            <w:r w:rsidR="00536512">
              <w:rPr>
                <w:rFonts w:eastAsia="Calibri"/>
                <w:noProof w:val="0"/>
                <w:kern w:val="3"/>
              </w:rPr>
              <w:t>IFT</w:t>
            </w:r>
            <w:r w:rsidRPr="003B4622">
              <w:rPr>
                <w:rFonts w:eastAsia="Calibri"/>
                <w:noProof w:val="0"/>
                <w:kern w:val="3"/>
              </w:rPr>
              <w:t xml:space="preserve">14.2, </w:t>
            </w:r>
            <w:proofErr w:type="spellStart"/>
            <w:r w:rsidRPr="003B4622">
              <w:rPr>
                <w:rFonts w:eastAsia="Calibri"/>
                <w:noProof w:val="0"/>
                <w:kern w:val="3"/>
              </w:rPr>
              <w:t>the</w:t>
            </w:r>
            <w:proofErr w:type="spellEnd"/>
            <w:r w:rsidRPr="003B4622">
              <w:rPr>
                <w:rFonts w:eastAsia="Calibri"/>
                <w:noProof w:val="0"/>
                <w:kern w:val="3"/>
              </w:rPr>
              <w:t xml:space="preserve"> </w:t>
            </w:r>
            <w:proofErr w:type="spellStart"/>
            <w:r w:rsidR="00F979D7">
              <w:rPr>
                <w:rFonts w:eastAsia="Calibri"/>
                <w:noProof w:val="0"/>
                <w:kern w:val="3"/>
              </w:rPr>
              <w:t>tenderer</w:t>
            </w:r>
            <w:proofErr w:type="spellEnd"/>
            <w:r w:rsidRPr="003B4622">
              <w:rPr>
                <w:rFonts w:eastAsia="Calibri"/>
                <w:noProof w:val="0"/>
                <w:kern w:val="3"/>
              </w:rPr>
              <w:t xml:space="preserve"> / candidate </w:t>
            </w:r>
            <w:proofErr w:type="spellStart"/>
            <w:r w:rsidRPr="003B4622">
              <w:rPr>
                <w:rFonts w:eastAsia="Calibri"/>
                <w:noProof w:val="0"/>
                <w:kern w:val="3"/>
              </w:rPr>
              <w:t>has</w:t>
            </w:r>
            <w:proofErr w:type="spellEnd"/>
            <w:r w:rsidRPr="003B4622">
              <w:rPr>
                <w:rFonts w:eastAsia="Calibri"/>
                <w:noProof w:val="0"/>
                <w:kern w:val="3"/>
              </w:rPr>
              <w:t xml:space="preserve"> </w:t>
            </w:r>
            <w:proofErr w:type="spellStart"/>
            <w:r w:rsidRPr="003B4622">
              <w:rPr>
                <w:rFonts w:eastAsia="Calibri"/>
                <w:noProof w:val="0"/>
                <w:kern w:val="3"/>
              </w:rPr>
              <w:t>the</w:t>
            </w:r>
            <w:proofErr w:type="spellEnd"/>
            <w:r w:rsidRPr="003B4622">
              <w:rPr>
                <w:rFonts w:eastAsia="Calibri"/>
                <w:noProof w:val="0"/>
                <w:kern w:val="3"/>
              </w:rPr>
              <w:t xml:space="preserve"> </w:t>
            </w:r>
            <w:proofErr w:type="spellStart"/>
            <w:r w:rsidRPr="003B4622">
              <w:rPr>
                <w:rFonts w:eastAsia="Calibri"/>
                <w:noProof w:val="0"/>
                <w:kern w:val="3"/>
              </w:rPr>
              <w:t>obligation</w:t>
            </w:r>
            <w:proofErr w:type="spellEnd"/>
            <w:r w:rsidRPr="003B4622">
              <w:rPr>
                <w:rFonts w:eastAsia="Calibri"/>
                <w:noProof w:val="0"/>
                <w:kern w:val="3"/>
              </w:rPr>
              <w:t xml:space="preserve"> </w:t>
            </w:r>
            <w:proofErr w:type="spellStart"/>
            <w:r w:rsidRPr="003B4622">
              <w:rPr>
                <w:rFonts w:eastAsia="Calibri"/>
                <w:noProof w:val="0"/>
                <w:kern w:val="3"/>
              </w:rPr>
              <w:t>to</w:t>
            </w:r>
            <w:proofErr w:type="spellEnd"/>
            <w:r w:rsidRPr="003B4622">
              <w:rPr>
                <w:rFonts w:eastAsia="Calibri"/>
                <w:noProof w:val="0"/>
                <w:kern w:val="3"/>
              </w:rPr>
              <w:t xml:space="preserve"> prove </w:t>
            </w:r>
            <w:proofErr w:type="spellStart"/>
            <w:r w:rsidR="00325F51">
              <w:rPr>
                <w:rFonts w:eastAsia="Calibri"/>
                <w:noProof w:val="0"/>
                <w:kern w:val="3"/>
              </w:rPr>
              <w:t>the</w:t>
            </w:r>
            <w:proofErr w:type="spellEnd"/>
            <w:r w:rsidRPr="003B4622">
              <w:rPr>
                <w:rFonts w:eastAsia="Calibri"/>
                <w:noProof w:val="0"/>
                <w:kern w:val="3"/>
              </w:rPr>
              <w:t xml:space="preserve"> </w:t>
            </w:r>
            <w:proofErr w:type="spellStart"/>
            <w:r w:rsidRPr="003B4622">
              <w:rPr>
                <w:rFonts w:eastAsia="Calibri"/>
                <w:noProof w:val="0"/>
                <w:kern w:val="3"/>
              </w:rPr>
              <w:t>support</w:t>
            </w:r>
            <w:proofErr w:type="spellEnd"/>
            <w:r w:rsidR="00325F51">
              <w:rPr>
                <w:rFonts w:eastAsia="Calibri"/>
                <w:noProof w:val="0"/>
                <w:kern w:val="3"/>
              </w:rPr>
              <w:t xml:space="preserve"> </w:t>
            </w:r>
            <w:proofErr w:type="spellStart"/>
            <w:r w:rsidR="00325F51">
              <w:rPr>
                <w:rFonts w:eastAsia="Calibri"/>
                <w:noProof w:val="0"/>
                <w:kern w:val="3"/>
              </w:rPr>
              <w:t>that</w:t>
            </w:r>
            <w:proofErr w:type="spellEnd"/>
            <w:r w:rsidR="00325F51">
              <w:rPr>
                <w:rFonts w:eastAsia="Calibri"/>
                <w:noProof w:val="0"/>
                <w:kern w:val="3"/>
              </w:rPr>
              <w:t xml:space="preserve"> it </w:t>
            </w:r>
            <w:proofErr w:type="spellStart"/>
            <w:r w:rsidR="00325F51">
              <w:rPr>
                <w:rFonts w:eastAsia="Calibri"/>
                <w:noProof w:val="0"/>
                <w:kern w:val="3"/>
              </w:rPr>
              <w:t>benefits</w:t>
            </w:r>
            <w:proofErr w:type="spellEnd"/>
            <w:r w:rsidRPr="003B4622">
              <w:rPr>
                <w:rFonts w:eastAsia="Calibri"/>
                <w:noProof w:val="0"/>
                <w:kern w:val="3"/>
              </w:rPr>
              <w:t xml:space="preserve"> </w:t>
            </w:r>
            <w:proofErr w:type="spellStart"/>
            <w:r w:rsidRPr="003B4622">
              <w:rPr>
                <w:rFonts w:eastAsia="Calibri"/>
                <w:noProof w:val="0"/>
                <w:kern w:val="3"/>
              </w:rPr>
              <w:t>by</w:t>
            </w:r>
            <w:proofErr w:type="spellEnd"/>
            <w:r w:rsidRPr="003B4622">
              <w:rPr>
                <w:rFonts w:eastAsia="Calibri"/>
                <w:noProof w:val="0"/>
                <w:kern w:val="3"/>
              </w:rPr>
              <w:t xml:space="preserve"> </w:t>
            </w:r>
            <w:proofErr w:type="spellStart"/>
            <w:r w:rsidRPr="003B4622">
              <w:rPr>
                <w:rFonts w:eastAsia="Calibri"/>
                <w:noProof w:val="0"/>
                <w:kern w:val="3"/>
              </w:rPr>
              <w:t>presenting</w:t>
            </w:r>
            <w:proofErr w:type="spellEnd"/>
            <w:r w:rsidRPr="003B4622">
              <w:rPr>
                <w:rFonts w:eastAsia="Calibri"/>
                <w:noProof w:val="0"/>
                <w:kern w:val="3"/>
              </w:rPr>
              <w:t xml:space="preserve"> in </w:t>
            </w:r>
            <w:proofErr w:type="spellStart"/>
            <w:r w:rsidRPr="003B4622">
              <w:rPr>
                <w:rFonts w:eastAsia="Calibri"/>
                <w:noProof w:val="0"/>
                <w:kern w:val="3"/>
              </w:rPr>
              <w:t>writing</w:t>
            </w:r>
            <w:proofErr w:type="spellEnd"/>
            <w:r w:rsidRPr="003B4622">
              <w:rPr>
                <w:rFonts w:eastAsia="Calibri"/>
                <w:noProof w:val="0"/>
                <w:kern w:val="3"/>
              </w:rPr>
              <w:t xml:space="preserve"> a </w:t>
            </w:r>
            <w:proofErr w:type="spellStart"/>
            <w:r w:rsidR="00156A33">
              <w:rPr>
                <w:rFonts w:eastAsia="Calibri"/>
                <w:noProof w:val="0"/>
                <w:kern w:val="3"/>
              </w:rPr>
              <w:t>clear</w:t>
            </w:r>
            <w:proofErr w:type="spellEnd"/>
            <w:r w:rsidRPr="003B4622">
              <w:rPr>
                <w:rFonts w:eastAsia="Calibri"/>
                <w:noProof w:val="0"/>
                <w:kern w:val="3"/>
              </w:rPr>
              <w:t xml:space="preserve"> </w:t>
            </w:r>
            <w:proofErr w:type="spellStart"/>
            <w:r w:rsidRPr="003B4622">
              <w:rPr>
                <w:rFonts w:eastAsia="Calibri"/>
                <w:noProof w:val="0"/>
                <w:kern w:val="3"/>
              </w:rPr>
              <w:t>commitment</w:t>
            </w:r>
            <w:proofErr w:type="spellEnd"/>
            <w:r w:rsidRPr="003B4622">
              <w:rPr>
                <w:rFonts w:eastAsia="Calibri"/>
                <w:noProof w:val="0"/>
                <w:kern w:val="3"/>
              </w:rPr>
              <w:t xml:space="preserve"> of </w:t>
            </w:r>
            <w:proofErr w:type="spellStart"/>
            <w:r w:rsidRPr="003B4622">
              <w:rPr>
                <w:rFonts w:eastAsia="Calibri"/>
                <w:noProof w:val="0"/>
                <w:kern w:val="3"/>
              </w:rPr>
              <w:t>the</w:t>
            </w:r>
            <w:proofErr w:type="spellEnd"/>
            <w:r w:rsidRPr="003B4622">
              <w:rPr>
                <w:rFonts w:eastAsia="Calibri"/>
                <w:noProof w:val="0"/>
                <w:kern w:val="3"/>
              </w:rPr>
              <w:t xml:space="preserve"> </w:t>
            </w:r>
            <w:proofErr w:type="spellStart"/>
            <w:r w:rsidRPr="003B4622">
              <w:rPr>
                <w:rFonts w:eastAsia="Calibri"/>
                <w:noProof w:val="0"/>
                <w:kern w:val="3"/>
              </w:rPr>
              <w:t>person</w:t>
            </w:r>
            <w:proofErr w:type="spellEnd"/>
            <w:r w:rsidRPr="003B4622">
              <w:rPr>
                <w:rFonts w:eastAsia="Calibri"/>
                <w:noProof w:val="0"/>
                <w:kern w:val="3"/>
              </w:rPr>
              <w:t xml:space="preserve"> </w:t>
            </w:r>
            <w:proofErr w:type="spellStart"/>
            <w:r w:rsidRPr="003B4622">
              <w:rPr>
                <w:rFonts w:eastAsia="Calibri"/>
                <w:noProof w:val="0"/>
                <w:kern w:val="3"/>
              </w:rPr>
              <w:t>concerned</w:t>
            </w:r>
            <w:proofErr w:type="spellEnd"/>
            <w:r w:rsidRPr="003B4622">
              <w:rPr>
                <w:rFonts w:eastAsia="Calibri"/>
                <w:noProof w:val="0"/>
                <w:kern w:val="3"/>
              </w:rPr>
              <w:t xml:space="preserve">, </w:t>
            </w:r>
            <w:proofErr w:type="spellStart"/>
            <w:r w:rsidRPr="003B4622">
              <w:rPr>
                <w:rFonts w:eastAsia="Calibri"/>
                <w:noProof w:val="0"/>
                <w:kern w:val="3"/>
              </w:rPr>
              <w:t>concluded</w:t>
            </w:r>
            <w:proofErr w:type="spellEnd"/>
            <w:r w:rsidRPr="003B4622">
              <w:rPr>
                <w:rFonts w:eastAsia="Calibri"/>
                <w:noProof w:val="0"/>
                <w:kern w:val="3"/>
              </w:rPr>
              <w:t xml:space="preserve"> in </w:t>
            </w:r>
            <w:proofErr w:type="spellStart"/>
            <w:r w:rsidRPr="003B4622">
              <w:rPr>
                <w:rFonts w:eastAsia="Calibri"/>
                <w:noProof w:val="0"/>
                <w:kern w:val="3"/>
              </w:rPr>
              <w:t>authentic</w:t>
            </w:r>
            <w:proofErr w:type="spellEnd"/>
            <w:r w:rsidRPr="003B4622">
              <w:rPr>
                <w:rFonts w:eastAsia="Calibri"/>
                <w:noProof w:val="0"/>
                <w:kern w:val="3"/>
              </w:rPr>
              <w:t xml:space="preserve"> </w:t>
            </w:r>
            <w:proofErr w:type="spellStart"/>
            <w:r w:rsidRPr="003B4622">
              <w:rPr>
                <w:rFonts w:eastAsia="Calibri"/>
                <w:noProof w:val="0"/>
                <w:kern w:val="3"/>
              </w:rPr>
              <w:t>form</w:t>
            </w:r>
            <w:proofErr w:type="spellEnd"/>
            <w:r w:rsidRPr="003B4622">
              <w:rPr>
                <w:rFonts w:eastAsia="Calibri"/>
                <w:noProof w:val="0"/>
                <w:kern w:val="3"/>
              </w:rPr>
              <w:t xml:space="preserve">, </w:t>
            </w:r>
            <w:proofErr w:type="spellStart"/>
            <w:r w:rsidRPr="003B4622">
              <w:rPr>
                <w:rFonts w:eastAsia="Calibri"/>
                <w:noProof w:val="0"/>
                <w:kern w:val="3"/>
              </w:rPr>
              <w:t>by</w:t>
            </w:r>
            <w:proofErr w:type="spellEnd"/>
            <w:r w:rsidRPr="003B4622">
              <w:rPr>
                <w:rFonts w:eastAsia="Calibri"/>
                <w:noProof w:val="0"/>
                <w:kern w:val="3"/>
              </w:rPr>
              <w:t xml:space="preserve"> </w:t>
            </w:r>
            <w:proofErr w:type="spellStart"/>
            <w:r w:rsidRPr="003B4622">
              <w:rPr>
                <w:rFonts w:eastAsia="Calibri"/>
                <w:noProof w:val="0"/>
                <w:kern w:val="3"/>
              </w:rPr>
              <w:t>which</w:t>
            </w:r>
            <w:proofErr w:type="spellEnd"/>
            <w:r w:rsidRPr="003B4622">
              <w:rPr>
                <w:rFonts w:eastAsia="Calibri"/>
                <w:noProof w:val="0"/>
                <w:kern w:val="3"/>
              </w:rPr>
              <w:t xml:space="preserve"> </w:t>
            </w:r>
            <w:proofErr w:type="spellStart"/>
            <w:r w:rsidRPr="003B4622">
              <w:rPr>
                <w:rFonts w:eastAsia="Calibri"/>
                <w:noProof w:val="0"/>
                <w:kern w:val="3"/>
              </w:rPr>
              <w:t>this</w:t>
            </w:r>
            <w:proofErr w:type="spellEnd"/>
            <w:r w:rsidRPr="003B4622">
              <w:rPr>
                <w:rFonts w:eastAsia="Calibri"/>
                <w:noProof w:val="0"/>
                <w:kern w:val="3"/>
              </w:rPr>
              <w:t xml:space="preserve"> </w:t>
            </w:r>
            <w:proofErr w:type="spellStart"/>
            <w:r w:rsidRPr="003B4622">
              <w:rPr>
                <w:rFonts w:eastAsia="Calibri"/>
                <w:noProof w:val="0"/>
                <w:kern w:val="3"/>
              </w:rPr>
              <w:t>person</w:t>
            </w:r>
            <w:proofErr w:type="spellEnd"/>
            <w:r w:rsidRPr="003B4622">
              <w:rPr>
                <w:rFonts w:eastAsia="Calibri"/>
                <w:noProof w:val="0"/>
                <w:kern w:val="3"/>
              </w:rPr>
              <w:t xml:space="preserve"> </w:t>
            </w:r>
            <w:proofErr w:type="spellStart"/>
            <w:r w:rsidRPr="003B4622">
              <w:rPr>
                <w:rFonts w:eastAsia="Calibri"/>
                <w:noProof w:val="0"/>
                <w:kern w:val="3"/>
              </w:rPr>
              <w:t>confirms</w:t>
            </w:r>
            <w:proofErr w:type="spellEnd"/>
            <w:r w:rsidRPr="003B4622">
              <w:rPr>
                <w:rFonts w:eastAsia="Calibri"/>
                <w:noProof w:val="0"/>
                <w:kern w:val="3"/>
              </w:rPr>
              <w:t xml:space="preserve"> </w:t>
            </w:r>
            <w:proofErr w:type="spellStart"/>
            <w:r w:rsidRPr="003B4622">
              <w:rPr>
                <w:rFonts w:eastAsia="Calibri"/>
                <w:noProof w:val="0"/>
                <w:kern w:val="3"/>
              </w:rPr>
              <w:t>that</w:t>
            </w:r>
            <w:proofErr w:type="spellEnd"/>
            <w:r w:rsidRPr="003B4622">
              <w:rPr>
                <w:rFonts w:eastAsia="Calibri"/>
                <w:noProof w:val="0"/>
                <w:kern w:val="3"/>
              </w:rPr>
              <w:t xml:space="preserve"> </w:t>
            </w:r>
            <w:proofErr w:type="spellStart"/>
            <w:r w:rsidRPr="003B4622">
              <w:rPr>
                <w:rFonts w:eastAsia="Calibri"/>
                <w:noProof w:val="0"/>
                <w:kern w:val="3"/>
              </w:rPr>
              <w:t>he</w:t>
            </w:r>
            <w:proofErr w:type="spellEnd"/>
            <w:r w:rsidRPr="003B4622">
              <w:rPr>
                <w:rFonts w:eastAsia="Calibri"/>
                <w:noProof w:val="0"/>
                <w:kern w:val="3"/>
              </w:rPr>
              <w:t xml:space="preserve"> / </w:t>
            </w:r>
            <w:proofErr w:type="spellStart"/>
            <w:r w:rsidRPr="003B4622">
              <w:rPr>
                <w:rFonts w:eastAsia="Calibri"/>
                <w:noProof w:val="0"/>
                <w:kern w:val="3"/>
              </w:rPr>
              <w:t>she</w:t>
            </w:r>
            <w:proofErr w:type="spellEnd"/>
            <w:r w:rsidRPr="003B4622">
              <w:rPr>
                <w:rFonts w:eastAsia="Calibri"/>
                <w:noProof w:val="0"/>
                <w:kern w:val="3"/>
              </w:rPr>
              <w:t xml:space="preserve"> </w:t>
            </w:r>
            <w:proofErr w:type="spellStart"/>
            <w:r w:rsidRPr="003B4622">
              <w:rPr>
                <w:rFonts w:eastAsia="Calibri"/>
                <w:noProof w:val="0"/>
                <w:kern w:val="3"/>
              </w:rPr>
              <w:t>will</w:t>
            </w:r>
            <w:proofErr w:type="spellEnd"/>
            <w:r w:rsidRPr="003B4622">
              <w:rPr>
                <w:rFonts w:eastAsia="Calibri"/>
                <w:noProof w:val="0"/>
                <w:kern w:val="3"/>
              </w:rPr>
              <w:t xml:space="preserve"> </w:t>
            </w:r>
            <w:proofErr w:type="spellStart"/>
            <w:r w:rsidRPr="003B4622">
              <w:rPr>
                <w:rFonts w:eastAsia="Calibri"/>
                <w:noProof w:val="0"/>
                <w:kern w:val="3"/>
              </w:rPr>
              <w:t>make</w:t>
            </w:r>
            <w:proofErr w:type="spellEnd"/>
            <w:r w:rsidRPr="003B4622">
              <w:rPr>
                <w:rFonts w:eastAsia="Calibri"/>
                <w:noProof w:val="0"/>
                <w:kern w:val="3"/>
              </w:rPr>
              <w:t xml:space="preserve"> </w:t>
            </w:r>
            <w:proofErr w:type="spellStart"/>
            <w:r w:rsidRPr="003B4622">
              <w:rPr>
                <w:rFonts w:eastAsia="Calibri"/>
                <w:noProof w:val="0"/>
                <w:kern w:val="3"/>
              </w:rPr>
              <w:t>available</w:t>
            </w:r>
            <w:proofErr w:type="spellEnd"/>
            <w:r w:rsidRPr="003B4622">
              <w:rPr>
                <w:rFonts w:eastAsia="Calibri"/>
                <w:noProof w:val="0"/>
                <w:kern w:val="3"/>
              </w:rPr>
              <w:t xml:space="preserve"> </w:t>
            </w:r>
            <w:proofErr w:type="spellStart"/>
            <w:r w:rsidR="00156A33">
              <w:rPr>
                <w:rFonts w:eastAsia="Calibri"/>
                <w:noProof w:val="0"/>
                <w:kern w:val="3"/>
              </w:rPr>
              <w:t>to</w:t>
            </w:r>
            <w:proofErr w:type="spellEnd"/>
            <w:r w:rsidR="00156A33">
              <w:rPr>
                <w:rFonts w:eastAsia="Calibri"/>
                <w:noProof w:val="0"/>
                <w:kern w:val="3"/>
              </w:rPr>
              <w:t xml:space="preserve"> </w:t>
            </w:r>
            <w:proofErr w:type="spellStart"/>
            <w:r w:rsidRPr="003B4622">
              <w:rPr>
                <w:rFonts w:eastAsia="Calibri"/>
                <w:noProof w:val="0"/>
                <w:kern w:val="3"/>
              </w:rPr>
              <w:t>the</w:t>
            </w:r>
            <w:proofErr w:type="spellEnd"/>
            <w:r w:rsidRPr="003B4622">
              <w:rPr>
                <w:rFonts w:eastAsia="Calibri"/>
                <w:noProof w:val="0"/>
                <w:kern w:val="3"/>
              </w:rPr>
              <w:t xml:space="preserve"> </w:t>
            </w:r>
            <w:proofErr w:type="spellStart"/>
            <w:r w:rsidR="00F979D7">
              <w:rPr>
                <w:rFonts w:eastAsia="Calibri"/>
                <w:noProof w:val="0"/>
                <w:kern w:val="3"/>
              </w:rPr>
              <w:t>tenderer</w:t>
            </w:r>
            <w:proofErr w:type="spellEnd"/>
            <w:r w:rsidRPr="003B4622">
              <w:rPr>
                <w:rFonts w:eastAsia="Calibri"/>
                <w:noProof w:val="0"/>
                <w:kern w:val="3"/>
              </w:rPr>
              <w:t xml:space="preserve"> / candidate </w:t>
            </w:r>
            <w:proofErr w:type="spellStart"/>
            <w:r w:rsidRPr="003B4622">
              <w:rPr>
                <w:rFonts w:eastAsia="Calibri"/>
                <w:noProof w:val="0"/>
                <w:kern w:val="3"/>
              </w:rPr>
              <w:t>the</w:t>
            </w:r>
            <w:proofErr w:type="spellEnd"/>
            <w:r w:rsidRPr="003B4622">
              <w:rPr>
                <w:rFonts w:eastAsia="Calibri"/>
                <w:noProof w:val="0"/>
                <w:kern w:val="3"/>
              </w:rPr>
              <w:t xml:space="preserve"> </w:t>
            </w:r>
            <w:proofErr w:type="spellStart"/>
            <w:r w:rsidRPr="003B4622">
              <w:rPr>
                <w:rFonts w:eastAsia="Calibri"/>
                <w:noProof w:val="0"/>
                <w:kern w:val="3"/>
              </w:rPr>
              <w:t>financial</w:t>
            </w:r>
            <w:proofErr w:type="spellEnd"/>
            <w:r w:rsidRPr="003B4622">
              <w:rPr>
                <w:rFonts w:eastAsia="Calibri"/>
                <w:noProof w:val="0"/>
                <w:kern w:val="3"/>
              </w:rPr>
              <w:t xml:space="preserve"> </w:t>
            </w:r>
            <w:proofErr w:type="spellStart"/>
            <w:r w:rsidRPr="003B4622">
              <w:rPr>
                <w:rFonts w:eastAsia="Calibri"/>
                <w:noProof w:val="0"/>
                <w:kern w:val="3"/>
              </w:rPr>
              <w:t>resources</w:t>
            </w:r>
            <w:proofErr w:type="spellEnd"/>
            <w:r w:rsidRPr="003B4622">
              <w:rPr>
                <w:rFonts w:eastAsia="Calibri"/>
                <w:noProof w:val="0"/>
                <w:kern w:val="3"/>
              </w:rPr>
              <w:t xml:space="preserve"> </w:t>
            </w:r>
            <w:proofErr w:type="spellStart"/>
            <w:r w:rsidRPr="003B4622">
              <w:rPr>
                <w:rFonts w:eastAsia="Calibri"/>
                <w:noProof w:val="0"/>
                <w:kern w:val="3"/>
              </w:rPr>
              <w:t>invoked</w:t>
            </w:r>
            <w:proofErr w:type="spellEnd"/>
            <w:r w:rsidRPr="003B4622">
              <w:rPr>
                <w:rFonts w:eastAsia="Calibri"/>
                <w:noProof w:val="0"/>
                <w:kern w:val="3"/>
              </w:rPr>
              <w:t>.</w:t>
            </w:r>
          </w:p>
          <w:p w:rsidR="00156A33" w:rsidRPr="00F76872" w:rsidRDefault="00156A33" w:rsidP="0078047F">
            <w:pPr>
              <w:numPr>
                <w:ilvl w:val="1"/>
                <w:numId w:val="3"/>
              </w:numPr>
              <w:tabs>
                <w:tab w:val="left" w:pos="888"/>
                <w:tab w:val="left" w:pos="960"/>
              </w:tabs>
              <w:spacing w:after="120"/>
              <w:ind w:left="0" w:firstLine="568"/>
              <w:jc w:val="both"/>
              <w:rPr>
                <w:rFonts w:eastAsia="Calibri"/>
                <w:noProof w:val="0"/>
                <w:kern w:val="3"/>
              </w:rPr>
            </w:pPr>
            <w:r w:rsidRPr="00156A33">
              <w:rPr>
                <w:rFonts w:eastAsia="Calibri"/>
                <w:noProof w:val="0"/>
                <w:kern w:val="3"/>
              </w:rPr>
              <w:t xml:space="preserve">The </w:t>
            </w:r>
            <w:proofErr w:type="spellStart"/>
            <w:r w:rsidRPr="00156A33">
              <w:rPr>
                <w:rFonts w:eastAsia="Calibri"/>
                <w:noProof w:val="0"/>
                <w:kern w:val="3"/>
              </w:rPr>
              <w:t>person</w:t>
            </w:r>
            <w:proofErr w:type="spellEnd"/>
            <w:r w:rsidRPr="00156A33">
              <w:rPr>
                <w:rFonts w:eastAsia="Calibri"/>
                <w:noProof w:val="0"/>
                <w:kern w:val="3"/>
              </w:rPr>
              <w:t xml:space="preserve"> </w:t>
            </w:r>
            <w:proofErr w:type="spellStart"/>
            <w:r w:rsidRPr="00156A33">
              <w:rPr>
                <w:rFonts w:eastAsia="Calibri"/>
                <w:noProof w:val="0"/>
                <w:kern w:val="3"/>
              </w:rPr>
              <w:t>providing</w:t>
            </w:r>
            <w:proofErr w:type="spellEnd"/>
            <w:r w:rsidRPr="00156A33">
              <w:rPr>
                <w:rFonts w:eastAsia="Calibri"/>
                <w:noProof w:val="0"/>
                <w:kern w:val="3"/>
              </w:rPr>
              <w:t xml:space="preserve"> </w:t>
            </w:r>
            <w:proofErr w:type="spellStart"/>
            <w:r w:rsidRPr="00156A33">
              <w:rPr>
                <w:rFonts w:eastAsia="Calibri"/>
                <w:noProof w:val="0"/>
                <w:kern w:val="3"/>
              </w:rPr>
              <w:t>financial</w:t>
            </w:r>
            <w:proofErr w:type="spellEnd"/>
            <w:r w:rsidRPr="00156A33">
              <w:rPr>
                <w:rFonts w:eastAsia="Calibri"/>
                <w:noProof w:val="0"/>
                <w:kern w:val="3"/>
              </w:rPr>
              <w:t xml:space="preserve"> </w:t>
            </w:r>
            <w:proofErr w:type="spellStart"/>
            <w:r w:rsidRPr="00156A33">
              <w:rPr>
                <w:rFonts w:eastAsia="Calibri"/>
                <w:noProof w:val="0"/>
                <w:kern w:val="3"/>
              </w:rPr>
              <w:t>support</w:t>
            </w:r>
            <w:proofErr w:type="spellEnd"/>
            <w:r w:rsidRPr="00156A33">
              <w:rPr>
                <w:rFonts w:eastAsia="Calibri"/>
                <w:noProof w:val="0"/>
                <w:kern w:val="3"/>
              </w:rPr>
              <w:t xml:space="preserve"> must </w:t>
            </w:r>
            <w:proofErr w:type="spellStart"/>
            <w:r w:rsidRPr="00156A33">
              <w:rPr>
                <w:rFonts w:eastAsia="Calibri"/>
                <w:noProof w:val="0"/>
                <w:kern w:val="3"/>
              </w:rPr>
              <w:t>meet</w:t>
            </w:r>
            <w:proofErr w:type="spellEnd"/>
            <w:r w:rsidRPr="00156A33">
              <w:rPr>
                <w:rFonts w:eastAsia="Calibri"/>
                <w:noProof w:val="0"/>
                <w:kern w:val="3"/>
              </w:rPr>
              <w:t xml:space="preserve"> </w:t>
            </w:r>
            <w:proofErr w:type="spellStart"/>
            <w:r w:rsidRPr="00156A33">
              <w:rPr>
                <w:rFonts w:eastAsia="Calibri"/>
                <w:noProof w:val="0"/>
                <w:kern w:val="3"/>
              </w:rPr>
              <w:t>the</w:t>
            </w:r>
            <w:proofErr w:type="spellEnd"/>
            <w:r w:rsidRPr="00156A33">
              <w:rPr>
                <w:rFonts w:eastAsia="Calibri"/>
                <w:noProof w:val="0"/>
                <w:kern w:val="3"/>
              </w:rPr>
              <w:t xml:space="preserve"> relevant </w:t>
            </w:r>
            <w:proofErr w:type="spellStart"/>
            <w:r w:rsidRPr="00156A33">
              <w:rPr>
                <w:rFonts w:eastAsia="Calibri"/>
                <w:noProof w:val="0"/>
                <w:kern w:val="3"/>
              </w:rPr>
              <w:t>selection</w:t>
            </w:r>
            <w:proofErr w:type="spellEnd"/>
            <w:r w:rsidRPr="00156A33">
              <w:rPr>
                <w:rFonts w:eastAsia="Calibri"/>
                <w:noProof w:val="0"/>
                <w:kern w:val="3"/>
              </w:rPr>
              <w:t xml:space="preserve"> </w:t>
            </w:r>
            <w:proofErr w:type="spellStart"/>
            <w:r w:rsidRPr="00156A33">
              <w:rPr>
                <w:rFonts w:eastAsia="Calibri"/>
                <w:noProof w:val="0"/>
                <w:kern w:val="3"/>
              </w:rPr>
              <w:t>criteria</w:t>
            </w:r>
            <w:proofErr w:type="spellEnd"/>
            <w:r w:rsidRPr="00156A33">
              <w:rPr>
                <w:rFonts w:eastAsia="Calibri"/>
                <w:noProof w:val="0"/>
                <w:kern w:val="3"/>
              </w:rPr>
              <w:t xml:space="preserve"> </w:t>
            </w:r>
            <w:proofErr w:type="spellStart"/>
            <w:r w:rsidRPr="00156A33">
              <w:rPr>
                <w:rFonts w:eastAsia="Calibri"/>
                <w:noProof w:val="0"/>
                <w:kern w:val="3"/>
              </w:rPr>
              <w:t>and</w:t>
            </w:r>
            <w:proofErr w:type="spellEnd"/>
            <w:r w:rsidRPr="00156A33">
              <w:rPr>
                <w:rFonts w:eastAsia="Calibri"/>
                <w:noProof w:val="0"/>
                <w:kern w:val="3"/>
              </w:rPr>
              <w:t xml:space="preserve"> must </w:t>
            </w:r>
            <w:proofErr w:type="spellStart"/>
            <w:r w:rsidRPr="00156A33">
              <w:rPr>
                <w:rFonts w:eastAsia="Calibri"/>
                <w:noProof w:val="0"/>
                <w:kern w:val="3"/>
              </w:rPr>
              <w:t>not</w:t>
            </w:r>
            <w:proofErr w:type="spellEnd"/>
            <w:r w:rsidRPr="00156A33">
              <w:rPr>
                <w:rFonts w:eastAsia="Calibri"/>
                <w:noProof w:val="0"/>
                <w:kern w:val="3"/>
              </w:rPr>
              <w:t xml:space="preserve"> </w:t>
            </w:r>
            <w:proofErr w:type="spellStart"/>
            <w:r w:rsidRPr="00156A33">
              <w:rPr>
                <w:rFonts w:eastAsia="Calibri"/>
                <w:noProof w:val="0"/>
                <w:kern w:val="3"/>
              </w:rPr>
              <w:t>be</w:t>
            </w:r>
            <w:proofErr w:type="spellEnd"/>
            <w:r w:rsidRPr="00156A33">
              <w:rPr>
                <w:rFonts w:eastAsia="Calibri"/>
                <w:noProof w:val="0"/>
                <w:kern w:val="3"/>
              </w:rPr>
              <w:t xml:space="preserve"> in </w:t>
            </w:r>
            <w:proofErr w:type="spellStart"/>
            <w:r w:rsidRPr="00156A33">
              <w:rPr>
                <w:rFonts w:eastAsia="Calibri"/>
                <w:noProof w:val="0"/>
                <w:kern w:val="3"/>
              </w:rPr>
              <w:t>any</w:t>
            </w:r>
            <w:proofErr w:type="spellEnd"/>
            <w:r w:rsidRPr="00156A33">
              <w:rPr>
                <w:rFonts w:eastAsia="Calibri"/>
                <w:noProof w:val="0"/>
                <w:kern w:val="3"/>
              </w:rPr>
              <w:t xml:space="preserve"> of </w:t>
            </w:r>
            <w:proofErr w:type="spellStart"/>
            <w:r w:rsidRPr="00156A33">
              <w:rPr>
                <w:rFonts w:eastAsia="Calibri"/>
                <w:noProof w:val="0"/>
                <w:kern w:val="3"/>
              </w:rPr>
              <w:t>the</w:t>
            </w:r>
            <w:proofErr w:type="spellEnd"/>
            <w:r w:rsidRPr="00156A33">
              <w:rPr>
                <w:rFonts w:eastAsia="Calibri"/>
                <w:noProof w:val="0"/>
                <w:kern w:val="3"/>
              </w:rPr>
              <w:t xml:space="preserve"> </w:t>
            </w:r>
            <w:proofErr w:type="spellStart"/>
            <w:r w:rsidRPr="00156A33">
              <w:rPr>
                <w:rFonts w:eastAsia="Calibri"/>
                <w:noProof w:val="0"/>
                <w:kern w:val="3"/>
              </w:rPr>
              <w:t>situations</w:t>
            </w:r>
            <w:proofErr w:type="spellEnd"/>
            <w:r w:rsidRPr="00156A33">
              <w:rPr>
                <w:rFonts w:eastAsia="Calibri"/>
                <w:noProof w:val="0"/>
                <w:kern w:val="3"/>
              </w:rPr>
              <w:t xml:space="preserve"> set out in </w:t>
            </w:r>
            <w:proofErr w:type="spellStart"/>
            <w:r w:rsidRPr="00156A33">
              <w:rPr>
                <w:rFonts w:eastAsia="Calibri"/>
                <w:noProof w:val="0"/>
                <w:kern w:val="3"/>
              </w:rPr>
              <w:t>point</w:t>
            </w:r>
            <w:proofErr w:type="spellEnd"/>
            <w:r w:rsidRPr="00156A33">
              <w:rPr>
                <w:rFonts w:eastAsia="Calibri"/>
                <w:noProof w:val="0"/>
                <w:kern w:val="3"/>
              </w:rPr>
              <w:t xml:space="preserve"> </w:t>
            </w:r>
            <w:r w:rsidR="00536512">
              <w:rPr>
                <w:rFonts w:eastAsia="Calibri"/>
                <w:noProof w:val="0"/>
                <w:kern w:val="3"/>
              </w:rPr>
              <w:t>IFT</w:t>
            </w:r>
            <w:r w:rsidRPr="00156A33">
              <w:rPr>
                <w:rFonts w:eastAsia="Calibri"/>
                <w:noProof w:val="0"/>
                <w:kern w:val="3"/>
              </w:rPr>
              <w:t xml:space="preserve">11.2 </w:t>
            </w:r>
            <w:proofErr w:type="spellStart"/>
            <w:r w:rsidRPr="00156A33">
              <w:rPr>
                <w:rFonts w:eastAsia="Calibri"/>
                <w:noProof w:val="0"/>
                <w:kern w:val="3"/>
              </w:rPr>
              <w:t>and</w:t>
            </w:r>
            <w:proofErr w:type="spellEnd"/>
            <w:r w:rsidRPr="00156A33">
              <w:rPr>
                <w:rFonts w:eastAsia="Calibri"/>
                <w:noProof w:val="0"/>
                <w:kern w:val="3"/>
              </w:rPr>
              <w:t xml:space="preserve"> </w:t>
            </w:r>
            <w:proofErr w:type="spellStart"/>
            <w:r w:rsidRPr="00156A33">
              <w:rPr>
                <w:rFonts w:eastAsia="Calibri"/>
                <w:noProof w:val="0"/>
                <w:kern w:val="3"/>
              </w:rPr>
              <w:t>point</w:t>
            </w:r>
            <w:proofErr w:type="spellEnd"/>
            <w:r w:rsidRPr="00156A33">
              <w:rPr>
                <w:rFonts w:eastAsia="Calibri"/>
                <w:noProof w:val="0"/>
                <w:kern w:val="3"/>
              </w:rPr>
              <w:t xml:space="preserve"> </w:t>
            </w:r>
            <w:r w:rsidR="00536512">
              <w:rPr>
                <w:rFonts w:eastAsia="Calibri"/>
                <w:noProof w:val="0"/>
                <w:kern w:val="3"/>
              </w:rPr>
              <w:t>IFT</w:t>
            </w:r>
            <w:r w:rsidRPr="00156A33">
              <w:rPr>
                <w:rFonts w:eastAsia="Calibri"/>
                <w:noProof w:val="0"/>
                <w:kern w:val="3"/>
              </w:rPr>
              <w:t xml:space="preserve">11.3 </w:t>
            </w:r>
            <w:proofErr w:type="spellStart"/>
            <w:r w:rsidRPr="00156A33">
              <w:rPr>
                <w:rFonts w:eastAsia="Calibri"/>
                <w:noProof w:val="0"/>
                <w:kern w:val="3"/>
              </w:rPr>
              <w:t>letters</w:t>
            </w:r>
            <w:proofErr w:type="spellEnd"/>
            <w:r w:rsidRPr="00156A33">
              <w:rPr>
                <w:rFonts w:eastAsia="Calibri"/>
                <w:noProof w:val="0"/>
                <w:kern w:val="3"/>
              </w:rPr>
              <w:t xml:space="preserve"> (c-g), </w:t>
            </w:r>
            <w:proofErr w:type="spellStart"/>
            <w:r w:rsidRPr="00156A33">
              <w:rPr>
                <w:rFonts w:eastAsia="Calibri"/>
                <w:noProof w:val="0"/>
                <w:kern w:val="3"/>
              </w:rPr>
              <w:t>which</w:t>
            </w:r>
            <w:proofErr w:type="spellEnd"/>
            <w:r w:rsidRPr="00156A33">
              <w:rPr>
                <w:rFonts w:eastAsia="Calibri"/>
                <w:noProof w:val="0"/>
                <w:kern w:val="3"/>
              </w:rPr>
              <w:t xml:space="preserve"> determine </w:t>
            </w:r>
            <w:proofErr w:type="spellStart"/>
            <w:r w:rsidRPr="00156A33">
              <w:rPr>
                <w:rFonts w:eastAsia="Calibri"/>
                <w:noProof w:val="0"/>
                <w:kern w:val="3"/>
              </w:rPr>
              <w:t>the</w:t>
            </w:r>
            <w:proofErr w:type="spellEnd"/>
            <w:r w:rsidRPr="00156A33">
              <w:rPr>
                <w:rFonts w:eastAsia="Calibri"/>
                <w:noProof w:val="0"/>
                <w:kern w:val="3"/>
              </w:rPr>
              <w:t xml:space="preserve"> </w:t>
            </w:r>
            <w:proofErr w:type="spellStart"/>
            <w:r w:rsidRPr="00156A33">
              <w:rPr>
                <w:rFonts w:eastAsia="Calibri"/>
                <w:noProof w:val="0"/>
                <w:kern w:val="3"/>
              </w:rPr>
              <w:t>exclusion</w:t>
            </w:r>
            <w:proofErr w:type="spellEnd"/>
            <w:r w:rsidRPr="00156A33">
              <w:rPr>
                <w:rFonts w:eastAsia="Calibri"/>
                <w:noProof w:val="0"/>
                <w:kern w:val="3"/>
              </w:rPr>
              <w:t xml:space="preserve"> </w:t>
            </w:r>
            <w:proofErr w:type="spellStart"/>
            <w:r w:rsidRPr="00156A33">
              <w:rPr>
                <w:rFonts w:eastAsia="Calibri"/>
                <w:noProof w:val="0"/>
                <w:kern w:val="3"/>
              </w:rPr>
              <w:t>from</w:t>
            </w:r>
            <w:proofErr w:type="spellEnd"/>
            <w:r w:rsidRPr="00156A33">
              <w:rPr>
                <w:rFonts w:eastAsia="Calibri"/>
                <w:noProof w:val="0"/>
                <w:kern w:val="3"/>
              </w:rPr>
              <w:t xml:space="preserve"> </w:t>
            </w:r>
            <w:proofErr w:type="spellStart"/>
            <w:r w:rsidRPr="00156A33">
              <w:rPr>
                <w:rFonts w:eastAsia="Calibri"/>
                <w:noProof w:val="0"/>
                <w:kern w:val="3"/>
              </w:rPr>
              <w:t>the</w:t>
            </w:r>
            <w:proofErr w:type="spellEnd"/>
            <w:r w:rsidRPr="00156A33">
              <w:rPr>
                <w:rFonts w:eastAsia="Calibri"/>
                <w:noProof w:val="0"/>
                <w:kern w:val="3"/>
              </w:rPr>
              <w:t xml:space="preserve"> </w:t>
            </w:r>
            <w:proofErr w:type="spellStart"/>
            <w:r w:rsidRPr="00156A33">
              <w:rPr>
                <w:rFonts w:eastAsia="Calibri"/>
                <w:noProof w:val="0"/>
                <w:kern w:val="3"/>
              </w:rPr>
              <w:t>award</w:t>
            </w:r>
            <w:proofErr w:type="spellEnd"/>
            <w:r w:rsidRPr="00156A33">
              <w:rPr>
                <w:rFonts w:eastAsia="Calibri"/>
                <w:noProof w:val="0"/>
                <w:kern w:val="3"/>
              </w:rPr>
              <w:t xml:space="preserve"> </w:t>
            </w:r>
            <w:proofErr w:type="spellStart"/>
            <w:r w:rsidRPr="00156A33">
              <w:rPr>
                <w:rFonts w:eastAsia="Calibri"/>
                <w:noProof w:val="0"/>
                <w:kern w:val="3"/>
              </w:rPr>
              <w:t>procedure</w:t>
            </w:r>
            <w:proofErr w:type="spellEnd"/>
            <w:r w:rsidRPr="00156A33">
              <w:rPr>
                <w:rFonts w:eastAsia="Calibri"/>
                <w:noProof w:val="0"/>
                <w:kern w:val="3"/>
              </w:rPr>
              <w:t>.</w:t>
            </w:r>
          </w:p>
          <w:p w:rsidR="00B41118" w:rsidRPr="004A1F89" w:rsidRDefault="00156A33" w:rsidP="004A1F89">
            <w:pPr>
              <w:numPr>
                <w:ilvl w:val="1"/>
                <w:numId w:val="3"/>
              </w:numPr>
              <w:tabs>
                <w:tab w:val="left" w:pos="888"/>
                <w:tab w:val="left" w:pos="960"/>
              </w:tabs>
              <w:spacing w:after="120"/>
              <w:ind w:left="37" w:firstLine="531"/>
              <w:jc w:val="both"/>
              <w:rPr>
                <w:lang w:val="en-US"/>
              </w:rPr>
            </w:pPr>
            <w:r w:rsidRPr="00156A33">
              <w:rPr>
                <w:lang w:val="en-US"/>
              </w:rPr>
              <w:t xml:space="preserve">The </w:t>
            </w:r>
            <w:r w:rsidR="00F979D7">
              <w:rPr>
                <w:lang w:val="en-US"/>
              </w:rPr>
              <w:t>tenderer</w:t>
            </w:r>
            <w:r w:rsidRPr="00156A33">
              <w:rPr>
                <w:lang w:val="en-US"/>
              </w:rPr>
              <w:t xml:space="preserve"> / candidate has the right to have the support of other persons only when the latter will carry out the activities or services for the fulfillment of which the respective professional capacity is necessary.</w:t>
            </w:r>
          </w:p>
          <w:p w:rsidR="00B41118" w:rsidRDefault="00156A33" w:rsidP="0078047F">
            <w:pPr>
              <w:pStyle w:val="Titlu3"/>
              <w:keepNext w:val="0"/>
              <w:keepLines w:val="0"/>
              <w:numPr>
                <w:ilvl w:val="0"/>
                <w:numId w:val="3"/>
              </w:numPr>
              <w:tabs>
                <w:tab w:val="left" w:pos="360"/>
                <w:tab w:val="left" w:pos="1134"/>
              </w:tabs>
              <w:spacing w:before="0" w:after="120"/>
            </w:pPr>
            <w:r w:rsidRPr="00156A33">
              <w:t>Quality assurance standards.</w:t>
            </w:r>
          </w:p>
          <w:p w:rsidR="00156A33" w:rsidRPr="00156A33" w:rsidRDefault="00156A33" w:rsidP="0078047F">
            <w:pPr>
              <w:numPr>
                <w:ilvl w:val="1"/>
                <w:numId w:val="3"/>
              </w:numPr>
              <w:tabs>
                <w:tab w:val="left" w:pos="746"/>
                <w:tab w:val="left" w:pos="960"/>
              </w:tabs>
              <w:spacing w:after="120"/>
              <w:ind w:left="0" w:firstLine="568"/>
              <w:jc w:val="both"/>
              <w:rPr>
                <w:bCs/>
              </w:rPr>
            </w:pPr>
            <w:r w:rsidRPr="00156A33">
              <w:rPr>
                <w:bCs/>
              </w:rPr>
              <w:t>The contracting authority requires the presentation of certificates, issued by independent bodies, certifying that the economic operator complies with certain quality assurance standards, it must relate to quality assurance systems, based on the releva</w:t>
            </w:r>
            <w:r>
              <w:rPr>
                <w:bCs/>
              </w:rPr>
              <w:t>nt series of European standards certified by</w:t>
            </w:r>
            <w:r w:rsidRPr="00156A33">
              <w:rPr>
                <w:bCs/>
              </w:rPr>
              <w:t xml:space="preserve"> bodies complying with the series of European certification standards, or relevant international standards, issued by accredited bodies.</w:t>
            </w:r>
          </w:p>
          <w:p w:rsidR="00156A33" w:rsidRPr="00EB5C91" w:rsidRDefault="00156A33" w:rsidP="0078047F">
            <w:pPr>
              <w:numPr>
                <w:ilvl w:val="1"/>
                <w:numId w:val="3"/>
              </w:numPr>
              <w:tabs>
                <w:tab w:val="left" w:pos="604"/>
                <w:tab w:val="left" w:pos="960"/>
              </w:tabs>
              <w:spacing w:after="120"/>
              <w:ind w:left="0" w:firstLine="568"/>
              <w:jc w:val="both"/>
              <w:rPr>
                <w:bCs/>
              </w:rPr>
            </w:pPr>
            <w:r w:rsidRPr="00156A33">
              <w:rPr>
                <w:bCs/>
              </w:rPr>
              <w:t xml:space="preserve">In accordance with the principle of mutual recognition, the contracting authority is required to accept equivalent certificates issued by bodies established in the Member States of the European Union. If the economic operator does not hold a quality certificate as required by the </w:t>
            </w:r>
            <w:r w:rsidRPr="00156A33">
              <w:rPr>
                <w:bCs/>
              </w:rPr>
              <w:lastRenderedPageBreak/>
              <w:t>contracting authority, the latter shall be obliged to accept any other certifications submitted by that economic operator, in so far as they confirm the assurance of an appropriate level of quality.</w:t>
            </w:r>
          </w:p>
          <w:p w:rsidR="00B41118" w:rsidRPr="00EB5C91" w:rsidRDefault="00B41118" w:rsidP="00AE077C"/>
          <w:p w:rsidR="00B41118" w:rsidRDefault="00156A33" w:rsidP="0078047F">
            <w:pPr>
              <w:pStyle w:val="Titlu3"/>
              <w:keepNext w:val="0"/>
              <w:keepLines w:val="0"/>
              <w:numPr>
                <w:ilvl w:val="0"/>
                <w:numId w:val="3"/>
              </w:numPr>
              <w:tabs>
                <w:tab w:val="left" w:pos="360"/>
                <w:tab w:val="left" w:pos="1134"/>
              </w:tabs>
              <w:spacing w:before="0" w:after="120"/>
            </w:pPr>
            <w:bookmarkStart w:id="18" w:name="_Toc392180150"/>
            <w:bookmarkStart w:id="19" w:name="_Toc449539040"/>
            <w:r w:rsidRPr="00156A33">
              <w:t>Environmental protection standards.</w:t>
            </w:r>
          </w:p>
          <w:p w:rsidR="00156A33" w:rsidRDefault="00156A33" w:rsidP="0078047F">
            <w:pPr>
              <w:numPr>
                <w:ilvl w:val="1"/>
                <w:numId w:val="3"/>
              </w:numPr>
              <w:tabs>
                <w:tab w:val="left" w:pos="888"/>
                <w:tab w:val="left" w:pos="960"/>
              </w:tabs>
              <w:spacing w:after="120"/>
              <w:ind w:left="37" w:firstLine="531"/>
              <w:jc w:val="both"/>
            </w:pPr>
            <w:r w:rsidRPr="00156A33">
              <w:t>The contracting authority may require the presentation of certificates, issued by independent bodies, certifying that the economic operator complies with certain environmental protection</w:t>
            </w:r>
            <w:r w:rsidR="00325F51">
              <w:t xml:space="preserve"> standards, which must relate</w:t>
            </w:r>
            <w:r w:rsidRPr="00156A33">
              <w:t>:</w:t>
            </w:r>
          </w:p>
          <w:p w:rsidR="00B41118" w:rsidRDefault="00B41118" w:rsidP="00AE077C">
            <w:pPr>
              <w:tabs>
                <w:tab w:val="left" w:pos="960"/>
                <w:tab w:val="left" w:pos="1134"/>
              </w:tabs>
              <w:spacing w:after="120"/>
              <w:ind w:left="567"/>
              <w:jc w:val="both"/>
            </w:pPr>
            <w:r>
              <w:t xml:space="preserve">a) </w:t>
            </w:r>
            <w:r w:rsidR="00156A33" w:rsidRPr="00156A33">
              <w:t>either to the Environment</w:t>
            </w:r>
            <w:r w:rsidR="00156A33">
              <w:t xml:space="preserve">al </w:t>
            </w:r>
            <w:r w:rsidR="00156A33" w:rsidRPr="00156A33">
              <w:t>Management and Audit System (EMAS);</w:t>
            </w:r>
          </w:p>
          <w:p w:rsidR="00F979D7" w:rsidRDefault="00B41118" w:rsidP="00F979D7">
            <w:pPr>
              <w:tabs>
                <w:tab w:val="left" w:pos="960"/>
                <w:tab w:val="left" w:pos="1134"/>
              </w:tabs>
              <w:spacing w:after="120"/>
              <w:ind w:left="567"/>
              <w:jc w:val="both"/>
            </w:pPr>
            <w:r>
              <w:t xml:space="preserve">b) </w:t>
            </w:r>
            <w:r w:rsidR="00F979D7" w:rsidRPr="00F979D7">
              <w:t>either to ecological management standards based on the series of European or international standards in the field, certified by bodies complying with European Union legislation or with European or international certification standards.</w:t>
            </w:r>
          </w:p>
          <w:p w:rsidR="00F979D7" w:rsidRPr="00EB5C91" w:rsidRDefault="00F979D7" w:rsidP="0078047F">
            <w:pPr>
              <w:numPr>
                <w:ilvl w:val="1"/>
                <w:numId w:val="3"/>
              </w:numPr>
              <w:tabs>
                <w:tab w:val="left" w:pos="888"/>
                <w:tab w:val="left" w:pos="960"/>
              </w:tabs>
              <w:spacing w:after="120"/>
              <w:ind w:left="0" w:firstLine="568"/>
              <w:jc w:val="both"/>
            </w:pPr>
            <w:r w:rsidRPr="00F979D7">
              <w:t>In accordance with the principle of mutual recognition, the contracting authority is required to accept equivalent certificates issued by bodies established in the Member States of the European Union. If the economic operator does not hold an environmental certificate as required by the contracting author</w:t>
            </w:r>
            <w:r w:rsidR="00325F51">
              <w:t>ity, the latter is required</w:t>
            </w:r>
            <w:r w:rsidRPr="00F979D7">
              <w:t xml:space="preserve"> to accept any other certifications submitted by that economic operator, in so far as they confirm the provision of an appropriate level of environmental protection.</w:t>
            </w:r>
          </w:p>
          <w:bookmarkEnd w:id="18"/>
          <w:bookmarkEnd w:id="19"/>
          <w:p w:rsidR="00B41118" w:rsidRPr="00EB5C91" w:rsidRDefault="00156A33" w:rsidP="0078047F">
            <w:pPr>
              <w:pStyle w:val="Titlu3"/>
              <w:keepNext w:val="0"/>
              <w:keepLines w:val="0"/>
              <w:numPr>
                <w:ilvl w:val="0"/>
                <w:numId w:val="3"/>
              </w:numPr>
              <w:tabs>
                <w:tab w:val="left" w:pos="360"/>
                <w:tab w:val="left" w:pos="1134"/>
              </w:tabs>
              <w:spacing w:before="0" w:after="120"/>
            </w:pPr>
            <w:r w:rsidRPr="00156A33">
              <w:rPr>
                <w:lang w:val="it-IT"/>
              </w:rPr>
              <w:t>Qualification of candidates in case of association</w:t>
            </w:r>
          </w:p>
          <w:p w:rsidR="00F979D7" w:rsidRDefault="00F979D7" w:rsidP="0078047F">
            <w:pPr>
              <w:numPr>
                <w:ilvl w:val="1"/>
                <w:numId w:val="3"/>
              </w:numPr>
              <w:tabs>
                <w:tab w:val="left" w:pos="960"/>
                <w:tab w:val="left" w:pos="1029"/>
              </w:tabs>
              <w:spacing w:after="120"/>
              <w:ind w:left="37" w:firstLine="531"/>
              <w:jc w:val="both"/>
            </w:pPr>
            <w:r w:rsidRPr="00F979D7">
              <w:t>In the case of an association, the requirements for the fulfillment of the qualification and selection criteria relat</w:t>
            </w:r>
            <w:r w:rsidR="004A1F89">
              <w:t>ed</w:t>
            </w:r>
            <w:r w:rsidRPr="00F979D7">
              <w:t xml:space="preserve"> to the ability to pursue the professional activity and those relat</w:t>
            </w:r>
            <w:r w:rsidR="004A1F89">
              <w:t>ed</w:t>
            </w:r>
            <w:r w:rsidRPr="00F979D7">
              <w:t xml:space="preserve"> to the eligibility of the </w:t>
            </w:r>
            <w:r>
              <w:t>tenderer</w:t>
            </w:r>
            <w:r w:rsidRPr="00F979D7">
              <w:t xml:space="preserve"> or candidate must be met by each associate. The criteria regarding the economic and financial situation and those regarding the technical and professional capacity can be fulfilled by the </w:t>
            </w:r>
            <w:r w:rsidR="004A1F89" w:rsidRPr="00F979D7">
              <w:t xml:space="preserve">proportional </w:t>
            </w:r>
            <w:r w:rsidRPr="00F979D7">
              <w:t>cumulation to the tasks that belong to each partner. Criteria for turnover</w:t>
            </w:r>
            <w:r w:rsidR="00325F51">
              <w:t>, in the case of an association:</w:t>
            </w:r>
            <w:r w:rsidRPr="00F979D7">
              <w:t xml:space="preserve"> the average annual turnover taken into account will be the overall value, resulting from the sum of the average annual turnover corresponding to each member of the association. In the case of an association, the requirements for quality assurance standards and environmental protection standards must be met by each member of the association.</w:t>
            </w:r>
            <w:r w:rsidR="004A1F89">
              <w:t xml:space="preserve"> </w:t>
            </w:r>
          </w:p>
          <w:p w:rsidR="00B41118" w:rsidRPr="00EB5C91" w:rsidRDefault="00B41118" w:rsidP="00AE077C"/>
        </w:tc>
      </w:tr>
      <w:tr w:rsidR="00B41118" w:rsidRPr="00C00499" w:rsidTr="00AE077C">
        <w:trPr>
          <w:trHeight w:val="600"/>
        </w:trPr>
        <w:tc>
          <w:tcPr>
            <w:tcW w:w="9747" w:type="dxa"/>
            <w:vAlign w:val="center"/>
          </w:tcPr>
          <w:p w:rsidR="00B41118" w:rsidRPr="00C00499" w:rsidRDefault="00E245A4" w:rsidP="00F979D7">
            <w:pPr>
              <w:pStyle w:val="Titlu2"/>
              <w:keepNext w:val="0"/>
              <w:keepLines w:val="0"/>
              <w:tabs>
                <w:tab w:val="left" w:pos="360"/>
                <w:tab w:val="left" w:pos="1134"/>
              </w:tabs>
              <w:spacing w:before="0"/>
              <w:jc w:val="center"/>
            </w:pPr>
            <w:bookmarkStart w:id="20" w:name="_Toc392180151"/>
            <w:bookmarkStart w:id="21" w:name="_Toc449539041"/>
            <w:r>
              <w:lastRenderedPageBreak/>
              <w:t>Sec</w:t>
            </w:r>
            <w:r w:rsidR="00F979D7">
              <w:t>tion 3</w:t>
            </w:r>
            <w:r>
              <w:t>.</w:t>
            </w:r>
            <w:r w:rsidRPr="00435528">
              <w:t xml:space="preserve"> </w:t>
            </w:r>
            <w:bookmarkEnd w:id="20"/>
            <w:bookmarkEnd w:id="21"/>
            <w:r w:rsidR="00F979D7" w:rsidRPr="00F979D7">
              <w:t>Preparation of offers</w:t>
            </w:r>
          </w:p>
        </w:tc>
      </w:tr>
      <w:tr w:rsidR="00B41118" w:rsidRPr="00C00499" w:rsidTr="00AE077C">
        <w:trPr>
          <w:trHeight w:val="283"/>
        </w:trPr>
        <w:tc>
          <w:tcPr>
            <w:tcW w:w="9747" w:type="dxa"/>
            <w:vAlign w:val="center"/>
          </w:tcPr>
          <w:p w:rsidR="00B41118" w:rsidRPr="003363AB" w:rsidRDefault="00C90F79" w:rsidP="0078047F">
            <w:pPr>
              <w:pStyle w:val="Titlu3"/>
              <w:keepNext w:val="0"/>
              <w:keepLines w:val="0"/>
              <w:numPr>
                <w:ilvl w:val="0"/>
                <w:numId w:val="3"/>
              </w:numPr>
              <w:tabs>
                <w:tab w:val="left" w:pos="360"/>
                <w:tab w:val="left" w:pos="1134"/>
              </w:tabs>
              <w:spacing w:before="0" w:after="120"/>
            </w:pPr>
            <w:r>
              <w:t>D</w:t>
            </w:r>
            <w:r w:rsidR="00F979D7" w:rsidRPr="00F979D7">
              <w:t>ocuments that constitute the offer</w:t>
            </w:r>
          </w:p>
          <w:p w:rsidR="00B41118" w:rsidRPr="003363AB" w:rsidRDefault="00F979D7" w:rsidP="0078047F">
            <w:pPr>
              <w:numPr>
                <w:ilvl w:val="1"/>
                <w:numId w:val="3"/>
              </w:numPr>
              <w:tabs>
                <w:tab w:val="left" w:pos="960"/>
                <w:tab w:val="left" w:pos="1134"/>
              </w:tabs>
              <w:spacing w:after="120"/>
              <w:jc w:val="both"/>
              <w:rPr>
                <w:color w:val="000000" w:themeColor="text1"/>
              </w:rPr>
            </w:pPr>
            <w:r w:rsidRPr="00F979D7">
              <w:rPr>
                <w:color w:val="000000" w:themeColor="text1"/>
              </w:rPr>
              <w:t>The offer will include the following:</w:t>
            </w:r>
          </w:p>
          <w:p w:rsidR="00B41118" w:rsidRPr="003363AB" w:rsidRDefault="00F979D7" w:rsidP="005456BF">
            <w:pPr>
              <w:numPr>
                <w:ilvl w:val="0"/>
                <w:numId w:val="4"/>
              </w:numPr>
              <w:tabs>
                <w:tab w:val="left" w:pos="1134"/>
                <w:tab w:val="left" w:pos="1320"/>
              </w:tabs>
              <w:spacing w:after="120"/>
              <w:jc w:val="both"/>
              <w:rPr>
                <w:color w:val="000000" w:themeColor="text1"/>
              </w:rPr>
            </w:pPr>
            <w:r w:rsidRPr="00F979D7">
              <w:rPr>
                <w:color w:val="000000" w:themeColor="text1"/>
              </w:rPr>
              <w:t xml:space="preserve">the financial proposal, which will include, as the case may be, the </w:t>
            </w:r>
            <w:r w:rsidR="00B3369E">
              <w:rPr>
                <w:color w:val="000000" w:themeColor="text1"/>
              </w:rPr>
              <w:t>offer</w:t>
            </w:r>
            <w:r w:rsidRPr="00F979D7">
              <w:rPr>
                <w:color w:val="000000" w:themeColor="text1"/>
              </w:rPr>
              <w:t xml:space="preserve"> </w:t>
            </w:r>
            <w:r w:rsidR="00325F51">
              <w:rPr>
                <w:color w:val="000000" w:themeColor="text1"/>
              </w:rPr>
              <w:t>guarantee</w:t>
            </w:r>
            <w:r w:rsidRPr="00F979D7">
              <w:rPr>
                <w:color w:val="000000" w:themeColor="text1"/>
              </w:rPr>
              <w:t>;</w:t>
            </w:r>
          </w:p>
          <w:p w:rsidR="00B41118" w:rsidRPr="003363AB" w:rsidRDefault="00B3369E" w:rsidP="005456BF">
            <w:pPr>
              <w:numPr>
                <w:ilvl w:val="0"/>
                <w:numId w:val="4"/>
              </w:numPr>
              <w:tabs>
                <w:tab w:val="left" w:pos="1134"/>
                <w:tab w:val="left" w:pos="1320"/>
              </w:tabs>
              <w:spacing w:after="120"/>
              <w:jc w:val="both"/>
              <w:rPr>
                <w:color w:val="000000" w:themeColor="text1"/>
              </w:rPr>
            </w:pPr>
            <w:r w:rsidRPr="00B3369E">
              <w:rPr>
                <w:color w:val="000000" w:themeColor="text1"/>
              </w:rPr>
              <w:t>the technical proposal, as well as supporting and optional documents requested by the contracting authority;</w:t>
            </w:r>
          </w:p>
          <w:p w:rsidR="00B41118" w:rsidRPr="003363AB" w:rsidRDefault="00B3369E" w:rsidP="005456BF">
            <w:pPr>
              <w:numPr>
                <w:ilvl w:val="0"/>
                <w:numId w:val="4"/>
              </w:numPr>
              <w:tabs>
                <w:tab w:val="left" w:pos="1134"/>
                <w:tab w:val="left" w:pos="1320"/>
              </w:tabs>
              <w:spacing w:after="120"/>
              <w:jc w:val="both"/>
              <w:rPr>
                <w:color w:val="000000" w:themeColor="text1"/>
              </w:rPr>
            </w:pPr>
            <w:r>
              <w:rPr>
                <w:color w:val="000000" w:themeColor="text1"/>
              </w:rPr>
              <w:t xml:space="preserve">The </w:t>
            </w:r>
            <w:r w:rsidRPr="00B3369E">
              <w:rPr>
                <w:color w:val="000000" w:themeColor="text1"/>
              </w:rPr>
              <w:t xml:space="preserve">European </w:t>
            </w:r>
            <w:r w:rsidR="004A1F89">
              <w:rPr>
                <w:color w:val="000000" w:themeColor="text1"/>
              </w:rPr>
              <w:t>S</w:t>
            </w:r>
            <w:r w:rsidR="004A1F89" w:rsidRPr="00B3369E">
              <w:rPr>
                <w:color w:val="000000" w:themeColor="text1"/>
              </w:rPr>
              <w:t>ingle</w:t>
            </w:r>
            <w:r w:rsidR="004A1F89">
              <w:rPr>
                <w:color w:val="000000" w:themeColor="text1"/>
              </w:rPr>
              <w:t xml:space="preserve"> </w:t>
            </w:r>
            <w:r>
              <w:rPr>
                <w:color w:val="000000" w:themeColor="text1"/>
              </w:rPr>
              <w:t>P</w:t>
            </w:r>
            <w:r w:rsidRPr="00B3369E">
              <w:rPr>
                <w:color w:val="000000" w:themeColor="text1"/>
              </w:rPr>
              <w:t xml:space="preserve">rocurement </w:t>
            </w:r>
            <w:r>
              <w:rPr>
                <w:color w:val="000000" w:themeColor="text1"/>
              </w:rPr>
              <w:t>D</w:t>
            </w:r>
            <w:r w:rsidRPr="00B3369E">
              <w:rPr>
                <w:color w:val="000000" w:themeColor="text1"/>
              </w:rPr>
              <w:t>ocument;</w:t>
            </w:r>
            <w:r w:rsidR="004A1F89">
              <w:rPr>
                <w:color w:val="000000" w:themeColor="text1"/>
              </w:rPr>
              <w:t xml:space="preserve"> </w:t>
            </w:r>
          </w:p>
          <w:p w:rsidR="00C90F79" w:rsidRPr="003363AB" w:rsidRDefault="00C90F79" w:rsidP="0078047F">
            <w:pPr>
              <w:numPr>
                <w:ilvl w:val="1"/>
                <w:numId w:val="3"/>
              </w:numPr>
              <w:tabs>
                <w:tab w:val="left" w:pos="746"/>
                <w:tab w:val="left" w:pos="960"/>
              </w:tabs>
              <w:spacing w:after="120"/>
              <w:ind w:left="0" w:firstLine="568"/>
              <w:jc w:val="both"/>
              <w:rPr>
                <w:color w:val="000000" w:themeColor="text1"/>
              </w:rPr>
            </w:pPr>
            <w:r w:rsidRPr="00C90F79">
              <w:rPr>
                <w:color w:val="000000" w:themeColor="text1"/>
              </w:rPr>
              <w:t xml:space="preserve">Economic operators will prepare </w:t>
            </w:r>
            <w:r>
              <w:rPr>
                <w:color w:val="000000" w:themeColor="text1"/>
              </w:rPr>
              <w:t>offers</w:t>
            </w:r>
            <w:r w:rsidRPr="00C90F79">
              <w:rPr>
                <w:color w:val="000000" w:themeColor="text1"/>
              </w:rPr>
              <w:t xml:space="preserve"> in a structured and secure</w:t>
            </w:r>
            <w:r w:rsidR="00325F51">
              <w:rPr>
                <w:color w:val="000000" w:themeColor="text1"/>
              </w:rPr>
              <w:t>d</w:t>
            </w:r>
            <w:r w:rsidRPr="00C90F79">
              <w:rPr>
                <w:color w:val="000000" w:themeColor="text1"/>
              </w:rPr>
              <w:t xml:space="preserve"> manner, </w:t>
            </w:r>
            <w:r>
              <w:rPr>
                <w:color w:val="000000" w:themeColor="text1"/>
              </w:rPr>
              <w:t>as</w:t>
            </w:r>
            <w:r w:rsidRPr="00C90F79">
              <w:rPr>
                <w:color w:val="000000" w:themeColor="text1"/>
              </w:rPr>
              <w:t xml:space="preserve"> response to the contract notice published by the contracting authority in the </w:t>
            </w:r>
            <w:r w:rsidRPr="0094322E">
              <w:rPr>
                <w:color w:val="000000" w:themeColor="text1"/>
              </w:rPr>
              <w:t>SIA "RSAP",</w:t>
            </w:r>
            <w:r w:rsidRPr="00C90F79">
              <w:rPr>
                <w:color w:val="000000" w:themeColor="text1"/>
              </w:rPr>
              <w:t xml:space="preserve"> and will submit </w:t>
            </w:r>
            <w:r>
              <w:rPr>
                <w:color w:val="000000" w:themeColor="text1"/>
              </w:rPr>
              <w:t>offers</w:t>
            </w:r>
            <w:r w:rsidRPr="00C90F79">
              <w:rPr>
                <w:color w:val="000000" w:themeColor="text1"/>
              </w:rPr>
              <w:t xml:space="preserve"> electronically, using the interactive workflows provided by the electronic platforms, except for the cases provided in </w:t>
            </w:r>
            <w:r>
              <w:rPr>
                <w:color w:val="000000" w:themeColor="text1"/>
              </w:rPr>
              <w:t xml:space="preserve">Article </w:t>
            </w:r>
            <w:r w:rsidRPr="00C90F79">
              <w:rPr>
                <w:color w:val="000000" w:themeColor="text1"/>
              </w:rPr>
              <w:t>32 paragraphs (7) and (11) of Law 131/2015.</w:t>
            </w:r>
          </w:p>
          <w:p w:rsidR="00B41118" w:rsidRPr="00C00499" w:rsidRDefault="00C90F79" w:rsidP="0078047F">
            <w:pPr>
              <w:pStyle w:val="Titlu3"/>
              <w:keepNext w:val="0"/>
              <w:keepLines w:val="0"/>
              <w:numPr>
                <w:ilvl w:val="0"/>
                <w:numId w:val="3"/>
              </w:numPr>
              <w:tabs>
                <w:tab w:val="left" w:pos="360"/>
                <w:tab w:val="left" w:pos="1134"/>
              </w:tabs>
              <w:spacing w:before="0" w:after="120"/>
            </w:pPr>
            <w:bookmarkStart w:id="22" w:name="_Toc392180153"/>
            <w:bookmarkStart w:id="23" w:name="_Toc449539043"/>
            <w:r w:rsidRPr="00C90F79">
              <w:t>Documents to demonstrate the conformity of the goods</w:t>
            </w:r>
            <w:r w:rsidR="00B41118" w:rsidRPr="00C00499">
              <w:t xml:space="preserve"> </w:t>
            </w:r>
            <w:bookmarkEnd w:id="22"/>
            <w:bookmarkEnd w:id="23"/>
            <w:r>
              <w:t xml:space="preserve"> </w:t>
            </w:r>
          </w:p>
          <w:p w:rsidR="00C90F79" w:rsidRPr="00171CAE" w:rsidRDefault="00C90F79" w:rsidP="0078047F">
            <w:pPr>
              <w:numPr>
                <w:ilvl w:val="1"/>
                <w:numId w:val="3"/>
              </w:numPr>
              <w:tabs>
                <w:tab w:val="left" w:pos="888"/>
                <w:tab w:val="left" w:pos="960"/>
              </w:tabs>
              <w:spacing w:after="120"/>
              <w:ind w:left="0" w:firstLine="568"/>
              <w:jc w:val="both"/>
            </w:pPr>
            <w:r w:rsidRPr="00C90F79">
              <w:t xml:space="preserve">In order to establish the conformity of the goods with the requirements of the </w:t>
            </w:r>
            <w:r>
              <w:t>tender</w:t>
            </w:r>
            <w:r w:rsidRPr="00C90F79">
              <w:t xml:space="preserve"> documents, the tend</w:t>
            </w:r>
            <w:r w:rsidR="00306773">
              <w:t>erer will submit, as part of its</w:t>
            </w:r>
            <w:r w:rsidRPr="00C90F79">
              <w:t xml:space="preserve"> </w:t>
            </w:r>
            <w:r>
              <w:t>offer</w:t>
            </w:r>
            <w:r w:rsidRPr="00C90F79">
              <w:t xml:space="preserve">, documentary evidence attesting that the goods comply with the delivery conditions, technical specifications and standards specified in </w:t>
            </w:r>
            <w:r w:rsidRPr="00404990">
              <w:rPr>
                <w:b/>
              </w:rPr>
              <w:t>CHAPTER IV</w:t>
            </w:r>
            <w:r w:rsidRPr="00C90F79">
              <w:t>.</w:t>
            </w:r>
          </w:p>
          <w:p w:rsidR="00C90F79" w:rsidRPr="00171CAE" w:rsidRDefault="00C90F79" w:rsidP="0078047F">
            <w:pPr>
              <w:numPr>
                <w:ilvl w:val="1"/>
                <w:numId w:val="3"/>
              </w:numPr>
              <w:tabs>
                <w:tab w:val="left" w:pos="888"/>
                <w:tab w:val="left" w:pos="960"/>
              </w:tabs>
              <w:spacing w:after="120"/>
              <w:ind w:left="37" w:firstLine="531"/>
              <w:jc w:val="both"/>
            </w:pPr>
            <w:r w:rsidRPr="00C90F79">
              <w:lastRenderedPageBreak/>
              <w:t xml:space="preserve">In order to demonstrate the technical conformity of the proposed goods, the proposed quantities and the delivery terms, the </w:t>
            </w:r>
            <w:r>
              <w:t>tenderer</w:t>
            </w:r>
            <w:r w:rsidRPr="00C90F79">
              <w:t xml:space="preserve"> will </w:t>
            </w:r>
            <w:r>
              <w:t>complete</w:t>
            </w:r>
            <w:r w:rsidRPr="00C90F79">
              <w:t xml:space="preserve"> the Technical Specifications Form (</w:t>
            </w:r>
            <w:r w:rsidRPr="00C90F79">
              <w:rPr>
                <w:b/>
              </w:rPr>
              <w:t>F4.1</w:t>
            </w:r>
            <w:r w:rsidRPr="00C90F79">
              <w:t>) and Price Specifications (</w:t>
            </w:r>
            <w:r w:rsidRPr="00C90F79">
              <w:rPr>
                <w:b/>
              </w:rPr>
              <w:t>F4.2</w:t>
            </w:r>
            <w:r w:rsidRPr="00C90F79">
              <w:t>). The tenderer will also include specialized documentation, drawings, extracts from catalogs and other supporting technical data, as appropriate.</w:t>
            </w:r>
          </w:p>
          <w:p w:rsidR="00B41118" w:rsidRPr="00C00499" w:rsidRDefault="00C90F79" w:rsidP="0078047F">
            <w:pPr>
              <w:pStyle w:val="Titlu3"/>
              <w:keepNext w:val="0"/>
              <w:keepLines w:val="0"/>
              <w:numPr>
                <w:ilvl w:val="0"/>
                <w:numId w:val="3"/>
              </w:numPr>
              <w:tabs>
                <w:tab w:val="left" w:pos="360"/>
                <w:tab w:val="left" w:pos="1134"/>
              </w:tabs>
              <w:spacing w:before="0" w:after="120"/>
            </w:pPr>
            <w:r w:rsidRPr="00C90F79">
              <w:t>Alternative offers</w:t>
            </w:r>
          </w:p>
          <w:p w:rsidR="0080310D" w:rsidRDefault="0080310D" w:rsidP="0078047F">
            <w:pPr>
              <w:numPr>
                <w:ilvl w:val="1"/>
                <w:numId w:val="3"/>
              </w:numPr>
              <w:tabs>
                <w:tab w:val="left" w:pos="746"/>
                <w:tab w:val="left" w:pos="888"/>
              </w:tabs>
              <w:spacing w:after="120"/>
              <w:ind w:left="37" w:firstLine="531"/>
              <w:jc w:val="both"/>
            </w:pPr>
            <w:r w:rsidRPr="0080310D">
              <w:t xml:space="preserve">The economic operator is entitled to submit alternative </w:t>
            </w:r>
            <w:r>
              <w:t>offers</w:t>
            </w:r>
            <w:r w:rsidRPr="0080310D">
              <w:t xml:space="preserve"> only if the contracting authority has explicitly stated in the contract notice and in the </w:t>
            </w:r>
            <w:r w:rsidRPr="0080310D">
              <w:rPr>
                <w:b/>
              </w:rPr>
              <w:t>PDS</w:t>
            </w:r>
            <w:r w:rsidRPr="0080310D">
              <w:t xml:space="preserve"> </w:t>
            </w:r>
            <w:r>
              <w:t>point</w:t>
            </w:r>
            <w:r w:rsidRPr="0080310D">
              <w:t xml:space="preserve"> </w:t>
            </w:r>
            <w:r w:rsidRPr="0080310D">
              <w:rPr>
                <w:b/>
              </w:rPr>
              <w:t>3.1</w:t>
            </w:r>
            <w:r w:rsidRPr="0080310D">
              <w:t xml:space="preserve"> that it allows or requests the submission of alternative </w:t>
            </w:r>
            <w:r>
              <w:t>offers</w:t>
            </w:r>
            <w:r w:rsidRPr="0080310D">
              <w:t xml:space="preserve"> with the specification in the </w:t>
            </w:r>
            <w:r>
              <w:t xml:space="preserve">tender </w:t>
            </w:r>
            <w:r w:rsidRPr="0080310D">
              <w:t>document</w:t>
            </w:r>
            <w:r>
              <w:t xml:space="preserve">s of </w:t>
            </w:r>
            <w:r w:rsidRPr="0080310D">
              <w:t xml:space="preserve">the minimum requirements that </w:t>
            </w:r>
            <w:r>
              <w:t xml:space="preserve">the </w:t>
            </w:r>
            <w:r w:rsidRPr="0080310D">
              <w:t xml:space="preserve">economic operators must comply with them, as well as any other specific requirements for the submission of alternative </w:t>
            </w:r>
            <w:r>
              <w:t>offers</w:t>
            </w:r>
            <w:r w:rsidRPr="0080310D">
              <w:t xml:space="preserve">. If the </w:t>
            </w:r>
            <w:r>
              <w:t>tender</w:t>
            </w:r>
            <w:r w:rsidRPr="0080310D">
              <w:t xml:space="preserve"> document</w:t>
            </w:r>
            <w:r>
              <w:t>s</w:t>
            </w:r>
            <w:r w:rsidRPr="0080310D">
              <w:t xml:space="preserve"> do not explicitly state that the contracting authority allows or requests the submission of alternative </w:t>
            </w:r>
            <w:r>
              <w:t>offers</w:t>
            </w:r>
            <w:r w:rsidRPr="0080310D">
              <w:t xml:space="preserve">, the latter shall not be entitled to consider alternative </w:t>
            </w:r>
            <w:r>
              <w:t>offer</w:t>
            </w:r>
            <w:r w:rsidRPr="0080310D">
              <w:t>s.</w:t>
            </w:r>
          </w:p>
          <w:p w:rsidR="00B41118" w:rsidRPr="00C00499" w:rsidRDefault="00807961" w:rsidP="0078047F">
            <w:pPr>
              <w:pStyle w:val="Titlu3"/>
              <w:keepNext w:val="0"/>
              <w:keepLines w:val="0"/>
              <w:numPr>
                <w:ilvl w:val="0"/>
                <w:numId w:val="3"/>
              </w:numPr>
              <w:tabs>
                <w:tab w:val="left" w:pos="360"/>
                <w:tab w:val="left" w:pos="1134"/>
              </w:tabs>
              <w:spacing w:before="0" w:after="120"/>
            </w:pPr>
            <w:r>
              <w:t>Offer guarantee</w:t>
            </w:r>
          </w:p>
          <w:p w:rsidR="0080310D" w:rsidRPr="0094076A" w:rsidRDefault="0080310D" w:rsidP="0078047F">
            <w:pPr>
              <w:numPr>
                <w:ilvl w:val="1"/>
                <w:numId w:val="3"/>
              </w:numPr>
              <w:tabs>
                <w:tab w:val="left" w:pos="888"/>
                <w:tab w:val="left" w:pos="960"/>
              </w:tabs>
              <w:spacing w:after="120"/>
              <w:ind w:left="0" w:firstLine="568"/>
              <w:jc w:val="both"/>
            </w:pPr>
            <w:r w:rsidRPr="0080310D">
              <w:t xml:space="preserve">The </w:t>
            </w:r>
            <w:r>
              <w:t>tenderer</w:t>
            </w:r>
            <w:r w:rsidRPr="0080310D">
              <w:t xml:space="preserve"> will submit, as part of </w:t>
            </w:r>
            <w:r w:rsidR="00306773">
              <w:t>its</w:t>
            </w:r>
            <w:r>
              <w:t xml:space="preserve"> offer</w:t>
            </w:r>
            <w:r w:rsidRPr="0080310D">
              <w:t>, a</w:t>
            </w:r>
            <w:r w:rsidR="00807961">
              <w:t>n Offer guarantee</w:t>
            </w:r>
            <w:r w:rsidRPr="0080310D">
              <w:t xml:space="preserve"> (</w:t>
            </w:r>
            <w:r w:rsidRPr="0080310D">
              <w:rPr>
                <w:b/>
              </w:rPr>
              <w:t>F3.2</w:t>
            </w:r>
            <w:r w:rsidRPr="0080310D">
              <w:t xml:space="preserve">), as specified in </w:t>
            </w:r>
            <w:r w:rsidRPr="0080310D">
              <w:rPr>
                <w:b/>
              </w:rPr>
              <w:t xml:space="preserve">PDS </w:t>
            </w:r>
            <w:r>
              <w:t xml:space="preserve">point </w:t>
            </w:r>
            <w:r w:rsidRPr="0080310D">
              <w:rPr>
                <w:b/>
              </w:rPr>
              <w:t>3.2</w:t>
            </w:r>
            <w:r w:rsidRPr="0080310D">
              <w:t>.</w:t>
            </w:r>
          </w:p>
          <w:p w:rsidR="0080310D" w:rsidRPr="0094076A" w:rsidRDefault="0080310D" w:rsidP="0078047F">
            <w:pPr>
              <w:numPr>
                <w:ilvl w:val="1"/>
                <w:numId w:val="3"/>
              </w:numPr>
              <w:tabs>
                <w:tab w:val="left" w:pos="888"/>
                <w:tab w:val="left" w:pos="960"/>
              </w:tabs>
              <w:spacing w:after="120"/>
              <w:ind w:left="37" w:firstLine="531"/>
              <w:jc w:val="both"/>
            </w:pPr>
            <w:r w:rsidRPr="0080310D">
              <w:t xml:space="preserve">The </w:t>
            </w:r>
            <w:r w:rsidR="00807961">
              <w:t>offer guarantee</w:t>
            </w:r>
            <w:r w:rsidRPr="0080310D">
              <w:t xml:space="preserve"> will correspond to the amount specified in </w:t>
            </w:r>
            <w:r w:rsidR="00882236" w:rsidRPr="0080310D">
              <w:rPr>
                <w:b/>
              </w:rPr>
              <w:t>PDS</w:t>
            </w:r>
            <w:r w:rsidRPr="0080310D">
              <w:t xml:space="preserve"> point </w:t>
            </w:r>
            <w:r w:rsidRPr="00882236">
              <w:rPr>
                <w:b/>
              </w:rPr>
              <w:t>3.3</w:t>
            </w:r>
            <w:r w:rsidRPr="0080310D">
              <w:t xml:space="preserve">, in </w:t>
            </w:r>
            <w:r w:rsidR="00404990">
              <w:t>USD (Americal dollars)</w:t>
            </w:r>
            <w:r w:rsidRPr="0080310D">
              <w:t>, and will be:</w:t>
            </w:r>
          </w:p>
          <w:p w:rsidR="00B41118" w:rsidRPr="00C00499" w:rsidRDefault="00882236" w:rsidP="005456BF">
            <w:pPr>
              <w:numPr>
                <w:ilvl w:val="0"/>
                <w:numId w:val="5"/>
              </w:numPr>
              <w:tabs>
                <w:tab w:val="left" w:pos="1134"/>
                <w:tab w:val="left" w:pos="1320"/>
              </w:tabs>
              <w:spacing w:after="120"/>
              <w:jc w:val="both"/>
            </w:pPr>
            <w:r>
              <w:t xml:space="preserve">as </w:t>
            </w:r>
            <w:r w:rsidRPr="00882236">
              <w:t xml:space="preserve">a bank guarantee from a licensed banking institution, valid for the period of validity of the offer or other extended period, as the case may be, in accordance with point </w:t>
            </w:r>
            <w:r w:rsidR="00536512">
              <w:t>IFT</w:t>
            </w:r>
            <w:r w:rsidRPr="00882236">
              <w:t>23.2; or</w:t>
            </w:r>
          </w:p>
          <w:p w:rsidR="00882236" w:rsidRPr="00C00499" w:rsidRDefault="00882236" w:rsidP="005456BF">
            <w:pPr>
              <w:numPr>
                <w:ilvl w:val="0"/>
                <w:numId w:val="5"/>
              </w:numPr>
              <w:tabs>
                <w:tab w:val="left" w:pos="1134"/>
                <w:tab w:val="left" w:pos="1320"/>
              </w:tabs>
              <w:spacing w:after="120"/>
              <w:jc w:val="both"/>
            </w:pPr>
            <w:r w:rsidRPr="00882236">
              <w:t>transfer on behalf of the contracting authority; or</w:t>
            </w:r>
          </w:p>
          <w:p w:rsidR="00882236" w:rsidRPr="00C00499" w:rsidRDefault="00882236" w:rsidP="005456BF">
            <w:pPr>
              <w:numPr>
                <w:ilvl w:val="0"/>
                <w:numId w:val="5"/>
              </w:numPr>
              <w:tabs>
                <w:tab w:val="left" w:pos="1134"/>
                <w:tab w:val="left" w:pos="1320"/>
              </w:tabs>
              <w:spacing w:after="120"/>
              <w:jc w:val="both"/>
            </w:pPr>
            <w:r w:rsidRPr="00882236">
              <w:t xml:space="preserve">other forms accepted by the contracting authority, specified in </w:t>
            </w:r>
            <w:r w:rsidRPr="0080310D">
              <w:rPr>
                <w:b/>
              </w:rPr>
              <w:t>PDS</w:t>
            </w:r>
            <w:r w:rsidRPr="00882236">
              <w:t xml:space="preserve"> </w:t>
            </w:r>
            <w:r>
              <w:t xml:space="preserve">point </w:t>
            </w:r>
            <w:r w:rsidRPr="00882236">
              <w:rPr>
                <w:b/>
              </w:rPr>
              <w:t>3.2</w:t>
            </w:r>
            <w:r w:rsidRPr="00882236">
              <w:t>.</w:t>
            </w:r>
          </w:p>
          <w:p w:rsidR="003251C1" w:rsidRPr="00C00499" w:rsidRDefault="003251C1" w:rsidP="0078047F">
            <w:pPr>
              <w:numPr>
                <w:ilvl w:val="1"/>
                <w:numId w:val="3"/>
              </w:numPr>
              <w:tabs>
                <w:tab w:val="left" w:pos="888"/>
                <w:tab w:val="left" w:pos="960"/>
              </w:tabs>
              <w:spacing w:after="120"/>
              <w:ind w:left="0" w:firstLine="568"/>
              <w:jc w:val="both"/>
            </w:pPr>
            <w:r w:rsidRPr="003251C1">
              <w:t>If a</w:t>
            </w:r>
            <w:r w:rsidR="00807961">
              <w:t>n offer guarantee</w:t>
            </w:r>
            <w:r w:rsidRPr="003251C1">
              <w:t xml:space="preserve"> is required in accordance with </w:t>
            </w:r>
            <w:r>
              <w:t xml:space="preserve">the point </w:t>
            </w:r>
            <w:r w:rsidR="00536512">
              <w:t>IFT</w:t>
            </w:r>
            <w:r w:rsidRPr="003251C1">
              <w:t xml:space="preserve">21.2, any </w:t>
            </w:r>
            <w:r>
              <w:t xml:space="preserve">offer </w:t>
            </w:r>
            <w:r w:rsidRPr="003251C1">
              <w:t xml:space="preserve">not accompanied by such a properly prepared </w:t>
            </w:r>
            <w:r w:rsidR="00D6366B">
              <w:t>guarantee</w:t>
            </w:r>
            <w:r w:rsidRPr="003251C1">
              <w:t xml:space="preserve"> will be rejected by the contracting authority as inadequate.</w:t>
            </w:r>
          </w:p>
          <w:p w:rsidR="003251C1" w:rsidRPr="008E7F39" w:rsidRDefault="003251C1" w:rsidP="0078047F">
            <w:pPr>
              <w:numPr>
                <w:ilvl w:val="1"/>
                <w:numId w:val="3"/>
              </w:numPr>
              <w:tabs>
                <w:tab w:val="left" w:pos="604"/>
                <w:tab w:val="left" w:pos="960"/>
              </w:tabs>
              <w:spacing w:after="120"/>
              <w:ind w:left="37" w:firstLine="531"/>
              <w:jc w:val="both"/>
            </w:pPr>
            <w:r w:rsidRPr="003251C1">
              <w:t xml:space="preserve">The </w:t>
            </w:r>
            <w:r w:rsidR="00807961">
              <w:t>offer guarantee</w:t>
            </w:r>
            <w:r w:rsidR="00306773">
              <w:t xml:space="preserve"> </w:t>
            </w:r>
            <w:r>
              <w:t>of</w:t>
            </w:r>
            <w:r w:rsidRPr="003251C1">
              <w:t xml:space="preserve"> the unsuccessful tenderers will be refunded immediately upon the occurrence of any of the following events:</w:t>
            </w:r>
          </w:p>
          <w:p w:rsidR="00B41118" w:rsidRPr="00404990" w:rsidRDefault="00B41118" w:rsidP="00AE077C">
            <w:pPr>
              <w:tabs>
                <w:tab w:val="left" w:pos="960"/>
                <w:tab w:val="left" w:pos="1134"/>
              </w:tabs>
              <w:spacing w:after="120"/>
              <w:ind w:left="567"/>
              <w:jc w:val="both"/>
            </w:pPr>
            <w:r w:rsidRPr="008E7F39">
              <w:t xml:space="preserve">a) </w:t>
            </w:r>
            <w:r w:rsidR="003251C1" w:rsidRPr="003251C1">
              <w:t>expiration of the validity term of</w:t>
            </w:r>
            <w:r w:rsidR="00D6366B">
              <w:t xml:space="preserve"> the guarantee</w:t>
            </w:r>
            <w:r w:rsidR="00404990">
              <w:t xml:space="preserve"> for the offer;</w:t>
            </w:r>
          </w:p>
          <w:p w:rsidR="003251C1" w:rsidRPr="008E7F39" w:rsidRDefault="00B41118" w:rsidP="003251C1">
            <w:pPr>
              <w:tabs>
                <w:tab w:val="left" w:pos="960"/>
                <w:tab w:val="left" w:pos="1134"/>
              </w:tabs>
              <w:spacing w:after="120"/>
              <w:ind w:left="567"/>
              <w:jc w:val="both"/>
            </w:pPr>
            <w:r w:rsidRPr="008E7F39">
              <w:t xml:space="preserve">b) </w:t>
            </w:r>
            <w:r w:rsidR="003251C1" w:rsidRPr="003251C1">
              <w:t>concluding a public procurement contract and submitting the</w:t>
            </w:r>
            <w:r w:rsidR="008A656D">
              <w:t xml:space="preserve"> performance</w:t>
            </w:r>
            <w:r w:rsidR="003251C1" w:rsidRPr="003251C1">
              <w:t xml:space="preserve"> </w:t>
            </w:r>
            <w:r w:rsidR="00D6366B">
              <w:t>guarantee</w:t>
            </w:r>
            <w:r w:rsidR="003251C1" w:rsidRPr="003251C1">
              <w:t xml:space="preserve"> of the contract, if such a </w:t>
            </w:r>
            <w:r w:rsidR="00D6366B">
              <w:t>guarantee</w:t>
            </w:r>
            <w:r w:rsidR="003251C1" w:rsidRPr="003251C1">
              <w:t xml:space="preserve"> is provided in the </w:t>
            </w:r>
            <w:r w:rsidR="003251C1">
              <w:t>tender</w:t>
            </w:r>
            <w:r w:rsidR="003251C1" w:rsidRPr="003251C1">
              <w:t xml:space="preserve"> document</w:t>
            </w:r>
            <w:r w:rsidR="003251C1">
              <w:t>s</w:t>
            </w:r>
            <w:r w:rsidR="003251C1" w:rsidRPr="003251C1">
              <w:t>;</w:t>
            </w:r>
          </w:p>
          <w:p w:rsidR="00B41118" w:rsidRPr="008E7F39" w:rsidRDefault="00B41118" w:rsidP="00AE077C">
            <w:pPr>
              <w:tabs>
                <w:tab w:val="left" w:pos="960"/>
                <w:tab w:val="left" w:pos="1134"/>
              </w:tabs>
              <w:spacing w:after="120"/>
              <w:ind w:left="567"/>
              <w:jc w:val="both"/>
            </w:pPr>
            <w:r w:rsidRPr="008E7F39">
              <w:t xml:space="preserve">c) </w:t>
            </w:r>
            <w:r w:rsidR="003251C1" w:rsidRPr="003251C1">
              <w:t>suspension of the tender procedure without concluding a public procurement contract;</w:t>
            </w:r>
          </w:p>
          <w:p w:rsidR="00B41118" w:rsidRPr="00C00499" w:rsidRDefault="00B41118" w:rsidP="00AE077C">
            <w:pPr>
              <w:tabs>
                <w:tab w:val="left" w:pos="960"/>
                <w:tab w:val="left" w:pos="1134"/>
              </w:tabs>
              <w:spacing w:after="120"/>
              <w:ind w:left="567"/>
              <w:jc w:val="both"/>
            </w:pPr>
            <w:r w:rsidRPr="008E7F39">
              <w:t xml:space="preserve">d) </w:t>
            </w:r>
            <w:r w:rsidR="003251C1" w:rsidRPr="003251C1">
              <w:t xml:space="preserve">withdrawal of the </w:t>
            </w:r>
            <w:r w:rsidR="003251C1">
              <w:t>offer</w:t>
            </w:r>
            <w:r w:rsidR="003251C1" w:rsidRPr="003251C1">
              <w:t xml:space="preserve"> before the expiry of the deadline for submission of </w:t>
            </w:r>
            <w:r w:rsidR="003251C1">
              <w:t>offers</w:t>
            </w:r>
            <w:r w:rsidR="003251C1" w:rsidRPr="003251C1">
              <w:t xml:space="preserve">, if the </w:t>
            </w:r>
            <w:r w:rsidR="003251C1">
              <w:t>tender</w:t>
            </w:r>
            <w:r w:rsidR="003251C1" w:rsidRPr="003251C1">
              <w:t xml:space="preserve"> document</w:t>
            </w:r>
            <w:r w:rsidR="003251C1">
              <w:t>s do</w:t>
            </w:r>
            <w:r w:rsidR="003251C1" w:rsidRPr="003251C1">
              <w:t xml:space="preserve"> not provide the inadmissibility of </w:t>
            </w:r>
            <w:r w:rsidR="00D6366B">
              <w:t xml:space="preserve">a </w:t>
            </w:r>
            <w:r w:rsidR="003251C1" w:rsidRPr="003251C1">
              <w:t>such withdrawal.</w:t>
            </w:r>
          </w:p>
          <w:p w:rsidR="00B41118" w:rsidRPr="00C00499" w:rsidRDefault="003251C1" w:rsidP="0078047F">
            <w:pPr>
              <w:numPr>
                <w:ilvl w:val="1"/>
                <w:numId w:val="3"/>
              </w:numPr>
              <w:tabs>
                <w:tab w:val="left" w:pos="960"/>
                <w:tab w:val="left" w:pos="1134"/>
              </w:tabs>
              <w:spacing w:after="120"/>
              <w:jc w:val="both"/>
            </w:pPr>
            <w:r w:rsidRPr="003251C1">
              <w:t xml:space="preserve">The </w:t>
            </w:r>
            <w:r w:rsidR="00807961">
              <w:t>offer guarantee</w:t>
            </w:r>
            <w:r w:rsidRPr="003251C1">
              <w:t xml:space="preserve"> will be withheld if:</w:t>
            </w:r>
          </w:p>
          <w:p w:rsidR="003251C1" w:rsidRPr="0094076A" w:rsidRDefault="003251C1" w:rsidP="005456BF">
            <w:pPr>
              <w:numPr>
                <w:ilvl w:val="0"/>
                <w:numId w:val="6"/>
              </w:numPr>
              <w:tabs>
                <w:tab w:val="left" w:pos="1134"/>
                <w:tab w:val="left" w:pos="1320"/>
              </w:tabs>
              <w:spacing w:after="120"/>
              <w:jc w:val="both"/>
            </w:pPr>
            <w:r w:rsidRPr="003251C1">
              <w:t>the te</w:t>
            </w:r>
            <w:r w:rsidR="0078047F">
              <w:t>nderer withdraws or modifies its</w:t>
            </w:r>
            <w:r w:rsidRPr="003251C1">
              <w:t xml:space="preserve"> </w:t>
            </w:r>
            <w:r>
              <w:t>offer</w:t>
            </w:r>
            <w:r w:rsidRPr="003251C1">
              <w:t xml:space="preserve"> during the period of validity of the </w:t>
            </w:r>
            <w:r>
              <w:t>offer</w:t>
            </w:r>
            <w:r w:rsidRPr="003251C1">
              <w:t xml:space="preserve"> specified by the tenderer in the </w:t>
            </w:r>
            <w:r w:rsidR="008A656D">
              <w:t>Ofer</w:t>
            </w:r>
            <w:r w:rsidRPr="003251C1">
              <w:t xml:space="preserve"> Form, except for the cases provided in point </w:t>
            </w:r>
            <w:r w:rsidR="00536512">
              <w:t>IFT</w:t>
            </w:r>
            <w:r w:rsidRPr="003251C1">
              <w:t>23.2; or</w:t>
            </w:r>
          </w:p>
          <w:p w:rsidR="00B41118" w:rsidRPr="0094076A" w:rsidRDefault="008A656D" w:rsidP="005456BF">
            <w:pPr>
              <w:numPr>
                <w:ilvl w:val="0"/>
                <w:numId w:val="6"/>
              </w:numPr>
              <w:tabs>
                <w:tab w:val="left" w:pos="1134"/>
                <w:tab w:val="left" w:pos="1320"/>
              </w:tabs>
              <w:spacing w:after="120"/>
              <w:jc w:val="both"/>
            </w:pPr>
            <w:r w:rsidRPr="008A656D">
              <w:t xml:space="preserve">the </w:t>
            </w:r>
            <w:r>
              <w:t>successful</w:t>
            </w:r>
            <w:r w:rsidRPr="008A656D">
              <w:t xml:space="preserve"> </w:t>
            </w:r>
            <w:r>
              <w:t xml:space="preserve">tenderer </w:t>
            </w:r>
            <w:r w:rsidRPr="008A656D">
              <w:t>refuses:</w:t>
            </w:r>
          </w:p>
          <w:p w:rsidR="00B41118" w:rsidRPr="0094076A" w:rsidRDefault="008A656D" w:rsidP="005456BF">
            <w:pPr>
              <w:numPr>
                <w:ilvl w:val="0"/>
                <w:numId w:val="7"/>
              </w:numPr>
              <w:tabs>
                <w:tab w:val="left" w:pos="1134"/>
                <w:tab w:val="left" w:pos="1680"/>
              </w:tabs>
              <w:spacing w:after="120"/>
              <w:jc w:val="both"/>
            </w:pPr>
            <w:r w:rsidRPr="008A656D">
              <w:t xml:space="preserve">to submit the Performance </w:t>
            </w:r>
            <w:r w:rsidR="00807961">
              <w:t>Guarantee</w:t>
            </w:r>
            <w:r>
              <w:t xml:space="preserve"> </w:t>
            </w:r>
            <w:r w:rsidRPr="008A656D">
              <w:t xml:space="preserve">according to point </w:t>
            </w:r>
            <w:r w:rsidR="00536512">
              <w:t>IFT</w:t>
            </w:r>
            <w:r w:rsidRPr="008A656D">
              <w:t>42;</w:t>
            </w:r>
          </w:p>
          <w:p w:rsidR="00B41118" w:rsidRPr="0094076A" w:rsidRDefault="008A656D" w:rsidP="005456BF">
            <w:pPr>
              <w:numPr>
                <w:ilvl w:val="0"/>
                <w:numId w:val="7"/>
              </w:numPr>
              <w:tabs>
                <w:tab w:val="left" w:pos="1134"/>
                <w:tab w:val="left" w:pos="1680"/>
              </w:tabs>
              <w:spacing w:after="120"/>
              <w:jc w:val="both"/>
            </w:pPr>
            <w:r w:rsidRPr="008A656D">
              <w:t xml:space="preserve">to sign the contract according to point </w:t>
            </w:r>
            <w:r w:rsidR="00536512">
              <w:t>IFT</w:t>
            </w:r>
            <w:r w:rsidRPr="008A656D">
              <w:t>43.</w:t>
            </w:r>
          </w:p>
          <w:p w:rsidR="008A656D" w:rsidRPr="00C00499" w:rsidRDefault="008A656D" w:rsidP="0078047F">
            <w:pPr>
              <w:numPr>
                <w:ilvl w:val="1"/>
                <w:numId w:val="3"/>
              </w:numPr>
              <w:tabs>
                <w:tab w:val="left" w:pos="960"/>
                <w:tab w:val="left" w:pos="1134"/>
              </w:tabs>
              <w:spacing w:after="120"/>
              <w:jc w:val="both"/>
            </w:pPr>
            <w:r w:rsidRPr="008A656D">
              <w:t xml:space="preserve">The </w:t>
            </w:r>
            <w:r w:rsidR="00807961">
              <w:t>offer guarantee</w:t>
            </w:r>
            <w:r w:rsidRPr="008A656D">
              <w:t xml:space="preserve"> submitted by the Association must be </w:t>
            </w:r>
            <w:r>
              <w:t>on behalf</w:t>
            </w:r>
            <w:r w:rsidRPr="008A656D">
              <w:t xml:space="preserve"> of the Association</w:t>
            </w:r>
            <w:r>
              <w:t xml:space="preserve"> that submitts</w:t>
            </w:r>
            <w:r w:rsidRPr="008A656D">
              <w:t xml:space="preserve"> the </w:t>
            </w:r>
            <w:r>
              <w:t>offer</w:t>
            </w:r>
            <w:r w:rsidRPr="008A656D">
              <w:t>.</w:t>
            </w:r>
          </w:p>
          <w:p w:rsidR="00B41118" w:rsidRPr="00C00499" w:rsidRDefault="00B41118" w:rsidP="0078047F">
            <w:pPr>
              <w:pStyle w:val="Titlu3"/>
              <w:keepNext w:val="0"/>
              <w:keepLines w:val="0"/>
              <w:numPr>
                <w:ilvl w:val="0"/>
                <w:numId w:val="3"/>
              </w:numPr>
              <w:tabs>
                <w:tab w:val="left" w:pos="360"/>
                <w:tab w:val="left" w:pos="1134"/>
              </w:tabs>
              <w:spacing w:before="0" w:after="120"/>
              <w:ind w:left="0" w:firstLine="567"/>
            </w:pPr>
            <w:bookmarkStart w:id="24" w:name="_Toc392180156"/>
            <w:bookmarkStart w:id="25" w:name="_Toc449539046"/>
            <w:r w:rsidRPr="00C00499">
              <w:t>Pr</w:t>
            </w:r>
            <w:bookmarkEnd w:id="24"/>
            <w:bookmarkEnd w:id="25"/>
            <w:r w:rsidR="0080310D">
              <w:t>ices</w:t>
            </w:r>
          </w:p>
          <w:p w:rsidR="008A656D" w:rsidRPr="0094076A" w:rsidRDefault="008A656D" w:rsidP="0078047F">
            <w:pPr>
              <w:numPr>
                <w:ilvl w:val="1"/>
                <w:numId w:val="3"/>
              </w:numPr>
              <w:tabs>
                <w:tab w:val="left" w:pos="604"/>
                <w:tab w:val="left" w:pos="960"/>
              </w:tabs>
              <w:spacing w:after="120"/>
              <w:ind w:left="0" w:firstLine="568"/>
              <w:jc w:val="both"/>
            </w:pPr>
            <w:r w:rsidRPr="008A656D">
              <w:lastRenderedPageBreak/>
              <w:t xml:space="preserve">The prices indicated by the </w:t>
            </w:r>
            <w:r>
              <w:t>tenderer</w:t>
            </w:r>
            <w:r w:rsidRPr="008A656D">
              <w:t xml:space="preserve"> in the </w:t>
            </w:r>
            <w:r>
              <w:t>Offer</w:t>
            </w:r>
            <w:r w:rsidRPr="008A656D">
              <w:t xml:space="preserve"> Form (</w:t>
            </w:r>
            <w:r w:rsidRPr="008A656D">
              <w:rPr>
                <w:b/>
              </w:rPr>
              <w:t>F3.1</w:t>
            </w:r>
            <w:r w:rsidRPr="008A656D">
              <w:t>) and in the Price Specifications (</w:t>
            </w:r>
            <w:r w:rsidRPr="008A656D">
              <w:rPr>
                <w:b/>
              </w:rPr>
              <w:t>F4.2</w:t>
            </w:r>
            <w:r w:rsidRPr="008A656D">
              <w:t xml:space="preserve">) will comply with the requirements specified in point </w:t>
            </w:r>
            <w:r w:rsidR="00536512">
              <w:t>IFT</w:t>
            </w:r>
            <w:r w:rsidRPr="008A656D">
              <w:t>22.</w:t>
            </w:r>
          </w:p>
          <w:p w:rsidR="008A656D" w:rsidRPr="0094076A" w:rsidRDefault="008A656D" w:rsidP="0078047F">
            <w:pPr>
              <w:numPr>
                <w:ilvl w:val="1"/>
                <w:numId w:val="3"/>
              </w:numPr>
              <w:tabs>
                <w:tab w:val="left" w:pos="888"/>
                <w:tab w:val="left" w:pos="960"/>
              </w:tabs>
              <w:spacing w:after="120"/>
              <w:ind w:left="0" w:firstLine="568"/>
              <w:jc w:val="both"/>
            </w:pPr>
            <w:r w:rsidRPr="008A656D">
              <w:t xml:space="preserve">All lots and items must be listed and evaluated separately in the Technical Specifications </w:t>
            </w:r>
            <w:r w:rsidRPr="008A656D">
              <w:rPr>
                <w:b/>
              </w:rPr>
              <w:t>(F4.1</w:t>
            </w:r>
            <w:r w:rsidRPr="008A656D">
              <w:t>) and Price Specifications (</w:t>
            </w:r>
            <w:r w:rsidRPr="008A656D">
              <w:rPr>
                <w:b/>
              </w:rPr>
              <w:t>F4.2</w:t>
            </w:r>
            <w:r w:rsidRPr="008A656D">
              <w:t>).</w:t>
            </w:r>
          </w:p>
          <w:p w:rsidR="008A656D" w:rsidRPr="0094076A" w:rsidRDefault="008A656D" w:rsidP="0078047F">
            <w:pPr>
              <w:numPr>
                <w:ilvl w:val="1"/>
                <w:numId w:val="3"/>
              </w:numPr>
              <w:tabs>
                <w:tab w:val="left" w:pos="604"/>
                <w:tab w:val="left" w:pos="960"/>
              </w:tabs>
              <w:spacing w:after="120"/>
              <w:ind w:left="37" w:firstLine="531"/>
              <w:jc w:val="both"/>
            </w:pPr>
            <w:r w:rsidRPr="008A656D">
              <w:t>The price to be specified in the Offer Form will be the total amount of the offer, including VAT.</w:t>
            </w:r>
          </w:p>
          <w:p w:rsidR="008A656D" w:rsidRPr="0094076A" w:rsidRDefault="008A656D" w:rsidP="0078047F">
            <w:pPr>
              <w:numPr>
                <w:ilvl w:val="1"/>
                <w:numId w:val="3"/>
              </w:numPr>
              <w:tabs>
                <w:tab w:val="left" w:pos="888"/>
                <w:tab w:val="left" w:pos="960"/>
              </w:tabs>
              <w:spacing w:after="120"/>
              <w:ind w:left="37" w:firstLine="531"/>
              <w:jc w:val="both"/>
            </w:pPr>
            <w:r w:rsidRPr="008A656D">
              <w:t xml:space="preserve">Incoterms terms, such as EXW, CIP, DDP and other similar terms, will be subject to the rules set out in the current edition of Incoterms, published by the International Chamber of Commerce, as stated in </w:t>
            </w:r>
            <w:r w:rsidRPr="008A656D">
              <w:rPr>
                <w:b/>
              </w:rPr>
              <w:t>PDS</w:t>
            </w:r>
            <w:r w:rsidRPr="008A656D">
              <w:t xml:space="preserve"> </w:t>
            </w:r>
            <w:r>
              <w:t>point</w:t>
            </w:r>
            <w:r w:rsidRPr="008A656D">
              <w:t xml:space="preserve"> </w:t>
            </w:r>
            <w:r w:rsidRPr="008A656D">
              <w:rPr>
                <w:b/>
              </w:rPr>
              <w:t>3.4</w:t>
            </w:r>
            <w:r w:rsidRPr="008A656D">
              <w:t>.</w:t>
            </w:r>
          </w:p>
          <w:p w:rsidR="00B41118" w:rsidRPr="0094076A" w:rsidRDefault="00D6366B" w:rsidP="0078047F">
            <w:pPr>
              <w:numPr>
                <w:ilvl w:val="1"/>
                <w:numId w:val="3"/>
              </w:numPr>
              <w:tabs>
                <w:tab w:val="left" w:pos="960"/>
                <w:tab w:val="left" w:pos="1134"/>
              </w:tabs>
              <w:spacing w:after="120"/>
              <w:jc w:val="both"/>
            </w:pPr>
            <w:r>
              <w:t xml:space="preserve">     The p</w:t>
            </w:r>
            <w:r w:rsidR="008A656D" w:rsidRPr="008A656D">
              <w:t>rices will be indicated as shown in the Price Specifications (</w:t>
            </w:r>
            <w:r w:rsidR="008A656D" w:rsidRPr="008A656D">
              <w:rPr>
                <w:b/>
              </w:rPr>
              <w:t>F4.2</w:t>
            </w:r>
            <w:r w:rsidR="008A656D" w:rsidRPr="008A656D">
              <w:t>).</w:t>
            </w:r>
          </w:p>
          <w:p w:rsidR="00F75A2E" w:rsidRPr="0094076A" w:rsidRDefault="00F75A2E" w:rsidP="0078047F">
            <w:pPr>
              <w:numPr>
                <w:ilvl w:val="1"/>
                <w:numId w:val="3"/>
              </w:numPr>
              <w:tabs>
                <w:tab w:val="left" w:pos="888"/>
                <w:tab w:val="left" w:pos="960"/>
              </w:tabs>
              <w:spacing w:after="120"/>
              <w:ind w:left="37" w:firstLine="531"/>
              <w:jc w:val="both"/>
            </w:pPr>
            <w:r w:rsidRPr="00F75A2E">
              <w:t xml:space="preserve">The contracting authority will make payments in accordance with the methodology and conditions </w:t>
            </w:r>
            <w:r w:rsidR="009266E5">
              <w:t>indicated</w:t>
            </w:r>
            <w:r w:rsidRPr="00F75A2E">
              <w:t xml:space="preserve"> in </w:t>
            </w:r>
            <w:r w:rsidRPr="008A656D">
              <w:rPr>
                <w:b/>
              </w:rPr>
              <w:t>PDS</w:t>
            </w:r>
            <w:r w:rsidRPr="008A656D">
              <w:t xml:space="preserve"> </w:t>
            </w:r>
            <w:r>
              <w:t>point</w:t>
            </w:r>
            <w:r w:rsidRPr="008A656D">
              <w:t xml:space="preserve"> </w:t>
            </w:r>
            <w:r w:rsidRPr="00F75A2E">
              <w:rPr>
                <w:b/>
              </w:rPr>
              <w:t>3.7</w:t>
            </w:r>
            <w:r w:rsidRPr="00F75A2E">
              <w:t>.</w:t>
            </w:r>
          </w:p>
          <w:p w:rsidR="00B41118" w:rsidRPr="0094076A" w:rsidRDefault="00F75A2E" w:rsidP="0078047F">
            <w:pPr>
              <w:pStyle w:val="Titlu3"/>
              <w:keepNext w:val="0"/>
              <w:keepLines w:val="0"/>
              <w:numPr>
                <w:ilvl w:val="0"/>
                <w:numId w:val="3"/>
              </w:numPr>
              <w:tabs>
                <w:tab w:val="left" w:pos="360"/>
                <w:tab w:val="left" w:pos="1134"/>
              </w:tabs>
              <w:spacing w:before="0" w:after="120"/>
            </w:pPr>
            <w:r>
              <w:t>V</w:t>
            </w:r>
            <w:r w:rsidRPr="00F75A2E">
              <w:t>alidity term of the offers</w:t>
            </w:r>
          </w:p>
          <w:p w:rsidR="002A5859" w:rsidRPr="00C00499" w:rsidRDefault="002A5859" w:rsidP="0078047F">
            <w:pPr>
              <w:numPr>
                <w:ilvl w:val="1"/>
                <w:numId w:val="3"/>
              </w:numPr>
              <w:tabs>
                <w:tab w:val="left" w:pos="888"/>
                <w:tab w:val="left" w:pos="960"/>
              </w:tabs>
              <w:spacing w:after="120"/>
              <w:ind w:left="37" w:firstLine="531"/>
              <w:jc w:val="both"/>
            </w:pPr>
            <w:r>
              <w:t>The o</w:t>
            </w:r>
            <w:r w:rsidRPr="002A5859">
              <w:t xml:space="preserve">ffers will remain valid for the period specified in </w:t>
            </w:r>
            <w:r w:rsidRPr="002A5859">
              <w:rPr>
                <w:b/>
              </w:rPr>
              <w:t>PDS</w:t>
            </w:r>
            <w:r w:rsidRPr="002A5859">
              <w:t xml:space="preserve"> </w:t>
            </w:r>
            <w:r>
              <w:t>point</w:t>
            </w:r>
            <w:r w:rsidRPr="002A5859">
              <w:t xml:space="preserve"> </w:t>
            </w:r>
            <w:r w:rsidRPr="002A5859">
              <w:rPr>
                <w:b/>
              </w:rPr>
              <w:t>3.8</w:t>
            </w:r>
            <w:r w:rsidRPr="002A5859">
              <w:t xml:space="preserve">. from the </w:t>
            </w:r>
            <w:r>
              <w:t xml:space="preserve">deadline </w:t>
            </w:r>
            <w:r w:rsidRPr="002A5859">
              <w:t xml:space="preserve">for the submission of </w:t>
            </w:r>
            <w:r>
              <w:t>offers</w:t>
            </w:r>
            <w:r w:rsidRPr="002A5859">
              <w:t xml:space="preserve"> set by the contracting authority. A</w:t>
            </w:r>
            <w:r w:rsidR="009266E5">
              <w:t>n</w:t>
            </w:r>
            <w:r w:rsidRPr="002A5859">
              <w:t xml:space="preserve"> </w:t>
            </w:r>
            <w:r>
              <w:t>offer</w:t>
            </w:r>
            <w:r w:rsidRPr="002A5859">
              <w:t xml:space="preserve"> valid for a shorter period will be rejected by the contracting authority as </w:t>
            </w:r>
            <w:r>
              <w:t>inappropriate</w:t>
            </w:r>
            <w:r w:rsidRPr="002A5859">
              <w:t>.</w:t>
            </w:r>
          </w:p>
          <w:p w:rsidR="002A5859" w:rsidRPr="00511417" w:rsidRDefault="002A5859" w:rsidP="0078047F">
            <w:pPr>
              <w:numPr>
                <w:ilvl w:val="1"/>
                <w:numId w:val="3"/>
              </w:numPr>
              <w:tabs>
                <w:tab w:val="left" w:pos="746"/>
                <w:tab w:val="left" w:pos="960"/>
              </w:tabs>
              <w:spacing w:after="120"/>
              <w:ind w:left="37" w:firstLine="531"/>
              <w:jc w:val="both"/>
              <w:rPr>
                <w:lang w:val="en-GB"/>
              </w:rPr>
            </w:pPr>
            <w:r w:rsidRPr="002A5859">
              <w:rPr>
                <w:lang w:val="en-GB"/>
              </w:rPr>
              <w:t>In exceptional cases, before the expiry of the validity</w:t>
            </w:r>
            <w:r w:rsidR="00D6366B">
              <w:rPr>
                <w:lang w:val="en-GB"/>
              </w:rPr>
              <w:t xml:space="preserve"> period</w:t>
            </w:r>
            <w:r w:rsidRPr="002A5859">
              <w:rPr>
                <w:lang w:val="en-GB"/>
              </w:rPr>
              <w:t xml:space="preserve"> of the </w:t>
            </w:r>
            <w:r>
              <w:rPr>
                <w:lang w:val="en-GB"/>
              </w:rPr>
              <w:t>offer</w:t>
            </w:r>
            <w:r w:rsidRPr="002A5859">
              <w:rPr>
                <w:lang w:val="en-GB"/>
              </w:rPr>
              <w:t xml:space="preserve">, the contracting authority may require tenderers to extend the period of validity of the </w:t>
            </w:r>
            <w:r>
              <w:rPr>
                <w:lang w:val="en-GB"/>
              </w:rPr>
              <w:t>offer</w:t>
            </w:r>
            <w:r w:rsidRPr="002A5859">
              <w:rPr>
                <w:lang w:val="en-GB"/>
              </w:rPr>
              <w:t xml:space="preserve">. The request and the response to the request will be published </w:t>
            </w:r>
            <w:r w:rsidR="00D6366B">
              <w:rPr>
                <w:lang w:val="en-GB"/>
              </w:rPr>
              <w:t>in the SIA "RSAP". If a guarantee</w:t>
            </w:r>
            <w:r w:rsidRPr="002A5859">
              <w:rPr>
                <w:lang w:val="en-GB"/>
              </w:rPr>
              <w:t xml:space="preserve"> is required under the public procurement procedure, in accordance with the provisions of point </w:t>
            </w:r>
            <w:r w:rsidR="00536512">
              <w:rPr>
                <w:lang w:val="en-GB"/>
              </w:rPr>
              <w:t>IFT</w:t>
            </w:r>
            <w:r w:rsidRPr="002A5859">
              <w:rPr>
                <w:lang w:val="en-GB"/>
              </w:rPr>
              <w:t>23, the economic operator shall ext</w:t>
            </w:r>
            <w:r w:rsidR="00D6366B">
              <w:rPr>
                <w:lang w:val="en-GB"/>
              </w:rPr>
              <w:t>end the validity of the guarantee</w:t>
            </w:r>
            <w:r w:rsidRPr="002A5859">
              <w:rPr>
                <w:lang w:val="en-GB"/>
              </w:rPr>
              <w:t xml:space="preserve"> accordingly. A </w:t>
            </w:r>
            <w:r>
              <w:rPr>
                <w:lang w:val="en-GB"/>
              </w:rPr>
              <w:t>tenderer</w:t>
            </w:r>
            <w:r w:rsidRPr="002A5859">
              <w:rPr>
                <w:lang w:val="en-GB"/>
              </w:rPr>
              <w:t xml:space="preserve"> may refuse the request for extension without losing the </w:t>
            </w:r>
            <w:r w:rsidR="00D6366B">
              <w:rPr>
                <w:lang w:val="en-GB"/>
              </w:rPr>
              <w:t>guarantee</w:t>
            </w:r>
            <w:r>
              <w:rPr>
                <w:lang w:val="en-GB"/>
              </w:rPr>
              <w:t xml:space="preserve"> offer</w:t>
            </w:r>
            <w:r w:rsidRPr="002A5859">
              <w:rPr>
                <w:lang w:val="en-GB"/>
              </w:rPr>
              <w:t xml:space="preserve">. </w:t>
            </w:r>
            <w:r>
              <w:rPr>
                <w:lang w:val="en-GB"/>
              </w:rPr>
              <w:t>Tenderers</w:t>
            </w:r>
            <w:r w:rsidRPr="002A5859">
              <w:rPr>
                <w:lang w:val="en-GB"/>
              </w:rPr>
              <w:t xml:space="preserve"> who accept the extension request will not be asked and will not be allowed to modify the </w:t>
            </w:r>
            <w:r>
              <w:rPr>
                <w:lang w:val="en-GB"/>
              </w:rPr>
              <w:t>offer</w:t>
            </w:r>
            <w:r w:rsidRPr="002A5859">
              <w:rPr>
                <w:lang w:val="en-GB"/>
              </w:rPr>
              <w:t>.</w:t>
            </w:r>
          </w:p>
          <w:p w:rsidR="00B41118" w:rsidRPr="00C00499" w:rsidRDefault="002A5859" w:rsidP="0078047F">
            <w:pPr>
              <w:pStyle w:val="Titlu3"/>
              <w:keepNext w:val="0"/>
              <w:keepLines w:val="0"/>
              <w:numPr>
                <w:ilvl w:val="0"/>
                <w:numId w:val="3"/>
              </w:numPr>
              <w:tabs>
                <w:tab w:val="left" w:pos="360"/>
                <w:tab w:val="left" w:pos="1134"/>
              </w:tabs>
              <w:spacing w:before="0" w:after="120"/>
            </w:pPr>
            <w:r>
              <w:t>C</w:t>
            </w:r>
            <w:r w:rsidRPr="002A5859">
              <w:t>urrency of the offer</w:t>
            </w:r>
          </w:p>
          <w:p w:rsidR="002A5859" w:rsidRPr="00C00499" w:rsidRDefault="002A5859" w:rsidP="0078047F">
            <w:pPr>
              <w:numPr>
                <w:ilvl w:val="1"/>
                <w:numId w:val="3"/>
              </w:numPr>
              <w:tabs>
                <w:tab w:val="left" w:pos="960"/>
                <w:tab w:val="left" w:pos="1134"/>
              </w:tabs>
              <w:spacing w:after="120"/>
              <w:jc w:val="both"/>
            </w:pPr>
            <w:r w:rsidRPr="002A5859">
              <w:t xml:space="preserve">The prices for the requested goods will be indicated in </w:t>
            </w:r>
            <w:r w:rsidR="00404990">
              <w:t>USD (American dollars)</w:t>
            </w:r>
            <w:r w:rsidRPr="002A5859">
              <w:t xml:space="preserve">, except in cases where the </w:t>
            </w:r>
            <w:r w:rsidRPr="002A5859">
              <w:rPr>
                <w:b/>
              </w:rPr>
              <w:t xml:space="preserve">PDS </w:t>
            </w:r>
            <w:r w:rsidRPr="002A5859">
              <w:t xml:space="preserve">point </w:t>
            </w:r>
            <w:r w:rsidRPr="002A5859">
              <w:rPr>
                <w:b/>
              </w:rPr>
              <w:t>3.9</w:t>
            </w:r>
            <w:r w:rsidRPr="002A5859">
              <w:t>. provides otherwise.</w:t>
            </w:r>
          </w:p>
          <w:p w:rsidR="00B41118" w:rsidRPr="009D05F5" w:rsidRDefault="002A5859" w:rsidP="0078047F">
            <w:pPr>
              <w:pStyle w:val="Titlu3"/>
              <w:keepNext w:val="0"/>
              <w:keepLines w:val="0"/>
              <w:numPr>
                <w:ilvl w:val="0"/>
                <w:numId w:val="3"/>
              </w:numPr>
              <w:tabs>
                <w:tab w:val="left" w:pos="360"/>
                <w:tab w:val="left" w:pos="1134"/>
              </w:tabs>
              <w:spacing w:before="0" w:after="120"/>
            </w:pPr>
            <w:r w:rsidRPr="002A5859">
              <w:t>Offer format</w:t>
            </w:r>
          </w:p>
          <w:p w:rsidR="002A5859" w:rsidRDefault="002A5859" w:rsidP="0078047F">
            <w:pPr>
              <w:numPr>
                <w:ilvl w:val="1"/>
                <w:numId w:val="3"/>
              </w:numPr>
              <w:tabs>
                <w:tab w:val="left" w:pos="960"/>
              </w:tabs>
              <w:spacing w:after="120"/>
              <w:ind w:left="37" w:firstLine="531"/>
              <w:jc w:val="both"/>
            </w:pPr>
            <w:r w:rsidRPr="002A5859">
              <w:t xml:space="preserve">The </w:t>
            </w:r>
            <w:r>
              <w:t>offer</w:t>
            </w:r>
            <w:r w:rsidRPr="002A5859">
              <w:t xml:space="preserve"> will be prepared in electronic format, in accordance with the requirements of the contracting authority, with the help of the existing instruments in the SIA “RSAP”, except for the cases provided in </w:t>
            </w:r>
            <w:r>
              <w:t xml:space="preserve">Article </w:t>
            </w:r>
            <w:r w:rsidRPr="002A5859">
              <w:t>32 paragraphs (7) and (11) of</w:t>
            </w:r>
            <w:r w:rsidR="00404990">
              <w:t xml:space="preserve"> the</w:t>
            </w:r>
            <w:r w:rsidRPr="002A5859">
              <w:t xml:space="preserve"> Law no. 131/2015.</w:t>
            </w:r>
          </w:p>
          <w:p w:rsidR="00EA1F8A" w:rsidRPr="00C00499" w:rsidRDefault="00EA1F8A" w:rsidP="009266E5">
            <w:pPr>
              <w:tabs>
                <w:tab w:val="left" w:pos="960"/>
                <w:tab w:val="left" w:pos="1134"/>
              </w:tabs>
              <w:spacing w:after="120"/>
              <w:jc w:val="both"/>
            </w:pPr>
          </w:p>
        </w:tc>
      </w:tr>
      <w:tr w:rsidR="00B41118" w:rsidRPr="00C00499" w:rsidTr="00AE077C">
        <w:trPr>
          <w:trHeight w:val="600"/>
        </w:trPr>
        <w:tc>
          <w:tcPr>
            <w:tcW w:w="9747" w:type="dxa"/>
            <w:vAlign w:val="center"/>
          </w:tcPr>
          <w:p w:rsidR="00B41118" w:rsidRPr="00404990" w:rsidRDefault="00EA1F8A" w:rsidP="00404990">
            <w:pPr>
              <w:pStyle w:val="Titlu2"/>
              <w:keepNext w:val="0"/>
              <w:keepLines w:val="0"/>
              <w:tabs>
                <w:tab w:val="left" w:pos="360"/>
                <w:tab w:val="left" w:pos="1134"/>
              </w:tabs>
              <w:spacing w:before="0"/>
              <w:rPr>
                <w:b w:val="0"/>
                <w:color w:val="auto"/>
              </w:rPr>
            </w:pPr>
            <w:bookmarkStart w:id="26" w:name="_Toc392180160"/>
            <w:bookmarkStart w:id="27" w:name="_Toc449539050"/>
            <w:r w:rsidRPr="00404990">
              <w:rPr>
                <w:b w:val="0"/>
                <w:color w:val="auto"/>
              </w:rPr>
              <w:lastRenderedPageBreak/>
              <w:t>Sec</w:t>
            </w:r>
            <w:r w:rsidR="002A5859" w:rsidRPr="00404990">
              <w:rPr>
                <w:b w:val="0"/>
                <w:color w:val="auto"/>
              </w:rPr>
              <w:t>tion 4</w:t>
            </w:r>
            <w:r w:rsidRPr="00404990">
              <w:rPr>
                <w:b w:val="0"/>
                <w:color w:val="auto"/>
              </w:rPr>
              <w:t xml:space="preserve">. </w:t>
            </w:r>
            <w:bookmarkEnd w:id="26"/>
            <w:bookmarkEnd w:id="27"/>
            <w:r w:rsidR="002A5859" w:rsidRPr="00404990">
              <w:rPr>
                <w:b w:val="0"/>
                <w:color w:val="auto"/>
              </w:rPr>
              <w:t>Submission and opening of offers</w:t>
            </w:r>
          </w:p>
          <w:p w:rsidR="00EA1F8A" w:rsidRPr="00EA1F8A" w:rsidRDefault="00EA1F8A" w:rsidP="00EA1F8A"/>
        </w:tc>
      </w:tr>
      <w:tr w:rsidR="00B41118" w:rsidRPr="00C00499" w:rsidTr="00AE077C">
        <w:trPr>
          <w:trHeight w:val="283"/>
        </w:trPr>
        <w:tc>
          <w:tcPr>
            <w:tcW w:w="9747" w:type="dxa"/>
            <w:vAlign w:val="center"/>
          </w:tcPr>
          <w:p w:rsidR="00B41118" w:rsidRPr="0044283C" w:rsidRDefault="002A5859" w:rsidP="0078047F">
            <w:pPr>
              <w:pStyle w:val="Titlu3"/>
              <w:keepNext w:val="0"/>
              <w:keepLines w:val="0"/>
              <w:numPr>
                <w:ilvl w:val="0"/>
                <w:numId w:val="3"/>
              </w:numPr>
              <w:tabs>
                <w:tab w:val="left" w:pos="360"/>
                <w:tab w:val="left" w:pos="1134"/>
              </w:tabs>
              <w:spacing w:before="0" w:after="120"/>
              <w:ind w:left="0" w:firstLine="567"/>
            </w:pPr>
            <w:r>
              <w:t>Submission of offers</w:t>
            </w:r>
          </w:p>
          <w:p w:rsidR="002A5859" w:rsidRDefault="002A5859" w:rsidP="0078047F">
            <w:pPr>
              <w:numPr>
                <w:ilvl w:val="1"/>
                <w:numId w:val="3"/>
              </w:numPr>
              <w:tabs>
                <w:tab w:val="left" w:pos="746"/>
                <w:tab w:val="left" w:pos="960"/>
              </w:tabs>
              <w:spacing w:after="120"/>
              <w:ind w:left="0" w:firstLine="568"/>
              <w:jc w:val="both"/>
            </w:pPr>
            <w:r w:rsidRPr="002A5859">
              <w:t xml:space="preserve">The </w:t>
            </w:r>
            <w:r>
              <w:t>offer</w:t>
            </w:r>
            <w:r w:rsidRPr="002A5859">
              <w:t>, written and signed, as the case may be</w:t>
            </w:r>
            <w:r w:rsidR="00404990">
              <w:t xml:space="preserve"> electronically</w:t>
            </w:r>
            <w:r w:rsidRPr="002A5859">
              <w:t xml:space="preserve">, is presented in accordance with the requirements set out in the </w:t>
            </w:r>
            <w:r>
              <w:t>tender documents</w:t>
            </w:r>
            <w:r w:rsidRPr="002A5859">
              <w:t xml:space="preserve">, using SIA “RSAP”, except for the cases provided in </w:t>
            </w:r>
            <w:r>
              <w:t>Article</w:t>
            </w:r>
            <w:r w:rsidRPr="002A5859">
              <w:t xml:space="preserve"> 32 paragraphs (7) and (11) of </w:t>
            </w:r>
            <w:r w:rsidR="00D04CAF">
              <w:t xml:space="preserve">the </w:t>
            </w:r>
            <w:r w:rsidRPr="002A5859">
              <w:t xml:space="preserve">Law no. 131/2015. The contracting authority shall issue to the economic operator, </w:t>
            </w:r>
            <w:r>
              <w:t>necessarily</w:t>
            </w:r>
            <w:r w:rsidRPr="002A5859">
              <w:t>, a receipt indicating the d</w:t>
            </w:r>
            <w:r>
              <w:t xml:space="preserve">ate and time of receipt of the offer </w:t>
            </w:r>
            <w:r w:rsidRPr="002A5859">
              <w:t xml:space="preserve">or confirming its receipt in cases where the </w:t>
            </w:r>
            <w:r>
              <w:t>offer</w:t>
            </w:r>
            <w:r w:rsidRPr="002A5859">
              <w:t xml:space="preserve"> has been submitted by electronic means. The submission of the </w:t>
            </w:r>
            <w:r w:rsidR="0006512D">
              <w:t>offer</w:t>
            </w:r>
            <w:r w:rsidRPr="002A5859">
              <w:t xml:space="preserve"> involves the submission in a common set of the technical proposal, the financial proposal, the </w:t>
            </w:r>
            <w:r w:rsidR="0006512D" w:rsidRPr="0006512D">
              <w:rPr>
                <w:b/>
              </w:rPr>
              <w:t>ESPD</w:t>
            </w:r>
            <w:r w:rsidRPr="002A5859">
              <w:t xml:space="preserve"> and the </w:t>
            </w:r>
            <w:r w:rsidR="003C2647">
              <w:t>guarantee</w:t>
            </w:r>
            <w:r w:rsidR="0006512D">
              <w:t xml:space="preserve"> offer</w:t>
            </w:r>
            <w:r w:rsidRPr="002A5859">
              <w:t>.</w:t>
            </w:r>
          </w:p>
          <w:p w:rsidR="0006512D" w:rsidRPr="00511417" w:rsidRDefault="0006512D" w:rsidP="0078047F">
            <w:pPr>
              <w:numPr>
                <w:ilvl w:val="1"/>
                <w:numId w:val="3"/>
              </w:numPr>
              <w:tabs>
                <w:tab w:val="left" w:pos="604"/>
                <w:tab w:val="left" w:pos="960"/>
              </w:tabs>
              <w:spacing w:after="120"/>
              <w:ind w:left="0" w:firstLine="568"/>
              <w:jc w:val="both"/>
            </w:pPr>
            <w:r w:rsidRPr="0006512D">
              <w:t xml:space="preserve">When submitting the </w:t>
            </w:r>
            <w:r>
              <w:t xml:space="preserve">offer </w:t>
            </w:r>
            <w:r w:rsidRPr="0006512D">
              <w:t xml:space="preserve">through the SIA "RSAP", the economic operator will take into account the time required to upload the </w:t>
            </w:r>
            <w:r>
              <w:t>offer</w:t>
            </w:r>
            <w:r w:rsidRPr="0006512D">
              <w:t xml:space="preserve"> in the system, providing sufficient time to submit the </w:t>
            </w:r>
            <w:r>
              <w:t>offer</w:t>
            </w:r>
            <w:r w:rsidRPr="0006512D">
              <w:t xml:space="preserve"> within the established terms.</w:t>
            </w:r>
          </w:p>
          <w:p w:rsidR="00B41118" w:rsidRPr="00C00499" w:rsidRDefault="00A13FA8" w:rsidP="0078047F">
            <w:pPr>
              <w:pStyle w:val="Titlu3"/>
              <w:keepNext w:val="0"/>
              <w:keepLines w:val="0"/>
              <w:numPr>
                <w:ilvl w:val="0"/>
                <w:numId w:val="3"/>
              </w:numPr>
              <w:tabs>
                <w:tab w:val="left" w:pos="360"/>
                <w:tab w:val="left" w:pos="1134"/>
              </w:tabs>
              <w:spacing w:before="0" w:after="120"/>
            </w:pPr>
            <w:r w:rsidRPr="00A13FA8">
              <w:lastRenderedPageBreak/>
              <w:t>De</w:t>
            </w:r>
            <w:r>
              <w:t>adline for submission of offers</w:t>
            </w:r>
          </w:p>
          <w:p w:rsidR="00A13FA8" w:rsidRPr="00C00499" w:rsidRDefault="00A13FA8" w:rsidP="0078047F">
            <w:pPr>
              <w:numPr>
                <w:ilvl w:val="1"/>
                <w:numId w:val="3"/>
              </w:numPr>
              <w:tabs>
                <w:tab w:val="left" w:pos="885"/>
                <w:tab w:val="left" w:pos="960"/>
              </w:tabs>
              <w:spacing w:after="120"/>
              <w:ind w:left="34" w:firstLine="534"/>
              <w:jc w:val="both"/>
            </w:pPr>
            <w:r>
              <w:t>Offers</w:t>
            </w:r>
            <w:r w:rsidRPr="00A13FA8">
              <w:t xml:space="preserve"> must be submitted no later than th</w:t>
            </w:r>
            <w:r>
              <w:t xml:space="preserve">e date and time specified in </w:t>
            </w:r>
            <w:r w:rsidRPr="00A13FA8">
              <w:rPr>
                <w:b/>
              </w:rPr>
              <w:t>PDS</w:t>
            </w:r>
            <w:r>
              <w:t xml:space="preserve"> point</w:t>
            </w:r>
            <w:r w:rsidRPr="00A13FA8">
              <w:t xml:space="preserve"> </w:t>
            </w:r>
            <w:r w:rsidRPr="00A13FA8">
              <w:rPr>
                <w:b/>
              </w:rPr>
              <w:t>4.2.</w:t>
            </w:r>
            <w:r w:rsidRPr="00A13FA8">
              <w:t xml:space="preserve"> The contracting authority may, at its discretion, extend the deadli</w:t>
            </w:r>
            <w:r>
              <w:t>ne for the submission of offers by amending the tender</w:t>
            </w:r>
            <w:r w:rsidRPr="00A13FA8">
              <w:t xml:space="preserve"> documents in accordance with </w:t>
            </w:r>
            <w:r w:rsidR="00536512">
              <w:t>IFT</w:t>
            </w:r>
            <w:r w:rsidRPr="00A13FA8">
              <w:t>7.</w:t>
            </w:r>
          </w:p>
          <w:p w:rsidR="00B41118" w:rsidRPr="0044283C" w:rsidRDefault="00A13FA8" w:rsidP="0078047F">
            <w:pPr>
              <w:pStyle w:val="Titlu3"/>
              <w:keepNext w:val="0"/>
              <w:keepLines w:val="0"/>
              <w:numPr>
                <w:ilvl w:val="0"/>
                <w:numId w:val="3"/>
              </w:numPr>
              <w:tabs>
                <w:tab w:val="left" w:pos="360"/>
                <w:tab w:val="left" w:pos="1134"/>
              </w:tabs>
              <w:spacing w:before="0" w:after="120"/>
              <w:ind w:left="0" w:firstLine="567"/>
            </w:pPr>
            <w:r>
              <w:t>Delayed offers</w:t>
            </w:r>
          </w:p>
          <w:p w:rsidR="00A13FA8" w:rsidRDefault="00A13FA8" w:rsidP="0078047F">
            <w:pPr>
              <w:numPr>
                <w:ilvl w:val="1"/>
                <w:numId w:val="3"/>
              </w:numPr>
              <w:tabs>
                <w:tab w:val="left" w:pos="960"/>
                <w:tab w:val="left" w:pos="1134"/>
              </w:tabs>
              <w:spacing w:after="120"/>
              <w:jc w:val="both"/>
            </w:pPr>
            <w:r>
              <w:t>SIA "RSAP" will not accept offers</w:t>
            </w:r>
            <w:r w:rsidRPr="00A13FA8">
              <w:t xml:space="preserve"> submitted after the</w:t>
            </w:r>
            <w:r>
              <w:t xml:space="preserve"> deadline for submission of offers</w:t>
            </w:r>
            <w:r w:rsidRPr="00A13FA8">
              <w:t>.</w:t>
            </w:r>
          </w:p>
          <w:p w:rsidR="00A13FA8" w:rsidRPr="005E3A89" w:rsidRDefault="00A13FA8" w:rsidP="0078047F">
            <w:pPr>
              <w:numPr>
                <w:ilvl w:val="1"/>
                <w:numId w:val="3"/>
              </w:numPr>
              <w:tabs>
                <w:tab w:val="left" w:pos="885"/>
                <w:tab w:val="left" w:pos="960"/>
              </w:tabs>
              <w:spacing w:after="120"/>
              <w:ind w:left="34" w:firstLine="534"/>
              <w:jc w:val="both"/>
            </w:pPr>
            <w:r>
              <w:t>In the cases provided in Article</w:t>
            </w:r>
            <w:r w:rsidRPr="00A13FA8">
              <w:t xml:space="preserve"> 32 paragraphs (7) and (</w:t>
            </w:r>
            <w:r>
              <w:t xml:space="preserve">11) of </w:t>
            </w:r>
            <w:r w:rsidR="00D04CAF">
              <w:t xml:space="preserve">the </w:t>
            </w:r>
            <w:r>
              <w:t>Law no. 131/2015, offers</w:t>
            </w:r>
            <w:r w:rsidRPr="00A13FA8">
              <w:t xml:space="preserve"> submitted after the deadline for</w:t>
            </w:r>
            <w:r w:rsidR="00D04CAF">
              <w:t xml:space="preserve"> opening</w:t>
            </w:r>
            <w:r w:rsidRPr="00A13FA8">
              <w:t xml:space="preserve"> </w:t>
            </w:r>
            <w:r>
              <w:t>offers</w:t>
            </w:r>
            <w:r w:rsidRPr="00A13FA8">
              <w:t xml:space="preserve"> specified in the </w:t>
            </w:r>
            <w:r>
              <w:t>PDS</w:t>
            </w:r>
            <w:r w:rsidRPr="00A13FA8">
              <w:t xml:space="preserve"> point 4.2, will be registered by the contracting authority and returned to the </w:t>
            </w:r>
            <w:r>
              <w:t>tenderer</w:t>
            </w:r>
            <w:r w:rsidRPr="00A13FA8">
              <w:t>, without being opened.</w:t>
            </w:r>
          </w:p>
          <w:p w:rsidR="00B41118" w:rsidRDefault="00A13FA8" w:rsidP="0078047F">
            <w:pPr>
              <w:pStyle w:val="Titlu3"/>
              <w:keepNext w:val="0"/>
              <w:keepLines w:val="0"/>
              <w:numPr>
                <w:ilvl w:val="0"/>
                <w:numId w:val="3"/>
              </w:numPr>
              <w:tabs>
                <w:tab w:val="left" w:pos="360"/>
                <w:tab w:val="left" w:pos="1134"/>
              </w:tabs>
              <w:spacing w:before="0" w:after="120"/>
            </w:pPr>
            <w:r w:rsidRPr="00A13FA8">
              <w:t>Modification, substitution and withdrawal of offers</w:t>
            </w:r>
          </w:p>
          <w:p w:rsidR="00A13FA8" w:rsidRDefault="00A13FA8" w:rsidP="0078047F">
            <w:pPr>
              <w:numPr>
                <w:ilvl w:val="1"/>
                <w:numId w:val="3"/>
              </w:numPr>
              <w:tabs>
                <w:tab w:val="left" w:pos="601"/>
                <w:tab w:val="left" w:pos="960"/>
              </w:tabs>
              <w:spacing w:after="120"/>
              <w:ind w:left="0" w:firstLine="568"/>
              <w:jc w:val="both"/>
            </w:pPr>
            <w:bookmarkStart w:id="28" w:name="_Toc392180165"/>
            <w:bookmarkStart w:id="29" w:name="_Toc449539055"/>
            <w:r w:rsidRPr="00A13FA8">
              <w:t xml:space="preserve">Unless the </w:t>
            </w:r>
            <w:r>
              <w:t>tender documents provide</w:t>
            </w:r>
            <w:r w:rsidRPr="00A13FA8">
              <w:t xml:space="preserve"> otherwise, the tender</w:t>
            </w:r>
            <w:r>
              <w:t>er shall have the right to modify or withdraw the offe</w:t>
            </w:r>
            <w:r w:rsidRPr="00A13FA8">
              <w:t xml:space="preserve">r before the expiry of the </w:t>
            </w:r>
            <w:r>
              <w:t>deadline for the submission of offers</w:t>
            </w:r>
            <w:r w:rsidRPr="00A13FA8">
              <w:t xml:space="preserve">, without losing the right to withdraw the </w:t>
            </w:r>
            <w:r>
              <w:t>offer</w:t>
            </w:r>
            <w:r w:rsidRPr="00A13FA8">
              <w:t xml:space="preserve"> </w:t>
            </w:r>
            <w:r w:rsidR="003C2647">
              <w:t>guarantee</w:t>
            </w:r>
            <w:r w:rsidRPr="00A13FA8">
              <w:t>. Such a change is valid if it was made before the deadline for sub</w:t>
            </w:r>
            <w:r>
              <w:t>mission of offers</w:t>
            </w:r>
            <w:r w:rsidRPr="00A13FA8">
              <w:t>.</w:t>
            </w:r>
          </w:p>
          <w:p w:rsidR="00B41118" w:rsidRPr="00F833F5" w:rsidRDefault="00B41118" w:rsidP="00AE077C">
            <w:pPr>
              <w:ind w:left="568"/>
            </w:pPr>
          </w:p>
          <w:bookmarkEnd w:id="28"/>
          <w:bookmarkEnd w:id="29"/>
          <w:p w:rsidR="00B41118" w:rsidRPr="00C00499" w:rsidRDefault="00A13FA8" w:rsidP="0078047F">
            <w:pPr>
              <w:pStyle w:val="Titlu3"/>
              <w:keepNext w:val="0"/>
              <w:keepLines w:val="0"/>
              <w:numPr>
                <w:ilvl w:val="0"/>
                <w:numId w:val="3"/>
              </w:numPr>
              <w:tabs>
                <w:tab w:val="left" w:pos="360"/>
                <w:tab w:val="left" w:pos="1134"/>
              </w:tabs>
              <w:spacing w:before="0" w:after="120"/>
              <w:ind w:left="0" w:firstLine="567"/>
            </w:pPr>
            <w:r>
              <w:t>Opening of offers</w:t>
            </w:r>
          </w:p>
          <w:p w:rsidR="00A13FA8" w:rsidRDefault="00A13FA8" w:rsidP="0078047F">
            <w:pPr>
              <w:numPr>
                <w:ilvl w:val="1"/>
                <w:numId w:val="3"/>
              </w:numPr>
              <w:tabs>
                <w:tab w:val="left" w:pos="885"/>
                <w:tab w:val="left" w:pos="960"/>
              </w:tabs>
              <w:spacing w:after="120"/>
              <w:ind w:left="0" w:firstLine="568"/>
              <w:jc w:val="both"/>
            </w:pPr>
            <w:r w:rsidRPr="00A13FA8">
              <w:t xml:space="preserve">The contracting authority will open the </w:t>
            </w:r>
            <w:r>
              <w:t>offer</w:t>
            </w:r>
            <w:r w:rsidRPr="00A13FA8">
              <w:t xml:space="preserve">s under the SIA "RSAP" system at the date and time specified in </w:t>
            </w:r>
            <w:r w:rsidRPr="00A13FA8">
              <w:rPr>
                <w:b/>
              </w:rPr>
              <w:t>PDS</w:t>
            </w:r>
            <w:r>
              <w:t xml:space="preserve"> point</w:t>
            </w:r>
            <w:r w:rsidRPr="00A13FA8">
              <w:t xml:space="preserve"> </w:t>
            </w:r>
            <w:r w:rsidRPr="00A13FA8">
              <w:rPr>
                <w:b/>
              </w:rPr>
              <w:t>4.2</w:t>
            </w:r>
            <w:r w:rsidRPr="00A13FA8">
              <w:t>.</w:t>
            </w:r>
          </w:p>
          <w:p w:rsidR="00A13FA8" w:rsidRPr="002669EF" w:rsidRDefault="00A13FA8" w:rsidP="0078047F">
            <w:pPr>
              <w:numPr>
                <w:ilvl w:val="1"/>
                <w:numId w:val="3"/>
              </w:numPr>
              <w:tabs>
                <w:tab w:val="left" w:pos="743"/>
                <w:tab w:val="left" w:pos="960"/>
              </w:tabs>
              <w:spacing w:after="120"/>
              <w:ind w:left="0" w:firstLine="568"/>
              <w:jc w:val="both"/>
            </w:pPr>
            <w:r w:rsidRPr="00A13FA8">
              <w:t xml:space="preserve">The information regarding the </w:t>
            </w:r>
            <w:r>
              <w:t>tenderers</w:t>
            </w:r>
            <w:r w:rsidR="00D04CAF">
              <w:t xml:space="preserve"> and </w:t>
            </w:r>
            <w:r w:rsidRPr="00A13FA8">
              <w:t>offers are made public by their publication in the SIA "RSAP".</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EA1F8A" w:rsidP="00A13FA8">
            <w:pPr>
              <w:pStyle w:val="Titlu2"/>
              <w:keepNext w:val="0"/>
              <w:keepLines w:val="0"/>
              <w:tabs>
                <w:tab w:val="left" w:pos="360"/>
                <w:tab w:val="left" w:pos="1134"/>
              </w:tabs>
              <w:spacing w:before="0"/>
              <w:jc w:val="center"/>
            </w:pPr>
            <w:bookmarkStart w:id="30" w:name="_Toc392180166"/>
            <w:bookmarkStart w:id="31" w:name="_Toc449539056"/>
            <w:r>
              <w:lastRenderedPageBreak/>
              <w:t>Sec</w:t>
            </w:r>
            <w:r w:rsidR="00A13FA8">
              <w:t>tion 5</w:t>
            </w:r>
            <w:r>
              <w:t>.</w:t>
            </w:r>
            <w:r w:rsidRPr="00435528">
              <w:t xml:space="preserve"> </w:t>
            </w:r>
            <w:r w:rsidR="00A13FA8" w:rsidRPr="00A13FA8">
              <w:t>Evaluation and comparison of offers</w:t>
            </w:r>
            <w:bookmarkEnd w:id="30"/>
            <w:bookmarkEnd w:id="31"/>
          </w:p>
        </w:tc>
      </w:tr>
      <w:tr w:rsidR="00B41118" w:rsidRPr="00C00499" w:rsidTr="00AE077C">
        <w:trPr>
          <w:trHeight w:val="283"/>
        </w:trPr>
        <w:tc>
          <w:tcPr>
            <w:tcW w:w="9747" w:type="dxa"/>
            <w:vAlign w:val="center"/>
          </w:tcPr>
          <w:p w:rsidR="00B41118" w:rsidRPr="00C00499" w:rsidRDefault="00A13FA8" w:rsidP="0078047F">
            <w:pPr>
              <w:pStyle w:val="Titlu3"/>
              <w:keepNext w:val="0"/>
              <w:keepLines w:val="0"/>
              <w:numPr>
                <w:ilvl w:val="0"/>
                <w:numId w:val="3"/>
              </w:numPr>
              <w:tabs>
                <w:tab w:val="left" w:pos="360"/>
                <w:tab w:val="left" w:pos="1134"/>
              </w:tabs>
              <w:spacing w:before="0" w:after="120"/>
            </w:pPr>
            <w:r w:rsidRPr="00A13FA8">
              <w:t>Confidentiality</w:t>
            </w:r>
          </w:p>
          <w:p w:rsidR="00A13FA8" w:rsidRPr="00373AF9" w:rsidRDefault="00A13FA8" w:rsidP="0078047F">
            <w:pPr>
              <w:numPr>
                <w:ilvl w:val="1"/>
                <w:numId w:val="3"/>
              </w:numPr>
              <w:tabs>
                <w:tab w:val="left" w:pos="601"/>
                <w:tab w:val="left" w:pos="960"/>
              </w:tabs>
              <w:spacing w:after="120"/>
              <w:ind w:left="34" w:firstLine="534"/>
              <w:jc w:val="both"/>
            </w:pPr>
            <w:r w:rsidRPr="00A13FA8">
              <w:t xml:space="preserve">SIA "RSAP" will provide adequate mechanisms for non-admission of disclosure of the content of </w:t>
            </w:r>
            <w:r w:rsidR="002E5E7B">
              <w:t>offers submitted by participants until</w:t>
            </w:r>
            <w:r w:rsidRPr="00A13FA8">
              <w:t xml:space="preserve"> the date set for their opening by authorized persons of the organizer of the public procurement procedure, in accordance with the law. Thus, the application of possible anti-competitive practices in public procurement procedures will be prevented.</w:t>
            </w:r>
          </w:p>
          <w:p w:rsidR="00B41118" w:rsidRPr="00C00499" w:rsidRDefault="00A13FA8" w:rsidP="0078047F">
            <w:pPr>
              <w:pStyle w:val="Titlu3"/>
              <w:keepNext w:val="0"/>
              <w:keepLines w:val="0"/>
              <w:numPr>
                <w:ilvl w:val="0"/>
                <w:numId w:val="3"/>
              </w:numPr>
              <w:tabs>
                <w:tab w:val="left" w:pos="360"/>
                <w:tab w:val="left" w:pos="1134"/>
              </w:tabs>
              <w:spacing w:before="0" w:after="120"/>
            </w:pPr>
            <w:r w:rsidRPr="00A13FA8">
              <w:t>Clarification of offers</w:t>
            </w:r>
          </w:p>
          <w:p w:rsidR="002E5E7B" w:rsidRPr="00C00499" w:rsidRDefault="002E5E7B" w:rsidP="0078047F">
            <w:pPr>
              <w:numPr>
                <w:ilvl w:val="1"/>
                <w:numId w:val="3"/>
              </w:numPr>
              <w:tabs>
                <w:tab w:val="left" w:pos="885"/>
                <w:tab w:val="left" w:pos="960"/>
              </w:tabs>
              <w:spacing w:after="120"/>
              <w:ind w:left="34" w:firstLine="534"/>
              <w:jc w:val="both"/>
            </w:pPr>
            <w:r w:rsidRPr="002E5E7B">
              <w:t xml:space="preserve">The contracting authority may, if necessary, request from any of the tenderers </w:t>
            </w:r>
            <w:r>
              <w:t>a clarification of their offer</w:t>
            </w:r>
            <w:r w:rsidRPr="002E5E7B">
              <w:t xml:space="preserve"> in order to facilitate the examination, eval</w:t>
            </w:r>
            <w:r>
              <w:t>uation and comparison of offers</w:t>
            </w:r>
            <w:r w:rsidRPr="002E5E7B">
              <w:t>. No changes in the</w:t>
            </w:r>
            <w:r>
              <w:t xml:space="preserve"> prices or content of the offer</w:t>
            </w:r>
            <w:r w:rsidRPr="002E5E7B">
              <w:t xml:space="preserve"> shall be requested, offered or permitted, except for the correction of arithmetic errors discovered by the contracting authority duri</w:t>
            </w:r>
            <w:r>
              <w:t>ng the evaluation of the offers</w:t>
            </w:r>
            <w:r w:rsidRPr="002E5E7B">
              <w:t xml:space="preserve">, in accordance with </w:t>
            </w:r>
            <w:r w:rsidR="00536512">
              <w:t>IFT</w:t>
            </w:r>
            <w:r w:rsidRPr="002E5E7B">
              <w:t>33.</w:t>
            </w:r>
          </w:p>
          <w:p w:rsidR="002E5E7B" w:rsidRPr="00511417" w:rsidRDefault="002E5E7B" w:rsidP="0078047F">
            <w:pPr>
              <w:numPr>
                <w:ilvl w:val="1"/>
                <w:numId w:val="3"/>
              </w:numPr>
              <w:tabs>
                <w:tab w:val="left" w:pos="885"/>
                <w:tab w:val="left" w:pos="960"/>
              </w:tabs>
              <w:spacing w:after="120"/>
              <w:ind w:left="0" w:firstLine="568"/>
              <w:jc w:val="both"/>
            </w:pPr>
            <w:r w:rsidRPr="002E5E7B">
              <w:t>If the tenderer does not comply with the request of the contracting authority to reconfirm the qualification data for the conclusio</w:t>
            </w:r>
            <w:r>
              <w:t>n of t</w:t>
            </w:r>
            <w:r w:rsidR="0078047F">
              <w:t>he contract, its</w:t>
            </w:r>
            <w:r>
              <w:t xml:space="preserve"> offer</w:t>
            </w:r>
            <w:r w:rsidRPr="002E5E7B">
              <w:t xml:space="preserve"> shall be reject</w:t>
            </w:r>
            <w:r>
              <w:t>ed and another successful offer</w:t>
            </w:r>
            <w:r w:rsidRPr="002E5E7B">
              <w:t xml:space="preserve"> shall be sel</w:t>
            </w:r>
            <w:r>
              <w:t>ected from the remaining offers.</w:t>
            </w:r>
          </w:p>
          <w:p w:rsidR="002E5E7B" w:rsidRDefault="002E5E7B" w:rsidP="0078047F">
            <w:pPr>
              <w:numPr>
                <w:ilvl w:val="1"/>
                <w:numId w:val="3"/>
              </w:numPr>
              <w:tabs>
                <w:tab w:val="left" w:pos="743"/>
                <w:tab w:val="left" w:pos="960"/>
              </w:tabs>
              <w:spacing w:after="120"/>
              <w:ind w:left="34" w:firstLine="534"/>
              <w:jc w:val="both"/>
            </w:pPr>
            <w:r w:rsidRPr="002E5E7B">
              <w:t>The economic operator</w:t>
            </w:r>
            <w:r w:rsidR="003C2647">
              <w:t xml:space="preserve"> shall be required to reply to the</w:t>
            </w:r>
            <w:r w:rsidRPr="002E5E7B">
              <w:t xml:space="preserve"> request for clarification from the contracting authority no later than three days after the date of dispatch.</w:t>
            </w:r>
          </w:p>
          <w:p w:rsidR="00B41118" w:rsidRPr="00C00499" w:rsidRDefault="002E5E7B" w:rsidP="0078047F">
            <w:pPr>
              <w:pStyle w:val="Titlu3"/>
              <w:keepNext w:val="0"/>
              <w:keepLines w:val="0"/>
              <w:numPr>
                <w:ilvl w:val="0"/>
                <w:numId w:val="3"/>
              </w:numPr>
              <w:tabs>
                <w:tab w:val="left" w:pos="360"/>
                <w:tab w:val="left" w:pos="1134"/>
              </w:tabs>
              <w:spacing w:before="0" w:after="120"/>
            </w:pPr>
            <w:r w:rsidRPr="002E5E7B">
              <w:t>Determining the conformity of offers</w:t>
            </w:r>
          </w:p>
          <w:p w:rsidR="002E5E7B" w:rsidRPr="00C00499" w:rsidRDefault="002E5E7B" w:rsidP="0078047F">
            <w:pPr>
              <w:numPr>
                <w:ilvl w:val="1"/>
                <w:numId w:val="3"/>
              </w:numPr>
              <w:tabs>
                <w:tab w:val="left" w:pos="885"/>
                <w:tab w:val="left" w:pos="960"/>
              </w:tabs>
              <w:spacing w:after="120"/>
              <w:ind w:left="0" w:firstLine="568"/>
              <w:jc w:val="both"/>
            </w:pPr>
            <w:r w:rsidRPr="002E5E7B">
              <w:t>The contracting authority's assess</w:t>
            </w:r>
            <w:r w:rsidR="009761FF">
              <w:t>ment of the adequacy of a</w:t>
            </w:r>
            <w:r w:rsidR="003C2647">
              <w:t>n</w:t>
            </w:r>
            <w:r w:rsidR="009761FF">
              <w:t xml:space="preserve"> offer</w:t>
            </w:r>
            <w:r w:rsidRPr="002E5E7B">
              <w:t xml:space="preserve"> shall be ba</w:t>
            </w:r>
            <w:r w:rsidR="009761FF">
              <w:t xml:space="preserve">sed on </w:t>
            </w:r>
            <w:r w:rsidR="009761FF">
              <w:lastRenderedPageBreak/>
              <w:t>the content of the offer</w:t>
            </w:r>
            <w:r w:rsidRPr="002E5E7B">
              <w:t>.</w:t>
            </w:r>
          </w:p>
          <w:p w:rsidR="009761FF" w:rsidRPr="00C00499" w:rsidRDefault="009761FF" w:rsidP="0078047F">
            <w:pPr>
              <w:numPr>
                <w:ilvl w:val="1"/>
                <w:numId w:val="3"/>
              </w:numPr>
              <w:tabs>
                <w:tab w:val="left" w:pos="885"/>
                <w:tab w:val="left" w:pos="960"/>
              </w:tabs>
              <w:spacing w:after="120"/>
              <w:ind w:left="0" w:firstLine="568"/>
              <w:jc w:val="both"/>
            </w:pPr>
            <w:r w:rsidRPr="009761FF">
              <w:t>It is considered that the offer complies with the requirements, the one that corresponds to all the terms, conditions</w:t>
            </w:r>
            <w:r w:rsidR="00EC0BB9">
              <w:t xml:space="preserve"> and specifications in the tender</w:t>
            </w:r>
            <w:r w:rsidRPr="009761FF">
              <w:t xml:space="preserve"> documents, not having essential deviations or having only insignificant deviations, errors or omissions that can be removed without affecting the essence of the offer. A deviation will be considered insignificant if:</w:t>
            </w:r>
          </w:p>
          <w:p w:rsidR="00B41118" w:rsidRPr="00C00499" w:rsidRDefault="00EC0BB9" w:rsidP="00EC0BB9">
            <w:pPr>
              <w:numPr>
                <w:ilvl w:val="0"/>
                <w:numId w:val="8"/>
              </w:numPr>
              <w:tabs>
                <w:tab w:val="left" w:pos="1134"/>
                <w:tab w:val="left" w:pos="1320"/>
              </w:tabs>
              <w:spacing w:after="120"/>
              <w:jc w:val="both"/>
            </w:pPr>
            <w:r>
              <w:t>i</w:t>
            </w:r>
            <w:r w:rsidRPr="00EC0BB9">
              <w:t>t does not substantially affect the scope, quality or performance of the goods specified in the contract;</w:t>
            </w:r>
          </w:p>
          <w:p w:rsidR="00B41118" w:rsidRPr="00C00499" w:rsidRDefault="00EC0BB9" w:rsidP="00EC0BB9">
            <w:pPr>
              <w:numPr>
                <w:ilvl w:val="0"/>
                <w:numId w:val="8"/>
              </w:numPr>
              <w:tabs>
                <w:tab w:val="left" w:pos="1134"/>
                <w:tab w:val="left" w:pos="1320"/>
              </w:tabs>
              <w:spacing w:after="120"/>
              <w:jc w:val="both"/>
            </w:pPr>
            <w:r>
              <w:t>i</w:t>
            </w:r>
            <w:r w:rsidRPr="00EC0BB9">
              <w:t>t does substantially limit the rights of the contracting authority or the obligations of the tenderer under the contract;</w:t>
            </w:r>
          </w:p>
          <w:p w:rsidR="00B41118" w:rsidRPr="00C00499" w:rsidRDefault="00EC0BB9" w:rsidP="00EC0BB9">
            <w:pPr>
              <w:numPr>
                <w:ilvl w:val="0"/>
                <w:numId w:val="8"/>
              </w:numPr>
              <w:tabs>
                <w:tab w:val="left" w:pos="1134"/>
                <w:tab w:val="left" w:pos="1320"/>
              </w:tabs>
              <w:spacing w:after="120"/>
              <w:jc w:val="both"/>
            </w:pPr>
            <w:r w:rsidRPr="00EC0BB9">
              <w:t xml:space="preserve">would not unfairly affect the competitive position of other tenderers submitting </w:t>
            </w:r>
            <w:r>
              <w:t>offer</w:t>
            </w:r>
            <w:r w:rsidRPr="00EC0BB9">
              <w:t>s in accordance with the requirements.</w:t>
            </w:r>
          </w:p>
          <w:p w:rsidR="00EC0BB9" w:rsidRPr="00511417" w:rsidRDefault="00EC0BB9" w:rsidP="0078047F">
            <w:pPr>
              <w:numPr>
                <w:ilvl w:val="1"/>
                <w:numId w:val="3"/>
              </w:numPr>
              <w:tabs>
                <w:tab w:val="left" w:pos="885"/>
                <w:tab w:val="left" w:pos="960"/>
              </w:tabs>
              <w:spacing w:after="120"/>
              <w:ind w:left="0" w:firstLine="568"/>
              <w:jc w:val="both"/>
            </w:pPr>
            <w:r w:rsidRPr="00EC0BB9">
              <w:t xml:space="preserve">If a </w:t>
            </w:r>
            <w:r>
              <w:t>offer</w:t>
            </w:r>
            <w:r w:rsidRPr="00EC0BB9">
              <w:t xml:space="preserve"> does not comply with the requirements of the </w:t>
            </w:r>
            <w:r>
              <w:t>tender</w:t>
            </w:r>
            <w:r w:rsidRPr="00EC0BB9">
              <w:t xml:space="preserve"> documents, it will be rejected by the contracting authority.</w:t>
            </w:r>
          </w:p>
          <w:p w:rsidR="00B41118" w:rsidRPr="00C00499" w:rsidRDefault="00EC0BB9" w:rsidP="0078047F">
            <w:pPr>
              <w:pStyle w:val="Titlu3"/>
              <w:keepNext w:val="0"/>
              <w:keepLines w:val="0"/>
              <w:numPr>
                <w:ilvl w:val="0"/>
                <w:numId w:val="3"/>
              </w:numPr>
              <w:tabs>
                <w:tab w:val="left" w:pos="360"/>
                <w:tab w:val="left" w:pos="1134"/>
              </w:tabs>
              <w:spacing w:before="0" w:after="120"/>
            </w:pPr>
            <w:r w:rsidRPr="00EC0BB9">
              <w:t>Nonconformities, errors and omissions</w:t>
            </w:r>
          </w:p>
          <w:p w:rsidR="00EC0BB9" w:rsidRPr="00C00499" w:rsidRDefault="00EC0BB9" w:rsidP="0078047F">
            <w:pPr>
              <w:numPr>
                <w:ilvl w:val="1"/>
                <w:numId w:val="3"/>
              </w:numPr>
              <w:tabs>
                <w:tab w:val="left" w:pos="743"/>
                <w:tab w:val="left" w:pos="960"/>
              </w:tabs>
              <w:spacing w:after="120"/>
              <w:ind w:left="0" w:firstLine="568"/>
              <w:jc w:val="both"/>
            </w:pPr>
            <w:r w:rsidRPr="00EC0BB9">
              <w:t xml:space="preserve">The contracting authority has </w:t>
            </w:r>
            <w:r>
              <w:t>the right to consider the offer</w:t>
            </w:r>
            <w:r w:rsidRPr="00EC0BB9">
              <w:t xml:space="preserve"> in accordance with the requirements if it contains insignificant deviations </w:t>
            </w:r>
            <w:r>
              <w:t>from the provisions of the tender</w:t>
            </w:r>
            <w:r w:rsidRPr="00EC0BB9">
              <w:t xml:space="preserve"> documents, errors or omissions that can be removed without affecting its essence. Any such deviation shall be expressed quantitatively, as far as possible, and shall be taken into account when </w:t>
            </w:r>
            <w:r>
              <w:t>evaluating and comparing offers</w:t>
            </w:r>
            <w:r w:rsidRPr="00EC0BB9">
              <w:t>.</w:t>
            </w:r>
          </w:p>
          <w:p w:rsidR="00EC0BB9" w:rsidRPr="00C00499" w:rsidRDefault="00EC0BB9" w:rsidP="0078047F">
            <w:pPr>
              <w:numPr>
                <w:ilvl w:val="1"/>
                <w:numId w:val="3"/>
              </w:numPr>
              <w:tabs>
                <w:tab w:val="left" w:pos="885"/>
                <w:tab w:val="left" w:pos="960"/>
              </w:tabs>
              <w:spacing w:after="120"/>
              <w:ind w:left="34" w:firstLine="534"/>
              <w:jc w:val="both"/>
            </w:pPr>
            <w:r w:rsidRPr="00EC0BB9">
              <w:t>If the tenderer who has subm</w:t>
            </w:r>
            <w:r>
              <w:t>itted the most advantageous off</w:t>
            </w:r>
            <w:r w:rsidRPr="00EC0BB9">
              <w:t>er does not accept the correction of</w:t>
            </w:r>
            <w:r w:rsidR="0078047F">
              <w:t xml:space="preserve"> arithmetic errors, its</w:t>
            </w:r>
            <w:r>
              <w:t xml:space="preserve"> offer</w:t>
            </w:r>
            <w:r w:rsidRPr="00EC0BB9">
              <w:t xml:space="preserve"> shall be rejected.</w:t>
            </w:r>
          </w:p>
          <w:p w:rsidR="00B41118" w:rsidRPr="00C00499" w:rsidRDefault="00B41118" w:rsidP="0078047F">
            <w:pPr>
              <w:pStyle w:val="Titlu3"/>
              <w:keepNext w:val="0"/>
              <w:keepLines w:val="0"/>
              <w:numPr>
                <w:ilvl w:val="0"/>
                <w:numId w:val="3"/>
              </w:numPr>
              <w:tabs>
                <w:tab w:val="left" w:pos="360"/>
                <w:tab w:val="left" w:pos="1134"/>
              </w:tabs>
              <w:spacing w:before="0" w:after="120"/>
            </w:pPr>
            <w:bookmarkStart w:id="32" w:name="_Toc392180171"/>
            <w:bookmarkStart w:id="33" w:name="_Toc449539061"/>
            <w:r>
              <w:t>E</w:t>
            </w:r>
            <w:bookmarkEnd w:id="32"/>
            <w:bookmarkEnd w:id="33"/>
            <w:r w:rsidR="005169DE" w:rsidRPr="005169DE">
              <w:t>valuation of offers</w:t>
            </w:r>
          </w:p>
          <w:p w:rsidR="005169DE" w:rsidRDefault="005169DE" w:rsidP="0078047F">
            <w:pPr>
              <w:numPr>
                <w:ilvl w:val="1"/>
                <w:numId w:val="3"/>
              </w:numPr>
              <w:tabs>
                <w:tab w:val="left" w:pos="885"/>
                <w:tab w:val="left" w:pos="960"/>
              </w:tabs>
              <w:spacing w:after="120"/>
              <w:ind w:left="0" w:firstLine="568"/>
              <w:jc w:val="both"/>
            </w:pPr>
            <w:r w:rsidRPr="005169DE">
              <w:t>The examination, eval</w:t>
            </w:r>
            <w:r>
              <w:t>uation and comparison of offers</w:t>
            </w:r>
            <w:r w:rsidRPr="005169DE">
              <w:t xml:space="preserve"> shall be carried out without the participation of tenderers and other unauthorized persons. The contracting a</w:t>
            </w:r>
            <w:r>
              <w:t>uthority will examine the offer</w:t>
            </w:r>
            <w:r w:rsidRPr="005169DE">
              <w:t>s to confirm that a</w:t>
            </w:r>
            <w:r>
              <w:t xml:space="preserve">ll the documents referred to in point </w:t>
            </w:r>
            <w:r w:rsidR="00536512">
              <w:t>IFT</w:t>
            </w:r>
            <w:r w:rsidRPr="005169DE">
              <w:t>18 have been submitted and to determine the completeness of each document submitted.</w:t>
            </w:r>
          </w:p>
          <w:p w:rsidR="005169DE" w:rsidRPr="00C00499" w:rsidRDefault="005169DE" w:rsidP="0078047F">
            <w:pPr>
              <w:numPr>
                <w:ilvl w:val="1"/>
                <w:numId w:val="3"/>
              </w:numPr>
              <w:tabs>
                <w:tab w:val="left" w:pos="885"/>
                <w:tab w:val="left" w:pos="960"/>
              </w:tabs>
              <w:spacing w:after="120"/>
              <w:ind w:left="0" w:firstLine="568"/>
              <w:jc w:val="both"/>
            </w:pPr>
            <w:r w:rsidRPr="005169DE">
              <w:t xml:space="preserve">The contracting authority establishes the </w:t>
            </w:r>
            <w:r>
              <w:t>successful offer</w:t>
            </w:r>
            <w:r w:rsidRPr="005169DE">
              <w:t>(s) by applying the award criterion and the evaluati</w:t>
            </w:r>
            <w:r>
              <w:t>on factors provided in the tender</w:t>
            </w:r>
            <w:r w:rsidRPr="005169DE">
              <w:t xml:space="preserve"> documentation, using the evaluation instruments within the SIA “RSAP”, ex</w:t>
            </w:r>
            <w:r>
              <w:t>cept for the cases provided in Article</w:t>
            </w:r>
            <w:r w:rsidRPr="005169DE">
              <w:t xml:space="preserve"> 32 paragraphs (7) and (11) of </w:t>
            </w:r>
            <w:r w:rsidR="002A70D7">
              <w:t xml:space="preserve">the </w:t>
            </w:r>
            <w:r w:rsidRPr="005169DE">
              <w:t>Law no. 131/2015.</w:t>
            </w:r>
          </w:p>
          <w:p w:rsidR="00B41118" w:rsidRPr="00C00499" w:rsidRDefault="005169DE" w:rsidP="0078047F">
            <w:pPr>
              <w:pStyle w:val="Titlu3"/>
              <w:keepNext w:val="0"/>
              <w:keepLines w:val="0"/>
              <w:numPr>
                <w:ilvl w:val="0"/>
                <w:numId w:val="3"/>
              </w:numPr>
              <w:tabs>
                <w:tab w:val="left" w:pos="360"/>
                <w:tab w:val="left" w:pos="1134"/>
              </w:tabs>
              <w:spacing w:before="0" w:after="120"/>
            </w:pPr>
            <w:r w:rsidRPr="005169DE">
              <w:t>Qualification of the tenderer</w:t>
            </w:r>
          </w:p>
          <w:p w:rsidR="005169DE" w:rsidRPr="00C00499" w:rsidRDefault="005169DE" w:rsidP="0078047F">
            <w:pPr>
              <w:numPr>
                <w:ilvl w:val="1"/>
                <w:numId w:val="3"/>
              </w:numPr>
              <w:tabs>
                <w:tab w:val="left" w:pos="885"/>
                <w:tab w:val="left" w:pos="960"/>
              </w:tabs>
              <w:spacing w:after="120"/>
              <w:ind w:left="0" w:firstLine="568"/>
              <w:jc w:val="both"/>
            </w:pPr>
            <w:r w:rsidRPr="005169DE">
              <w:t>The contracting authority will determine whether the tenderer is qualified to perform the Contract.</w:t>
            </w:r>
          </w:p>
          <w:p w:rsidR="00CF09B1" w:rsidRPr="00C00499" w:rsidRDefault="00CF09B1" w:rsidP="0078047F">
            <w:pPr>
              <w:numPr>
                <w:ilvl w:val="1"/>
                <w:numId w:val="3"/>
              </w:numPr>
              <w:tabs>
                <w:tab w:val="left" w:pos="960"/>
              </w:tabs>
              <w:spacing w:after="120"/>
              <w:ind w:left="0" w:firstLine="568"/>
              <w:jc w:val="both"/>
            </w:pPr>
            <w:r w:rsidRPr="00CF09B1">
              <w:t>The assessment of the qualification will be based on a thorough examination of the tenderer's qualification d</w:t>
            </w:r>
            <w:r>
              <w:t>ocuments, included in the offer</w:t>
            </w:r>
            <w:r w:rsidRPr="00CF09B1">
              <w:t xml:space="preserve"> according to the provisions of point </w:t>
            </w:r>
            <w:r w:rsidR="00536512">
              <w:t>IFT</w:t>
            </w:r>
            <w:r w:rsidRPr="00CF09B1">
              <w:t xml:space="preserve">18, clarifications </w:t>
            </w:r>
            <w:r w:rsidR="00A047FD" w:rsidRPr="00CF09B1">
              <w:t xml:space="preserve">possible </w:t>
            </w:r>
            <w:r w:rsidR="00A047FD">
              <w:t>in accordance with the</w:t>
            </w:r>
            <w:r w:rsidRPr="00CF09B1">
              <w:t xml:space="preserve"> point </w:t>
            </w:r>
            <w:r w:rsidR="00536512">
              <w:t>IFT</w:t>
            </w:r>
            <w:r w:rsidRPr="00CF09B1">
              <w:t xml:space="preserve">32, as well as based on the criteria established in points </w:t>
            </w:r>
            <w:r w:rsidR="00536512">
              <w:t>IFT</w:t>
            </w:r>
            <w:r w:rsidRPr="00CF09B1">
              <w:t xml:space="preserve">11-16. The criteria that were not included in these points will not be used in assessing the </w:t>
            </w:r>
            <w:r>
              <w:t>tender</w:t>
            </w:r>
            <w:r w:rsidRPr="00CF09B1">
              <w:t>'s qualification.</w:t>
            </w:r>
          </w:p>
          <w:p w:rsidR="00CF09B1" w:rsidRPr="00C00499" w:rsidRDefault="00CF09B1" w:rsidP="0078047F">
            <w:pPr>
              <w:numPr>
                <w:ilvl w:val="1"/>
                <w:numId w:val="3"/>
              </w:numPr>
              <w:tabs>
                <w:tab w:val="left" w:pos="885"/>
                <w:tab w:val="left" w:pos="960"/>
              </w:tabs>
              <w:spacing w:after="120"/>
              <w:ind w:left="0" w:firstLine="568"/>
              <w:jc w:val="both"/>
            </w:pPr>
            <w:r w:rsidRPr="00CF09B1">
              <w:t>An affirmative assessment will be the premise for the award of the c</w:t>
            </w:r>
            <w:r>
              <w:t>ont</w:t>
            </w:r>
            <w:r w:rsidR="00A047FD">
              <w:t>ract to the respective tenderer</w:t>
            </w:r>
            <w:r w:rsidRPr="00CF09B1">
              <w:t>. A negative assessment will result in th</w:t>
            </w:r>
            <w:r>
              <w:t>e disqualification of the offer</w:t>
            </w:r>
            <w:r w:rsidRPr="00CF09B1">
              <w:t>, in which case</w:t>
            </w:r>
            <w:r w:rsidR="00A047FD">
              <w:t>,</w:t>
            </w:r>
            <w:r w:rsidRPr="00CF09B1">
              <w:t xml:space="preserve"> the contracting authority may proceed to the next most </w:t>
            </w:r>
            <w:r>
              <w:t>economically advantageous offer</w:t>
            </w:r>
            <w:r w:rsidRPr="00CF09B1">
              <w:t xml:space="preserve">, in order to make a similar assessment of that tenderer's capabilities in the </w:t>
            </w:r>
            <w:r>
              <w:t>execution</w:t>
            </w:r>
            <w:r w:rsidRPr="00CF09B1">
              <w:t xml:space="preserve"> of the contract.</w:t>
            </w:r>
          </w:p>
          <w:p w:rsidR="00B41118" w:rsidRPr="00C00499" w:rsidRDefault="00CF09B1" w:rsidP="0078047F">
            <w:pPr>
              <w:pStyle w:val="Titlu3"/>
              <w:keepNext w:val="0"/>
              <w:keepLines w:val="0"/>
              <w:numPr>
                <w:ilvl w:val="0"/>
                <w:numId w:val="3"/>
              </w:numPr>
              <w:tabs>
                <w:tab w:val="left" w:pos="360"/>
                <w:tab w:val="left" w:pos="1134"/>
              </w:tabs>
              <w:spacing w:before="0" w:after="120"/>
            </w:pPr>
            <w:r w:rsidRPr="00CF09B1">
              <w:t>Disqualification of the</w:t>
            </w:r>
            <w:r w:rsidR="00F04C3D">
              <w:t xml:space="preserve"> tenderer</w:t>
            </w:r>
          </w:p>
          <w:p w:rsidR="00CF09B1" w:rsidRPr="00C00499" w:rsidRDefault="00CF09B1" w:rsidP="0078047F">
            <w:pPr>
              <w:numPr>
                <w:ilvl w:val="1"/>
                <w:numId w:val="3"/>
              </w:numPr>
              <w:tabs>
                <w:tab w:val="left" w:pos="960"/>
              </w:tabs>
              <w:spacing w:after="120"/>
              <w:ind w:left="0" w:firstLine="568"/>
              <w:jc w:val="both"/>
            </w:pPr>
            <w:r w:rsidRPr="00CF09B1">
              <w:t xml:space="preserve">The contracting authority will disqualify the tenderer who submits documents containing false information for the purpose of qualification, or </w:t>
            </w:r>
            <w:r w:rsidR="00A047FD">
              <w:t>documents that confuse</w:t>
            </w:r>
            <w:r w:rsidRPr="00CF09B1">
              <w:t xml:space="preserve"> </w:t>
            </w:r>
            <w:r w:rsidR="00A047FD">
              <w:t>or make</w:t>
            </w:r>
            <w:r w:rsidRPr="00CF09B1">
              <w:t xml:space="preserve"> </w:t>
            </w:r>
            <w:r w:rsidR="00A047FD">
              <w:lastRenderedPageBreak/>
              <w:t xml:space="preserve">false </w:t>
            </w:r>
            <w:r w:rsidRPr="00CF09B1">
              <w:t>representat</w:t>
            </w:r>
            <w:r w:rsidR="0078047F">
              <w:t>ions in order to demonstrate its</w:t>
            </w:r>
            <w:r w:rsidRPr="00CF09B1">
              <w:t xml:space="preserve"> compliance with the qualification requirements. If this is proven, the contracting authority may declare the tenderer ineligible for subsequent participation in public procurement contracts, by including</w:t>
            </w:r>
            <w:r w:rsidR="0078047F">
              <w:t xml:space="preserve"> it</w:t>
            </w:r>
            <w:r w:rsidRPr="00CF09B1">
              <w:t xml:space="preserve"> in the Prohibition List of Economic Operators.</w:t>
            </w:r>
          </w:p>
          <w:p w:rsidR="00CF09B1" w:rsidRPr="00E74948" w:rsidRDefault="00CF09B1" w:rsidP="0078047F">
            <w:pPr>
              <w:numPr>
                <w:ilvl w:val="1"/>
                <w:numId w:val="3"/>
              </w:numPr>
              <w:tabs>
                <w:tab w:val="left" w:pos="885"/>
                <w:tab w:val="left" w:pos="960"/>
              </w:tabs>
              <w:spacing w:after="120"/>
              <w:ind w:left="0" w:firstLine="568"/>
              <w:jc w:val="both"/>
            </w:pPr>
            <w:r w:rsidRPr="00CF09B1">
              <w:t xml:space="preserve">The </w:t>
            </w:r>
            <w:r>
              <w:t>prohibition</w:t>
            </w:r>
            <w:r w:rsidRPr="00CF09B1">
              <w:t xml:space="preserve"> list of economic operators represents an official document and</w:t>
            </w:r>
            <w:r w:rsidR="00A047FD">
              <w:t xml:space="preserve"> it </w:t>
            </w:r>
            <w:r w:rsidRPr="00CF09B1">
              <w:t>is drawn up</w:t>
            </w:r>
            <w:r>
              <w:t>,</w:t>
            </w:r>
            <w:r w:rsidRPr="00CF09B1">
              <w:t xml:space="preserve"> updated and kept by the Public Procurement Agency </w:t>
            </w:r>
            <w:r>
              <w:t>according to the provisions of A</w:t>
            </w:r>
            <w:r w:rsidRPr="00CF09B1">
              <w:t xml:space="preserve">rticle 25 of </w:t>
            </w:r>
            <w:r w:rsidR="00F04C3D">
              <w:t xml:space="preserve">the </w:t>
            </w:r>
            <w:r w:rsidRPr="00CF09B1">
              <w:t>Law no. 131/2015, in order to limit the participation of economic operators in public procurement procedures.</w:t>
            </w:r>
          </w:p>
          <w:p w:rsidR="00071BB2" w:rsidRPr="00C00499" w:rsidRDefault="00071BB2" w:rsidP="0078047F">
            <w:pPr>
              <w:numPr>
                <w:ilvl w:val="1"/>
                <w:numId w:val="3"/>
              </w:numPr>
              <w:tabs>
                <w:tab w:val="left" w:pos="885"/>
                <w:tab w:val="left" w:pos="960"/>
              </w:tabs>
              <w:spacing w:after="120"/>
              <w:ind w:left="0" w:firstLine="568"/>
              <w:jc w:val="both"/>
            </w:pPr>
            <w:r>
              <w:t>The tenderer</w:t>
            </w:r>
            <w:r w:rsidR="00306773">
              <w:t xml:space="preserve"> may be disqualified if it</w:t>
            </w:r>
            <w:r w:rsidRPr="00071BB2">
              <w:t xml:space="preserve"> is insolvent, the procedure of seizure of the patrimony has been initiated</w:t>
            </w:r>
            <w:r w:rsidR="0078047F">
              <w:t xml:space="preserve"> </w:t>
            </w:r>
            <w:r w:rsidR="00A278C7">
              <w:t>against it</w:t>
            </w:r>
            <w:r w:rsidRPr="00071BB2">
              <w:t xml:space="preserve">, </w:t>
            </w:r>
            <w:r w:rsidR="00A047FD">
              <w:t xml:space="preserve">it </w:t>
            </w:r>
            <w:r w:rsidRPr="00071BB2">
              <w:t>is in bankruptcy or in liquidation process or</w:t>
            </w:r>
            <w:r>
              <w:t xml:space="preserve"> if the activities of the tenderer</w:t>
            </w:r>
            <w:r w:rsidRPr="00071BB2">
              <w:t xml:space="preserve"> are suspended or there is a lawsuit regarding any of the mentioned ones.</w:t>
            </w:r>
          </w:p>
          <w:p w:rsidR="00071BB2" w:rsidRPr="00C00499" w:rsidRDefault="00071BB2" w:rsidP="0078047F">
            <w:pPr>
              <w:numPr>
                <w:ilvl w:val="1"/>
                <w:numId w:val="3"/>
              </w:numPr>
              <w:tabs>
                <w:tab w:val="left" w:pos="960"/>
              </w:tabs>
              <w:spacing w:after="120"/>
              <w:ind w:left="0" w:firstLine="568"/>
              <w:jc w:val="both"/>
            </w:pPr>
            <w:r w:rsidRPr="00071BB2">
              <w:t>The tenderer is disqualified in case of application of administrative or criminal sanctions, during the last 3 years, against the management persons of the economic operator in connection with their professional activity or with the presentation of erroneous data in order to conclude the public procurement contract.</w:t>
            </w:r>
          </w:p>
          <w:p w:rsidR="00071BB2" w:rsidRPr="00C00499" w:rsidRDefault="00071BB2" w:rsidP="0078047F">
            <w:pPr>
              <w:numPr>
                <w:ilvl w:val="1"/>
                <w:numId w:val="3"/>
              </w:numPr>
              <w:tabs>
                <w:tab w:val="left" w:pos="960"/>
              </w:tabs>
              <w:spacing w:after="120"/>
              <w:ind w:left="34" w:firstLine="534"/>
              <w:jc w:val="both"/>
            </w:pPr>
            <w:r w:rsidRPr="00071BB2">
              <w:t>The tenderer is disqualified for non-payment of taxes and other mandatory payments in accordance with th</w:t>
            </w:r>
            <w:r w:rsidR="00306773">
              <w:t>e law of the country in which it</w:t>
            </w:r>
            <w:r w:rsidRPr="00071BB2">
              <w:t xml:space="preserve"> resides. The contracting authority will require tenderers to demonstrate the </w:t>
            </w:r>
            <w:r w:rsidR="00F04C3D">
              <w:t>empowerment</w:t>
            </w:r>
            <w:r w:rsidRPr="00071BB2">
              <w:t xml:space="preserve"> to conclude public procurement contracts and the composition of the founders and affiliates.</w:t>
            </w:r>
          </w:p>
          <w:p w:rsidR="00071BB2" w:rsidRPr="00C00499" w:rsidRDefault="00071BB2" w:rsidP="0078047F">
            <w:pPr>
              <w:numPr>
                <w:ilvl w:val="1"/>
                <w:numId w:val="3"/>
              </w:numPr>
              <w:tabs>
                <w:tab w:val="left" w:pos="885"/>
                <w:tab w:val="left" w:pos="960"/>
              </w:tabs>
              <w:spacing w:after="120"/>
              <w:ind w:left="34" w:firstLine="534"/>
              <w:jc w:val="both"/>
            </w:pPr>
            <w:r w:rsidRPr="00071BB2">
              <w:t>The contracting authority disqualifies the tenderer if it finds that it is included in the Prohibited List of Economic Operators.</w:t>
            </w:r>
          </w:p>
          <w:p w:rsidR="00071BB2" w:rsidRPr="00C00499" w:rsidRDefault="00071BB2" w:rsidP="0078047F">
            <w:pPr>
              <w:numPr>
                <w:ilvl w:val="1"/>
                <w:numId w:val="3"/>
              </w:numPr>
              <w:tabs>
                <w:tab w:val="left" w:pos="960"/>
                <w:tab w:val="left" w:pos="1026"/>
              </w:tabs>
              <w:spacing w:after="120"/>
              <w:ind w:left="0" w:firstLine="568"/>
              <w:jc w:val="both"/>
            </w:pPr>
            <w:r w:rsidRPr="00071BB2">
              <w:t>The contracting auth</w:t>
            </w:r>
            <w:r>
              <w:t>ority will not accept the offer</w:t>
            </w:r>
            <w:r w:rsidRPr="00071BB2">
              <w:t xml:space="preserve"> if the tenderer does not meet the qualification requirements.</w:t>
            </w:r>
          </w:p>
          <w:p w:rsidR="00B41118" w:rsidRPr="00C00499" w:rsidRDefault="00A278C7" w:rsidP="00A278C7">
            <w:pPr>
              <w:pStyle w:val="Titlu3"/>
              <w:keepNext w:val="0"/>
              <w:keepLines w:val="0"/>
              <w:numPr>
                <w:ilvl w:val="0"/>
                <w:numId w:val="3"/>
              </w:numPr>
              <w:tabs>
                <w:tab w:val="left" w:pos="360"/>
                <w:tab w:val="left" w:pos="1134"/>
              </w:tabs>
              <w:spacing w:before="0" w:after="120"/>
            </w:pPr>
            <w:r w:rsidRPr="00A278C7">
              <w:t>Cancellation of the procedure</w:t>
            </w:r>
          </w:p>
          <w:p w:rsidR="00A278C7" w:rsidRPr="00C00499" w:rsidRDefault="00A278C7" w:rsidP="00A278C7">
            <w:pPr>
              <w:numPr>
                <w:ilvl w:val="1"/>
                <w:numId w:val="3"/>
              </w:numPr>
              <w:tabs>
                <w:tab w:val="left" w:pos="885"/>
                <w:tab w:val="left" w:pos="960"/>
              </w:tabs>
              <w:spacing w:after="120"/>
              <w:ind w:left="0" w:firstLine="568"/>
              <w:jc w:val="both"/>
            </w:pPr>
            <w:r w:rsidRPr="00A278C7">
              <w:t>The contracting authority, on its own initiative, cancels the public procurement proc</w:t>
            </w:r>
            <w:r>
              <w:t>edure in the cases provided in Article 67, paragraph</w:t>
            </w:r>
            <w:r w:rsidRPr="00A278C7">
              <w:t xml:space="preserve"> (1) of </w:t>
            </w:r>
            <w:r w:rsidR="00F04C3D">
              <w:t xml:space="preserve">the </w:t>
            </w:r>
            <w:r w:rsidRPr="00A278C7">
              <w:t xml:space="preserve">Law no. 131/2015. The contracting authority has the obligation to communicate through SIA “RSAP” or through other means of communication </w:t>
            </w:r>
            <w:r>
              <w:t>if</w:t>
            </w:r>
            <w:r w:rsidRPr="00A278C7">
              <w:t xml:space="preserve"> the contracting authority carries out procedures based on </w:t>
            </w:r>
            <w:r>
              <w:t>Article</w:t>
            </w:r>
            <w:r w:rsidRPr="00A278C7">
              <w:t xml:space="preserve"> 32 paragraphs (7) and (11) of </w:t>
            </w:r>
            <w:r w:rsidR="00F04C3D">
              <w:t xml:space="preserve">the </w:t>
            </w:r>
            <w:r w:rsidRPr="00A278C7">
              <w:t>Law no. 131/2015, to all participants in the public procurement procedure, within 3 days from the date of cancellation, both the termination of the obligations</w:t>
            </w:r>
            <w:r>
              <w:t xml:space="preserve"> they created by submitting offers</w:t>
            </w:r>
            <w:r w:rsidRPr="00A278C7">
              <w:t xml:space="preserve"> and the reason for </w:t>
            </w:r>
            <w:r>
              <w:t xml:space="preserve">the </w:t>
            </w:r>
            <w:r w:rsidRPr="00A278C7">
              <w:t>cancellation.</w:t>
            </w:r>
          </w:p>
        </w:tc>
      </w:tr>
      <w:tr w:rsidR="00B41118" w:rsidRPr="00C00499" w:rsidTr="00AE077C">
        <w:trPr>
          <w:trHeight w:val="600"/>
        </w:trPr>
        <w:tc>
          <w:tcPr>
            <w:tcW w:w="9747" w:type="dxa"/>
            <w:vAlign w:val="center"/>
          </w:tcPr>
          <w:p w:rsidR="00B41118" w:rsidRPr="00C00499" w:rsidRDefault="00EA1F8A" w:rsidP="00A278C7">
            <w:pPr>
              <w:pStyle w:val="Titlu2"/>
              <w:keepNext w:val="0"/>
              <w:keepLines w:val="0"/>
              <w:tabs>
                <w:tab w:val="left" w:pos="360"/>
                <w:tab w:val="left" w:pos="1134"/>
              </w:tabs>
              <w:spacing w:before="0"/>
              <w:jc w:val="center"/>
            </w:pPr>
            <w:bookmarkStart w:id="34" w:name="_Toc392180179"/>
            <w:bookmarkStart w:id="35" w:name="_Toc449539069"/>
            <w:r>
              <w:lastRenderedPageBreak/>
              <w:t>Sec</w:t>
            </w:r>
            <w:r w:rsidR="00071BB2">
              <w:t>tion 2</w:t>
            </w:r>
            <w:r>
              <w:t xml:space="preserve">. </w:t>
            </w:r>
            <w:bookmarkEnd w:id="34"/>
            <w:bookmarkEnd w:id="35"/>
            <w:r w:rsidR="00A278C7">
              <w:t>Award of the contract</w:t>
            </w:r>
          </w:p>
        </w:tc>
      </w:tr>
      <w:tr w:rsidR="00B41118" w:rsidRPr="00C00499" w:rsidTr="00AE077C">
        <w:trPr>
          <w:trHeight w:val="283"/>
        </w:trPr>
        <w:tc>
          <w:tcPr>
            <w:tcW w:w="9747" w:type="dxa"/>
            <w:vAlign w:val="center"/>
          </w:tcPr>
          <w:p w:rsidR="00B41118" w:rsidRPr="00C00499" w:rsidRDefault="00A278C7" w:rsidP="00A278C7">
            <w:pPr>
              <w:pStyle w:val="Titlu3"/>
              <w:keepNext w:val="0"/>
              <w:keepLines w:val="0"/>
              <w:numPr>
                <w:ilvl w:val="0"/>
                <w:numId w:val="3"/>
              </w:numPr>
              <w:tabs>
                <w:tab w:val="left" w:pos="360"/>
                <w:tab w:val="left" w:pos="1134"/>
              </w:tabs>
              <w:spacing w:before="0" w:after="120"/>
            </w:pPr>
            <w:r w:rsidRPr="00A278C7">
              <w:t>Award criterion</w:t>
            </w:r>
          </w:p>
          <w:p w:rsidR="00A278C7" w:rsidRPr="00C00499" w:rsidRDefault="00A278C7" w:rsidP="00A278C7">
            <w:pPr>
              <w:numPr>
                <w:ilvl w:val="1"/>
                <w:numId w:val="3"/>
              </w:numPr>
              <w:tabs>
                <w:tab w:val="left" w:pos="885"/>
                <w:tab w:val="left" w:pos="960"/>
              </w:tabs>
              <w:spacing w:after="120"/>
              <w:ind w:left="34" w:firstLine="534"/>
              <w:jc w:val="both"/>
            </w:pPr>
            <w:r w:rsidRPr="00A278C7">
              <w:t xml:space="preserve">The contracting authority will award the contract according to the criteria set out in </w:t>
            </w:r>
            <w:r w:rsidRPr="00A278C7">
              <w:rPr>
                <w:b/>
              </w:rPr>
              <w:t xml:space="preserve">PDS </w:t>
            </w:r>
            <w:r>
              <w:t>point</w:t>
            </w:r>
            <w:r w:rsidRPr="00A278C7">
              <w:t xml:space="preserve"> </w:t>
            </w:r>
            <w:r w:rsidRPr="00A278C7">
              <w:rPr>
                <w:b/>
              </w:rPr>
              <w:t xml:space="preserve">6.1. </w:t>
            </w:r>
            <w:r>
              <w:t>to those</w:t>
            </w:r>
            <w:r w:rsidRPr="00A278C7">
              <w:t xml:space="preserve"> tenderer whose </w:t>
            </w:r>
            <w:r>
              <w:t>offe</w:t>
            </w:r>
            <w:r w:rsidRPr="00A278C7">
              <w:t>r was assessed according to the established criteria as well as to other conditio</w:t>
            </w:r>
            <w:r>
              <w:t>ns and requirements of the tender</w:t>
            </w:r>
            <w:r w:rsidRPr="00A278C7">
              <w:t xml:space="preserve"> documents, provided that the tenderer is also qualified for the execution of the contract.</w:t>
            </w:r>
          </w:p>
          <w:p w:rsidR="00B41118" w:rsidRPr="00C00499" w:rsidRDefault="00A278C7" w:rsidP="00A278C7">
            <w:pPr>
              <w:pStyle w:val="Titlu3"/>
              <w:keepNext w:val="0"/>
              <w:keepLines w:val="0"/>
              <w:numPr>
                <w:ilvl w:val="0"/>
                <w:numId w:val="3"/>
              </w:numPr>
              <w:tabs>
                <w:tab w:val="left" w:pos="360"/>
                <w:tab w:val="left" w:pos="1134"/>
              </w:tabs>
              <w:spacing w:before="0" w:after="120"/>
            </w:pPr>
            <w:r w:rsidRPr="00A278C7">
              <w:t>The right of the contracting authority to change the quantities during the award</w:t>
            </w:r>
          </w:p>
          <w:p w:rsidR="00A278C7" w:rsidRPr="004E4C42" w:rsidRDefault="00A278C7" w:rsidP="00F04C3D">
            <w:pPr>
              <w:numPr>
                <w:ilvl w:val="1"/>
                <w:numId w:val="3"/>
              </w:numPr>
              <w:tabs>
                <w:tab w:val="left" w:pos="960"/>
              </w:tabs>
              <w:spacing w:after="120"/>
              <w:ind w:left="34" w:firstLine="534"/>
              <w:jc w:val="both"/>
            </w:pPr>
            <w:r w:rsidRPr="00A278C7">
              <w:t xml:space="preserve">At the time of the award of the contract, the contracting authority has the possibility to reduce the quantity of goods with the </w:t>
            </w:r>
            <w:r w:rsidR="00DA38A8">
              <w:t>consent</w:t>
            </w:r>
            <w:r w:rsidRPr="00A278C7">
              <w:t xml:space="preserve"> of the economic operator, if the sum of the contracts is higher than the estimated value of the procurement, in</w:t>
            </w:r>
            <w:r>
              <w:t>itially specified in CHAPTER IV</w:t>
            </w:r>
            <w:r w:rsidR="00F04C3D">
              <w:t xml:space="preserve"> </w:t>
            </w:r>
            <w:r w:rsidR="00F04C3D" w:rsidRPr="00F04C3D">
              <w:t>in order to be able to be included i</w:t>
            </w:r>
            <w:r w:rsidR="00F04C3D">
              <w:t>n the allocated financial means</w:t>
            </w:r>
            <w:r>
              <w:t>,</w:t>
            </w:r>
            <w:r w:rsidRPr="00A278C7">
              <w:t xml:space="preserve"> but without making any change in the unit price or in other terms and conditio</w:t>
            </w:r>
            <w:r>
              <w:t>ns of the offer and of the tender</w:t>
            </w:r>
            <w:r w:rsidRPr="00A278C7">
              <w:t xml:space="preserve"> documents.</w:t>
            </w:r>
            <w:r>
              <w:t xml:space="preserve"> </w:t>
            </w:r>
          </w:p>
          <w:p w:rsidR="00B41118" w:rsidRPr="00C00499" w:rsidRDefault="000A6E63" w:rsidP="000A6E63">
            <w:pPr>
              <w:pStyle w:val="Titlu3"/>
              <w:keepNext w:val="0"/>
              <w:keepLines w:val="0"/>
              <w:numPr>
                <w:ilvl w:val="0"/>
                <w:numId w:val="3"/>
              </w:numPr>
              <w:tabs>
                <w:tab w:val="left" w:pos="360"/>
                <w:tab w:val="left" w:pos="1134"/>
              </w:tabs>
              <w:spacing w:before="0" w:after="120"/>
            </w:pPr>
            <w:r w:rsidRPr="000A6E63">
              <w:t>Notice of award</w:t>
            </w:r>
          </w:p>
          <w:p w:rsidR="000A6E63" w:rsidRDefault="000A6E63" w:rsidP="000A6E63">
            <w:pPr>
              <w:numPr>
                <w:ilvl w:val="1"/>
                <w:numId w:val="3"/>
              </w:numPr>
              <w:tabs>
                <w:tab w:val="left" w:pos="885"/>
                <w:tab w:val="left" w:pos="960"/>
              </w:tabs>
              <w:spacing w:after="120"/>
              <w:ind w:left="34" w:firstLine="534"/>
              <w:jc w:val="both"/>
            </w:pPr>
            <w:r w:rsidRPr="000A6E63">
              <w:t>Before the expiry of the</w:t>
            </w:r>
            <w:r>
              <w:t xml:space="preserve"> period of validity of the offe</w:t>
            </w:r>
            <w:r w:rsidRPr="000A6E63">
              <w:t>r, the SIA "RSAP"</w:t>
            </w:r>
            <w:r>
              <w:t xml:space="preserve"> </w:t>
            </w:r>
            <w:r w:rsidRPr="000A6E63">
              <w:t xml:space="preserve">system will </w:t>
            </w:r>
            <w:r w:rsidRPr="000A6E63">
              <w:lastRenderedPageBreak/>
              <w:t xml:space="preserve">allow contracting authorities to prepare the award notice and notification of tenderers, whether or not they </w:t>
            </w:r>
            <w:r>
              <w:t>have been awarded the standardis</w:t>
            </w:r>
            <w:r w:rsidRPr="000A6E63">
              <w:t>ed contract.</w:t>
            </w:r>
          </w:p>
          <w:p w:rsidR="000A6E63" w:rsidRPr="00C00499" w:rsidRDefault="000A6E63" w:rsidP="000A6E63">
            <w:pPr>
              <w:numPr>
                <w:ilvl w:val="1"/>
                <w:numId w:val="3"/>
              </w:numPr>
              <w:tabs>
                <w:tab w:val="left" w:pos="885"/>
                <w:tab w:val="left" w:pos="960"/>
              </w:tabs>
              <w:spacing w:after="120"/>
              <w:ind w:left="34" w:firstLine="534"/>
              <w:jc w:val="both"/>
            </w:pPr>
            <w:r w:rsidRPr="000A6E63">
              <w:t>The communication through which the information is provided is transmitted by electronic means to the ad</w:t>
            </w:r>
            <w:r>
              <w:t>dresses indicated by the tenderers in their offer</w:t>
            </w:r>
            <w:r w:rsidRPr="000A6E63">
              <w:t>s.</w:t>
            </w:r>
          </w:p>
          <w:p w:rsidR="000A6E63" w:rsidRPr="004E4C42" w:rsidRDefault="000A6E63" w:rsidP="00DA38A8">
            <w:pPr>
              <w:numPr>
                <w:ilvl w:val="1"/>
                <w:numId w:val="3"/>
              </w:numPr>
              <w:tabs>
                <w:tab w:val="left" w:pos="739"/>
                <w:tab w:val="left" w:pos="960"/>
                <w:tab w:val="left" w:pos="1701"/>
              </w:tabs>
              <w:spacing w:after="120"/>
              <w:ind w:left="30" w:firstLine="538"/>
              <w:jc w:val="both"/>
            </w:pPr>
            <w:r w:rsidRPr="000A6E63">
              <w:t xml:space="preserve">The </w:t>
            </w:r>
            <w:r>
              <w:t>un</w:t>
            </w:r>
            <w:r w:rsidRPr="000A6E63">
              <w:t xml:space="preserve">successful tenderers will be informed of the reasons why their </w:t>
            </w:r>
            <w:r w:rsidR="00DA38A8">
              <w:t>offers</w:t>
            </w:r>
            <w:r w:rsidRPr="000A6E63">
              <w:t xml:space="preserve"> have not been selected.</w:t>
            </w:r>
          </w:p>
          <w:p w:rsidR="00B41118" w:rsidRPr="00C00499" w:rsidRDefault="000A6E63" w:rsidP="0078047F">
            <w:pPr>
              <w:pStyle w:val="Titlu3"/>
              <w:keepNext w:val="0"/>
              <w:keepLines w:val="0"/>
              <w:numPr>
                <w:ilvl w:val="0"/>
                <w:numId w:val="3"/>
              </w:numPr>
              <w:tabs>
                <w:tab w:val="left" w:pos="360"/>
                <w:tab w:val="left" w:pos="1134"/>
              </w:tabs>
              <w:spacing w:before="0" w:after="120"/>
              <w:ind w:left="0" w:firstLine="567"/>
            </w:pPr>
            <w:r>
              <w:t>Performance guarantee</w:t>
            </w:r>
          </w:p>
          <w:p w:rsidR="000A6E63" w:rsidRPr="00B0604B" w:rsidRDefault="000A6E63" w:rsidP="000A6E63">
            <w:pPr>
              <w:numPr>
                <w:ilvl w:val="1"/>
                <w:numId w:val="3"/>
              </w:numPr>
              <w:tabs>
                <w:tab w:val="left" w:pos="601"/>
                <w:tab w:val="left" w:pos="960"/>
              </w:tabs>
              <w:spacing w:after="120"/>
              <w:ind w:left="0" w:firstLine="568"/>
              <w:jc w:val="both"/>
            </w:pPr>
            <w:r w:rsidRPr="000A6E63">
              <w:t xml:space="preserve">At the time of the conclusion of the contract, but not later than the expiration date of the </w:t>
            </w:r>
            <w:r>
              <w:t xml:space="preserve">Offer </w:t>
            </w:r>
            <w:r w:rsidR="00DA38A8">
              <w:t>guarantee</w:t>
            </w:r>
            <w:r w:rsidRPr="000A6E63">
              <w:t xml:space="preserve"> (if requested), the </w:t>
            </w:r>
            <w:r>
              <w:t>successful tenderer</w:t>
            </w:r>
            <w:r w:rsidRPr="000A6E63">
              <w:t xml:space="preserve"> will present the Performance Guarantee in the amount provided by </w:t>
            </w:r>
            <w:r w:rsidRPr="000A6E63">
              <w:rPr>
                <w:b/>
              </w:rPr>
              <w:t>PDS</w:t>
            </w:r>
            <w:r>
              <w:t xml:space="preserve"> point</w:t>
            </w:r>
            <w:r w:rsidRPr="000A6E63">
              <w:t xml:space="preserve"> </w:t>
            </w:r>
            <w:r w:rsidRPr="000A6E63">
              <w:rPr>
                <w:b/>
              </w:rPr>
              <w:t>6.2.,</w:t>
            </w:r>
            <w:r>
              <w:t xml:space="preserve"> u</w:t>
            </w:r>
            <w:r w:rsidRPr="000A6E63">
              <w:t>sing the Performance</w:t>
            </w:r>
            <w:r>
              <w:t xml:space="preserve"> Guarantee</w:t>
            </w:r>
            <w:r w:rsidRPr="000A6E63">
              <w:t xml:space="preserve"> Form (</w:t>
            </w:r>
            <w:r w:rsidRPr="000A6E63">
              <w:rPr>
                <w:b/>
              </w:rPr>
              <w:t>F3. 3</w:t>
            </w:r>
            <w:r w:rsidRPr="000A6E63">
              <w:t>), included in CHAPTER III, or another form acceptable to the contracting authority, but corresponding to the conditions of the form (</w:t>
            </w:r>
            <w:r w:rsidRPr="000A6E63">
              <w:rPr>
                <w:b/>
              </w:rPr>
              <w:t>F3.3</w:t>
            </w:r>
            <w:r w:rsidRPr="000A6E63">
              <w:t>).</w:t>
            </w:r>
          </w:p>
          <w:p w:rsidR="000A6E63" w:rsidRPr="00C00499" w:rsidRDefault="000A6E63" w:rsidP="000A6E63">
            <w:pPr>
              <w:numPr>
                <w:ilvl w:val="1"/>
                <w:numId w:val="3"/>
              </w:numPr>
              <w:tabs>
                <w:tab w:val="left" w:pos="743"/>
                <w:tab w:val="left" w:pos="960"/>
              </w:tabs>
              <w:spacing w:after="120"/>
              <w:ind w:left="0" w:firstLine="568"/>
              <w:jc w:val="both"/>
            </w:pPr>
            <w:r w:rsidRPr="000A6E63">
              <w:t xml:space="preserve">The refusal of the successful tenderer to submit the Performance Guarantee or to sign the contract will be a sufficient reason for the cancellation of the award and the </w:t>
            </w:r>
            <w:r w:rsidR="00DA38A8">
              <w:t>forfeiture</w:t>
            </w:r>
            <w:r w:rsidRPr="000A6E63">
              <w:t xml:space="preserve"> of the </w:t>
            </w:r>
            <w:r>
              <w:t xml:space="preserve">Offer </w:t>
            </w:r>
            <w:r w:rsidR="00DA38A8">
              <w:t>guarantee</w:t>
            </w:r>
            <w:r w:rsidRPr="000A6E63">
              <w:t>. In this case, the contracting authority may award the contract to the next tenderer</w:t>
            </w:r>
            <w:r>
              <w:t xml:space="preserve"> with the highest ranked offe</w:t>
            </w:r>
            <w:r w:rsidRPr="000A6E63">
              <w:t xml:space="preserve">r, whose </w:t>
            </w:r>
            <w:r>
              <w:t>offer</w:t>
            </w:r>
            <w:r w:rsidRPr="000A6E63">
              <w:t xml:space="preserve"> complies with the requirements and which is considered by the contracting authority to be qualified in </w:t>
            </w:r>
            <w:r>
              <w:t>the execution</w:t>
            </w:r>
            <w:r w:rsidRPr="000A6E63">
              <w:t xml:space="preserve"> of the Contract. In this case, the contracting authority will ask all remaining tenderers to extend the validity of the </w:t>
            </w:r>
            <w:r>
              <w:t xml:space="preserve">Offer </w:t>
            </w:r>
            <w:r w:rsidR="00DA38A8">
              <w:t>guarantee</w:t>
            </w:r>
            <w:r w:rsidRPr="000A6E63">
              <w:t>. At the same time, the contracting authority i</w:t>
            </w:r>
            <w:r>
              <w:t>s entitled to reject all other offer</w:t>
            </w:r>
            <w:r w:rsidRPr="000A6E63">
              <w:t>s.</w:t>
            </w:r>
          </w:p>
          <w:p w:rsidR="00B41118" w:rsidRPr="00C00499" w:rsidRDefault="000A6E63" w:rsidP="0078047F">
            <w:pPr>
              <w:pStyle w:val="Titlu3"/>
              <w:keepNext w:val="0"/>
              <w:keepLines w:val="0"/>
              <w:numPr>
                <w:ilvl w:val="0"/>
                <w:numId w:val="3"/>
              </w:numPr>
              <w:tabs>
                <w:tab w:val="left" w:pos="360"/>
                <w:tab w:val="left" w:pos="1134"/>
              </w:tabs>
              <w:spacing w:before="0" w:after="120"/>
              <w:ind w:left="0" w:firstLine="567"/>
            </w:pPr>
            <w:r>
              <w:t>Signature of the contract</w:t>
            </w:r>
          </w:p>
          <w:p w:rsidR="000A6E63" w:rsidRPr="003356CF" w:rsidRDefault="000A6E63" w:rsidP="002D3FF5">
            <w:pPr>
              <w:numPr>
                <w:ilvl w:val="1"/>
                <w:numId w:val="3"/>
              </w:numPr>
              <w:tabs>
                <w:tab w:val="left" w:pos="885"/>
                <w:tab w:val="left" w:pos="960"/>
              </w:tabs>
              <w:spacing w:after="120"/>
              <w:ind w:left="0" w:firstLine="568"/>
              <w:jc w:val="both"/>
            </w:pPr>
            <w:r w:rsidRPr="000A6E63">
              <w:t>Once the award notice has been sent, the contracting authority will send to the successful tenderer the completed Contract Form (</w:t>
            </w:r>
            <w:r w:rsidRPr="002D3FF5">
              <w:rPr>
                <w:b/>
              </w:rPr>
              <w:t>F5.1</w:t>
            </w:r>
            <w:r w:rsidRPr="000A6E63">
              <w:t>) and all other component documents of the contract.</w:t>
            </w:r>
          </w:p>
          <w:p w:rsidR="002D3FF5" w:rsidRPr="004459F1" w:rsidRDefault="002D3FF5" w:rsidP="002D3FF5">
            <w:pPr>
              <w:numPr>
                <w:ilvl w:val="1"/>
                <w:numId w:val="3"/>
              </w:numPr>
              <w:tabs>
                <w:tab w:val="left" w:pos="885"/>
                <w:tab w:val="left" w:pos="960"/>
              </w:tabs>
              <w:spacing w:after="120"/>
              <w:ind w:left="0" w:firstLine="568"/>
              <w:jc w:val="both"/>
              <w:rPr>
                <w:lang w:val="en-US"/>
              </w:rPr>
            </w:pPr>
            <w:r w:rsidRPr="002D3FF5">
              <w:rPr>
                <w:lang w:val="en-US"/>
              </w:rPr>
              <w:t xml:space="preserve">The successful tenderer will sign the contract only after the deadlines have been met, in the appropriate manner, and will return it to the contracting authority within the time period specified in </w:t>
            </w:r>
            <w:r w:rsidRPr="002D3FF5">
              <w:rPr>
                <w:b/>
                <w:lang w:val="en-US"/>
              </w:rPr>
              <w:t>PDS</w:t>
            </w:r>
            <w:r>
              <w:rPr>
                <w:lang w:val="en-US"/>
              </w:rPr>
              <w:t xml:space="preserve"> point</w:t>
            </w:r>
            <w:r w:rsidRPr="002D3FF5">
              <w:rPr>
                <w:lang w:val="en-US"/>
              </w:rPr>
              <w:t xml:space="preserve"> </w:t>
            </w:r>
            <w:r w:rsidRPr="002D3FF5">
              <w:rPr>
                <w:b/>
                <w:lang w:val="en-US"/>
              </w:rPr>
              <w:t>6.5</w:t>
            </w:r>
            <w:r w:rsidRPr="002D3FF5">
              <w:rPr>
                <w:lang w:val="en-US"/>
              </w:rPr>
              <w:t>.</w:t>
            </w:r>
          </w:p>
          <w:p w:rsidR="004459F1" w:rsidRPr="003356CF" w:rsidRDefault="004459F1" w:rsidP="004459F1">
            <w:pPr>
              <w:tabs>
                <w:tab w:val="left" w:pos="960"/>
                <w:tab w:val="left" w:pos="1134"/>
              </w:tabs>
              <w:spacing w:after="120"/>
              <w:jc w:val="both"/>
              <w:rPr>
                <w:lang w:val="en-US"/>
              </w:rPr>
            </w:pPr>
          </w:p>
          <w:p w:rsidR="00B41118" w:rsidRPr="00C00499" w:rsidRDefault="002D3FF5" w:rsidP="0078047F">
            <w:pPr>
              <w:pStyle w:val="Titlu3"/>
              <w:keepNext w:val="0"/>
              <w:keepLines w:val="0"/>
              <w:numPr>
                <w:ilvl w:val="0"/>
                <w:numId w:val="3"/>
              </w:numPr>
              <w:tabs>
                <w:tab w:val="left" w:pos="360"/>
                <w:tab w:val="left" w:pos="1134"/>
              </w:tabs>
              <w:spacing w:before="0" w:after="120"/>
              <w:ind w:left="0" w:firstLine="567"/>
            </w:pPr>
            <w:r>
              <w:t>Right of objection</w:t>
            </w:r>
          </w:p>
          <w:p w:rsidR="002D3FF5" w:rsidRPr="00C00499" w:rsidRDefault="002D3FF5" w:rsidP="002D3FF5">
            <w:pPr>
              <w:numPr>
                <w:ilvl w:val="1"/>
                <w:numId w:val="3"/>
              </w:numPr>
              <w:tabs>
                <w:tab w:val="left" w:pos="885"/>
                <w:tab w:val="left" w:pos="960"/>
              </w:tabs>
              <w:spacing w:after="120"/>
              <w:ind w:left="34" w:firstLine="534"/>
              <w:jc w:val="both"/>
            </w:pPr>
            <w:r w:rsidRPr="002D3FF5">
              <w:t xml:space="preserve">Any economic operator who considers that, in the procurement procedures, the contracting authority, by the decision issued or by the procurement procedure applied </w:t>
            </w:r>
            <w:r>
              <w:t>with the</w:t>
            </w:r>
            <w:r w:rsidRPr="002D3FF5">
              <w:t xml:space="preserve"> violation of the law, has infringed a right recognized</w:t>
            </w:r>
            <w:r>
              <w:t xml:space="preserve"> by law, as a result of which it</w:t>
            </w:r>
            <w:r w:rsidRPr="002D3FF5">
              <w:t xml:space="preserve"> has</w:t>
            </w:r>
            <w:r>
              <w:t xml:space="preserve"> suffered or may suffer damages</w:t>
            </w:r>
            <w:r w:rsidRPr="002D3FF5">
              <w:t xml:space="preserve">, has the right to challenge the decision or procedure applied by the contracting authority, in the manner established by </w:t>
            </w:r>
            <w:r w:rsidR="00C207E2">
              <w:t xml:space="preserve">the </w:t>
            </w:r>
            <w:r w:rsidRPr="002D3FF5">
              <w:t>Law no. 131/2015.</w:t>
            </w:r>
          </w:p>
          <w:p w:rsidR="002D3FF5" w:rsidRPr="00C00499" w:rsidRDefault="002D3FF5" w:rsidP="002D3FF5">
            <w:pPr>
              <w:numPr>
                <w:ilvl w:val="1"/>
                <w:numId w:val="3"/>
              </w:numPr>
              <w:tabs>
                <w:tab w:val="left" w:pos="885"/>
                <w:tab w:val="left" w:pos="960"/>
              </w:tabs>
              <w:spacing w:after="120"/>
              <w:ind w:left="0" w:firstLine="568"/>
              <w:jc w:val="both"/>
            </w:pPr>
            <w:r w:rsidRPr="002D3FF5">
              <w:t xml:space="preserve">Complaints will be submitted directly to the National Agency for Solving Complaints. All </w:t>
            </w:r>
            <w:r>
              <w:t>complaints</w:t>
            </w:r>
            <w:r w:rsidRPr="002D3FF5">
              <w:t xml:space="preserve"> will be submitted, examined and resolved in the manner established by </w:t>
            </w:r>
            <w:r w:rsidR="00C207E2">
              <w:t xml:space="preserve">the </w:t>
            </w:r>
            <w:r w:rsidRPr="002D3FF5">
              <w:t>Law no. 131/2015.</w:t>
            </w:r>
          </w:p>
          <w:p w:rsidR="002D3FF5" w:rsidRDefault="002D3FF5" w:rsidP="002D3FF5">
            <w:pPr>
              <w:numPr>
                <w:ilvl w:val="1"/>
                <w:numId w:val="3"/>
              </w:numPr>
              <w:tabs>
                <w:tab w:val="left" w:pos="601"/>
                <w:tab w:val="left" w:pos="960"/>
              </w:tabs>
              <w:spacing w:after="120"/>
              <w:ind w:left="0" w:firstLine="568"/>
              <w:jc w:val="both"/>
            </w:pPr>
            <w:r w:rsidRPr="002D3FF5">
              <w:t xml:space="preserve">The economic operator, within up to 5 days, or as the case may be, 10 days from the date on which </w:t>
            </w:r>
            <w:r>
              <w:t>it</w:t>
            </w:r>
            <w:r w:rsidRPr="002D3FF5">
              <w:t xml:space="preserve"> found out about the circumstances that served as grounds for </w:t>
            </w:r>
            <w:r>
              <w:t>objection</w:t>
            </w:r>
            <w:r w:rsidRPr="002D3FF5">
              <w:t xml:space="preserve">, has the right to submit to the National Agency for Solving </w:t>
            </w:r>
            <w:r>
              <w:t>Complaints</w:t>
            </w:r>
            <w:r w:rsidRPr="002D3FF5">
              <w:t xml:space="preserve"> a reasoned </w:t>
            </w:r>
            <w:r>
              <w:t>complaint</w:t>
            </w:r>
            <w:r w:rsidRPr="002D3FF5">
              <w:t xml:space="preserve"> of the actions, of the decision or procedure applied by the contracting authority.</w:t>
            </w:r>
          </w:p>
          <w:p w:rsidR="002D3FF5" w:rsidRDefault="002D3FF5" w:rsidP="002D3FF5">
            <w:pPr>
              <w:numPr>
                <w:ilvl w:val="1"/>
                <w:numId w:val="3"/>
              </w:numPr>
              <w:tabs>
                <w:tab w:val="left" w:pos="885"/>
                <w:tab w:val="left" w:pos="960"/>
              </w:tabs>
              <w:spacing w:after="120"/>
              <w:ind w:left="0" w:firstLine="568"/>
              <w:jc w:val="both"/>
            </w:pPr>
            <w:r w:rsidRPr="002D3FF5">
              <w:t xml:space="preserve">Complaints regarding the </w:t>
            </w:r>
            <w:r w:rsidR="00AC026C">
              <w:t>contract notice</w:t>
            </w:r>
            <w:r w:rsidRPr="002D3FF5">
              <w:t xml:space="preserve"> in the public proc</w:t>
            </w:r>
            <w:r>
              <w:t>urement procedures and the tender</w:t>
            </w:r>
            <w:r w:rsidRPr="002D3FF5">
              <w:t xml:space="preserve"> documentation will be submitted until the deadline for submiss</w:t>
            </w:r>
            <w:r>
              <w:t>ion of offers</w:t>
            </w:r>
            <w:r w:rsidRPr="002D3FF5">
              <w:t>.</w:t>
            </w:r>
          </w:p>
          <w:p w:rsidR="00DA38A8" w:rsidRDefault="00DA38A8" w:rsidP="00DA38A8">
            <w:pPr>
              <w:tabs>
                <w:tab w:val="left" w:pos="885"/>
                <w:tab w:val="left" w:pos="960"/>
              </w:tabs>
              <w:spacing w:after="120"/>
              <w:jc w:val="both"/>
            </w:pPr>
          </w:p>
          <w:p w:rsidR="00DA38A8" w:rsidRDefault="00DA38A8" w:rsidP="00DA38A8">
            <w:pPr>
              <w:tabs>
                <w:tab w:val="left" w:pos="885"/>
                <w:tab w:val="left" w:pos="960"/>
              </w:tabs>
              <w:spacing w:after="120"/>
              <w:jc w:val="both"/>
            </w:pPr>
          </w:p>
          <w:p w:rsidR="00AC026C" w:rsidRPr="00C00499" w:rsidRDefault="00AC026C" w:rsidP="00DA38A8">
            <w:pPr>
              <w:tabs>
                <w:tab w:val="left" w:pos="885"/>
                <w:tab w:val="left" w:pos="960"/>
              </w:tabs>
              <w:spacing w:after="120"/>
              <w:jc w:val="both"/>
            </w:pPr>
          </w:p>
        </w:tc>
      </w:tr>
    </w:tbl>
    <w:p w:rsidR="00B41118" w:rsidRPr="00AD0870" w:rsidRDefault="00B41118" w:rsidP="00B41118">
      <w:pPr>
        <w:tabs>
          <w:tab w:val="left" w:pos="3625"/>
        </w:tabs>
        <w:rPr>
          <w:sz w:val="8"/>
          <w:szCs w:val="8"/>
        </w:rPr>
      </w:pPr>
    </w:p>
    <w:tbl>
      <w:tblPr>
        <w:tblW w:w="9747" w:type="dxa"/>
        <w:tblLayout w:type="fixed"/>
        <w:tblLook w:val="04A0" w:firstRow="1" w:lastRow="0" w:firstColumn="1" w:lastColumn="0" w:noHBand="0" w:noVBand="1"/>
      </w:tblPr>
      <w:tblGrid>
        <w:gridCol w:w="638"/>
        <w:gridCol w:w="1063"/>
        <w:gridCol w:w="2660"/>
        <w:gridCol w:w="992"/>
        <w:gridCol w:w="1026"/>
        <w:gridCol w:w="3368"/>
      </w:tblGrid>
      <w:tr w:rsidR="00B41118" w:rsidRPr="00C00499" w:rsidTr="00AE077C">
        <w:trPr>
          <w:trHeight w:val="850"/>
        </w:trPr>
        <w:tc>
          <w:tcPr>
            <w:tcW w:w="9747" w:type="dxa"/>
            <w:gridSpan w:val="6"/>
            <w:vAlign w:val="center"/>
          </w:tcPr>
          <w:p w:rsidR="00DF0397" w:rsidRPr="00DF0397" w:rsidRDefault="00AD0870" w:rsidP="00DF0397">
            <w:pPr>
              <w:pStyle w:val="Titlu1"/>
              <w:numPr>
                <w:ilvl w:val="0"/>
                <w:numId w:val="0"/>
              </w:numPr>
              <w:ind w:left="720"/>
            </w:pPr>
            <w:bookmarkStart w:id="36" w:name="_Toc358300267"/>
            <w:bookmarkStart w:id="37" w:name="_Toc392180189"/>
            <w:bookmarkStart w:id="38" w:name="_Toc449539077"/>
            <w:r>
              <w:rPr>
                <w:lang w:val="ro-RO"/>
              </w:rPr>
              <w:t>CHAPTER</w:t>
            </w:r>
            <w:r w:rsidR="00DF0397">
              <w:rPr>
                <w:lang w:val="ro-RO"/>
              </w:rPr>
              <w:t xml:space="preserve"> II</w:t>
            </w:r>
          </w:p>
          <w:p w:rsidR="00B41118" w:rsidRPr="00C00499" w:rsidRDefault="00AD0870" w:rsidP="00DF0397">
            <w:pPr>
              <w:pStyle w:val="Titlu1"/>
              <w:numPr>
                <w:ilvl w:val="0"/>
                <w:numId w:val="0"/>
              </w:numPr>
              <w:ind w:left="720"/>
            </w:pPr>
            <w:r w:rsidRPr="00AD0870">
              <w:t xml:space="preserve">PROCUREMENT DATA SHEET </w:t>
            </w:r>
            <w:r>
              <w:t>(PDS</w:t>
            </w:r>
            <w:r w:rsidR="00B41118" w:rsidRPr="00C00499">
              <w:t>)</w:t>
            </w:r>
            <w:bookmarkEnd w:id="36"/>
            <w:bookmarkEnd w:id="37"/>
            <w:bookmarkEnd w:id="38"/>
          </w:p>
        </w:tc>
      </w:tr>
      <w:tr w:rsidR="00B41118" w:rsidRPr="00C00499" w:rsidTr="00862231">
        <w:trPr>
          <w:trHeight w:val="600"/>
        </w:trPr>
        <w:tc>
          <w:tcPr>
            <w:tcW w:w="9747" w:type="dxa"/>
            <w:gridSpan w:val="6"/>
            <w:tcBorders>
              <w:bottom w:val="single" w:sz="4" w:space="0" w:color="auto"/>
            </w:tcBorders>
            <w:vAlign w:val="center"/>
          </w:tcPr>
          <w:p w:rsidR="00B41118" w:rsidRPr="00C00499" w:rsidRDefault="00B41118" w:rsidP="00AE077C">
            <w:pPr>
              <w:spacing w:after="120"/>
              <w:jc w:val="both"/>
            </w:pPr>
          </w:p>
          <w:p w:rsidR="00AD0870" w:rsidRPr="00862231" w:rsidRDefault="00AD0870" w:rsidP="00862231">
            <w:pPr>
              <w:spacing w:after="120"/>
              <w:jc w:val="both"/>
              <w:rPr>
                <w:bCs/>
              </w:rPr>
            </w:pPr>
            <w:r w:rsidRPr="00AD0870">
              <w:rPr>
                <w:bCs/>
              </w:rPr>
              <w:t>The following specific data regarding the requested goods will complete, supplement or adjust the provisions of CHAPTER I. In case of a discrepancy or conflict, the provisions of this CHAPTER will prevail over the provisions of CHAPTER I.</w:t>
            </w:r>
          </w:p>
          <w:p w:rsidR="00B41118" w:rsidRPr="00C00499" w:rsidRDefault="00B41118" w:rsidP="00AE077C">
            <w:pPr>
              <w:rPr>
                <w:i/>
                <w:lang w:val="en-US"/>
              </w:rPr>
            </w:pPr>
          </w:p>
        </w:tc>
      </w:tr>
      <w:tr w:rsidR="00B41118" w:rsidRPr="00C00499" w:rsidTr="00862231">
        <w:trPr>
          <w:trHeight w:val="600"/>
        </w:trPr>
        <w:tc>
          <w:tcPr>
            <w:tcW w:w="9747" w:type="dxa"/>
            <w:gridSpan w:val="6"/>
            <w:tcBorders>
              <w:top w:val="single" w:sz="4" w:space="0" w:color="auto"/>
              <w:left w:val="single" w:sz="4" w:space="0" w:color="auto"/>
              <w:bottom w:val="single" w:sz="4" w:space="0" w:color="auto"/>
              <w:right w:val="single" w:sz="4" w:space="0" w:color="auto"/>
            </w:tcBorders>
            <w:vAlign w:val="center"/>
          </w:tcPr>
          <w:p w:rsidR="00B41118" w:rsidRDefault="00AD0870" w:rsidP="005456BF">
            <w:pPr>
              <w:pStyle w:val="Titlu2"/>
              <w:keepNext w:val="0"/>
              <w:keepLines w:val="0"/>
              <w:numPr>
                <w:ilvl w:val="0"/>
                <w:numId w:val="20"/>
              </w:numPr>
              <w:tabs>
                <w:tab w:val="left" w:pos="360"/>
              </w:tabs>
              <w:spacing w:before="0"/>
              <w:jc w:val="center"/>
            </w:pPr>
            <w:r>
              <w:t>General provisions</w:t>
            </w:r>
          </w:p>
          <w:p w:rsidR="00B41118" w:rsidRPr="00F83F4D" w:rsidRDefault="00B41118" w:rsidP="00AE077C"/>
          <w:tbl>
            <w:tblPr>
              <w:tblW w:w="9671" w:type="dxa"/>
              <w:tblLayout w:type="fixed"/>
              <w:tblLook w:val="04A0" w:firstRow="1" w:lastRow="0" w:firstColumn="1" w:lastColumn="0" w:noHBand="0" w:noVBand="1"/>
            </w:tblPr>
            <w:tblGrid>
              <w:gridCol w:w="674"/>
              <w:gridCol w:w="4254"/>
              <w:gridCol w:w="4743"/>
            </w:tblGrid>
            <w:tr w:rsidR="00B41118" w:rsidRPr="001B7344" w:rsidTr="009C1EEE">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C207E2" w:rsidP="00AE077C">
                  <w:pPr>
                    <w:pStyle w:val="Corptext"/>
                    <w:jc w:val="center"/>
                    <w:rPr>
                      <w:b/>
                      <w:szCs w:val="22"/>
                    </w:rPr>
                  </w:pPr>
                  <w:r>
                    <w:rPr>
                      <w:b/>
                      <w:sz w:val="22"/>
                      <w:szCs w:val="22"/>
                    </w:rPr>
                    <w:t>No</w:t>
                  </w:r>
                  <w:r w:rsidR="00B41118" w:rsidRPr="00F650BC">
                    <w:rPr>
                      <w:b/>
                      <w:sz w:val="22"/>
                      <w:szCs w:val="22"/>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1C54E7" w:rsidP="00AE077C">
                  <w:pPr>
                    <w:pStyle w:val="Corptext"/>
                    <w:ind w:firstLine="21"/>
                    <w:jc w:val="center"/>
                    <w:rPr>
                      <w:b/>
                      <w:szCs w:val="22"/>
                    </w:rPr>
                  </w:pPr>
                  <w:proofErr w:type="spellStart"/>
                  <w:r>
                    <w:rPr>
                      <w:b/>
                      <w:sz w:val="22"/>
                      <w:szCs w:val="22"/>
                    </w:rPr>
                    <w:t>Heading</w:t>
                  </w:r>
                  <w:proofErr w:type="spellEnd"/>
                </w:p>
              </w:tc>
              <w:tc>
                <w:tcPr>
                  <w:tcW w:w="4743" w:type="dxa"/>
                  <w:tcBorders>
                    <w:top w:val="single" w:sz="4" w:space="0" w:color="auto"/>
                    <w:left w:val="single" w:sz="4" w:space="0" w:color="auto"/>
                    <w:bottom w:val="single" w:sz="4" w:space="0" w:color="auto"/>
                    <w:right w:val="single" w:sz="4" w:space="0" w:color="auto"/>
                  </w:tcBorders>
                  <w:vAlign w:val="center"/>
                </w:tcPr>
                <w:p w:rsidR="001C54E7" w:rsidRDefault="001C54E7" w:rsidP="00AE077C">
                  <w:pPr>
                    <w:pStyle w:val="Corptext"/>
                    <w:jc w:val="center"/>
                    <w:rPr>
                      <w:b/>
                      <w:sz w:val="22"/>
                      <w:szCs w:val="22"/>
                    </w:rPr>
                  </w:pPr>
                  <w:r w:rsidRPr="001C54E7">
                    <w:rPr>
                      <w:b/>
                      <w:sz w:val="22"/>
                      <w:szCs w:val="22"/>
                    </w:rPr>
                    <w:t xml:space="preserve">Data of </w:t>
                  </w:r>
                  <w:proofErr w:type="spellStart"/>
                  <w:r w:rsidRPr="001C54E7">
                    <w:rPr>
                      <w:b/>
                      <w:sz w:val="22"/>
                      <w:szCs w:val="22"/>
                    </w:rPr>
                    <w:t>the</w:t>
                  </w:r>
                  <w:proofErr w:type="spellEnd"/>
                  <w:r w:rsidRPr="001C54E7">
                    <w:rPr>
                      <w:b/>
                      <w:sz w:val="22"/>
                      <w:szCs w:val="22"/>
                    </w:rPr>
                    <w:t xml:space="preserve"> </w:t>
                  </w:r>
                  <w:proofErr w:type="spellStart"/>
                  <w:r w:rsidRPr="001C54E7">
                    <w:rPr>
                      <w:b/>
                      <w:sz w:val="22"/>
                      <w:szCs w:val="22"/>
                    </w:rPr>
                    <w:t>Contracting</w:t>
                  </w:r>
                  <w:proofErr w:type="spellEnd"/>
                  <w:r w:rsidRPr="001C54E7">
                    <w:rPr>
                      <w:b/>
                      <w:sz w:val="22"/>
                      <w:szCs w:val="22"/>
                    </w:rPr>
                    <w:t xml:space="preserve"> </w:t>
                  </w:r>
                  <w:proofErr w:type="spellStart"/>
                  <w:r w:rsidRPr="001C54E7">
                    <w:rPr>
                      <w:b/>
                      <w:sz w:val="22"/>
                      <w:szCs w:val="22"/>
                    </w:rPr>
                    <w:t>Authority</w:t>
                  </w:r>
                  <w:proofErr w:type="spellEnd"/>
                </w:p>
                <w:p w:rsidR="00B41118" w:rsidRPr="00F650BC" w:rsidRDefault="001C54E7" w:rsidP="00AE077C">
                  <w:pPr>
                    <w:pStyle w:val="Corptext"/>
                    <w:jc w:val="center"/>
                    <w:rPr>
                      <w:b/>
                      <w:szCs w:val="22"/>
                    </w:rPr>
                  </w:pPr>
                  <w:r w:rsidRPr="001C54E7">
                    <w:rPr>
                      <w:b/>
                      <w:sz w:val="22"/>
                      <w:szCs w:val="22"/>
                    </w:rPr>
                    <w:t xml:space="preserve"> / </w:t>
                  </w:r>
                  <w:proofErr w:type="spellStart"/>
                  <w:r w:rsidRPr="001C54E7">
                    <w:rPr>
                      <w:b/>
                      <w:sz w:val="22"/>
                      <w:szCs w:val="22"/>
                    </w:rPr>
                    <w:t>Organizer</w:t>
                  </w:r>
                  <w:proofErr w:type="spellEnd"/>
                  <w:r w:rsidRPr="001C54E7">
                    <w:rPr>
                      <w:b/>
                      <w:sz w:val="22"/>
                      <w:szCs w:val="22"/>
                    </w:rPr>
                    <w:t xml:space="preserve"> of </w:t>
                  </w:r>
                  <w:proofErr w:type="spellStart"/>
                  <w:r w:rsidRPr="001C54E7">
                    <w:rPr>
                      <w:b/>
                      <w:sz w:val="22"/>
                      <w:szCs w:val="22"/>
                    </w:rPr>
                    <w:t>the</w:t>
                  </w:r>
                  <w:proofErr w:type="spellEnd"/>
                  <w:r w:rsidRPr="001C54E7">
                    <w:rPr>
                      <w:b/>
                      <w:sz w:val="22"/>
                      <w:szCs w:val="22"/>
                    </w:rPr>
                    <w:t xml:space="preserve"> </w:t>
                  </w:r>
                  <w:proofErr w:type="spellStart"/>
                  <w:r w:rsidRPr="001C54E7">
                    <w:rPr>
                      <w:b/>
                      <w:sz w:val="22"/>
                      <w:szCs w:val="22"/>
                    </w:rPr>
                    <w:t>procedure</w:t>
                  </w:r>
                  <w:proofErr w:type="spellEnd"/>
                </w:p>
              </w:tc>
            </w:tr>
            <w:tr w:rsidR="00B41118" w:rsidRPr="001B7344" w:rsidTr="009C1EE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1C54E7" w:rsidP="00AE077C">
                  <w:pPr>
                    <w:pStyle w:val="Corptext"/>
                    <w:rPr>
                      <w:szCs w:val="22"/>
                    </w:rPr>
                  </w:pPr>
                  <w:proofErr w:type="spellStart"/>
                  <w:r w:rsidRPr="001C54E7">
                    <w:rPr>
                      <w:sz w:val="22"/>
                      <w:szCs w:val="22"/>
                    </w:rPr>
                    <w:t>Contracting</w:t>
                  </w:r>
                  <w:proofErr w:type="spellEnd"/>
                  <w:r w:rsidRPr="001C54E7">
                    <w:rPr>
                      <w:sz w:val="22"/>
                      <w:szCs w:val="22"/>
                    </w:rPr>
                    <w:t xml:space="preserve"> </w:t>
                  </w:r>
                  <w:proofErr w:type="spellStart"/>
                  <w:r w:rsidRPr="001C54E7">
                    <w:rPr>
                      <w:sz w:val="22"/>
                      <w:szCs w:val="22"/>
                    </w:rPr>
                    <w:t>authority</w:t>
                  </w:r>
                  <w:proofErr w:type="spellEnd"/>
                  <w:r w:rsidRPr="001C54E7">
                    <w:rPr>
                      <w:sz w:val="22"/>
                      <w:szCs w:val="22"/>
                    </w:rPr>
                    <w:t xml:space="preserve"> / </w:t>
                  </w:r>
                  <w:proofErr w:type="spellStart"/>
                  <w:r w:rsidRPr="001C54E7">
                    <w:rPr>
                      <w:sz w:val="22"/>
                      <w:szCs w:val="22"/>
                    </w:rPr>
                    <w:t>Organizer</w:t>
                  </w:r>
                  <w:proofErr w:type="spellEnd"/>
                  <w:r w:rsidRPr="001C54E7">
                    <w:rPr>
                      <w:sz w:val="22"/>
                      <w:szCs w:val="22"/>
                    </w:rPr>
                    <w:t xml:space="preserve"> of </w:t>
                  </w:r>
                  <w:proofErr w:type="spellStart"/>
                  <w:r w:rsidRPr="001C54E7">
                    <w:rPr>
                      <w:sz w:val="22"/>
                      <w:szCs w:val="22"/>
                    </w:rPr>
                    <w:t>the</w:t>
                  </w:r>
                  <w:proofErr w:type="spellEnd"/>
                  <w:r w:rsidRPr="001C54E7">
                    <w:rPr>
                      <w:sz w:val="22"/>
                      <w:szCs w:val="22"/>
                    </w:rPr>
                    <w:t xml:space="preserve"> </w:t>
                  </w:r>
                  <w:proofErr w:type="spellStart"/>
                  <w:r w:rsidRPr="001C54E7">
                    <w:rPr>
                      <w:sz w:val="22"/>
                      <w:szCs w:val="22"/>
                    </w:rPr>
                    <w:t>procedure</w:t>
                  </w:r>
                  <w:proofErr w:type="spellEnd"/>
                  <w:r w:rsidRPr="001C54E7">
                    <w:rPr>
                      <w:sz w:val="22"/>
                      <w:szCs w:val="22"/>
                    </w:rPr>
                    <w:t>, IDNO:</w:t>
                  </w:r>
                </w:p>
              </w:tc>
              <w:tc>
                <w:tcPr>
                  <w:tcW w:w="4743" w:type="dxa"/>
                  <w:tcBorders>
                    <w:top w:val="single" w:sz="4" w:space="0" w:color="auto"/>
                    <w:left w:val="single" w:sz="4" w:space="0" w:color="auto"/>
                    <w:bottom w:val="single" w:sz="4" w:space="0" w:color="auto"/>
                    <w:right w:val="single" w:sz="4" w:space="0" w:color="auto"/>
                  </w:tcBorders>
                  <w:vAlign w:val="center"/>
                </w:tcPr>
                <w:p w:rsidR="00B41118" w:rsidRDefault="00E64DF0" w:rsidP="00AE077C">
                  <w:pPr>
                    <w:pStyle w:val="Corptext"/>
                    <w:rPr>
                      <w:b/>
                      <w:i/>
                      <w:szCs w:val="22"/>
                    </w:rPr>
                  </w:pPr>
                  <w:proofErr w:type="spellStart"/>
                  <w:r>
                    <w:rPr>
                      <w:b/>
                      <w:i/>
                      <w:szCs w:val="22"/>
                    </w:rPr>
                    <w:t>Mayoralty</w:t>
                  </w:r>
                  <w:proofErr w:type="spellEnd"/>
                  <w:r>
                    <w:rPr>
                      <w:b/>
                      <w:i/>
                      <w:szCs w:val="22"/>
                    </w:rPr>
                    <w:t xml:space="preserve"> of </w:t>
                  </w:r>
                  <w:proofErr w:type="spellStart"/>
                  <w:r>
                    <w:rPr>
                      <w:b/>
                      <w:i/>
                      <w:szCs w:val="22"/>
                    </w:rPr>
                    <w:t>Chisinau</w:t>
                  </w:r>
                  <w:proofErr w:type="spellEnd"/>
                  <w:r>
                    <w:rPr>
                      <w:b/>
                      <w:i/>
                      <w:szCs w:val="22"/>
                    </w:rPr>
                    <w:t xml:space="preserve"> </w:t>
                  </w:r>
                  <w:proofErr w:type="spellStart"/>
                  <w:r>
                    <w:rPr>
                      <w:b/>
                      <w:i/>
                      <w:szCs w:val="22"/>
                    </w:rPr>
                    <w:t>municipality</w:t>
                  </w:r>
                  <w:proofErr w:type="spellEnd"/>
                </w:p>
                <w:p w:rsidR="00A90022" w:rsidRPr="00F650BC" w:rsidRDefault="00A90022" w:rsidP="00AE077C">
                  <w:pPr>
                    <w:pStyle w:val="Corptext"/>
                    <w:rPr>
                      <w:b/>
                      <w:i/>
                      <w:szCs w:val="22"/>
                    </w:rPr>
                  </w:pPr>
                  <w:r w:rsidRPr="00A90022">
                    <w:rPr>
                      <w:b/>
                      <w:i/>
                      <w:szCs w:val="22"/>
                    </w:rPr>
                    <w:t>1007601009484</w:t>
                  </w:r>
                </w:p>
              </w:tc>
            </w:tr>
            <w:tr w:rsidR="00B41118" w:rsidRPr="001B7344" w:rsidTr="009C1EE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1C54E7" w:rsidP="00AE077C">
                  <w:pPr>
                    <w:pStyle w:val="Corptext"/>
                    <w:rPr>
                      <w:szCs w:val="22"/>
                    </w:rPr>
                  </w:pPr>
                  <w:proofErr w:type="spellStart"/>
                  <w:r>
                    <w:rPr>
                      <w:sz w:val="22"/>
                      <w:szCs w:val="22"/>
                    </w:rPr>
                    <w:t>Object</w:t>
                  </w:r>
                  <w:proofErr w:type="spellEnd"/>
                  <w:r>
                    <w:rPr>
                      <w:sz w:val="22"/>
                      <w:szCs w:val="22"/>
                    </w:rPr>
                    <w:t xml:space="preserve"> of </w:t>
                  </w:r>
                  <w:proofErr w:type="spellStart"/>
                  <w:r>
                    <w:rPr>
                      <w:sz w:val="22"/>
                      <w:szCs w:val="22"/>
                    </w:rPr>
                    <w:t>the</w:t>
                  </w:r>
                  <w:proofErr w:type="spellEnd"/>
                  <w:r>
                    <w:rPr>
                      <w:sz w:val="22"/>
                      <w:szCs w:val="22"/>
                    </w:rPr>
                    <w:t xml:space="preserve"> </w:t>
                  </w:r>
                  <w:proofErr w:type="spellStart"/>
                  <w:r>
                    <w:rPr>
                      <w:sz w:val="22"/>
                      <w:szCs w:val="22"/>
                    </w:rPr>
                    <w:t>procurement</w:t>
                  </w:r>
                  <w:proofErr w:type="spellEnd"/>
                </w:p>
              </w:tc>
              <w:tc>
                <w:tcPr>
                  <w:tcW w:w="4743" w:type="dxa"/>
                  <w:tcBorders>
                    <w:top w:val="single" w:sz="4" w:space="0" w:color="auto"/>
                    <w:left w:val="single" w:sz="4" w:space="0" w:color="auto"/>
                    <w:bottom w:val="single" w:sz="4" w:space="0" w:color="auto"/>
                    <w:right w:val="single" w:sz="4" w:space="0" w:color="auto"/>
                  </w:tcBorders>
                  <w:vAlign w:val="center"/>
                </w:tcPr>
                <w:p w:rsidR="00B41118" w:rsidRPr="00F650BC" w:rsidRDefault="001C54E7" w:rsidP="00AE077C">
                  <w:pPr>
                    <w:pStyle w:val="Corptext"/>
                    <w:rPr>
                      <w:b/>
                      <w:i/>
                      <w:szCs w:val="22"/>
                    </w:rPr>
                  </w:pPr>
                  <w:r w:rsidRPr="001C54E7">
                    <w:rPr>
                      <w:b/>
                      <w:i/>
                      <w:sz w:val="22"/>
                      <w:szCs w:val="22"/>
                    </w:rPr>
                    <w:t xml:space="preserve">New </w:t>
                  </w:r>
                  <w:proofErr w:type="spellStart"/>
                  <w:r w:rsidRPr="001C54E7">
                    <w:rPr>
                      <w:b/>
                      <w:i/>
                      <w:sz w:val="22"/>
                      <w:szCs w:val="22"/>
                    </w:rPr>
                    <w:t>buses</w:t>
                  </w:r>
                  <w:proofErr w:type="spellEnd"/>
                  <w:r w:rsidRPr="001C54E7">
                    <w:rPr>
                      <w:b/>
                      <w:i/>
                      <w:sz w:val="22"/>
                      <w:szCs w:val="22"/>
                    </w:rPr>
                    <w:t xml:space="preserve">, </w:t>
                  </w:r>
                  <w:proofErr w:type="spellStart"/>
                  <w:r w:rsidRPr="001C54E7">
                    <w:rPr>
                      <w:b/>
                      <w:i/>
                      <w:sz w:val="22"/>
                      <w:szCs w:val="22"/>
                    </w:rPr>
                    <w:t>category</w:t>
                  </w:r>
                  <w:proofErr w:type="spellEnd"/>
                  <w:r w:rsidRPr="001C54E7">
                    <w:rPr>
                      <w:b/>
                      <w:i/>
                      <w:sz w:val="22"/>
                      <w:szCs w:val="22"/>
                    </w:rPr>
                    <w:t xml:space="preserve"> M3</w:t>
                  </w:r>
                </w:p>
              </w:tc>
            </w:tr>
            <w:tr w:rsidR="00B41118" w:rsidRPr="001B7344" w:rsidTr="009C1EE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1C54E7" w:rsidP="00AE077C">
                  <w:pPr>
                    <w:pStyle w:val="Corptext"/>
                    <w:rPr>
                      <w:szCs w:val="22"/>
                    </w:rPr>
                  </w:pPr>
                  <w:proofErr w:type="spellStart"/>
                  <w:r w:rsidRPr="001C54E7">
                    <w:rPr>
                      <w:sz w:val="22"/>
                      <w:szCs w:val="22"/>
                    </w:rPr>
                    <w:t>Number</w:t>
                  </w:r>
                  <w:proofErr w:type="spellEnd"/>
                  <w:r w:rsidRPr="001C54E7">
                    <w:rPr>
                      <w:sz w:val="22"/>
                      <w:szCs w:val="22"/>
                    </w:rPr>
                    <w:t xml:space="preserve"> </w:t>
                  </w:r>
                  <w:proofErr w:type="spellStart"/>
                  <w:r w:rsidRPr="001C54E7">
                    <w:rPr>
                      <w:sz w:val="22"/>
                      <w:szCs w:val="22"/>
                    </w:rPr>
                    <w:t>and</w:t>
                  </w:r>
                  <w:proofErr w:type="spellEnd"/>
                  <w:r w:rsidRPr="001C54E7">
                    <w:rPr>
                      <w:sz w:val="22"/>
                      <w:szCs w:val="22"/>
                    </w:rPr>
                    <w:t xml:space="preserve"> </w:t>
                  </w:r>
                  <w:proofErr w:type="spellStart"/>
                  <w:r w:rsidRPr="001C54E7">
                    <w:rPr>
                      <w:sz w:val="22"/>
                      <w:szCs w:val="22"/>
                    </w:rPr>
                    <w:t>type</w:t>
                  </w:r>
                  <w:proofErr w:type="spellEnd"/>
                  <w:r w:rsidRPr="001C54E7">
                    <w:rPr>
                      <w:sz w:val="22"/>
                      <w:szCs w:val="22"/>
                    </w:rPr>
                    <w:t xml:space="preserve"> of </w:t>
                  </w:r>
                  <w:proofErr w:type="spellStart"/>
                  <w:r w:rsidRPr="001C54E7">
                    <w:rPr>
                      <w:sz w:val="22"/>
                      <w:szCs w:val="22"/>
                    </w:rPr>
                    <w:t>procurement</w:t>
                  </w:r>
                  <w:proofErr w:type="spellEnd"/>
                  <w:r w:rsidRPr="001C54E7">
                    <w:rPr>
                      <w:sz w:val="22"/>
                      <w:szCs w:val="22"/>
                    </w:rPr>
                    <w:t xml:space="preserve"> </w:t>
                  </w:r>
                  <w:proofErr w:type="spellStart"/>
                  <w:r w:rsidRPr="001C54E7">
                    <w:rPr>
                      <w:sz w:val="22"/>
                      <w:szCs w:val="22"/>
                    </w:rPr>
                    <w:t>procedure</w:t>
                  </w:r>
                  <w:proofErr w:type="spellEnd"/>
                  <w:r w:rsidRPr="001C54E7">
                    <w:rPr>
                      <w:sz w:val="22"/>
                      <w:szCs w:val="22"/>
                    </w:rPr>
                    <w:t>:</w:t>
                  </w:r>
                </w:p>
              </w:tc>
              <w:tc>
                <w:tcPr>
                  <w:tcW w:w="4743" w:type="dxa"/>
                  <w:tcBorders>
                    <w:top w:val="single" w:sz="4" w:space="0" w:color="auto"/>
                    <w:left w:val="single" w:sz="4" w:space="0" w:color="auto"/>
                    <w:bottom w:val="single" w:sz="4" w:space="0" w:color="auto"/>
                    <w:right w:val="single" w:sz="4" w:space="0" w:color="auto"/>
                  </w:tcBorders>
                  <w:vAlign w:val="center"/>
                </w:tcPr>
                <w:p w:rsidR="00C207E2" w:rsidRDefault="00C207E2" w:rsidP="00AE077C">
                  <w:pPr>
                    <w:pStyle w:val="Corptext"/>
                    <w:rPr>
                      <w:b/>
                      <w:i/>
                      <w:sz w:val="22"/>
                      <w:szCs w:val="22"/>
                    </w:rPr>
                  </w:pPr>
                  <w:r>
                    <w:rPr>
                      <w:b/>
                      <w:i/>
                      <w:sz w:val="22"/>
                      <w:szCs w:val="22"/>
                    </w:rPr>
                    <w:t>No.:</w:t>
                  </w:r>
                </w:p>
                <w:p w:rsidR="00B41118" w:rsidRPr="00F650BC" w:rsidRDefault="001C54E7" w:rsidP="00AE077C">
                  <w:pPr>
                    <w:pStyle w:val="Corptext"/>
                    <w:rPr>
                      <w:b/>
                      <w:i/>
                      <w:szCs w:val="22"/>
                    </w:rPr>
                  </w:pPr>
                  <w:proofErr w:type="spellStart"/>
                  <w:r w:rsidRPr="001C54E7">
                    <w:rPr>
                      <w:b/>
                      <w:i/>
                      <w:sz w:val="22"/>
                      <w:szCs w:val="22"/>
                    </w:rPr>
                    <w:t>Type</w:t>
                  </w:r>
                  <w:proofErr w:type="spellEnd"/>
                  <w:r w:rsidRPr="001C54E7">
                    <w:rPr>
                      <w:b/>
                      <w:i/>
                      <w:sz w:val="22"/>
                      <w:szCs w:val="22"/>
                    </w:rPr>
                    <w:t xml:space="preserve"> of </w:t>
                  </w:r>
                  <w:proofErr w:type="spellStart"/>
                  <w:r w:rsidRPr="001C54E7">
                    <w:rPr>
                      <w:b/>
                      <w:i/>
                      <w:sz w:val="22"/>
                      <w:szCs w:val="22"/>
                    </w:rPr>
                    <w:t>procurement</w:t>
                  </w:r>
                  <w:proofErr w:type="spellEnd"/>
                  <w:r w:rsidRPr="001C54E7">
                    <w:rPr>
                      <w:b/>
                      <w:i/>
                      <w:sz w:val="22"/>
                      <w:szCs w:val="22"/>
                    </w:rPr>
                    <w:t xml:space="preserve"> </w:t>
                  </w:r>
                  <w:proofErr w:type="spellStart"/>
                  <w:r w:rsidRPr="001C54E7">
                    <w:rPr>
                      <w:b/>
                      <w:i/>
                      <w:sz w:val="22"/>
                      <w:szCs w:val="22"/>
                    </w:rPr>
                    <w:t>procedure</w:t>
                  </w:r>
                  <w:proofErr w:type="spellEnd"/>
                  <w:r w:rsidRPr="001C54E7">
                    <w:rPr>
                      <w:b/>
                      <w:i/>
                      <w:sz w:val="22"/>
                      <w:szCs w:val="22"/>
                    </w:rPr>
                    <w:t>: Open tender</w:t>
                  </w:r>
                </w:p>
              </w:tc>
            </w:tr>
            <w:tr w:rsidR="00B41118" w:rsidRPr="00F650BC" w:rsidTr="009C1EE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1C54E7" w:rsidP="00AE077C">
                  <w:pPr>
                    <w:pStyle w:val="Corptext"/>
                    <w:rPr>
                      <w:szCs w:val="22"/>
                    </w:rPr>
                  </w:pPr>
                  <w:proofErr w:type="spellStart"/>
                  <w:r>
                    <w:rPr>
                      <w:sz w:val="22"/>
                      <w:szCs w:val="22"/>
                    </w:rPr>
                    <w:t>Type</w:t>
                  </w:r>
                  <w:proofErr w:type="spellEnd"/>
                  <w:r>
                    <w:rPr>
                      <w:sz w:val="22"/>
                      <w:szCs w:val="22"/>
                    </w:rPr>
                    <w:t xml:space="preserve"> of </w:t>
                  </w:r>
                  <w:proofErr w:type="spellStart"/>
                  <w:r>
                    <w:rPr>
                      <w:sz w:val="22"/>
                      <w:szCs w:val="22"/>
                    </w:rPr>
                    <w:t>procurement</w:t>
                  </w:r>
                  <w:proofErr w:type="spellEnd"/>
                  <w:r>
                    <w:rPr>
                      <w:sz w:val="22"/>
                      <w:szCs w:val="22"/>
                    </w:rPr>
                    <w:t xml:space="preserve"> </w:t>
                  </w:r>
                  <w:proofErr w:type="spellStart"/>
                  <w:r>
                    <w:rPr>
                      <w:sz w:val="22"/>
                      <w:szCs w:val="22"/>
                    </w:rPr>
                    <w:t>object</w:t>
                  </w:r>
                  <w:proofErr w:type="spellEnd"/>
                  <w:r w:rsidR="00B41118" w:rsidRPr="00F650BC">
                    <w:rPr>
                      <w:sz w:val="22"/>
                      <w:szCs w:val="22"/>
                    </w:rPr>
                    <w:t xml:space="preserve"> </w:t>
                  </w:r>
                </w:p>
              </w:tc>
              <w:tc>
                <w:tcPr>
                  <w:tcW w:w="4743" w:type="dxa"/>
                  <w:tcBorders>
                    <w:top w:val="single" w:sz="4" w:space="0" w:color="auto"/>
                    <w:left w:val="single" w:sz="4" w:space="0" w:color="auto"/>
                    <w:bottom w:val="single" w:sz="4" w:space="0" w:color="auto"/>
                    <w:right w:val="single" w:sz="4" w:space="0" w:color="auto"/>
                  </w:tcBorders>
                  <w:vAlign w:val="center"/>
                </w:tcPr>
                <w:p w:rsidR="00B41118" w:rsidRPr="00F650BC" w:rsidRDefault="00AD0870" w:rsidP="00AE077C">
                  <w:pPr>
                    <w:pStyle w:val="Corptext"/>
                    <w:rPr>
                      <w:b/>
                      <w:i/>
                      <w:szCs w:val="22"/>
                    </w:rPr>
                  </w:pPr>
                  <w:proofErr w:type="spellStart"/>
                  <w:r>
                    <w:rPr>
                      <w:b/>
                      <w:i/>
                      <w:sz w:val="22"/>
                      <w:szCs w:val="22"/>
                    </w:rPr>
                    <w:t>goods</w:t>
                  </w:r>
                  <w:proofErr w:type="spellEnd"/>
                </w:p>
              </w:tc>
            </w:tr>
            <w:tr w:rsidR="00B41118" w:rsidRPr="001B7344" w:rsidTr="009C1EE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Corptext"/>
                    <w:rPr>
                      <w:szCs w:val="22"/>
                    </w:rPr>
                  </w:pPr>
                  <w:r w:rsidRPr="00F650BC">
                    <w:rPr>
                      <w:sz w:val="22"/>
                      <w:szCs w:val="22"/>
                    </w:rPr>
                    <w:t>CPV</w:t>
                  </w:r>
                  <w:r w:rsidR="001C54E7">
                    <w:rPr>
                      <w:sz w:val="22"/>
                      <w:szCs w:val="22"/>
                    </w:rPr>
                    <w:t xml:space="preserve"> code</w:t>
                  </w:r>
                  <w:r w:rsidRPr="00F650BC">
                    <w:rPr>
                      <w:sz w:val="22"/>
                      <w:szCs w:val="22"/>
                    </w:rPr>
                    <w:t xml:space="preserve">: </w:t>
                  </w:r>
                </w:p>
              </w:tc>
              <w:tc>
                <w:tcPr>
                  <w:tcW w:w="4743" w:type="dxa"/>
                  <w:tcBorders>
                    <w:top w:val="single" w:sz="4" w:space="0" w:color="auto"/>
                    <w:left w:val="single" w:sz="4" w:space="0" w:color="auto"/>
                    <w:bottom w:val="single" w:sz="4" w:space="0" w:color="auto"/>
                    <w:right w:val="single" w:sz="4" w:space="0" w:color="auto"/>
                  </w:tcBorders>
                  <w:vAlign w:val="center"/>
                </w:tcPr>
                <w:p w:rsidR="00B41118" w:rsidRPr="00F650BC" w:rsidRDefault="00862231" w:rsidP="00AE077C">
                  <w:pPr>
                    <w:pStyle w:val="Corptext"/>
                    <w:rPr>
                      <w:b/>
                      <w:i/>
                      <w:szCs w:val="22"/>
                    </w:rPr>
                  </w:pPr>
                  <w:r>
                    <w:rPr>
                      <w:b/>
                      <w:i/>
                      <w:sz w:val="22"/>
                      <w:szCs w:val="22"/>
                    </w:rPr>
                    <w:t>34121100-2</w:t>
                  </w:r>
                </w:p>
              </w:tc>
            </w:tr>
            <w:tr w:rsidR="00B41118" w:rsidRPr="00F650BC" w:rsidTr="009C1EE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6</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Corptext"/>
                    <w:rPr>
                      <w:szCs w:val="22"/>
                    </w:rPr>
                  </w:pPr>
                  <w:proofErr w:type="spellStart"/>
                  <w:r w:rsidRPr="00F650BC">
                    <w:rPr>
                      <w:sz w:val="22"/>
                      <w:szCs w:val="22"/>
                    </w:rPr>
                    <w:t>S</w:t>
                  </w:r>
                  <w:r w:rsidR="001C54E7" w:rsidRPr="001C54E7">
                    <w:rPr>
                      <w:sz w:val="22"/>
                      <w:szCs w:val="22"/>
                    </w:rPr>
                    <w:t>ource</w:t>
                  </w:r>
                  <w:proofErr w:type="spellEnd"/>
                  <w:r w:rsidR="001C54E7" w:rsidRPr="001C54E7">
                    <w:rPr>
                      <w:sz w:val="22"/>
                      <w:szCs w:val="22"/>
                    </w:rPr>
                    <w:t xml:space="preserve"> of budget </w:t>
                  </w:r>
                  <w:proofErr w:type="spellStart"/>
                  <w:r w:rsidR="001C54E7" w:rsidRPr="001C54E7">
                    <w:rPr>
                      <w:sz w:val="22"/>
                      <w:szCs w:val="22"/>
                    </w:rPr>
                    <w:t>allocations</w:t>
                  </w:r>
                  <w:proofErr w:type="spellEnd"/>
                  <w:r w:rsidR="001C54E7" w:rsidRPr="001C54E7">
                    <w:rPr>
                      <w:sz w:val="22"/>
                      <w:szCs w:val="22"/>
                    </w:rPr>
                    <w:t xml:space="preserve"> / public </w:t>
                  </w:r>
                  <w:proofErr w:type="spellStart"/>
                  <w:r w:rsidR="001C54E7" w:rsidRPr="001C54E7">
                    <w:rPr>
                      <w:sz w:val="22"/>
                      <w:szCs w:val="22"/>
                    </w:rPr>
                    <w:t>money</w:t>
                  </w:r>
                  <w:proofErr w:type="spellEnd"/>
                  <w:r w:rsidR="001C54E7" w:rsidRPr="001C54E7">
                    <w:rPr>
                      <w:sz w:val="22"/>
                      <w:szCs w:val="22"/>
                    </w:rPr>
                    <w:t xml:space="preserve"> </w:t>
                  </w:r>
                  <w:proofErr w:type="spellStart"/>
                  <w:r w:rsidR="001C54E7" w:rsidRPr="001C54E7">
                    <w:rPr>
                      <w:sz w:val="22"/>
                      <w:szCs w:val="22"/>
                    </w:rPr>
                    <w:t>and</w:t>
                  </w:r>
                  <w:proofErr w:type="spellEnd"/>
                  <w:r w:rsidR="001C54E7" w:rsidRPr="001C54E7">
                    <w:rPr>
                      <w:sz w:val="22"/>
                      <w:szCs w:val="22"/>
                    </w:rPr>
                    <w:t xml:space="preserve"> budget period:</w:t>
                  </w:r>
                </w:p>
              </w:tc>
              <w:tc>
                <w:tcPr>
                  <w:tcW w:w="4743" w:type="dxa"/>
                  <w:tcBorders>
                    <w:top w:val="single" w:sz="4" w:space="0" w:color="auto"/>
                    <w:left w:val="single" w:sz="4" w:space="0" w:color="auto"/>
                    <w:bottom w:val="single" w:sz="4" w:space="0" w:color="auto"/>
                    <w:right w:val="single" w:sz="4" w:space="0" w:color="auto"/>
                  </w:tcBorders>
                  <w:vAlign w:val="center"/>
                </w:tcPr>
                <w:p w:rsidR="001C54E7" w:rsidRPr="001C54E7" w:rsidRDefault="00C207E2" w:rsidP="001C54E7">
                  <w:pPr>
                    <w:pStyle w:val="Corptext"/>
                    <w:rPr>
                      <w:b/>
                      <w:i/>
                      <w:sz w:val="22"/>
                      <w:szCs w:val="22"/>
                    </w:rPr>
                  </w:pPr>
                  <w:proofErr w:type="spellStart"/>
                  <w:r w:rsidRPr="00C207E2">
                    <w:rPr>
                      <w:b/>
                      <w:i/>
                      <w:sz w:val="22"/>
                      <w:szCs w:val="22"/>
                    </w:rPr>
                    <w:t>Chisinau</w:t>
                  </w:r>
                  <w:proofErr w:type="spellEnd"/>
                  <w:r w:rsidRPr="00C207E2">
                    <w:rPr>
                      <w:b/>
                      <w:i/>
                      <w:sz w:val="22"/>
                      <w:szCs w:val="22"/>
                    </w:rPr>
                    <w:t xml:space="preserve"> municipal budget</w:t>
                  </w:r>
                  <w:r w:rsidR="001C54E7" w:rsidRPr="001C54E7">
                    <w:rPr>
                      <w:b/>
                      <w:i/>
                      <w:sz w:val="22"/>
                      <w:szCs w:val="22"/>
                    </w:rPr>
                    <w:t xml:space="preserve">, </w:t>
                  </w:r>
                  <w:proofErr w:type="spellStart"/>
                  <w:r w:rsidR="001C54E7" w:rsidRPr="001C54E7">
                    <w:rPr>
                      <w:b/>
                      <w:i/>
                      <w:sz w:val="22"/>
                      <w:szCs w:val="22"/>
                    </w:rPr>
                    <w:t>bank</w:t>
                  </w:r>
                  <w:proofErr w:type="spellEnd"/>
                  <w:r w:rsidR="001C54E7" w:rsidRPr="001C54E7">
                    <w:rPr>
                      <w:b/>
                      <w:i/>
                      <w:sz w:val="22"/>
                      <w:szCs w:val="22"/>
                    </w:rPr>
                    <w:t xml:space="preserve"> credit</w:t>
                  </w:r>
                </w:p>
                <w:p w:rsidR="00B41118" w:rsidRPr="00F650BC" w:rsidRDefault="00B41118" w:rsidP="001C54E7">
                  <w:pPr>
                    <w:pStyle w:val="Corptext"/>
                    <w:rPr>
                      <w:b/>
                      <w:i/>
                      <w:szCs w:val="22"/>
                    </w:rPr>
                  </w:pPr>
                </w:p>
              </w:tc>
            </w:tr>
            <w:tr w:rsidR="00B41118" w:rsidRPr="001B7344" w:rsidTr="009C1EE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7</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1C54E7" w:rsidP="00AE077C">
                  <w:pPr>
                    <w:pStyle w:val="Corptext"/>
                    <w:rPr>
                      <w:szCs w:val="22"/>
                    </w:rPr>
                  </w:pPr>
                  <w:r w:rsidRPr="001C54E7">
                    <w:rPr>
                      <w:sz w:val="22"/>
                      <w:szCs w:val="22"/>
                    </w:rPr>
                    <w:t xml:space="preserve">Budget </w:t>
                  </w:r>
                  <w:proofErr w:type="spellStart"/>
                  <w:r w:rsidRPr="001C54E7">
                    <w:rPr>
                      <w:sz w:val="22"/>
                      <w:szCs w:val="22"/>
                    </w:rPr>
                    <w:t>Allocation</w:t>
                  </w:r>
                  <w:proofErr w:type="spellEnd"/>
                  <w:r w:rsidRPr="001C54E7">
                    <w:rPr>
                      <w:sz w:val="22"/>
                      <w:szCs w:val="22"/>
                    </w:rPr>
                    <w:t xml:space="preserve"> Manager:</w:t>
                  </w:r>
                </w:p>
              </w:tc>
              <w:tc>
                <w:tcPr>
                  <w:tcW w:w="4743" w:type="dxa"/>
                  <w:tcBorders>
                    <w:top w:val="single" w:sz="4" w:space="0" w:color="auto"/>
                    <w:left w:val="single" w:sz="4" w:space="0" w:color="auto"/>
                    <w:bottom w:val="single" w:sz="4" w:space="0" w:color="auto"/>
                    <w:right w:val="single" w:sz="4" w:space="0" w:color="auto"/>
                  </w:tcBorders>
                  <w:vAlign w:val="center"/>
                </w:tcPr>
                <w:p w:rsidR="00B41118" w:rsidRPr="00F650BC" w:rsidRDefault="00E64DF0" w:rsidP="00AE077C">
                  <w:pPr>
                    <w:pStyle w:val="Corptext"/>
                    <w:rPr>
                      <w:b/>
                      <w:i/>
                      <w:szCs w:val="22"/>
                    </w:rPr>
                  </w:pPr>
                  <w:proofErr w:type="spellStart"/>
                  <w:r>
                    <w:rPr>
                      <w:b/>
                      <w:i/>
                      <w:szCs w:val="22"/>
                    </w:rPr>
                    <w:t>Mayoralty</w:t>
                  </w:r>
                  <w:proofErr w:type="spellEnd"/>
                  <w:r>
                    <w:rPr>
                      <w:b/>
                      <w:i/>
                      <w:szCs w:val="22"/>
                    </w:rPr>
                    <w:t xml:space="preserve"> of </w:t>
                  </w:r>
                  <w:proofErr w:type="spellStart"/>
                  <w:r>
                    <w:rPr>
                      <w:b/>
                      <w:i/>
                      <w:szCs w:val="22"/>
                    </w:rPr>
                    <w:t>Chisinau</w:t>
                  </w:r>
                  <w:proofErr w:type="spellEnd"/>
                  <w:r>
                    <w:rPr>
                      <w:b/>
                      <w:i/>
                      <w:szCs w:val="22"/>
                    </w:rPr>
                    <w:t xml:space="preserve"> </w:t>
                  </w:r>
                  <w:proofErr w:type="spellStart"/>
                  <w:r>
                    <w:rPr>
                      <w:b/>
                      <w:i/>
                      <w:szCs w:val="22"/>
                    </w:rPr>
                    <w:t>municipality</w:t>
                  </w:r>
                  <w:proofErr w:type="spellEnd"/>
                </w:p>
              </w:tc>
            </w:tr>
            <w:tr w:rsidR="00B41118" w:rsidRPr="001B7344" w:rsidTr="009C1EE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8</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1C54E7" w:rsidP="00AE077C">
                  <w:pPr>
                    <w:pStyle w:val="Corptext"/>
                    <w:rPr>
                      <w:szCs w:val="22"/>
                    </w:rPr>
                  </w:pPr>
                  <w:proofErr w:type="spellStart"/>
                  <w:r w:rsidRPr="001C54E7">
                    <w:rPr>
                      <w:sz w:val="22"/>
                      <w:szCs w:val="22"/>
                    </w:rPr>
                    <w:t>Development</w:t>
                  </w:r>
                  <w:proofErr w:type="spellEnd"/>
                  <w:r w:rsidRPr="001C54E7">
                    <w:rPr>
                      <w:sz w:val="22"/>
                      <w:szCs w:val="22"/>
                    </w:rPr>
                    <w:t xml:space="preserve"> </w:t>
                  </w:r>
                  <w:proofErr w:type="spellStart"/>
                  <w:r w:rsidRPr="001C54E7">
                    <w:rPr>
                      <w:sz w:val="22"/>
                      <w:szCs w:val="22"/>
                    </w:rPr>
                    <w:t>partner</w:t>
                  </w:r>
                  <w:proofErr w:type="spellEnd"/>
                  <w:r w:rsidRPr="001C54E7">
                    <w:rPr>
                      <w:sz w:val="22"/>
                      <w:szCs w:val="22"/>
                    </w:rPr>
                    <w:t xml:space="preserve"> (as </w:t>
                  </w:r>
                  <w:proofErr w:type="spellStart"/>
                  <w:r w:rsidRPr="001C54E7">
                    <w:rPr>
                      <w:sz w:val="22"/>
                      <w:szCs w:val="22"/>
                    </w:rPr>
                    <w:t>appropriate</w:t>
                  </w:r>
                  <w:proofErr w:type="spellEnd"/>
                  <w:r w:rsidRPr="001C54E7">
                    <w:rPr>
                      <w:sz w:val="22"/>
                      <w:szCs w:val="22"/>
                    </w:rPr>
                    <w:t>):</w:t>
                  </w:r>
                </w:p>
              </w:tc>
              <w:tc>
                <w:tcPr>
                  <w:tcW w:w="4743" w:type="dxa"/>
                  <w:tcBorders>
                    <w:top w:val="single" w:sz="4" w:space="0" w:color="auto"/>
                    <w:left w:val="single" w:sz="4" w:space="0" w:color="auto"/>
                    <w:bottom w:val="single" w:sz="4" w:space="0" w:color="auto"/>
                    <w:right w:val="single" w:sz="4" w:space="0" w:color="auto"/>
                  </w:tcBorders>
                  <w:vAlign w:val="center"/>
                </w:tcPr>
                <w:p w:rsidR="00B41118" w:rsidRPr="00E74948" w:rsidRDefault="001C54E7" w:rsidP="00AE077C">
                  <w:pPr>
                    <w:pStyle w:val="Corptext"/>
                    <w:rPr>
                      <w:b/>
                      <w:i/>
                      <w:szCs w:val="22"/>
                    </w:rPr>
                  </w:pPr>
                  <w:proofErr w:type="spellStart"/>
                  <w:r>
                    <w:rPr>
                      <w:b/>
                      <w:i/>
                      <w:sz w:val="22"/>
                      <w:szCs w:val="22"/>
                    </w:rPr>
                    <w:t>There</w:t>
                  </w:r>
                  <w:proofErr w:type="spellEnd"/>
                  <w:r>
                    <w:rPr>
                      <w:b/>
                      <w:i/>
                      <w:sz w:val="22"/>
                      <w:szCs w:val="22"/>
                    </w:rPr>
                    <w:t xml:space="preserve"> are </w:t>
                  </w:r>
                  <w:proofErr w:type="spellStart"/>
                  <w:r>
                    <w:rPr>
                      <w:b/>
                      <w:i/>
                      <w:sz w:val="22"/>
                      <w:szCs w:val="22"/>
                    </w:rPr>
                    <w:t>now</w:t>
                  </w:r>
                  <w:proofErr w:type="spellEnd"/>
                </w:p>
              </w:tc>
            </w:tr>
            <w:tr w:rsidR="00B41118" w:rsidRPr="001B7344" w:rsidTr="009C1EE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9</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1C54E7" w:rsidP="00AE077C">
                  <w:pPr>
                    <w:pStyle w:val="Corptext"/>
                    <w:rPr>
                      <w:szCs w:val="22"/>
                    </w:rPr>
                  </w:pPr>
                  <w:proofErr w:type="spellStart"/>
                  <w:r w:rsidRPr="001C54E7">
                    <w:rPr>
                      <w:sz w:val="22"/>
                      <w:szCs w:val="22"/>
                    </w:rPr>
                    <w:t>Name</w:t>
                  </w:r>
                  <w:proofErr w:type="spellEnd"/>
                  <w:r w:rsidRPr="001C54E7">
                    <w:rPr>
                      <w:sz w:val="22"/>
                      <w:szCs w:val="22"/>
                    </w:rPr>
                    <w:t xml:space="preserve"> of </w:t>
                  </w:r>
                  <w:proofErr w:type="spellStart"/>
                  <w:r w:rsidRPr="001C54E7">
                    <w:rPr>
                      <w:sz w:val="22"/>
                      <w:szCs w:val="22"/>
                    </w:rPr>
                    <w:t>the</w:t>
                  </w:r>
                  <w:proofErr w:type="spellEnd"/>
                  <w:r w:rsidRPr="001C54E7">
                    <w:rPr>
                      <w:sz w:val="22"/>
                      <w:szCs w:val="22"/>
                    </w:rPr>
                    <w:t xml:space="preserve"> </w:t>
                  </w:r>
                  <w:proofErr w:type="spellStart"/>
                  <w:r w:rsidRPr="001C54E7">
                    <w:rPr>
                      <w:sz w:val="22"/>
                      <w:szCs w:val="22"/>
                    </w:rPr>
                    <w:t>buyer</w:t>
                  </w:r>
                  <w:proofErr w:type="spellEnd"/>
                  <w:r w:rsidRPr="001C54E7">
                    <w:rPr>
                      <w:sz w:val="22"/>
                      <w:szCs w:val="22"/>
                    </w:rPr>
                    <w:t>, IDNO:</w:t>
                  </w:r>
                </w:p>
              </w:tc>
              <w:tc>
                <w:tcPr>
                  <w:tcW w:w="4743" w:type="dxa"/>
                  <w:tcBorders>
                    <w:top w:val="single" w:sz="4" w:space="0" w:color="auto"/>
                    <w:left w:val="single" w:sz="4" w:space="0" w:color="auto"/>
                    <w:bottom w:val="single" w:sz="4" w:space="0" w:color="auto"/>
                    <w:right w:val="single" w:sz="4" w:space="0" w:color="auto"/>
                  </w:tcBorders>
                  <w:vAlign w:val="center"/>
                </w:tcPr>
                <w:p w:rsidR="00B41118" w:rsidRDefault="00E64DF0" w:rsidP="00AE077C">
                  <w:pPr>
                    <w:pStyle w:val="Corptext"/>
                    <w:rPr>
                      <w:b/>
                      <w:i/>
                      <w:szCs w:val="22"/>
                    </w:rPr>
                  </w:pPr>
                  <w:proofErr w:type="spellStart"/>
                  <w:r>
                    <w:rPr>
                      <w:b/>
                      <w:i/>
                      <w:szCs w:val="22"/>
                    </w:rPr>
                    <w:t>Mayoralty</w:t>
                  </w:r>
                  <w:proofErr w:type="spellEnd"/>
                  <w:r>
                    <w:rPr>
                      <w:b/>
                      <w:i/>
                      <w:szCs w:val="22"/>
                    </w:rPr>
                    <w:t xml:space="preserve"> of </w:t>
                  </w:r>
                  <w:proofErr w:type="spellStart"/>
                  <w:r>
                    <w:rPr>
                      <w:b/>
                      <w:i/>
                      <w:szCs w:val="22"/>
                    </w:rPr>
                    <w:t>Chisinau</w:t>
                  </w:r>
                  <w:proofErr w:type="spellEnd"/>
                  <w:r>
                    <w:rPr>
                      <w:b/>
                      <w:i/>
                      <w:szCs w:val="22"/>
                    </w:rPr>
                    <w:t xml:space="preserve"> </w:t>
                  </w:r>
                  <w:proofErr w:type="spellStart"/>
                  <w:r>
                    <w:rPr>
                      <w:b/>
                      <w:i/>
                      <w:szCs w:val="22"/>
                    </w:rPr>
                    <w:t>municipality</w:t>
                  </w:r>
                  <w:proofErr w:type="spellEnd"/>
                </w:p>
                <w:p w:rsidR="00E64DF0" w:rsidRPr="00F650BC" w:rsidRDefault="00A90022" w:rsidP="00AE077C">
                  <w:pPr>
                    <w:pStyle w:val="Corptext"/>
                    <w:rPr>
                      <w:b/>
                      <w:i/>
                      <w:szCs w:val="22"/>
                    </w:rPr>
                  </w:pPr>
                  <w:r w:rsidRPr="00A90022">
                    <w:rPr>
                      <w:b/>
                      <w:i/>
                      <w:szCs w:val="22"/>
                    </w:rPr>
                    <w:t>1007601009484</w:t>
                  </w:r>
                </w:p>
              </w:tc>
            </w:tr>
            <w:tr w:rsidR="00B41118" w:rsidRPr="001B7344" w:rsidTr="009C1EE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0</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1C54E7" w:rsidP="00AE077C">
                  <w:pPr>
                    <w:pStyle w:val="Corptext"/>
                    <w:rPr>
                      <w:szCs w:val="22"/>
                    </w:rPr>
                  </w:pPr>
                  <w:r>
                    <w:rPr>
                      <w:sz w:val="22"/>
                      <w:szCs w:val="22"/>
                    </w:rPr>
                    <w:t>R</w:t>
                  </w:r>
                  <w:r w:rsidRPr="001C54E7">
                    <w:rPr>
                      <w:sz w:val="22"/>
                      <w:szCs w:val="22"/>
                    </w:rPr>
                    <w:t xml:space="preserve">ecipient of </w:t>
                  </w:r>
                  <w:proofErr w:type="spellStart"/>
                  <w:r w:rsidRPr="001C54E7">
                    <w:rPr>
                      <w:sz w:val="22"/>
                      <w:szCs w:val="22"/>
                    </w:rPr>
                    <w:t>the</w:t>
                  </w:r>
                  <w:proofErr w:type="spellEnd"/>
                  <w:r w:rsidRPr="001C54E7">
                    <w:rPr>
                      <w:sz w:val="22"/>
                      <w:szCs w:val="22"/>
                    </w:rPr>
                    <w:t xml:space="preserve"> </w:t>
                  </w:r>
                  <w:proofErr w:type="spellStart"/>
                  <w:r w:rsidRPr="001C54E7">
                    <w:rPr>
                      <w:sz w:val="22"/>
                      <w:szCs w:val="22"/>
                    </w:rPr>
                    <w:t>goods</w:t>
                  </w:r>
                  <w:proofErr w:type="spellEnd"/>
                  <w:r w:rsidRPr="001C54E7">
                    <w:rPr>
                      <w:sz w:val="22"/>
                      <w:szCs w:val="22"/>
                    </w:rPr>
                    <w:t>, IDNO:</w:t>
                  </w:r>
                </w:p>
              </w:tc>
              <w:tc>
                <w:tcPr>
                  <w:tcW w:w="4743" w:type="dxa"/>
                  <w:tcBorders>
                    <w:top w:val="single" w:sz="4" w:space="0" w:color="auto"/>
                    <w:left w:val="single" w:sz="4" w:space="0" w:color="auto"/>
                    <w:bottom w:val="single" w:sz="4" w:space="0" w:color="auto"/>
                    <w:right w:val="single" w:sz="4" w:space="0" w:color="auto"/>
                  </w:tcBorders>
                  <w:vAlign w:val="center"/>
                </w:tcPr>
                <w:p w:rsidR="00B41118" w:rsidRDefault="00862231" w:rsidP="00AE077C">
                  <w:pPr>
                    <w:pStyle w:val="Corptext"/>
                    <w:rPr>
                      <w:b/>
                      <w:i/>
                      <w:sz w:val="22"/>
                      <w:szCs w:val="22"/>
                      <w:lang w:val="en-US"/>
                    </w:rPr>
                  </w:pPr>
                  <w:r>
                    <w:rPr>
                      <w:b/>
                      <w:i/>
                      <w:sz w:val="22"/>
                      <w:szCs w:val="22"/>
                    </w:rPr>
                    <w:t xml:space="preserve">Î.M. </w:t>
                  </w:r>
                  <w:r>
                    <w:rPr>
                      <w:b/>
                      <w:i/>
                      <w:sz w:val="22"/>
                      <w:szCs w:val="22"/>
                      <w:lang w:val="en-US"/>
                    </w:rPr>
                    <w:t>“</w:t>
                  </w:r>
                  <w:proofErr w:type="spellStart"/>
                  <w:r>
                    <w:rPr>
                      <w:b/>
                      <w:i/>
                      <w:sz w:val="22"/>
                      <w:szCs w:val="22"/>
                      <w:lang w:val="en-US"/>
                    </w:rPr>
                    <w:t>Parcul</w:t>
                  </w:r>
                  <w:proofErr w:type="spellEnd"/>
                  <w:r>
                    <w:rPr>
                      <w:b/>
                      <w:i/>
                      <w:sz w:val="22"/>
                      <w:szCs w:val="22"/>
                      <w:lang w:val="en-US"/>
                    </w:rPr>
                    <w:t xml:space="preserve"> urban de </w:t>
                  </w:r>
                  <w:proofErr w:type="spellStart"/>
                  <w:r>
                    <w:rPr>
                      <w:b/>
                      <w:i/>
                      <w:sz w:val="22"/>
                      <w:szCs w:val="22"/>
                      <w:lang w:val="en-US"/>
                    </w:rPr>
                    <w:t>autobuze</w:t>
                  </w:r>
                  <w:proofErr w:type="spellEnd"/>
                  <w:r>
                    <w:rPr>
                      <w:b/>
                      <w:i/>
                      <w:sz w:val="22"/>
                      <w:szCs w:val="22"/>
                      <w:lang w:val="en-US"/>
                    </w:rPr>
                    <w:t>”</w:t>
                  </w:r>
                  <w:r w:rsidR="001C54E7">
                    <w:rPr>
                      <w:b/>
                      <w:i/>
                      <w:sz w:val="22"/>
                      <w:szCs w:val="22"/>
                      <w:lang w:val="en-US"/>
                    </w:rPr>
                    <w:t xml:space="preserve"> (Municipal E</w:t>
                  </w:r>
                  <w:r w:rsidR="001C54E7" w:rsidRPr="001C54E7">
                    <w:rPr>
                      <w:b/>
                      <w:i/>
                      <w:sz w:val="22"/>
                      <w:szCs w:val="22"/>
                      <w:lang w:val="en-US"/>
                    </w:rPr>
                    <w:t>nterprise</w:t>
                  </w:r>
                  <w:r w:rsidR="001C54E7">
                    <w:rPr>
                      <w:b/>
                      <w:i/>
                      <w:sz w:val="22"/>
                      <w:szCs w:val="22"/>
                      <w:lang w:val="en-US"/>
                    </w:rPr>
                    <w:t xml:space="preserve"> </w:t>
                  </w:r>
                  <w:r w:rsidR="001C54E7" w:rsidRPr="001C54E7">
                    <w:rPr>
                      <w:b/>
                      <w:i/>
                      <w:sz w:val="22"/>
                      <w:szCs w:val="22"/>
                      <w:lang w:val="en-US"/>
                    </w:rPr>
                    <w:t>"Urban bus park"</w:t>
                  </w:r>
                  <w:r w:rsidR="001C54E7">
                    <w:rPr>
                      <w:b/>
                      <w:i/>
                      <w:sz w:val="22"/>
                      <w:szCs w:val="22"/>
                      <w:lang w:val="en-US"/>
                    </w:rPr>
                    <w:t>)</w:t>
                  </w:r>
                </w:p>
                <w:p w:rsidR="00E64DF0" w:rsidRPr="00862231" w:rsidRDefault="00A90022" w:rsidP="00AE077C">
                  <w:pPr>
                    <w:pStyle w:val="Corptext"/>
                    <w:rPr>
                      <w:b/>
                      <w:i/>
                      <w:szCs w:val="22"/>
                      <w:lang w:val="en-US"/>
                    </w:rPr>
                  </w:pPr>
                  <w:r w:rsidRPr="00A90022">
                    <w:rPr>
                      <w:b/>
                      <w:i/>
                      <w:szCs w:val="22"/>
                      <w:lang w:val="en-US"/>
                    </w:rPr>
                    <w:t>1004600054327</w:t>
                  </w:r>
                </w:p>
              </w:tc>
            </w:tr>
            <w:tr w:rsidR="00B41118" w:rsidRPr="00F650BC" w:rsidTr="009C1EE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1</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1C54E7" w:rsidP="00AE077C">
                  <w:pPr>
                    <w:pStyle w:val="Corptext"/>
                    <w:rPr>
                      <w:szCs w:val="22"/>
                    </w:rPr>
                  </w:pPr>
                  <w:proofErr w:type="spellStart"/>
                  <w:r>
                    <w:rPr>
                      <w:sz w:val="22"/>
                      <w:szCs w:val="22"/>
                    </w:rPr>
                    <w:t>Language</w:t>
                  </w:r>
                  <w:proofErr w:type="spellEnd"/>
                  <w:r>
                    <w:rPr>
                      <w:sz w:val="22"/>
                      <w:szCs w:val="22"/>
                    </w:rPr>
                    <w:t xml:space="preserve"> of </w:t>
                  </w:r>
                  <w:proofErr w:type="spellStart"/>
                  <w:r>
                    <w:rPr>
                      <w:sz w:val="22"/>
                      <w:szCs w:val="22"/>
                    </w:rPr>
                    <w:t>communication</w:t>
                  </w:r>
                  <w:proofErr w:type="spellEnd"/>
                  <w:r>
                    <w:rPr>
                      <w:sz w:val="22"/>
                      <w:szCs w:val="22"/>
                    </w:rPr>
                    <w:t>:</w:t>
                  </w:r>
                </w:p>
              </w:tc>
              <w:tc>
                <w:tcPr>
                  <w:tcW w:w="4743" w:type="dxa"/>
                  <w:tcBorders>
                    <w:top w:val="single" w:sz="4" w:space="0" w:color="auto"/>
                    <w:left w:val="single" w:sz="4" w:space="0" w:color="auto"/>
                    <w:bottom w:val="single" w:sz="4" w:space="0" w:color="auto"/>
                    <w:right w:val="single" w:sz="4" w:space="0" w:color="auto"/>
                  </w:tcBorders>
                  <w:vAlign w:val="center"/>
                </w:tcPr>
                <w:p w:rsidR="00B41118" w:rsidRPr="00F650BC" w:rsidRDefault="001C54E7" w:rsidP="00C207E2">
                  <w:pPr>
                    <w:pStyle w:val="Corptext"/>
                    <w:rPr>
                      <w:b/>
                      <w:i/>
                      <w:szCs w:val="22"/>
                    </w:rPr>
                  </w:pPr>
                  <w:r w:rsidRPr="001C54E7">
                    <w:rPr>
                      <w:b/>
                      <w:i/>
                      <w:sz w:val="22"/>
                      <w:szCs w:val="22"/>
                    </w:rPr>
                    <w:t xml:space="preserve">Romanian </w:t>
                  </w:r>
                  <w:proofErr w:type="spellStart"/>
                  <w:r w:rsidRPr="001C54E7">
                    <w:rPr>
                      <w:b/>
                      <w:i/>
                      <w:sz w:val="22"/>
                      <w:szCs w:val="22"/>
                    </w:rPr>
                    <w:t>language</w:t>
                  </w:r>
                  <w:proofErr w:type="spellEnd"/>
                  <w:r w:rsidRPr="001C54E7">
                    <w:rPr>
                      <w:b/>
                      <w:i/>
                      <w:sz w:val="22"/>
                      <w:szCs w:val="22"/>
                    </w:rPr>
                    <w:t xml:space="preserve"> / English </w:t>
                  </w:r>
                  <w:proofErr w:type="spellStart"/>
                  <w:r w:rsidRPr="001C54E7">
                    <w:rPr>
                      <w:b/>
                      <w:i/>
                      <w:sz w:val="22"/>
                      <w:szCs w:val="22"/>
                    </w:rPr>
                    <w:t>language</w:t>
                  </w:r>
                  <w:proofErr w:type="spellEnd"/>
                </w:p>
              </w:tc>
            </w:tr>
            <w:tr w:rsidR="00862231" w:rsidRPr="00F650BC" w:rsidTr="00E12963">
              <w:trPr>
                <w:trHeight w:val="918"/>
              </w:trPr>
              <w:tc>
                <w:tcPr>
                  <w:tcW w:w="674" w:type="dxa"/>
                  <w:tcBorders>
                    <w:top w:val="single" w:sz="4" w:space="0" w:color="auto"/>
                    <w:left w:val="single" w:sz="4" w:space="0" w:color="auto"/>
                    <w:bottom w:val="single" w:sz="4" w:space="0" w:color="auto"/>
                    <w:right w:val="single" w:sz="4" w:space="0" w:color="auto"/>
                  </w:tcBorders>
                  <w:vAlign w:val="center"/>
                </w:tcPr>
                <w:p w:rsidR="00862231" w:rsidRPr="00F650BC" w:rsidRDefault="00862231" w:rsidP="00AE077C">
                  <w:pPr>
                    <w:ind w:left="-120" w:right="-108"/>
                    <w:jc w:val="center"/>
                    <w:rPr>
                      <w:spacing w:val="-4"/>
                    </w:rPr>
                  </w:pPr>
                  <w:r w:rsidRPr="00F650BC">
                    <w:rPr>
                      <w:spacing w:val="-4"/>
                    </w:rPr>
                    <w:t>1.1</w:t>
                  </w:r>
                  <w:r>
                    <w:rPr>
                      <w:spacing w:val="-4"/>
                    </w:rPr>
                    <w:t>2</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862231" w:rsidRPr="00F650BC" w:rsidRDefault="001C54E7" w:rsidP="001C54E7">
                  <w:pPr>
                    <w:pStyle w:val="Corptext"/>
                    <w:rPr>
                      <w:szCs w:val="22"/>
                    </w:rPr>
                  </w:pPr>
                  <w:r w:rsidRPr="001C54E7">
                    <w:rPr>
                      <w:sz w:val="22"/>
                      <w:szCs w:val="22"/>
                    </w:rPr>
                    <w:t xml:space="preserve">Place / </w:t>
                  </w:r>
                  <w:proofErr w:type="spellStart"/>
                  <w:r w:rsidRPr="001C54E7">
                    <w:rPr>
                      <w:sz w:val="22"/>
                      <w:szCs w:val="22"/>
                    </w:rPr>
                    <w:t>Method</w:t>
                  </w:r>
                  <w:proofErr w:type="spellEnd"/>
                  <w:r w:rsidRPr="001C54E7">
                    <w:rPr>
                      <w:sz w:val="22"/>
                      <w:szCs w:val="22"/>
                    </w:rPr>
                    <w:t xml:space="preserve"> of </w:t>
                  </w:r>
                  <w:proofErr w:type="spellStart"/>
                  <w:r w:rsidRPr="001C54E7">
                    <w:rPr>
                      <w:sz w:val="22"/>
                      <w:szCs w:val="22"/>
                    </w:rPr>
                    <w:t>transmission</w:t>
                  </w:r>
                  <w:proofErr w:type="spellEnd"/>
                  <w:r w:rsidRPr="001C54E7">
                    <w:rPr>
                      <w:sz w:val="22"/>
                      <w:szCs w:val="22"/>
                    </w:rPr>
                    <w:t xml:space="preserve"> of </w:t>
                  </w:r>
                  <w:proofErr w:type="spellStart"/>
                  <w:r w:rsidRPr="001C54E7">
                    <w:rPr>
                      <w:sz w:val="22"/>
                      <w:szCs w:val="22"/>
                    </w:rPr>
                    <w:t>clarifications</w:t>
                  </w:r>
                  <w:proofErr w:type="spellEnd"/>
                  <w:r w:rsidRPr="001C54E7">
                    <w:rPr>
                      <w:sz w:val="22"/>
                      <w:szCs w:val="22"/>
                    </w:rPr>
                    <w:t xml:space="preserve"> </w:t>
                  </w:r>
                  <w:proofErr w:type="spellStart"/>
                  <w:r w:rsidRPr="001C54E7">
                    <w:rPr>
                      <w:sz w:val="22"/>
                      <w:szCs w:val="22"/>
                    </w:rPr>
                    <w:t>regarding</w:t>
                  </w:r>
                  <w:proofErr w:type="spellEnd"/>
                  <w:r w:rsidRPr="001C54E7">
                    <w:rPr>
                      <w:sz w:val="22"/>
                      <w:szCs w:val="22"/>
                    </w:rPr>
                    <w:t xml:space="preserve"> </w:t>
                  </w:r>
                  <w:proofErr w:type="spellStart"/>
                  <w:r w:rsidRPr="001C54E7">
                    <w:rPr>
                      <w:sz w:val="22"/>
                      <w:szCs w:val="22"/>
                    </w:rPr>
                    <w:t>the</w:t>
                  </w:r>
                  <w:proofErr w:type="spellEnd"/>
                  <w:r w:rsidRPr="001C54E7">
                    <w:rPr>
                      <w:sz w:val="22"/>
                      <w:szCs w:val="22"/>
                    </w:rPr>
                    <w:t xml:space="preserve"> </w:t>
                  </w:r>
                  <w:r>
                    <w:rPr>
                      <w:sz w:val="22"/>
                      <w:szCs w:val="22"/>
                    </w:rPr>
                    <w:t xml:space="preserve">tender </w:t>
                  </w:r>
                  <w:proofErr w:type="spellStart"/>
                  <w:r w:rsidRPr="001C54E7">
                    <w:rPr>
                      <w:sz w:val="22"/>
                      <w:szCs w:val="22"/>
                    </w:rPr>
                    <w:t>documentation</w:t>
                  </w:r>
                  <w:proofErr w:type="spellEnd"/>
                </w:p>
              </w:tc>
              <w:tc>
                <w:tcPr>
                  <w:tcW w:w="4743" w:type="dxa"/>
                  <w:tcBorders>
                    <w:top w:val="single" w:sz="4" w:space="0" w:color="auto"/>
                    <w:left w:val="single" w:sz="4" w:space="0" w:color="auto"/>
                    <w:right w:val="single" w:sz="4" w:space="0" w:color="auto"/>
                  </w:tcBorders>
                  <w:vAlign w:val="center"/>
                </w:tcPr>
                <w:p w:rsidR="00A3431B" w:rsidRPr="00F650BC" w:rsidRDefault="001C54E7" w:rsidP="001C54E7">
                  <w:pPr>
                    <w:pStyle w:val="Corptext"/>
                    <w:tabs>
                      <w:tab w:val="right" w:pos="4743"/>
                    </w:tabs>
                    <w:rPr>
                      <w:b/>
                      <w:i/>
                      <w:szCs w:val="22"/>
                    </w:rPr>
                  </w:pPr>
                  <w:proofErr w:type="spellStart"/>
                  <w:r w:rsidRPr="001C54E7">
                    <w:rPr>
                      <w:b/>
                      <w:i/>
                      <w:szCs w:val="22"/>
                    </w:rPr>
                    <w:t>Clarifications</w:t>
                  </w:r>
                  <w:proofErr w:type="spellEnd"/>
                  <w:r w:rsidRPr="001C54E7">
                    <w:rPr>
                      <w:b/>
                      <w:i/>
                      <w:szCs w:val="22"/>
                    </w:rPr>
                    <w:t xml:space="preserve"> </w:t>
                  </w:r>
                  <w:proofErr w:type="spellStart"/>
                  <w:r w:rsidRPr="001C54E7">
                    <w:rPr>
                      <w:b/>
                      <w:i/>
                      <w:szCs w:val="22"/>
                    </w:rPr>
                    <w:t>regarding</w:t>
                  </w:r>
                  <w:proofErr w:type="spellEnd"/>
                  <w:r w:rsidRPr="001C54E7">
                    <w:rPr>
                      <w:b/>
                      <w:i/>
                      <w:szCs w:val="22"/>
                    </w:rPr>
                    <w:t xml:space="preserve"> </w:t>
                  </w:r>
                  <w:proofErr w:type="spellStart"/>
                  <w:r w:rsidRPr="001C54E7">
                    <w:rPr>
                      <w:b/>
                      <w:i/>
                      <w:szCs w:val="22"/>
                    </w:rPr>
                    <w:t>the</w:t>
                  </w:r>
                  <w:proofErr w:type="spellEnd"/>
                  <w:r w:rsidRPr="001C54E7">
                    <w:rPr>
                      <w:b/>
                      <w:i/>
                      <w:szCs w:val="22"/>
                    </w:rPr>
                    <w:t xml:space="preserve"> </w:t>
                  </w:r>
                  <w:r>
                    <w:rPr>
                      <w:b/>
                      <w:i/>
                      <w:szCs w:val="22"/>
                    </w:rPr>
                    <w:t>tender</w:t>
                  </w:r>
                  <w:r w:rsidRPr="001C54E7">
                    <w:rPr>
                      <w:b/>
                      <w:i/>
                      <w:szCs w:val="22"/>
                    </w:rPr>
                    <w:t xml:space="preserve"> </w:t>
                  </w:r>
                  <w:proofErr w:type="spellStart"/>
                  <w:r w:rsidRPr="001C54E7">
                    <w:rPr>
                      <w:b/>
                      <w:i/>
                      <w:szCs w:val="22"/>
                    </w:rPr>
                    <w:t>documentation</w:t>
                  </w:r>
                  <w:proofErr w:type="spellEnd"/>
                  <w:r w:rsidRPr="001C54E7">
                    <w:rPr>
                      <w:b/>
                      <w:i/>
                      <w:szCs w:val="22"/>
                    </w:rPr>
                    <w:t xml:space="preserve"> </w:t>
                  </w:r>
                  <w:proofErr w:type="spellStart"/>
                  <w:r w:rsidRPr="001C54E7">
                    <w:rPr>
                      <w:b/>
                      <w:i/>
                      <w:szCs w:val="22"/>
                    </w:rPr>
                    <w:t>will</w:t>
                  </w:r>
                  <w:proofErr w:type="spellEnd"/>
                  <w:r w:rsidRPr="001C54E7">
                    <w:rPr>
                      <w:b/>
                      <w:i/>
                      <w:szCs w:val="22"/>
                    </w:rPr>
                    <w:t xml:space="preserve"> </w:t>
                  </w:r>
                  <w:proofErr w:type="spellStart"/>
                  <w:r w:rsidRPr="001C54E7">
                    <w:rPr>
                      <w:b/>
                      <w:i/>
                      <w:szCs w:val="22"/>
                    </w:rPr>
                    <w:t>be</w:t>
                  </w:r>
                  <w:proofErr w:type="spellEnd"/>
                  <w:r w:rsidRPr="001C54E7">
                    <w:rPr>
                      <w:b/>
                      <w:i/>
                      <w:szCs w:val="22"/>
                    </w:rPr>
                    <w:t xml:space="preserve"> </w:t>
                  </w:r>
                  <w:proofErr w:type="spellStart"/>
                  <w:r w:rsidRPr="001C54E7">
                    <w:rPr>
                      <w:b/>
                      <w:i/>
                      <w:szCs w:val="22"/>
                    </w:rPr>
                    <w:t>placed</w:t>
                  </w:r>
                  <w:proofErr w:type="spellEnd"/>
                  <w:r w:rsidRPr="001C54E7">
                    <w:rPr>
                      <w:b/>
                      <w:i/>
                      <w:szCs w:val="22"/>
                    </w:rPr>
                    <w:t xml:space="preserve"> on </w:t>
                  </w:r>
                  <w:proofErr w:type="spellStart"/>
                  <w:r w:rsidRPr="001C54E7">
                    <w:rPr>
                      <w:b/>
                      <w:i/>
                      <w:szCs w:val="22"/>
                    </w:rPr>
                    <w:t>the</w:t>
                  </w:r>
                  <w:proofErr w:type="spellEnd"/>
                  <w:r w:rsidRPr="001C54E7">
                    <w:rPr>
                      <w:b/>
                      <w:i/>
                      <w:szCs w:val="22"/>
                    </w:rPr>
                    <w:t xml:space="preserve"> web page of </w:t>
                  </w:r>
                  <w:proofErr w:type="spellStart"/>
                  <w:r w:rsidRPr="001C54E7">
                    <w:rPr>
                      <w:b/>
                      <w:i/>
                      <w:szCs w:val="22"/>
                    </w:rPr>
                    <w:t>the</w:t>
                  </w:r>
                  <w:proofErr w:type="spellEnd"/>
                  <w:r w:rsidRPr="001C54E7">
                    <w:rPr>
                      <w:b/>
                      <w:i/>
                      <w:szCs w:val="22"/>
                    </w:rPr>
                    <w:t xml:space="preserve"> public tender</w:t>
                  </w:r>
                  <w:r w:rsidR="00A3431B">
                    <w:rPr>
                      <w:b/>
                      <w:i/>
                      <w:szCs w:val="22"/>
                    </w:rPr>
                    <w:t xml:space="preserve">, </w:t>
                  </w:r>
                  <w:proofErr w:type="spellStart"/>
                  <w:r w:rsidR="00A3431B">
                    <w:rPr>
                      <w:b/>
                      <w:i/>
                      <w:szCs w:val="22"/>
                    </w:rPr>
                    <w:t>www.achizitii.md</w:t>
                  </w:r>
                  <w:proofErr w:type="spellEnd"/>
                </w:p>
              </w:tc>
            </w:tr>
            <w:tr w:rsidR="00B41118" w:rsidRPr="001B7344" w:rsidTr="009C1EEE">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Pr>
                      <w:spacing w:val="-4"/>
                    </w:rPr>
                    <w:t>1.13</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1C54E7" w:rsidP="00AE077C">
                  <w:pPr>
                    <w:pStyle w:val="Corptext"/>
                    <w:rPr>
                      <w:szCs w:val="22"/>
                    </w:rPr>
                  </w:pPr>
                  <w:proofErr w:type="spellStart"/>
                  <w:r>
                    <w:rPr>
                      <w:szCs w:val="24"/>
                    </w:rPr>
                    <w:t>Procurement</w:t>
                  </w:r>
                  <w:proofErr w:type="spellEnd"/>
                  <w:r>
                    <w:rPr>
                      <w:szCs w:val="24"/>
                    </w:rPr>
                    <w:t xml:space="preserve"> </w:t>
                  </w:r>
                  <w:r w:rsidRPr="001C54E7">
                    <w:rPr>
                      <w:szCs w:val="24"/>
                    </w:rPr>
                    <w:t xml:space="preserve">contract </w:t>
                  </w:r>
                  <w:proofErr w:type="spellStart"/>
                  <w:r w:rsidRPr="001C54E7">
                    <w:rPr>
                      <w:szCs w:val="24"/>
                    </w:rPr>
                    <w:t>reserved</w:t>
                  </w:r>
                  <w:proofErr w:type="spellEnd"/>
                  <w:r w:rsidRPr="001C54E7">
                    <w:rPr>
                      <w:szCs w:val="24"/>
                    </w:rPr>
                    <w:t xml:space="preserve"> for </w:t>
                  </w:r>
                  <w:proofErr w:type="spellStart"/>
                  <w:r w:rsidRPr="001C54E7">
                    <w:rPr>
                      <w:szCs w:val="24"/>
                    </w:rPr>
                    <w:t>protected</w:t>
                  </w:r>
                  <w:proofErr w:type="spellEnd"/>
                  <w:r w:rsidRPr="001C54E7">
                    <w:rPr>
                      <w:szCs w:val="24"/>
                    </w:rPr>
                    <w:t xml:space="preserve"> </w:t>
                  </w:r>
                  <w:proofErr w:type="spellStart"/>
                  <w:r w:rsidRPr="001C54E7">
                    <w:rPr>
                      <w:szCs w:val="24"/>
                    </w:rPr>
                    <w:t>workshops</w:t>
                  </w:r>
                  <w:proofErr w:type="spellEnd"/>
                </w:p>
              </w:tc>
              <w:tc>
                <w:tcPr>
                  <w:tcW w:w="4743" w:type="dxa"/>
                  <w:tcBorders>
                    <w:top w:val="single" w:sz="4" w:space="0" w:color="auto"/>
                    <w:left w:val="single" w:sz="4" w:space="0" w:color="auto"/>
                    <w:bottom w:val="single" w:sz="4" w:space="0" w:color="auto"/>
                    <w:right w:val="single" w:sz="4" w:space="0" w:color="auto"/>
                  </w:tcBorders>
                  <w:vAlign w:val="center"/>
                </w:tcPr>
                <w:p w:rsidR="00B41118" w:rsidRPr="00F650BC" w:rsidRDefault="00AD0870" w:rsidP="00AE077C">
                  <w:pPr>
                    <w:pStyle w:val="Corptext"/>
                    <w:tabs>
                      <w:tab w:val="right" w:pos="4743"/>
                    </w:tabs>
                    <w:rPr>
                      <w:b/>
                      <w:i/>
                      <w:szCs w:val="22"/>
                    </w:rPr>
                  </w:pPr>
                  <w:r>
                    <w:rPr>
                      <w:b/>
                      <w:i/>
                      <w:sz w:val="22"/>
                      <w:szCs w:val="22"/>
                    </w:rPr>
                    <w:t>Yes</w:t>
                  </w:r>
                </w:p>
              </w:tc>
            </w:tr>
            <w:tr w:rsidR="00B41118" w:rsidRPr="00F650BC" w:rsidTr="009C1EEE">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4</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1C54E7" w:rsidP="00AE077C">
                  <w:pPr>
                    <w:pStyle w:val="Corptext"/>
                    <w:rPr>
                      <w:szCs w:val="22"/>
                    </w:rPr>
                  </w:pPr>
                  <w:proofErr w:type="spellStart"/>
                  <w:r w:rsidRPr="001C54E7">
                    <w:rPr>
                      <w:szCs w:val="24"/>
                    </w:rPr>
                    <w:t>Type</w:t>
                  </w:r>
                  <w:proofErr w:type="spellEnd"/>
                  <w:r w:rsidRPr="001C54E7">
                    <w:rPr>
                      <w:szCs w:val="24"/>
                    </w:rPr>
                    <w:t xml:space="preserve"> of contract:</w:t>
                  </w:r>
                </w:p>
              </w:tc>
              <w:tc>
                <w:tcPr>
                  <w:tcW w:w="4743" w:type="dxa"/>
                  <w:tcBorders>
                    <w:top w:val="single" w:sz="4" w:space="0" w:color="auto"/>
                    <w:left w:val="single" w:sz="4" w:space="0" w:color="auto"/>
                    <w:bottom w:val="single" w:sz="4" w:space="0" w:color="auto"/>
                    <w:right w:val="single" w:sz="4" w:space="0" w:color="auto"/>
                  </w:tcBorders>
                  <w:vAlign w:val="center"/>
                </w:tcPr>
                <w:p w:rsidR="00B41118" w:rsidRPr="00E12963" w:rsidRDefault="00AD0870" w:rsidP="00AE077C">
                  <w:pPr>
                    <w:tabs>
                      <w:tab w:val="left" w:pos="284"/>
                      <w:tab w:val="right" w:pos="9531"/>
                    </w:tabs>
                    <w:spacing w:line="360" w:lineRule="auto"/>
                    <w:contextualSpacing/>
                    <w:rPr>
                      <w:b/>
                      <w:i/>
                    </w:rPr>
                  </w:pPr>
                  <w:r w:rsidRPr="00AD0870">
                    <w:rPr>
                      <w:b/>
                      <w:i/>
                    </w:rPr>
                    <w:t>Sale and purchase</w:t>
                  </w:r>
                </w:p>
              </w:tc>
            </w:tr>
            <w:tr w:rsidR="00B41118" w:rsidRPr="001B7344" w:rsidTr="00E12963">
              <w:trPr>
                <w:trHeight w:val="113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5</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1C54E7" w:rsidP="00AE077C">
                  <w:pPr>
                    <w:pStyle w:val="Corptext"/>
                    <w:rPr>
                      <w:szCs w:val="24"/>
                    </w:rPr>
                  </w:pPr>
                  <w:r w:rsidRPr="001C54E7">
                    <w:rPr>
                      <w:szCs w:val="24"/>
                    </w:rPr>
                    <w:t xml:space="preserve">Special </w:t>
                  </w:r>
                  <w:proofErr w:type="spellStart"/>
                  <w:r w:rsidRPr="001C54E7">
                    <w:rPr>
                      <w:szCs w:val="24"/>
                    </w:rPr>
                    <w:t>conditions</w:t>
                  </w:r>
                  <w:proofErr w:type="spellEnd"/>
                  <w:r w:rsidRPr="001C54E7">
                    <w:rPr>
                      <w:szCs w:val="24"/>
                    </w:rPr>
                    <w:t xml:space="preserve"> on </w:t>
                  </w:r>
                  <w:proofErr w:type="spellStart"/>
                  <w:r w:rsidRPr="001C54E7">
                    <w:rPr>
                      <w:szCs w:val="24"/>
                    </w:rPr>
                    <w:t>which</w:t>
                  </w:r>
                  <w:proofErr w:type="spellEnd"/>
                  <w:r w:rsidRPr="001C54E7">
                    <w:rPr>
                      <w:szCs w:val="24"/>
                    </w:rPr>
                    <w:t xml:space="preserve"> </w:t>
                  </w:r>
                  <w:proofErr w:type="spellStart"/>
                  <w:r w:rsidRPr="001C54E7">
                    <w:rPr>
                      <w:szCs w:val="24"/>
                    </w:rPr>
                    <w:t>the</w:t>
                  </w:r>
                  <w:proofErr w:type="spellEnd"/>
                  <w:r w:rsidRPr="001C54E7">
                    <w:rPr>
                      <w:szCs w:val="24"/>
                    </w:rPr>
                    <w:t xml:space="preserve"> performance of </w:t>
                  </w:r>
                  <w:proofErr w:type="spellStart"/>
                  <w:r w:rsidRPr="001C54E7">
                    <w:rPr>
                      <w:szCs w:val="24"/>
                    </w:rPr>
                    <w:t>the</w:t>
                  </w:r>
                  <w:proofErr w:type="spellEnd"/>
                  <w:r w:rsidRPr="001C54E7">
                    <w:rPr>
                      <w:szCs w:val="24"/>
                    </w:rPr>
                    <w:t xml:space="preserve"> contract </w:t>
                  </w:r>
                  <w:proofErr w:type="spellStart"/>
                  <w:r w:rsidRPr="001C54E7">
                    <w:rPr>
                      <w:szCs w:val="24"/>
                    </w:rPr>
                    <w:t>depends</w:t>
                  </w:r>
                  <w:proofErr w:type="spellEnd"/>
                  <w:r w:rsidRPr="001C54E7">
                    <w:rPr>
                      <w:szCs w:val="24"/>
                    </w:rPr>
                    <w:t xml:space="preserve"> (</w:t>
                  </w:r>
                  <w:proofErr w:type="spellStart"/>
                  <w:r w:rsidRPr="001C54E7">
                    <w:rPr>
                      <w:szCs w:val="24"/>
                    </w:rPr>
                    <w:t>optional</w:t>
                  </w:r>
                  <w:proofErr w:type="spellEnd"/>
                  <w:r w:rsidRPr="001C54E7">
                    <w:rPr>
                      <w:szCs w:val="24"/>
                    </w:rPr>
                    <w:t>):</w:t>
                  </w:r>
                </w:p>
              </w:tc>
              <w:tc>
                <w:tcPr>
                  <w:tcW w:w="4743" w:type="dxa"/>
                  <w:tcBorders>
                    <w:top w:val="single" w:sz="4" w:space="0" w:color="auto"/>
                    <w:left w:val="single" w:sz="4" w:space="0" w:color="auto"/>
                    <w:bottom w:val="single" w:sz="4" w:space="0" w:color="auto"/>
                    <w:right w:val="single" w:sz="4" w:space="0" w:color="auto"/>
                  </w:tcBorders>
                  <w:vAlign w:val="center"/>
                </w:tcPr>
                <w:p w:rsidR="00B41118" w:rsidRPr="00F650BC" w:rsidRDefault="00AD0870" w:rsidP="00AE077C">
                  <w:pPr>
                    <w:pStyle w:val="Corptext"/>
                    <w:tabs>
                      <w:tab w:val="right" w:pos="4743"/>
                    </w:tabs>
                    <w:rPr>
                      <w:b/>
                      <w:i/>
                      <w:spacing w:val="-2"/>
                      <w:szCs w:val="24"/>
                    </w:rPr>
                  </w:pPr>
                  <w:proofErr w:type="spellStart"/>
                  <w:r w:rsidRPr="00AD0870">
                    <w:rPr>
                      <w:b/>
                      <w:i/>
                      <w:sz w:val="22"/>
                      <w:szCs w:val="22"/>
                    </w:rPr>
                    <w:t>not</w:t>
                  </w:r>
                  <w:proofErr w:type="spellEnd"/>
                  <w:r w:rsidRPr="00AD0870">
                    <w:rPr>
                      <w:b/>
                      <w:i/>
                      <w:sz w:val="22"/>
                      <w:szCs w:val="22"/>
                    </w:rPr>
                    <w:t xml:space="preserve"> </w:t>
                  </w:r>
                  <w:proofErr w:type="spellStart"/>
                  <w:r w:rsidRPr="00AD0870">
                    <w:rPr>
                      <w:b/>
                      <w:i/>
                      <w:sz w:val="22"/>
                      <w:szCs w:val="22"/>
                    </w:rPr>
                    <w:t>applicable</w:t>
                  </w:r>
                  <w:proofErr w:type="spellEnd"/>
                </w:p>
              </w:tc>
            </w:tr>
          </w:tbl>
          <w:p w:rsidR="00B41118" w:rsidRPr="001B7344" w:rsidRDefault="00B41118" w:rsidP="00AE077C">
            <w:pPr>
              <w:rPr>
                <w:lang w:val="en-US"/>
              </w:rPr>
            </w:pPr>
          </w:p>
        </w:tc>
      </w:tr>
      <w:tr w:rsidR="00B41118" w:rsidRPr="00C00499" w:rsidTr="00862231">
        <w:trPr>
          <w:trHeight w:val="600"/>
        </w:trPr>
        <w:tc>
          <w:tcPr>
            <w:tcW w:w="9747" w:type="dxa"/>
            <w:gridSpan w:val="6"/>
            <w:tcBorders>
              <w:top w:val="single" w:sz="4" w:space="0" w:color="auto"/>
            </w:tcBorders>
            <w:vAlign w:val="center"/>
          </w:tcPr>
          <w:p w:rsidR="00AD0870" w:rsidRDefault="00AD0870" w:rsidP="00AD0870">
            <w:pPr>
              <w:pStyle w:val="Titlu2"/>
              <w:keepNext w:val="0"/>
              <w:keepLines w:val="0"/>
              <w:tabs>
                <w:tab w:val="left" w:pos="360"/>
              </w:tabs>
              <w:spacing w:before="0"/>
              <w:ind w:left="720"/>
            </w:pPr>
            <w:bookmarkStart w:id="39" w:name="_Toc392180191"/>
            <w:bookmarkStart w:id="40" w:name="_Toc449539079"/>
          </w:p>
          <w:p w:rsidR="00AD0870" w:rsidRPr="00AD0870" w:rsidRDefault="00AD0870" w:rsidP="00AD0870"/>
          <w:p w:rsidR="00B41118" w:rsidRPr="00C00499" w:rsidRDefault="00B41118" w:rsidP="00B3312B">
            <w:pPr>
              <w:pStyle w:val="Titlu2"/>
              <w:keepNext w:val="0"/>
              <w:keepLines w:val="0"/>
              <w:numPr>
                <w:ilvl w:val="0"/>
                <w:numId w:val="20"/>
              </w:numPr>
              <w:tabs>
                <w:tab w:val="left" w:pos="360"/>
              </w:tabs>
              <w:spacing w:before="0"/>
              <w:jc w:val="center"/>
            </w:pPr>
            <w:r w:rsidRPr="00C00499">
              <w:t>List</w:t>
            </w:r>
            <w:r w:rsidR="00B3312B">
              <w:t xml:space="preserve"> of goods and technical specifications</w:t>
            </w:r>
            <w:r w:rsidRPr="00C00499">
              <w:t>:</w:t>
            </w:r>
            <w:bookmarkEnd w:id="39"/>
            <w:bookmarkEnd w:id="40"/>
          </w:p>
        </w:tc>
      </w:tr>
      <w:tr w:rsidR="00B41118" w:rsidRPr="00C00499" w:rsidTr="00A06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AC026C" w:rsidP="00AE077C">
            <w:pPr>
              <w:ind w:left="-57" w:right="-57"/>
              <w:jc w:val="center"/>
              <w:rPr>
                <w:b/>
              </w:rPr>
            </w:pPr>
            <w:r>
              <w:rPr>
                <w:b/>
              </w:rPr>
              <w:t>No</w:t>
            </w:r>
            <w:r w:rsidR="00B41118" w:rsidRPr="00C00499">
              <w:rPr>
                <w:b/>
              </w:rPr>
              <w:t>. d/o</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CPV</w:t>
            </w:r>
            <w:r w:rsidR="00A06DFD">
              <w:rPr>
                <w:b/>
              </w:rPr>
              <w:t xml:space="preserve"> code</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A06DFD" w:rsidP="00AE077C">
            <w:pPr>
              <w:ind w:left="-57" w:right="-57"/>
              <w:jc w:val="center"/>
              <w:rPr>
                <w:b/>
              </w:rPr>
            </w:pPr>
            <w:r w:rsidRPr="00A06DFD">
              <w:rPr>
                <w:b/>
              </w:rPr>
              <w:t>Name of the requested goods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A06DFD" w:rsidP="00AE077C">
            <w:pPr>
              <w:ind w:left="-57" w:right="-57"/>
              <w:jc w:val="center"/>
              <w:rPr>
                <w:b/>
              </w:rPr>
            </w:pPr>
            <w:r w:rsidRPr="00A06DFD">
              <w:rPr>
                <w:b/>
              </w:rPr>
              <w:t>Unit of measurement</w:t>
            </w:r>
          </w:p>
        </w:tc>
        <w:tc>
          <w:tcPr>
            <w:tcW w:w="1026" w:type="dxa"/>
            <w:tcBorders>
              <w:top w:val="single" w:sz="4" w:space="0" w:color="auto"/>
              <w:left w:val="single" w:sz="4" w:space="0" w:color="auto"/>
              <w:right w:val="single" w:sz="4" w:space="0" w:color="auto"/>
            </w:tcBorders>
            <w:shd w:val="clear" w:color="auto" w:fill="auto"/>
            <w:vAlign w:val="center"/>
          </w:tcPr>
          <w:p w:rsidR="00B41118" w:rsidRPr="00C00499" w:rsidRDefault="00A06DFD" w:rsidP="00AE077C">
            <w:pPr>
              <w:ind w:left="-57" w:right="-57"/>
              <w:jc w:val="center"/>
              <w:rPr>
                <w:b/>
              </w:rPr>
            </w:pPr>
            <w:r>
              <w:rPr>
                <w:b/>
              </w:rPr>
              <w:t>Quantity</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A06DFD" w:rsidP="00AE077C">
            <w:pPr>
              <w:ind w:left="-57" w:right="-57"/>
              <w:jc w:val="center"/>
              <w:rPr>
                <w:b/>
              </w:rPr>
            </w:pPr>
            <w:r w:rsidRPr="00A06DFD">
              <w:rPr>
                <w:b/>
              </w:rPr>
              <w:t>Full technical specification required, Reference standards</w:t>
            </w:r>
          </w:p>
        </w:tc>
      </w:tr>
      <w:tr w:rsidR="00B41118" w:rsidRPr="00C00499" w:rsidTr="00A06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41118" w:rsidRPr="00C00499" w:rsidRDefault="00A3431B" w:rsidP="00AE077C">
            <w:pPr>
              <w:ind w:left="-57" w:right="-57"/>
              <w:jc w:val="center"/>
              <w:rPr>
                <w:sz w:val="18"/>
                <w:szCs w:val="18"/>
                <w:lang w:val="en-US"/>
              </w:rPr>
            </w:pPr>
            <w:r>
              <w:rPr>
                <w:sz w:val="18"/>
                <w:szCs w:val="18"/>
                <w:lang w:val="en-US"/>
              </w:rPr>
              <w:t>1</w:t>
            </w:r>
          </w:p>
        </w:tc>
        <w:tc>
          <w:tcPr>
            <w:tcW w:w="1063" w:type="dxa"/>
            <w:shd w:val="clear" w:color="auto" w:fill="auto"/>
            <w:vAlign w:val="center"/>
          </w:tcPr>
          <w:p w:rsidR="00B41118" w:rsidRPr="00C00499" w:rsidRDefault="00A3431B" w:rsidP="00AE077C">
            <w:pPr>
              <w:ind w:left="-57" w:right="-57"/>
              <w:jc w:val="center"/>
              <w:rPr>
                <w:sz w:val="18"/>
                <w:szCs w:val="18"/>
                <w:lang w:val="en-US"/>
              </w:rPr>
            </w:pPr>
            <w:r>
              <w:rPr>
                <w:sz w:val="18"/>
                <w:szCs w:val="18"/>
                <w:lang w:val="en-US"/>
              </w:rPr>
              <w:t>34121100-2</w:t>
            </w:r>
          </w:p>
        </w:tc>
        <w:tc>
          <w:tcPr>
            <w:tcW w:w="2660" w:type="dxa"/>
            <w:shd w:val="clear" w:color="auto" w:fill="auto"/>
            <w:vAlign w:val="center"/>
          </w:tcPr>
          <w:p w:rsidR="00B41118" w:rsidRPr="00C00499" w:rsidRDefault="00B3312B" w:rsidP="00AE077C">
            <w:pPr>
              <w:ind w:left="-57" w:right="-57"/>
              <w:jc w:val="center"/>
              <w:rPr>
                <w:sz w:val="18"/>
                <w:szCs w:val="18"/>
                <w:lang w:val="en-US"/>
              </w:rPr>
            </w:pPr>
            <w:r w:rsidRPr="00B3312B">
              <w:rPr>
                <w:i/>
                <w:sz w:val="18"/>
                <w:szCs w:val="18"/>
                <w:lang w:val="en-US"/>
              </w:rPr>
              <w:t>New buses, category M3</w:t>
            </w:r>
          </w:p>
        </w:tc>
        <w:tc>
          <w:tcPr>
            <w:tcW w:w="992" w:type="dxa"/>
            <w:shd w:val="clear" w:color="auto" w:fill="auto"/>
            <w:vAlign w:val="center"/>
          </w:tcPr>
          <w:p w:rsidR="00B41118" w:rsidRPr="00C00499" w:rsidRDefault="00AC026C" w:rsidP="00AE077C">
            <w:pPr>
              <w:ind w:left="-57" w:right="-57"/>
              <w:jc w:val="center"/>
              <w:rPr>
                <w:sz w:val="18"/>
                <w:szCs w:val="18"/>
                <w:lang w:val="en-US"/>
              </w:rPr>
            </w:pPr>
            <w:r>
              <w:rPr>
                <w:sz w:val="18"/>
                <w:szCs w:val="18"/>
                <w:lang w:val="en-US"/>
              </w:rPr>
              <w:t>Piece</w:t>
            </w:r>
            <w:r w:rsidR="00A3431B">
              <w:rPr>
                <w:sz w:val="18"/>
                <w:szCs w:val="18"/>
                <w:lang w:val="en-US"/>
              </w:rPr>
              <w:t xml:space="preserve"> </w:t>
            </w:r>
          </w:p>
        </w:tc>
        <w:tc>
          <w:tcPr>
            <w:tcW w:w="1026" w:type="dxa"/>
            <w:shd w:val="clear" w:color="auto" w:fill="auto"/>
            <w:vAlign w:val="center"/>
          </w:tcPr>
          <w:p w:rsidR="00B41118" w:rsidRPr="00C00499" w:rsidRDefault="00A3431B" w:rsidP="00AE077C">
            <w:pPr>
              <w:ind w:left="-57" w:right="-57"/>
              <w:jc w:val="center"/>
              <w:rPr>
                <w:sz w:val="18"/>
                <w:szCs w:val="18"/>
                <w:lang w:val="en-US"/>
              </w:rPr>
            </w:pPr>
            <w:r>
              <w:rPr>
                <w:sz w:val="18"/>
                <w:szCs w:val="18"/>
                <w:lang w:val="en-US"/>
              </w:rPr>
              <w:t>100</w:t>
            </w:r>
          </w:p>
        </w:tc>
        <w:tc>
          <w:tcPr>
            <w:tcW w:w="3368" w:type="dxa"/>
            <w:shd w:val="clear" w:color="auto" w:fill="auto"/>
            <w:vAlign w:val="center"/>
          </w:tcPr>
          <w:p w:rsidR="00B41118" w:rsidRPr="00C00499" w:rsidRDefault="00A06DFD" w:rsidP="00AE077C">
            <w:pPr>
              <w:ind w:left="-57" w:right="-57"/>
              <w:jc w:val="center"/>
              <w:rPr>
                <w:sz w:val="18"/>
                <w:szCs w:val="18"/>
                <w:lang w:val="en-US"/>
              </w:rPr>
            </w:pPr>
            <w:r w:rsidRPr="00A06DFD">
              <w:rPr>
                <w:sz w:val="18"/>
                <w:szCs w:val="18"/>
                <w:lang w:val="en-US"/>
              </w:rPr>
              <w:t xml:space="preserve">According to the specifications in point </w:t>
            </w:r>
            <w:r w:rsidR="00A3431B">
              <w:rPr>
                <w:sz w:val="18"/>
                <w:szCs w:val="18"/>
                <w:lang w:val="en-US"/>
              </w:rPr>
              <w:t>2.1</w:t>
            </w:r>
          </w:p>
        </w:tc>
      </w:tr>
    </w:tbl>
    <w:p w:rsidR="00B41118" w:rsidRPr="00C00499" w:rsidRDefault="00B41118" w:rsidP="00A3431B">
      <w:pPr>
        <w:jc w:val="center"/>
        <w:rPr>
          <w:lang w:val="en-US"/>
        </w:rPr>
      </w:pPr>
    </w:p>
    <w:p w:rsidR="00B41118" w:rsidRPr="00A3431B" w:rsidRDefault="00B3312B" w:rsidP="00B3312B">
      <w:pPr>
        <w:pStyle w:val="Listparagraf"/>
        <w:numPr>
          <w:ilvl w:val="1"/>
          <w:numId w:val="20"/>
        </w:numPr>
        <w:jc w:val="center"/>
        <w:rPr>
          <w:rFonts w:ascii="Calibri Light" w:hAnsi="Calibri Light" w:cs="Calibri Light"/>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312B">
        <w:rPr>
          <w:rFonts w:ascii="Calibri Light" w:hAnsi="Calibri Light" w:cs="Calibri Light"/>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Technical specifications</w:t>
      </w:r>
      <w:r w:rsidR="00A3431B" w:rsidRPr="00A3431B">
        <w:rPr>
          <w:rFonts w:ascii="Calibri Light" w:hAnsi="Calibri Light" w:cs="Calibri Light"/>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583"/>
        <w:gridCol w:w="5670"/>
      </w:tblGrid>
      <w:tr w:rsidR="00A3431B" w:rsidRPr="007E2AB7" w:rsidTr="00283228">
        <w:trPr>
          <w:trHeight w:val="385"/>
        </w:trPr>
        <w:tc>
          <w:tcPr>
            <w:tcW w:w="636" w:type="dxa"/>
            <w:shd w:val="clear" w:color="auto" w:fill="auto"/>
          </w:tcPr>
          <w:p w:rsidR="00A3431B" w:rsidRPr="007E2AB7" w:rsidRDefault="001503A3" w:rsidP="00283228">
            <w:pPr>
              <w:tabs>
                <w:tab w:val="left" w:pos="1605"/>
              </w:tabs>
            </w:pPr>
            <w:r>
              <w:t>No</w:t>
            </w:r>
            <w:r w:rsidR="00A3431B">
              <w:t>. d/o</w:t>
            </w:r>
          </w:p>
        </w:tc>
        <w:tc>
          <w:tcPr>
            <w:tcW w:w="3583" w:type="dxa"/>
            <w:shd w:val="clear" w:color="auto" w:fill="auto"/>
          </w:tcPr>
          <w:p w:rsidR="00A3431B" w:rsidRPr="007E2AB7" w:rsidRDefault="001503A3" w:rsidP="00283228">
            <w:pPr>
              <w:tabs>
                <w:tab w:val="left" w:pos="1605"/>
              </w:tabs>
              <w:jc w:val="center"/>
              <w:rPr>
                <w:b/>
              </w:rPr>
            </w:pPr>
            <w:r>
              <w:rPr>
                <w:b/>
              </w:rPr>
              <w:t>Name of item</w:t>
            </w:r>
          </w:p>
        </w:tc>
        <w:tc>
          <w:tcPr>
            <w:tcW w:w="5670" w:type="dxa"/>
            <w:shd w:val="clear" w:color="auto" w:fill="auto"/>
          </w:tcPr>
          <w:p w:rsidR="00A3431B" w:rsidRPr="007E2AB7" w:rsidRDefault="001503A3" w:rsidP="00283228">
            <w:pPr>
              <w:tabs>
                <w:tab w:val="left" w:pos="1605"/>
              </w:tabs>
              <w:jc w:val="center"/>
              <w:rPr>
                <w:b/>
              </w:rPr>
            </w:pPr>
            <w:r w:rsidRPr="001503A3">
              <w:rPr>
                <w:b/>
              </w:rPr>
              <w:t>Requirements</w:t>
            </w:r>
            <w:r>
              <w:rPr>
                <w:b/>
              </w:rPr>
              <w:t xml:space="preserve"> </w:t>
            </w:r>
          </w:p>
        </w:tc>
      </w:tr>
      <w:tr w:rsidR="00A3431B" w:rsidRPr="007E2AB7" w:rsidTr="00283228">
        <w:tc>
          <w:tcPr>
            <w:tcW w:w="636" w:type="dxa"/>
            <w:shd w:val="clear" w:color="auto" w:fill="auto"/>
          </w:tcPr>
          <w:p w:rsidR="00A3431B" w:rsidRPr="007E2AB7" w:rsidRDefault="00A3431B" w:rsidP="00283228">
            <w:pPr>
              <w:tabs>
                <w:tab w:val="left" w:pos="1605"/>
              </w:tabs>
              <w:rPr>
                <w:lang w:val="en-US"/>
              </w:rPr>
            </w:pPr>
            <w:r w:rsidRPr="007E2AB7">
              <w:rPr>
                <w:lang w:val="en-US"/>
              </w:rPr>
              <w:t>1</w:t>
            </w:r>
          </w:p>
        </w:tc>
        <w:tc>
          <w:tcPr>
            <w:tcW w:w="9253" w:type="dxa"/>
            <w:gridSpan w:val="2"/>
            <w:shd w:val="clear" w:color="auto" w:fill="auto"/>
          </w:tcPr>
          <w:p w:rsidR="00A3431B" w:rsidRPr="002037CF" w:rsidRDefault="001503A3" w:rsidP="00283228">
            <w:pPr>
              <w:tabs>
                <w:tab w:val="left" w:pos="1605"/>
              </w:tabs>
              <w:jc w:val="center"/>
              <w:rPr>
                <w:b/>
                <w:sz w:val="22"/>
                <w:szCs w:val="22"/>
              </w:rPr>
            </w:pPr>
            <w:r w:rsidRPr="001503A3">
              <w:rPr>
                <w:b/>
                <w:sz w:val="22"/>
                <w:szCs w:val="22"/>
              </w:rPr>
              <w:t>General characteristics</w:t>
            </w:r>
          </w:p>
        </w:tc>
      </w:tr>
      <w:tr w:rsidR="00A3431B" w:rsidRPr="007E2AB7" w:rsidTr="00283228">
        <w:tc>
          <w:tcPr>
            <w:tcW w:w="636" w:type="dxa"/>
            <w:shd w:val="clear" w:color="auto" w:fill="auto"/>
          </w:tcPr>
          <w:p w:rsidR="00A3431B" w:rsidRPr="007E2AB7" w:rsidRDefault="00A3431B" w:rsidP="00283228">
            <w:pPr>
              <w:tabs>
                <w:tab w:val="left" w:pos="1605"/>
              </w:tabs>
              <w:rPr>
                <w:lang w:val="en-US"/>
              </w:rPr>
            </w:pPr>
            <w:r>
              <w:rPr>
                <w:lang w:val="en-US"/>
              </w:rPr>
              <w:t>1.1</w:t>
            </w:r>
          </w:p>
        </w:tc>
        <w:tc>
          <w:tcPr>
            <w:tcW w:w="3583" w:type="dxa"/>
            <w:shd w:val="clear" w:color="auto" w:fill="auto"/>
          </w:tcPr>
          <w:p w:rsidR="00A3431B" w:rsidRPr="00391CDD" w:rsidRDefault="00391CDD" w:rsidP="00283228">
            <w:pPr>
              <w:tabs>
                <w:tab w:val="left" w:pos="1605"/>
              </w:tabs>
            </w:pPr>
            <w:r w:rsidRPr="00391CDD">
              <w:t>Year of manufacture</w:t>
            </w:r>
          </w:p>
        </w:tc>
        <w:tc>
          <w:tcPr>
            <w:tcW w:w="5670" w:type="dxa"/>
            <w:shd w:val="clear" w:color="auto" w:fill="auto"/>
          </w:tcPr>
          <w:p w:rsidR="00A3431B" w:rsidRPr="00105773" w:rsidRDefault="00A90022" w:rsidP="00283228">
            <w:pPr>
              <w:tabs>
                <w:tab w:val="left" w:pos="1605"/>
              </w:tabs>
              <w:rPr>
                <w:color w:val="000000"/>
                <w:sz w:val="22"/>
                <w:szCs w:val="22"/>
              </w:rPr>
            </w:pPr>
            <w:r>
              <w:rPr>
                <w:color w:val="000000"/>
                <w:sz w:val="22"/>
                <w:szCs w:val="22"/>
              </w:rPr>
              <w:t>2021</w:t>
            </w:r>
          </w:p>
        </w:tc>
      </w:tr>
      <w:tr w:rsidR="00A3431B" w:rsidRPr="002037CF" w:rsidTr="00283228">
        <w:tc>
          <w:tcPr>
            <w:tcW w:w="636" w:type="dxa"/>
            <w:shd w:val="clear" w:color="auto" w:fill="auto"/>
          </w:tcPr>
          <w:p w:rsidR="00A3431B" w:rsidRPr="007E2AB7" w:rsidRDefault="00A3431B" w:rsidP="00283228">
            <w:pPr>
              <w:tabs>
                <w:tab w:val="left" w:pos="1605"/>
              </w:tabs>
              <w:rPr>
                <w:lang w:val="en-US"/>
              </w:rPr>
            </w:pPr>
            <w:r>
              <w:rPr>
                <w:lang w:val="en-US"/>
              </w:rPr>
              <w:t>1.2</w:t>
            </w:r>
          </w:p>
        </w:tc>
        <w:tc>
          <w:tcPr>
            <w:tcW w:w="3583" w:type="dxa"/>
            <w:shd w:val="clear" w:color="auto" w:fill="auto"/>
          </w:tcPr>
          <w:p w:rsidR="00A3431B" w:rsidRPr="002037CF" w:rsidRDefault="001503A3" w:rsidP="00283228">
            <w:pPr>
              <w:tabs>
                <w:tab w:val="left" w:pos="1605"/>
              </w:tabs>
              <w:jc w:val="both"/>
              <w:rPr>
                <w:lang w:val="en-US"/>
              </w:rPr>
            </w:pPr>
            <w:r w:rsidRPr="001503A3">
              <w:rPr>
                <w:lang w:val="en-US"/>
              </w:rPr>
              <w:t>Vehicle category</w:t>
            </w:r>
          </w:p>
        </w:tc>
        <w:tc>
          <w:tcPr>
            <w:tcW w:w="5670" w:type="dxa"/>
            <w:shd w:val="clear" w:color="auto" w:fill="auto"/>
          </w:tcPr>
          <w:p w:rsidR="00A3431B" w:rsidRPr="00105773" w:rsidRDefault="00A3431B" w:rsidP="00283228">
            <w:pPr>
              <w:tabs>
                <w:tab w:val="left" w:pos="1605"/>
              </w:tabs>
              <w:jc w:val="both"/>
              <w:rPr>
                <w:color w:val="000000"/>
                <w:lang w:val="en-US"/>
              </w:rPr>
            </w:pPr>
            <w:r>
              <w:rPr>
                <w:color w:val="000000"/>
                <w:lang w:val="en-US"/>
              </w:rPr>
              <w:t xml:space="preserve">M3, </w:t>
            </w:r>
            <w:r w:rsidR="001503A3" w:rsidRPr="001503A3">
              <w:rPr>
                <w:color w:val="000000"/>
                <w:lang w:val="en-US"/>
              </w:rPr>
              <w:t>Bus for passenger transport on urban and suburban routes, at an ambient temperature of minus 35 ° C</w:t>
            </w:r>
            <w:r w:rsidR="001503A3">
              <w:rPr>
                <w:color w:val="000000"/>
                <w:lang w:val="en-US"/>
              </w:rPr>
              <w:t xml:space="preserve"> up to</w:t>
            </w:r>
            <w:r w:rsidR="001503A3" w:rsidRPr="001503A3">
              <w:rPr>
                <w:color w:val="000000"/>
                <w:lang w:val="en-US"/>
              </w:rPr>
              <w:t xml:space="preserve"> </w:t>
            </w:r>
            <w:r w:rsidR="001503A3">
              <w:rPr>
                <w:color w:val="000000"/>
                <w:lang w:val="en-US"/>
              </w:rPr>
              <w:t>+</w:t>
            </w:r>
            <w:r w:rsidR="001503A3" w:rsidRPr="001503A3">
              <w:rPr>
                <w:color w:val="000000"/>
                <w:lang w:val="en-US"/>
              </w:rPr>
              <w:t>45 ° C</w:t>
            </w:r>
          </w:p>
        </w:tc>
      </w:tr>
      <w:tr w:rsidR="00A3431B" w:rsidRPr="002037CF" w:rsidTr="00283228">
        <w:tc>
          <w:tcPr>
            <w:tcW w:w="636" w:type="dxa"/>
            <w:shd w:val="clear" w:color="auto" w:fill="auto"/>
          </w:tcPr>
          <w:p w:rsidR="00A3431B" w:rsidRPr="002037CF" w:rsidRDefault="00A3431B" w:rsidP="00283228">
            <w:pPr>
              <w:tabs>
                <w:tab w:val="left" w:pos="1605"/>
              </w:tabs>
            </w:pPr>
            <w:r>
              <w:t>1.3</w:t>
            </w:r>
          </w:p>
        </w:tc>
        <w:tc>
          <w:tcPr>
            <w:tcW w:w="3583" w:type="dxa"/>
            <w:shd w:val="clear" w:color="auto" w:fill="auto"/>
          </w:tcPr>
          <w:p w:rsidR="00A3431B" w:rsidRPr="002037CF" w:rsidRDefault="001503A3" w:rsidP="00283228">
            <w:pPr>
              <w:tabs>
                <w:tab w:val="left" w:pos="1605"/>
              </w:tabs>
              <w:jc w:val="both"/>
              <w:rPr>
                <w:lang w:val="en-US"/>
              </w:rPr>
            </w:pPr>
            <w:r w:rsidRPr="001503A3">
              <w:rPr>
                <w:lang w:val="en-US"/>
              </w:rPr>
              <w:t>Ecological class</w:t>
            </w:r>
          </w:p>
        </w:tc>
        <w:tc>
          <w:tcPr>
            <w:tcW w:w="5670" w:type="dxa"/>
            <w:shd w:val="clear" w:color="auto" w:fill="auto"/>
          </w:tcPr>
          <w:p w:rsidR="00A3431B" w:rsidRPr="00A02A3D" w:rsidRDefault="00A3431B" w:rsidP="00283228">
            <w:pPr>
              <w:tabs>
                <w:tab w:val="left" w:pos="1605"/>
              </w:tabs>
              <w:jc w:val="both"/>
              <w:rPr>
                <w:color w:val="000000"/>
              </w:rPr>
            </w:pPr>
            <w:r>
              <w:rPr>
                <w:color w:val="000000"/>
                <w:lang w:val="en-US"/>
              </w:rPr>
              <w:t>Minim</w:t>
            </w:r>
            <w:r>
              <w:rPr>
                <w:color w:val="000000"/>
              </w:rPr>
              <w:t xml:space="preserve"> Euro 5</w:t>
            </w:r>
          </w:p>
        </w:tc>
      </w:tr>
      <w:tr w:rsidR="00A3431B" w:rsidRPr="006A053E" w:rsidTr="00283228">
        <w:tc>
          <w:tcPr>
            <w:tcW w:w="636" w:type="dxa"/>
            <w:shd w:val="clear" w:color="auto" w:fill="auto"/>
          </w:tcPr>
          <w:p w:rsidR="00A3431B" w:rsidRPr="002037CF" w:rsidRDefault="00A3431B" w:rsidP="00283228">
            <w:pPr>
              <w:tabs>
                <w:tab w:val="left" w:pos="1605"/>
              </w:tabs>
            </w:pPr>
            <w:r>
              <w:t>1.4</w:t>
            </w:r>
          </w:p>
        </w:tc>
        <w:tc>
          <w:tcPr>
            <w:tcW w:w="3583" w:type="dxa"/>
            <w:shd w:val="clear" w:color="auto" w:fill="auto"/>
          </w:tcPr>
          <w:p w:rsidR="00A3431B" w:rsidRPr="002037CF" w:rsidRDefault="00391CDD" w:rsidP="00283228">
            <w:pPr>
              <w:tabs>
                <w:tab w:val="left" w:pos="1605"/>
              </w:tabs>
              <w:jc w:val="both"/>
              <w:rPr>
                <w:lang w:val="en-US"/>
              </w:rPr>
            </w:pPr>
            <w:r w:rsidRPr="00391CDD">
              <w:rPr>
                <w:lang w:val="en-US"/>
              </w:rPr>
              <w:t>Total capacity, passengers</w:t>
            </w:r>
          </w:p>
        </w:tc>
        <w:tc>
          <w:tcPr>
            <w:tcW w:w="5670" w:type="dxa"/>
            <w:shd w:val="clear" w:color="auto" w:fill="auto"/>
          </w:tcPr>
          <w:p w:rsidR="00A3431B" w:rsidRPr="002037CF" w:rsidRDefault="00A3431B" w:rsidP="00283228">
            <w:pPr>
              <w:tabs>
                <w:tab w:val="left" w:pos="1605"/>
              </w:tabs>
              <w:jc w:val="both"/>
              <w:rPr>
                <w:lang w:val="en-US"/>
              </w:rPr>
            </w:pPr>
            <w:r>
              <w:rPr>
                <w:lang w:val="en-US"/>
              </w:rPr>
              <w:t>≥100</w:t>
            </w:r>
          </w:p>
        </w:tc>
      </w:tr>
      <w:tr w:rsidR="00A3431B" w:rsidRPr="006A053E" w:rsidTr="00283228">
        <w:tc>
          <w:tcPr>
            <w:tcW w:w="636" w:type="dxa"/>
            <w:shd w:val="clear" w:color="auto" w:fill="auto"/>
          </w:tcPr>
          <w:p w:rsidR="00A3431B" w:rsidRPr="002037CF" w:rsidRDefault="00A3431B" w:rsidP="00283228">
            <w:pPr>
              <w:tabs>
                <w:tab w:val="left" w:pos="1605"/>
              </w:tabs>
            </w:pPr>
            <w:r>
              <w:t>1.5</w:t>
            </w:r>
          </w:p>
        </w:tc>
        <w:tc>
          <w:tcPr>
            <w:tcW w:w="3583" w:type="dxa"/>
            <w:shd w:val="clear" w:color="auto" w:fill="auto"/>
          </w:tcPr>
          <w:p w:rsidR="00A3431B" w:rsidRPr="002037CF" w:rsidRDefault="00391CDD" w:rsidP="00283228">
            <w:pPr>
              <w:tabs>
                <w:tab w:val="left" w:pos="1605"/>
              </w:tabs>
              <w:jc w:val="both"/>
              <w:rPr>
                <w:lang w:val="en-US"/>
              </w:rPr>
            </w:pPr>
            <w:r>
              <w:rPr>
                <w:lang w:val="en-US"/>
              </w:rPr>
              <w:t>Seating capacity</w:t>
            </w:r>
          </w:p>
        </w:tc>
        <w:tc>
          <w:tcPr>
            <w:tcW w:w="5670" w:type="dxa"/>
            <w:shd w:val="clear" w:color="auto" w:fill="auto"/>
          </w:tcPr>
          <w:p w:rsidR="00A3431B" w:rsidRPr="006A053E" w:rsidRDefault="00A3431B" w:rsidP="00283228">
            <w:pPr>
              <w:tabs>
                <w:tab w:val="left" w:pos="1605"/>
              </w:tabs>
              <w:jc w:val="both"/>
            </w:pPr>
            <w:r>
              <w:t>≥22</w:t>
            </w:r>
          </w:p>
        </w:tc>
      </w:tr>
      <w:tr w:rsidR="00A3431B" w:rsidRPr="006A053E" w:rsidTr="00283228">
        <w:tc>
          <w:tcPr>
            <w:tcW w:w="636" w:type="dxa"/>
            <w:shd w:val="clear" w:color="auto" w:fill="auto"/>
          </w:tcPr>
          <w:p w:rsidR="00A3431B" w:rsidRPr="002037CF" w:rsidRDefault="00A3431B" w:rsidP="00283228">
            <w:pPr>
              <w:tabs>
                <w:tab w:val="left" w:pos="1605"/>
              </w:tabs>
            </w:pPr>
            <w:r>
              <w:t>1.6</w:t>
            </w:r>
          </w:p>
        </w:tc>
        <w:tc>
          <w:tcPr>
            <w:tcW w:w="3583" w:type="dxa"/>
            <w:shd w:val="clear" w:color="auto" w:fill="auto"/>
          </w:tcPr>
          <w:p w:rsidR="00A3431B" w:rsidRPr="002037CF" w:rsidRDefault="00391CDD" w:rsidP="00283228">
            <w:pPr>
              <w:tabs>
                <w:tab w:val="left" w:pos="1605"/>
              </w:tabs>
              <w:jc w:val="both"/>
              <w:rPr>
                <w:lang w:val="en-US"/>
              </w:rPr>
            </w:pPr>
            <w:r>
              <w:rPr>
                <w:lang w:val="en-US"/>
              </w:rPr>
              <w:t xml:space="preserve">Landing climb </w:t>
            </w:r>
            <w:r w:rsidRPr="00391CDD">
              <w:rPr>
                <w:lang w:val="en-US"/>
              </w:rPr>
              <w:t>supported by the bus with the maximum permissible load, not less than</w:t>
            </w:r>
          </w:p>
        </w:tc>
        <w:tc>
          <w:tcPr>
            <w:tcW w:w="5670" w:type="dxa"/>
            <w:shd w:val="clear" w:color="auto" w:fill="auto"/>
          </w:tcPr>
          <w:p w:rsidR="00A3431B" w:rsidRPr="006A053E" w:rsidRDefault="00A3431B" w:rsidP="00283228">
            <w:pPr>
              <w:tabs>
                <w:tab w:val="left" w:pos="1605"/>
              </w:tabs>
              <w:jc w:val="both"/>
            </w:pPr>
            <w:r>
              <w:t>25%</w:t>
            </w:r>
          </w:p>
        </w:tc>
      </w:tr>
      <w:tr w:rsidR="00A3431B" w:rsidRPr="006A053E" w:rsidTr="00283228">
        <w:tc>
          <w:tcPr>
            <w:tcW w:w="636" w:type="dxa"/>
            <w:shd w:val="clear" w:color="auto" w:fill="auto"/>
          </w:tcPr>
          <w:p w:rsidR="00A3431B" w:rsidRPr="002037CF" w:rsidRDefault="00A3431B" w:rsidP="00283228">
            <w:pPr>
              <w:tabs>
                <w:tab w:val="left" w:pos="1605"/>
              </w:tabs>
            </w:pPr>
            <w:r>
              <w:t>1.7</w:t>
            </w:r>
          </w:p>
        </w:tc>
        <w:tc>
          <w:tcPr>
            <w:tcW w:w="3583" w:type="dxa"/>
            <w:shd w:val="clear" w:color="auto" w:fill="auto"/>
          </w:tcPr>
          <w:p w:rsidR="00A3431B" w:rsidRPr="002037CF" w:rsidRDefault="00391CDD" w:rsidP="00283228">
            <w:pPr>
              <w:tabs>
                <w:tab w:val="left" w:pos="1605"/>
              </w:tabs>
              <w:jc w:val="both"/>
              <w:rPr>
                <w:lang w:val="en-US"/>
              </w:rPr>
            </w:pPr>
            <w:r w:rsidRPr="00391CDD">
              <w:rPr>
                <w:lang w:val="en-US"/>
              </w:rPr>
              <w:t>Turning radius, no more</w:t>
            </w:r>
            <w:r>
              <w:rPr>
                <w:lang w:val="en-US"/>
              </w:rPr>
              <w:t xml:space="preserve"> than</w:t>
            </w:r>
          </w:p>
        </w:tc>
        <w:tc>
          <w:tcPr>
            <w:tcW w:w="5670" w:type="dxa"/>
            <w:shd w:val="clear" w:color="auto" w:fill="auto"/>
          </w:tcPr>
          <w:p w:rsidR="00A3431B" w:rsidRPr="002037CF" w:rsidRDefault="00A3431B" w:rsidP="00283228">
            <w:pPr>
              <w:tabs>
                <w:tab w:val="left" w:pos="1605"/>
              </w:tabs>
              <w:jc w:val="both"/>
            </w:pPr>
            <w:r>
              <w:t>12,5</w:t>
            </w:r>
            <w:r w:rsidRPr="002037CF">
              <w:t xml:space="preserve"> m</w:t>
            </w:r>
          </w:p>
        </w:tc>
      </w:tr>
      <w:tr w:rsidR="00A3431B" w:rsidRPr="006A053E" w:rsidTr="00283228">
        <w:tc>
          <w:tcPr>
            <w:tcW w:w="636" w:type="dxa"/>
            <w:shd w:val="clear" w:color="auto" w:fill="auto"/>
          </w:tcPr>
          <w:p w:rsidR="00A3431B" w:rsidRPr="002037CF" w:rsidRDefault="00A3431B" w:rsidP="00283228">
            <w:pPr>
              <w:tabs>
                <w:tab w:val="left" w:pos="1605"/>
              </w:tabs>
            </w:pPr>
            <w:r>
              <w:t>1.8</w:t>
            </w:r>
          </w:p>
        </w:tc>
        <w:tc>
          <w:tcPr>
            <w:tcW w:w="3583" w:type="dxa"/>
            <w:shd w:val="clear" w:color="auto" w:fill="auto"/>
          </w:tcPr>
          <w:p w:rsidR="00A3431B" w:rsidRPr="002037CF" w:rsidRDefault="00391CDD" w:rsidP="00283228">
            <w:pPr>
              <w:tabs>
                <w:tab w:val="left" w:pos="1605"/>
              </w:tabs>
              <w:jc w:val="both"/>
              <w:rPr>
                <w:lang w:val="en-US"/>
              </w:rPr>
            </w:pPr>
            <w:r>
              <w:rPr>
                <w:lang w:val="en-US"/>
              </w:rPr>
              <w:t>Traction axle</w:t>
            </w:r>
          </w:p>
        </w:tc>
        <w:tc>
          <w:tcPr>
            <w:tcW w:w="5670" w:type="dxa"/>
            <w:shd w:val="clear" w:color="auto" w:fill="auto"/>
          </w:tcPr>
          <w:p w:rsidR="00A3431B" w:rsidRPr="002037CF" w:rsidRDefault="00AC026C" w:rsidP="00AC026C">
            <w:pPr>
              <w:tabs>
                <w:tab w:val="left" w:pos="1605"/>
              </w:tabs>
              <w:jc w:val="both"/>
            </w:pPr>
            <w:r>
              <w:t>Rear</w:t>
            </w:r>
            <w:r w:rsidR="00391CDD">
              <w:t xml:space="preserve"> </w:t>
            </w:r>
          </w:p>
        </w:tc>
      </w:tr>
      <w:tr w:rsidR="00A3431B" w:rsidRPr="006A053E" w:rsidTr="00283228">
        <w:tc>
          <w:tcPr>
            <w:tcW w:w="636" w:type="dxa"/>
            <w:shd w:val="clear" w:color="auto" w:fill="auto"/>
          </w:tcPr>
          <w:p w:rsidR="00A3431B" w:rsidRPr="002037CF" w:rsidRDefault="00A3431B" w:rsidP="00283228">
            <w:pPr>
              <w:tabs>
                <w:tab w:val="left" w:pos="1605"/>
              </w:tabs>
            </w:pPr>
            <w:r>
              <w:t>1.9</w:t>
            </w:r>
          </w:p>
        </w:tc>
        <w:tc>
          <w:tcPr>
            <w:tcW w:w="3583" w:type="dxa"/>
            <w:shd w:val="clear" w:color="auto" w:fill="auto"/>
          </w:tcPr>
          <w:p w:rsidR="00A3431B" w:rsidRPr="008F7093" w:rsidRDefault="00C87209" w:rsidP="00283228">
            <w:pPr>
              <w:tabs>
                <w:tab w:val="left" w:pos="1605"/>
              </w:tabs>
              <w:jc w:val="both"/>
            </w:pPr>
            <w:r w:rsidRPr="00C87209">
              <w:rPr>
                <w:lang w:val="en-US"/>
              </w:rPr>
              <w:t>Wheel formula</w:t>
            </w:r>
          </w:p>
        </w:tc>
        <w:tc>
          <w:tcPr>
            <w:tcW w:w="5670" w:type="dxa"/>
            <w:shd w:val="clear" w:color="auto" w:fill="auto"/>
          </w:tcPr>
          <w:p w:rsidR="00A3431B" w:rsidRPr="008F7093" w:rsidRDefault="00A3431B" w:rsidP="00283228">
            <w:pPr>
              <w:tabs>
                <w:tab w:val="left" w:pos="1605"/>
              </w:tabs>
              <w:jc w:val="both"/>
            </w:pPr>
            <w:r w:rsidRPr="008F7093">
              <w:t xml:space="preserve">4x2 </w:t>
            </w:r>
          </w:p>
        </w:tc>
      </w:tr>
      <w:tr w:rsidR="00A3431B" w:rsidRPr="002037CF" w:rsidTr="00283228">
        <w:tc>
          <w:tcPr>
            <w:tcW w:w="636" w:type="dxa"/>
            <w:shd w:val="clear" w:color="auto" w:fill="auto"/>
          </w:tcPr>
          <w:p w:rsidR="00A3431B" w:rsidRPr="002037CF" w:rsidRDefault="00A3431B" w:rsidP="00283228">
            <w:pPr>
              <w:tabs>
                <w:tab w:val="left" w:pos="1605"/>
              </w:tabs>
              <w:rPr>
                <w:lang w:val="en-US"/>
              </w:rPr>
            </w:pPr>
            <w:r>
              <w:rPr>
                <w:lang w:val="en-US"/>
              </w:rPr>
              <w:t>1.10</w:t>
            </w:r>
          </w:p>
        </w:tc>
        <w:tc>
          <w:tcPr>
            <w:tcW w:w="3583" w:type="dxa"/>
            <w:shd w:val="clear" w:color="auto" w:fill="auto"/>
          </w:tcPr>
          <w:p w:rsidR="00A3431B" w:rsidRPr="002037CF" w:rsidRDefault="00C87209" w:rsidP="00C87209">
            <w:pPr>
              <w:tabs>
                <w:tab w:val="left" w:pos="1605"/>
              </w:tabs>
              <w:jc w:val="both"/>
              <w:rPr>
                <w:lang w:val="en-US"/>
              </w:rPr>
            </w:pPr>
            <w:r w:rsidRPr="00C87209">
              <w:t>Tires</w:t>
            </w:r>
          </w:p>
        </w:tc>
        <w:tc>
          <w:tcPr>
            <w:tcW w:w="5670" w:type="dxa"/>
            <w:shd w:val="clear" w:color="auto" w:fill="auto"/>
          </w:tcPr>
          <w:p w:rsidR="00A3431B" w:rsidRPr="002037CF" w:rsidRDefault="00C87209" w:rsidP="00283228">
            <w:pPr>
              <w:tabs>
                <w:tab w:val="left" w:pos="1605"/>
              </w:tabs>
              <w:jc w:val="both"/>
              <w:rPr>
                <w:lang w:val="en-US"/>
              </w:rPr>
            </w:pPr>
            <w:r w:rsidRPr="00C87209">
              <w:t>without a camera</w:t>
            </w:r>
          </w:p>
        </w:tc>
      </w:tr>
      <w:tr w:rsidR="00A3431B" w:rsidRPr="002037CF" w:rsidTr="00283228">
        <w:tc>
          <w:tcPr>
            <w:tcW w:w="636" w:type="dxa"/>
            <w:shd w:val="clear" w:color="auto" w:fill="auto"/>
          </w:tcPr>
          <w:p w:rsidR="00A3431B" w:rsidRPr="002037CF" w:rsidRDefault="00A3431B" w:rsidP="00283228">
            <w:pPr>
              <w:tabs>
                <w:tab w:val="left" w:pos="1605"/>
              </w:tabs>
              <w:rPr>
                <w:lang w:val="en-US"/>
              </w:rPr>
            </w:pPr>
            <w:r>
              <w:rPr>
                <w:lang w:val="en-US"/>
              </w:rPr>
              <w:t>1.11</w:t>
            </w:r>
          </w:p>
        </w:tc>
        <w:tc>
          <w:tcPr>
            <w:tcW w:w="3583" w:type="dxa"/>
            <w:shd w:val="clear" w:color="auto" w:fill="auto"/>
          </w:tcPr>
          <w:p w:rsidR="00C87209" w:rsidRDefault="00C87209" w:rsidP="00283228">
            <w:pPr>
              <w:tabs>
                <w:tab w:val="left" w:pos="1605"/>
              </w:tabs>
              <w:jc w:val="both"/>
              <w:rPr>
                <w:lang w:val="en-US"/>
              </w:rPr>
            </w:pPr>
            <w:r w:rsidRPr="00C87209">
              <w:rPr>
                <w:lang w:val="en-US"/>
              </w:rPr>
              <w:t>Overall dimensions:</w:t>
            </w:r>
          </w:p>
          <w:p w:rsidR="00A3431B" w:rsidRPr="002037CF" w:rsidRDefault="00A3431B" w:rsidP="00283228">
            <w:pPr>
              <w:tabs>
                <w:tab w:val="left" w:pos="1605"/>
              </w:tabs>
              <w:jc w:val="both"/>
              <w:rPr>
                <w:lang w:val="en-US"/>
              </w:rPr>
            </w:pPr>
            <w:r w:rsidRPr="002037CF">
              <w:rPr>
                <w:lang w:val="en-US"/>
              </w:rPr>
              <w:t xml:space="preserve">- </w:t>
            </w:r>
            <w:r w:rsidR="00C87209" w:rsidRPr="00C87209">
              <w:rPr>
                <w:lang w:val="en-US"/>
              </w:rPr>
              <w:t>length</w:t>
            </w:r>
            <w:r w:rsidRPr="002037CF">
              <w:rPr>
                <w:lang w:val="en-US"/>
              </w:rPr>
              <w:t>, mm</w:t>
            </w:r>
          </w:p>
          <w:p w:rsidR="00A3431B" w:rsidRPr="002037CF" w:rsidRDefault="00C87209" w:rsidP="00283228">
            <w:pPr>
              <w:tabs>
                <w:tab w:val="left" w:pos="1605"/>
              </w:tabs>
              <w:jc w:val="both"/>
              <w:rPr>
                <w:lang w:val="en-US"/>
              </w:rPr>
            </w:pPr>
            <w:r>
              <w:rPr>
                <w:lang w:val="en-US"/>
              </w:rPr>
              <w:t>- width</w:t>
            </w:r>
            <w:r w:rsidR="00A3431B" w:rsidRPr="002037CF">
              <w:rPr>
                <w:lang w:val="en-US"/>
              </w:rPr>
              <w:t>, mm</w:t>
            </w:r>
          </w:p>
          <w:p w:rsidR="00A3431B" w:rsidRPr="002037CF" w:rsidRDefault="00C87209" w:rsidP="00283228">
            <w:pPr>
              <w:tabs>
                <w:tab w:val="left" w:pos="1605"/>
              </w:tabs>
              <w:jc w:val="both"/>
              <w:rPr>
                <w:lang w:val="en-US"/>
              </w:rPr>
            </w:pPr>
            <w:r>
              <w:rPr>
                <w:lang w:val="en-US"/>
              </w:rPr>
              <w:t>- height</w:t>
            </w:r>
            <w:r w:rsidR="00A3431B" w:rsidRPr="002037CF">
              <w:rPr>
                <w:lang w:val="en-US"/>
              </w:rPr>
              <w:t>, mm</w:t>
            </w:r>
          </w:p>
        </w:tc>
        <w:tc>
          <w:tcPr>
            <w:tcW w:w="5670" w:type="dxa"/>
            <w:shd w:val="clear" w:color="auto" w:fill="auto"/>
          </w:tcPr>
          <w:p w:rsidR="00A3431B" w:rsidRDefault="00A3431B" w:rsidP="00283228">
            <w:pPr>
              <w:tabs>
                <w:tab w:val="left" w:pos="1605"/>
              </w:tabs>
              <w:jc w:val="both"/>
              <w:rPr>
                <w:lang w:val="en-US"/>
              </w:rPr>
            </w:pPr>
            <w:r w:rsidRPr="002037CF">
              <w:rPr>
                <w:lang w:val="en-US"/>
              </w:rPr>
              <w:t xml:space="preserve"> </w:t>
            </w:r>
          </w:p>
          <w:p w:rsidR="00A3431B" w:rsidRPr="002037CF" w:rsidRDefault="00A3431B" w:rsidP="00283228">
            <w:pPr>
              <w:tabs>
                <w:tab w:val="left" w:pos="1605"/>
              </w:tabs>
              <w:ind w:firstLine="34"/>
              <w:jc w:val="both"/>
              <w:rPr>
                <w:lang w:val="en-US"/>
              </w:rPr>
            </w:pPr>
            <w:r>
              <w:rPr>
                <w:lang w:val="en-US"/>
              </w:rPr>
              <w:t>maxim</w:t>
            </w:r>
            <w:r w:rsidR="00C87209">
              <w:rPr>
                <w:lang w:val="en-US"/>
              </w:rPr>
              <w:t>um</w:t>
            </w:r>
            <w:r>
              <w:rPr>
                <w:lang w:val="en-US"/>
              </w:rPr>
              <w:t xml:space="preserve">  12 200</w:t>
            </w:r>
          </w:p>
          <w:p w:rsidR="00A3431B" w:rsidRPr="002037CF" w:rsidRDefault="00A3431B" w:rsidP="00283228">
            <w:pPr>
              <w:tabs>
                <w:tab w:val="left" w:pos="1605"/>
              </w:tabs>
              <w:ind w:firstLine="34"/>
              <w:jc w:val="both"/>
              <w:rPr>
                <w:lang w:val="en-US"/>
              </w:rPr>
            </w:pPr>
            <w:r w:rsidRPr="002037CF">
              <w:rPr>
                <w:lang w:val="en-US"/>
              </w:rPr>
              <w:t>maxim</w:t>
            </w:r>
            <w:r w:rsidR="00C87209">
              <w:rPr>
                <w:lang w:val="en-US"/>
              </w:rPr>
              <w:t>um</w:t>
            </w:r>
            <w:r w:rsidRPr="002037CF">
              <w:rPr>
                <w:lang w:val="en-US"/>
              </w:rPr>
              <w:t xml:space="preserve"> 2550</w:t>
            </w:r>
          </w:p>
          <w:p w:rsidR="00A3431B" w:rsidRPr="002037CF" w:rsidRDefault="00A3431B" w:rsidP="00283228">
            <w:pPr>
              <w:tabs>
                <w:tab w:val="left" w:pos="1605"/>
              </w:tabs>
              <w:ind w:firstLine="34"/>
              <w:jc w:val="both"/>
              <w:rPr>
                <w:lang w:val="en-US"/>
              </w:rPr>
            </w:pPr>
            <w:r w:rsidRPr="002037CF">
              <w:rPr>
                <w:lang w:val="en-US"/>
              </w:rPr>
              <w:t>maxim</w:t>
            </w:r>
            <w:r w:rsidR="00C87209">
              <w:rPr>
                <w:lang w:val="en-US"/>
              </w:rPr>
              <w:t>um</w:t>
            </w:r>
            <w:r w:rsidRPr="002037CF">
              <w:rPr>
                <w:lang w:val="en-US"/>
              </w:rPr>
              <w:t xml:space="preserve"> 3300</w:t>
            </w:r>
          </w:p>
        </w:tc>
      </w:tr>
      <w:tr w:rsidR="00A3431B" w:rsidRPr="006A053E" w:rsidTr="00283228">
        <w:tc>
          <w:tcPr>
            <w:tcW w:w="636" w:type="dxa"/>
            <w:shd w:val="clear" w:color="auto" w:fill="auto"/>
          </w:tcPr>
          <w:p w:rsidR="00A3431B" w:rsidRPr="002037CF" w:rsidRDefault="00A3431B" w:rsidP="00283228">
            <w:pPr>
              <w:tabs>
                <w:tab w:val="left" w:pos="1605"/>
              </w:tabs>
            </w:pPr>
            <w:r>
              <w:t>1.12</w:t>
            </w:r>
          </w:p>
        </w:tc>
        <w:tc>
          <w:tcPr>
            <w:tcW w:w="3583" w:type="dxa"/>
            <w:shd w:val="clear" w:color="auto" w:fill="auto"/>
          </w:tcPr>
          <w:p w:rsidR="00A3431B" w:rsidRPr="002037CF" w:rsidRDefault="0086349C" w:rsidP="00283228">
            <w:pPr>
              <w:tabs>
                <w:tab w:val="left" w:pos="1605"/>
              </w:tabs>
              <w:rPr>
                <w:lang w:val="en-US"/>
              </w:rPr>
            </w:pPr>
            <w:r>
              <w:rPr>
                <w:lang w:val="en-US"/>
              </w:rPr>
              <w:t>Clearance</w:t>
            </w:r>
            <w:r w:rsidR="00A3431B">
              <w:rPr>
                <w:lang w:val="en-US"/>
              </w:rPr>
              <w:t xml:space="preserve"> (</w:t>
            </w:r>
            <w:r w:rsidRPr="0086349C">
              <w:rPr>
                <w:lang w:val="en-US"/>
              </w:rPr>
              <w:t>ground clearance</w:t>
            </w:r>
            <w:r w:rsidR="00A3431B">
              <w:rPr>
                <w:lang w:val="en-US"/>
              </w:rPr>
              <w:t>)</w:t>
            </w:r>
            <w:r w:rsidR="00A3431B" w:rsidRPr="002037CF">
              <w:rPr>
                <w:lang w:val="en-US"/>
              </w:rPr>
              <w:t>, mm</w:t>
            </w:r>
          </w:p>
        </w:tc>
        <w:tc>
          <w:tcPr>
            <w:tcW w:w="5670" w:type="dxa"/>
            <w:shd w:val="clear" w:color="auto" w:fill="auto"/>
          </w:tcPr>
          <w:p w:rsidR="00A3431B" w:rsidRPr="006A053E" w:rsidRDefault="0086349C" w:rsidP="00283228">
            <w:pPr>
              <w:tabs>
                <w:tab w:val="left" w:pos="1605"/>
              </w:tabs>
              <w:jc w:val="both"/>
            </w:pPr>
            <w:r>
              <w:rPr>
                <w:lang w:val="en-US"/>
              </w:rPr>
              <w:t>not less than</w:t>
            </w:r>
            <w:r w:rsidR="00A3431B">
              <w:t xml:space="preserve"> 130</w:t>
            </w:r>
          </w:p>
        </w:tc>
      </w:tr>
      <w:tr w:rsidR="00A3431B" w:rsidRPr="006A053E" w:rsidTr="00283228">
        <w:tc>
          <w:tcPr>
            <w:tcW w:w="636" w:type="dxa"/>
            <w:shd w:val="clear" w:color="auto" w:fill="auto"/>
          </w:tcPr>
          <w:p w:rsidR="00A3431B" w:rsidRPr="002037CF" w:rsidRDefault="00A3431B" w:rsidP="00283228">
            <w:pPr>
              <w:tabs>
                <w:tab w:val="left" w:pos="1605"/>
              </w:tabs>
            </w:pPr>
            <w:r>
              <w:t>1.13</w:t>
            </w:r>
          </w:p>
        </w:tc>
        <w:tc>
          <w:tcPr>
            <w:tcW w:w="3583" w:type="dxa"/>
            <w:shd w:val="clear" w:color="auto" w:fill="auto"/>
          </w:tcPr>
          <w:p w:rsidR="00A3431B" w:rsidRPr="002037CF" w:rsidRDefault="00C87209" w:rsidP="00283228">
            <w:pPr>
              <w:tabs>
                <w:tab w:val="left" w:pos="1605"/>
              </w:tabs>
              <w:jc w:val="both"/>
              <w:rPr>
                <w:lang w:val="en-US"/>
              </w:rPr>
            </w:pPr>
            <w:r w:rsidRPr="00C87209">
              <w:rPr>
                <w:lang w:val="en-US"/>
              </w:rPr>
              <w:t>Floor level</w:t>
            </w:r>
            <w:r w:rsidR="00A3431B" w:rsidRPr="002037CF">
              <w:rPr>
                <w:lang w:val="en-US"/>
              </w:rPr>
              <w:t>, mm</w:t>
            </w:r>
          </w:p>
        </w:tc>
        <w:tc>
          <w:tcPr>
            <w:tcW w:w="5670" w:type="dxa"/>
            <w:shd w:val="clear" w:color="auto" w:fill="auto"/>
          </w:tcPr>
          <w:p w:rsidR="00A3431B" w:rsidRPr="008F7093" w:rsidRDefault="00A3431B" w:rsidP="00283228">
            <w:pPr>
              <w:tabs>
                <w:tab w:val="left" w:pos="1605"/>
              </w:tabs>
              <w:jc w:val="both"/>
            </w:pPr>
            <w:r w:rsidRPr="002037CF">
              <w:rPr>
                <w:lang w:val="en-US"/>
              </w:rPr>
              <w:t>maxim</w:t>
            </w:r>
            <w:r w:rsidR="00C87209">
              <w:rPr>
                <w:lang w:val="en-US"/>
              </w:rPr>
              <w:t>um</w:t>
            </w:r>
            <w:r>
              <w:t xml:space="preserve"> 340</w:t>
            </w:r>
            <w:r w:rsidRPr="008F7093">
              <w:t xml:space="preserve"> </w:t>
            </w:r>
          </w:p>
        </w:tc>
      </w:tr>
      <w:tr w:rsidR="00A3431B" w:rsidRPr="006A053E" w:rsidTr="00283228">
        <w:tc>
          <w:tcPr>
            <w:tcW w:w="636" w:type="dxa"/>
            <w:shd w:val="clear" w:color="auto" w:fill="auto"/>
          </w:tcPr>
          <w:p w:rsidR="00A3431B" w:rsidRDefault="00A3431B" w:rsidP="00283228">
            <w:pPr>
              <w:tabs>
                <w:tab w:val="left" w:pos="1605"/>
              </w:tabs>
            </w:pPr>
            <w:r>
              <w:t>1.14</w:t>
            </w:r>
          </w:p>
        </w:tc>
        <w:tc>
          <w:tcPr>
            <w:tcW w:w="3583" w:type="dxa"/>
            <w:shd w:val="clear" w:color="auto" w:fill="auto"/>
          </w:tcPr>
          <w:p w:rsidR="00A3431B" w:rsidRPr="002037CF" w:rsidRDefault="00E005A3" w:rsidP="00283228">
            <w:pPr>
              <w:tabs>
                <w:tab w:val="left" w:pos="1605"/>
              </w:tabs>
              <w:jc w:val="both"/>
              <w:rPr>
                <w:lang w:val="en-US"/>
              </w:rPr>
            </w:pPr>
            <w:r w:rsidRPr="00E005A3">
              <w:rPr>
                <w:lang w:val="en-US"/>
              </w:rPr>
              <w:t xml:space="preserve">Floor level when activating the </w:t>
            </w:r>
            <w:r>
              <w:rPr>
                <w:lang w:val="en-US"/>
              </w:rPr>
              <w:t>kneeling system at stations, knee</w:t>
            </w:r>
            <w:r w:rsidRPr="00E005A3">
              <w:rPr>
                <w:lang w:val="en-US"/>
              </w:rPr>
              <w:t>ling mm</w:t>
            </w:r>
          </w:p>
        </w:tc>
        <w:tc>
          <w:tcPr>
            <w:tcW w:w="5670" w:type="dxa"/>
            <w:shd w:val="clear" w:color="auto" w:fill="auto"/>
          </w:tcPr>
          <w:p w:rsidR="00A3431B" w:rsidRPr="002037CF" w:rsidRDefault="00E12963" w:rsidP="00283228">
            <w:pPr>
              <w:tabs>
                <w:tab w:val="left" w:pos="1605"/>
              </w:tabs>
              <w:jc w:val="both"/>
              <w:rPr>
                <w:lang w:val="en-US"/>
              </w:rPr>
            </w:pPr>
            <w:r>
              <w:rPr>
                <w:lang w:val="en-US"/>
              </w:rPr>
              <w:t>m</w:t>
            </w:r>
            <w:r w:rsidR="00A3431B">
              <w:rPr>
                <w:lang w:val="en-US"/>
              </w:rPr>
              <w:t>axim</w:t>
            </w:r>
            <w:r w:rsidR="00C87209">
              <w:rPr>
                <w:lang w:val="en-US"/>
              </w:rPr>
              <w:t>um</w:t>
            </w:r>
            <w:r w:rsidR="00A3431B">
              <w:rPr>
                <w:lang w:val="en-US"/>
              </w:rPr>
              <w:t xml:space="preserve"> 270</w:t>
            </w:r>
          </w:p>
        </w:tc>
      </w:tr>
      <w:tr w:rsidR="00A3431B" w:rsidRPr="002037CF" w:rsidTr="00283228">
        <w:tc>
          <w:tcPr>
            <w:tcW w:w="636" w:type="dxa"/>
            <w:shd w:val="clear" w:color="auto" w:fill="auto"/>
          </w:tcPr>
          <w:p w:rsidR="00A3431B" w:rsidRPr="002037CF" w:rsidRDefault="00A3431B" w:rsidP="00283228">
            <w:pPr>
              <w:tabs>
                <w:tab w:val="left" w:pos="1605"/>
              </w:tabs>
            </w:pPr>
            <w:r>
              <w:t>1.15</w:t>
            </w:r>
          </w:p>
        </w:tc>
        <w:tc>
          <w:tcPr>
            <w:tcW w:w="3583" w:type="dxa"/>
            <w:shd w:val="clear" w:color="auto" w:fill="auto"/>
          </w:tcPr>
          <w:p w:rsidR="00A3431B" w:rsidRPr="008F7093" w:rsidRDefault="0086349C" w:rsidP="00283228">
            <w:pPr>
              <w:tabs>
                <w:tab w:val="left" w:pos="1605"/>
              </w:tabs>
              <w:jc w:val="both"/>
            </w:pPr>
            <w:r>
              <w:rPr>
                <w:lang w:val="en-US"/>
              </w:rPr>
              <w:t>Floor level</w:t>
            </w:r>
          </w:p>
        </w:tc>
        <w:tc>
          <w:tcPr>
            <w:tcW w:w="5670" w:type="dxa"/>
            <w:shd w:val="clear" w:color="auto" w:fill="auto"/>
          </w:tcPr>
          <w:p w:rsidR="00A3431B" w:rsidRPr="002037CF" w:rsidRDefault="0086349C" w:rsidP="00283228">
            <w:pPr>
              <w:tabs>
                <w:tab w:val="left" w:pos="1605"/>
              </w:tabs>
              <w:jc w:val="both"/>
              <w:rPr>
                <w:lang w:val="en-US"/>
              </w:rPr>
            </w:pPr>
            <w:r>
              <w:rPr>
                <w:lang w:val="en-US"/>
              </w:rPr>
              <w:t xml:space="preserve">Lowered floor </w:t>
            </w:r>
            <w:r w:rsidRPr="0086349C">
              <w:rPr>
                <w:lang w:val="en-US"/>
              </w:rPr>
              <w:t>along the entire length of the bus</w:t>
            </w:r>
          </w:p>
        </w:tc>
      </w:tr>
      <w:tr w:rsidR="00A3431B" w:rsidRPr="002037CF" w:rsidTr="00283228">
        <w:tc>
          <w:tcPr>
            <w:tcW w:w="636" w:type="dxa"/>
            <w:shd w:val="clear" w:color="auto" w:fill="auto"/>
          </w:tcPr>
          <w:p w:rsidR="00A3431B" w:rsidRDefault="00A3431B" w:rsidP="00283228">
            <w:pPr>
              <w:tabs>
                <w:tab w:val="left" w:pos="1605"/>
              </w:tabs>
            </w:pPr>
            <w:r>
              <w:t>1.16</w:t>
            </w:r>
          </w:p>
        </w:tc>
        <w:tc>
          <w:tcPr>
            <w:tcW w:w="3583" w:type="dxa"/>
            <w:shd w:val="clear" w:color="auto" w:fill="auto"/>
          </w:tcPr>
          <w:p w:rsidR="00A3431B" w:rsidRPr="002037CF" w:rsidRDefault="0086349C" w:rsidP="00283228">
            <w:pPr>
              <w:tabs>
                <w:tab w:val="left" w:pos="1605"/>
              </w:tabs>
              <w:jc w:val="both"/>
              <w:rPr>
                <w:lang w:val="en-US"/>
              </w:rPr>
            </w:pPr>
            <w:r>
              <w:rPr>
                <w:lang w:val="en-US"/>
              </w:rPr>
              <w:t>Fuel tank capacity</w:t>
            </w:r>
          </w:p>
        </w:tc>
        <w:tc>
          <w:tcPr>
            <w:tcW w:w="5670" w:type="dxa"/>
            <w:shd w:val="clear" w:color="auto" w:fill="auto"/>
          </w:tcPr>
          <w:p w:rsidR="00A3431B" w:rsidRPr="002037CF" w:rsidRDefault="00C87209" w:rsidP="00283228">
            <w:pPr>
              <w:tabs>
                <w:tab w:val="left" w:pos="1605"/>
              </w:tabs>
              <w:jc w:val="both"/>
              <w:rPr>
                <w:lang w:val="en-US"/>
              </w:rPr>
            </w:pPr>
            <w:r w:rsidRPr="00C87209">
              <w:rPr>
                <w:lang w:val="en-US"/>
              </w:rPr>
              <w:t>Minimum 300 liters</w:t>
            </w:r>
          </w:p>
        </w:tc>
      </w:tr>
      <w:tr w:rsidR="00A3431B" w:rsidRPr="006A053E" w:rsidTr="00283228">
        <w:tc>
          <w:tcPr>
            <w:tcW w:w="636" w:type="dxa"/>
            <w:shd w:val="clear" w:color="auto" w:fill="auto"/>
          </w:tcPr>
          <w:p w:rsidR="00A3431B" w:rsidRPr="002037CF" w:rsidRDefault="00A3431B" w:rsidP="00283228">
            <w:pPr>
              <w:tabs>
                <w:tab w:val="left" w:pos="1605"/>
              </w:tabs>
            </w:pPr>
            <w:r w:rsidRPr="002037CF">
              <w:t>2</w:t>
            </w:r>
          </w:p>
        </w:tc>
        <w:tc>
          <w:tcPr>
            <w:tcW w:w="9253" w:type="dxa"/>
            <w:gridSpan w:val="2"/>
            <w:shd w:val="clear" w:color="auto" w:fill="auto"/>
          </w:tcPr>
          <w:p w:rsidR="00A3431B" w:rsidRPr="002037CF" w:rsidRDefault="00A3431B" w:rsidP="00283228">
            <w:pPr>
              <w:tabs>
                <w:tab w:val="left" w:pos="1605"/>
              </w:tabs>
              <w:jc w:val="both"/>
              <w:rPr>
                <w:b/>
              </w:rPr>
            </w:pPr>
            <w:r w:rsidRPr="002037CF">
              <w:rPr>
                <w:b/>
              </w:rPr>
              <w:t xml:space="preserve">                                                </w:t>
            </w:r>
            <w:r w:rsidR="00E005A3" w:rsidRPr="00E005A3">
              <w:rPr>
                <w:b/>
                <w:lang w:val="en-US"/>
              </w:rPr>
              <w:t>Bus body</w:t>
            </w:r>
          </w:p>
        </w:tc>
      </w:tr>
      <w:tr w:rsidR="00A3431B" w:rsidRPr="002037CF" w:rsidTr="00283228">
        <w:tc>
          <w:tcPr>
            <w:tcW w:w="636" w:type="dxa"/>
            <w:shd w:val="clear" w:color="auto" w:fill="auto"/>
          </w:tcPr>
          <w:p w:rsidR="00A3431B" w:rsidRPr="002037CF" w:rsidRDefault="00A3431B" w:rsidP="00283228">
            <w:pPr>
              <w:tabs>
                <w:tab w:val="left" w:pos="1605"/>
              </w:tabs>
            </w:pPr>
            <w:r w:rsidRPr="002037CF">
              <w:t>2.1</w:t>
            </w:r>
          </w:p>
        </w:tc>
        <w:tc>
          <w:tcPr>
            <w:tcW w:w="3583" w:type="dxa"/>
            <w:shd w:val="clear" w:color="auto" w:fill="auto"/>
          </w:tcPr>
          <w:p w:rsidR="00A3431B" w:rsidRPr="002037CF" w:rsidRDefault="00C87209" w:rsidP="00283228">
            <w:pPr>
              <w:tabs>
                <w:tab w:val="left" w:pos="1605"/>
              </w:tabs>
              <w:jc w:val="both"/>
              <w:rPr>
                <w:lang w:val="en-US"/>
              </w:rPr>
            </w:pPr>
            <w:r>
              <w:rPr>
                <w:lang w:val="en-US"/>
              </w:rPr>
              <w:t>Body type</w:t>
            </w:r>
          </w:p>
        </w:tc>
        <w:tc>
          <w:tcPr>
            <w:tcW w:w="5670" w:type="dxa"/>
            <w:shd w:val="clear" w:color="auto" w:fill="auto"/>
          </w:tcPr>
          <w:p w:rsidR="00A3431B" w:rsidRPr="002037CF" w:rsidRDefault="00E005A3" w:rsidP="00F42581">
            <w:pPr>
              <w:tabs>
                <w:tab w:val="left" w:pos="1605"/>
              </w:tabs>
              <w:jc w:val="both"/>
              <w:rPr>
                <w:lang w:val="en-US"/>
              </w:rPr>
            </w:pPr>
            <w:r w:rsidRPr="00E005A3">
              <w:rPr>
                <w:lang w:val="en-US"/>
              </w:rPr>
              <w:t>Body with anti-corrosion processing</w:t>
            </w:r>
            <w:r w:rsidR="00E45475">
              <w:rPr>
                <w:lang w:val="en-US"/>
              </w:rPr>
              <w:t>. T</w:t>
            </w:r>
            <w:r w:rsidRPr="00E005A3">
              <w:rPr>
                <w:lang w:val="en-US"/>
              </w:rPr>
              <w:t>he compartments to be joined by welding, to ensure the durability and rigidity of the bus, lined with steel sheet, with a base in the form of a lattice structure.</w:t>
            </w:r>
          </w:p>
        </w:tc>
      </w:tr>
      <w:tr w:rsidR="00A3431B" w:rsidRPr="002037CF" w:rsidTr="00283228">
        <w:tc>
          <w:tcPr>
            <w:tcW w:w="636" w:type="dxa"/>
            <w:shd w:val="clear" w:color="auto" w:fill="auto"/>
          </w:tcPr>
          <w:p w:rsidR="00A3431B" w:rsidRPr="002037CF" w:rsidRDefault="00A3431B" w:rsidP="00283228">
            <w:pPr>
              <w:tabs>
                <w:tab w:val="left" w:pos="1605"/>
              </w:tabs>
              <w:rPr>
                <w:lang w:val="en-US"/>
              </w:rPr>
            </w:pPr>
            <w:r w:rsidRPr="002037CF">
              <w:rPr>
                <w:lang w:val="en-US"/>
              </w:rPr>
              <w:t>2.2</w:t>
            </w:r>
          </w:p>
        </w:tc>
        <w:tc>
          <w:tcPr>
            <w:tcW w:w="3583" w:type="dxa"/>
            <w:shd w:val="clear" w:color="auto" w:fill="auto"/>
          </w:tcPr>
          <w:p w:rsidR="00A3431B" w:rsidRPr="00070028" w:rsidRDefault="00C87209" w:rsidP="00283228">
            <w:pPr>
              <w:tabs>
                <w:tab w:val="left" w:pos="1605"/>
              </w:tabs>
              <w:jc w:val="both"/>
            </w:pPr>
            <w:r>
              <w:t>Number of doors</w:t>
            </w:r>
          </w:p>
        </w:tc>
        <w:tc>
          <w:tcPr>
            <w:tcW w:w="5670" w:type="dxa"/>
            <w:shd w:val="clear" w:color="auto" w:fill="auto"/>
          </w:tcPr>
          <w:p w:rsidR="00A3431B" w:rsidRPr="002037CF" w:rsidRDefault="00E45475" w:rsidP="002901E0">
            <w:pPr>
              <w:tabs>
                <w:tab w:val="left" w:pos="1605"/>
              </w:tabs>
              <w:jc w:val="both"/>
              <w:rPr>
                <w:lang w:val="en-US"/>
              </w:rPr>
            </w:pPr>
            <w:r w:rsidRPr="00E45475">
              <w:rPr>
                <w:lang w:val="en-US"/>
              </w:rPr>
              <w:t xml:space="preserve">No less than three </w:t>
            </w:r>
            <w:r>
              <w:rPr>
                <w:lang w:val="en-US"/>
              </w:rPr>
              <w:t>doors with double swing</w:t>
            </w:r>
            <w:r w:rsidRPr="00E45475">
              <w:rPr>
                <w:lang w:val="en-US"/>
              </w:rPr>
              <w:t>. Moving the bus with the doors open will not be allowed. Doors will only be allowed to open if the bus is completely stopped, subsequent movement of the bus will be possible after the doors have been completely closed.</w:t>
            </w:r>
          </w:p>
        </w:tc>
      </w:tr>
      <w:tr w:rsidR="00A3431B" w:rsidRPr="002037CF" w:rsidTr="00283228">
        <w:tc>
          <w:tcPr>
            <w:tcW w:w="636" w:type="dxa"/>
            <w:shd w:val="clear" w:color="auto" w:fill="auto"/>
          </w:tcPr>
          <w:p w:rsidR="00A3431B" w:rsidRPr="002037CF" w:rsidRDefault="00A3431B" w:rsidP="00283228">
            <w:pPr>
              <w:tabs>
                <w:tab w:val="left" w:pos="1605"/>
              </w:tabs>
              <w:rPr>
                <w:lang w:val="en-US"/>
              </w:rPr>
            </w:pPr>
            <w:r w:rsidRPr="002037CF">
              <w:rPr>
                <w:lang w:val="en-US"/>
              </w:rPr>
              <w:t>2.3</w:t>
            </w:r>
          </w:p>
        </w:tc>
        <w:tc>
          <w:tcPr>
            <w:tcW w:w="3583" w:type="dxa"/>
            <w:shd w:val="clear" w:color="auto" w:fill="auto"/>
          </w:tcPr>
          <w:p w:rsidR="00A3431B" w:rsidRPr="002037CF" w:rsidRDefault="00AC026C" w:rsidP="00283228">
            <w:pPr>
              <w:tabs>
                <w:tab w:val="left" w:pos="1605"/>
              </w:tabs>
              <w:jc w:val="both"/>
              <w:rPr>
                <w:lang w:val="en-US"/>
              </w:rPr>
            </w:pPr>
            <w:r>
              <w:rPr>
                <w:lang w:val="en-US"/>
              </w:rPr>
              <w:t>Flooring</w:t>
            </w:r>
          </w:p>
        </w:tc>
        <w:tc>
          <w:tcPr>
            <w:tcW w:w="5670" w:type="dxa"/>
            <w:shd w:val="clear" w:color="auto" w:fill="auto"/>
          </w:tcPr>
          <w:p w:rsidR="00A3431B" w:rsidRPr="002037CF" w:rsidRDefault="00E45475" w:rsidP="00283228">
            <w:pPr>
              <w:tabs>
                <w:tab w:val="left" w:pos="1605"/>
              </w:tabs>
              <w:jc w:val="both"/>
              <w:rPr>
                <w:lang w:val="en-US"/>
              </w:rPr>
            </w:pPr>
            <w:r>
              <w:rPr>
                <w:lang w:val="en-US"/>
              </w:rPr>
              <w:t>Resistant to wear and putrefaction</w:t>
            </w:r>
          </w:p>
        </w:tc>
      </w:tr>
      <w:tr w:rsidR="00A3431B" w:rsidRPr="002037CF" w:rsidTr="00283228">
        <w:tc>
          <w:tcPr>
            <w:tcW w:w="636" w:type="dxa"/>
            <w:shd w:val="clear" w:color="auto" w:fill="auto"/>
          </w:tcPr>
          <w:p w:rsidR="00A3431B" w:rsidRPr="002037CF" w:rsidRDefault="00A3431B" w:rsidP="00283228">
            <w:pPr>
              <w:tabs>
                <w:tab w:val="left" w:pos="1605"/>
              </w:tabs>
              <w:rPr>
                <w:lang w:val="en-US"/>
              </w:rPr>
            </w:pPr>
            <w:r w:rsidRPr="002037CF">
              <w:rPr>
                <w:lang w:val="en-US"/>
              </w:rPr>
              <w:t>2.4</w:t>
            </w:r>
          </w:p>
        </w:tc>
        <w:tc>
          <w:tcPr>
            <w:tcW w:w="3583" w:type="dxa"/>
            <w:shd w:val="clear" w:color="auto" w:fill="auto"/>
          </w:tcPr>
          <w:p w:rsidR="00A3431B" w:rsidRPr="002037CF" w:rsidRDefault="000655A0" w:rsidP="00283228">
            <w:pPr>
              <w:tabs>
                <w:tab w:val="left" w:pos="1605"/>
              </w:tabs>
              <w:jc w:val="both"/>
              <w:rPr>
                <w:lang w:val="en-US"/>
              </w:rPr>
            </w:pPr>
            <w:r>
              <w:rPr>
                <w:lang w:val="en-US"/>
              </w:rPr>
              <w:t>F</w:t>
            </w:r>
            <w:r w:rsidRPr="000655A0">
              <w:rPr>
                <w:lang w:val="en-US"/>
              </w:rPr>
              <w:t>loor covering</w:t>
            </w:r>
          </w:p>
        </w:tc>
        <w:tc>
          <w:tcPr>
            <w:tcW w:w="5670" w:type="dxa"/>
            <w:shd w:val="clear" w:color="auto" w:fill="auto"/>
          </w:tcPr>
          <w:p w:rsidR="00A3431B" w:rsidRPr="002037CF" w:rsidRDefault="00CD622E" w:rsidP="00E80C57">
            <w:pPr>
              <w:tabs>
                <w:tab w:val="left" w:pos="1605"/>
              </w:tabs>
              <w:jc w:val="both"/>
              <w:rPr>
                <w:lang w:val="en-US"/>
              </w:rPr>
            </w:pPr>
            <w:r w:rsidRPr="00CD622E">
              <w:rPr>
                <w:lang w:val="en-US"/>
              </w:rPr>
              <w:t>Waterp</w:t>
            </w:r>
            <w:r w:rsidR="00E80C57">
              <w:rPr>
                <w:lang w:val="en-US"/>
              </w:rPr>
              <w:t>roof, made of non-slip fabric</w:t>
            </w:r>
            <w:r w:rsidRPr="00CD622E">
              <w:rPr>
                <w:lang w:val="en-US"/>
              </w:rPr>
              <w:t xml:space="preserve"> Grabiol or similar, resistant to </w:t>
            </w:r>
            <w:r>
              <w:rPr>
                <w:lang w:val="en-US"/>
              </w:rPr>
              <w:t>fretting</w:t>
            </w:r>
            <w:r w:rsidRPr="00CD622E">
              <w:rPr>
                <w:lang w:val="en-US"/>
              </w:rPr>
              <w:t xml:space="preserve"> wear. The cover must also be laid </w:t>
            </w:r>
            <w:r w:rsidRPr="00CD622E">
              <w:rPr>
                <w:lang w:val="en-US"/>
              </w:rPr>
              <w:lastRenderedPageBreak/>
              <w:t>under the seat fasteners.</w:t>
            </w:r>
          </w:p>
        </w:tc>
      </w:tr>
      <w:tr w:rsidR="00A3431B" w:rsidRPr="006A053E" w:rsidTr="00283228">
        <w:tc>
          <w:tcPr>
            <w:tcW w:w="636" w:type="dxa"/>
            <w:shd w:val="clear" w:color="auto" w:fill="auto"/>
          </w:tcPr>
          <w:p w:rsidR="00A3431B" w:rsidRPr="002037CF" w:rsidRDefault="00A3431B" w:rsidP="00283228">
            <w:pPr>
              <w:tabs>
                <w:tab w:val="left" w:pos="1605"/>
              </w:tabs>
              <w:rPr>
                <w:lang w:val="en-US"/>
              </w:rPr>
            </w:pPr>
            <w:r w:rsidRPr="002037CF">
              <w:rPr>
                <w:lang w:val="en-US"/>
              </w:rPr>
              <w:lastRenderedPageBreak/>
              <w:t>2.5</w:t>
            </w:r>
          </w:p>
        </w:tc>
        <w:tc>
          <w:tcPr>
            <w:tcW w:w="3583" w:type="dxa"/>
            <w:shd w:val="clear" w:color="auto" w:fill="auto"/>
          </w:tcPr>
          <w:p w:rsidR="00A3431B" w:rsidRPr="002037CF" w:rsidRDefault="007244BB" w:rsidP="00283228">
            <w:pPr>
              <w:tabs>
                <w:tab w:val="left" w:pos="1605"/>
              </w:tabs>
              <w:jc w:val="both"/>
              <w:rPr>
                <w:lang w:val="en-US"/>
              </w:rPr>
            </w:pPr>
            <w:r>
              <w:rPr>
                <w:lang w:val="en-US"/>
              </w:rPr>
              <w:t>P</w:t>
            </w:r>
            <w:r w:rsidRPr="007244BB">
              <w:rPr>
                <w:lang w:val="en-US"/>
              </w:rPr>
              <w:t>assenger compartment</w:t>
            </w:r>
            <w:r>
              <w:rPr>
                <w:lang w:val="en-US"/>
              </w:rPr>
              <w:t xml:space="preserve"> of the bus</w:t>
            </w:r>
          </w:p>
        </w:tc>
        <w:tc>
          <w:tcPr>
            <w:tcW w:w="5670" w:type="dxa"/>
            <w:shd w:val="clear" w:color="auto" w:fill="auto"/>
          </w:tcPr>
          <w:p w:rsidR="00A3431B" w:rsidRPr="00DE263E" w:rsidRDefault="00DA399F" w:rsidP="002901E0">
            <w:pPr>
              <w:tabs>
                <w:tab w:val="left" w:pos="1605"/>
              </w:tabs>
              <w:jc w:val="both"/>
            </w:pPr>
            <w:r w:rsidRPr="00DA399F">
              <w:rPr>
                <w:lang w:val="en-US"/>
              </w:rPr>
              <w:t>It must be equipped with a sufficient number of bars for the maximum safe transport of passengers, with 4 surveillance cameras inside (on</w:t>
            </w:r>
            <w:r w:rsidR="00F42581">
              <w:rPr>
                <w:lang w:val="en-US"/>
              </w:rPr>
              <w:t>e of which will supervise</w:t>
            </w:r>
            <w:r w:rsidRPr="00DA399F">
              <w:rPr>
                <w:lang w:val="en-US"/>
              </w:rPr>
              <w:t xml:space="preserve"> the driver and three will be installed in the </w:t>
            </w:r>
            <w:r w:rsidR="002901E0">
              <w:rPr>
                <w:lang w:val="en-US"/>
              </w:rPr>
              <w:t>passenger compartment of the bus</w:t>
            </w:r>
            <w:r w:rsidRPr="00DA399F">
              <w:rPr>
                <w:lang w:val="en-US"/>
              </w:rPr>
              <w:t>) and 4 outside (between which two front-rear cameras and two right-left side cameras),</w:t>
            </w:r>
            <w:r w:rsidR="00E64DF0">
              <w:rPr>
                <w:lang w:val="en-US"/>
              </w:rPr>
              <w:t xml:space="preserve"> </w:t>
            </w:r>
            <w:r w:rsidR="00E64DF0" w:rsidRPr="00E64DF0">
              <w:rPr>
                <w:lang w:val="en-US"/>
              </w:rPr>
              <w:t>the information on the 8 surveilla</w:t>
            </w:r>
            <w:r w:rsidR="00E64DF0">
              <w:rPr>
                <w:lang w:val="en-US"/>
              </w:rPr>
              <w:t xml:space="preserve">nce cameras will be stored on a </w:t>
            </w:r>
            <w:r w:rsidR="00E64DF0" w:rsidRPr="00E64DF0">
              <w:rPr>
                <w:lang w:val="en-US"/>
              </w:rPr>
              <w:t>HDD with a capacity of at least 1Tb,</w:t>
            </w:r>
            <w:r w:rsidRPr="00DA399F">
              <w:rPr>
                <w:lang w:val="en-US"/>
              </w:rPr>
              <w:t xml:space="preserve"> endowment with audio-video information equipment for passengers, at least two monitors with th</w:t>
            </w:r>
            <w:r w:rsidR="002901E0">
              <w:rPr>
                <w:lang w:val="en-US"/>
              </w:rPr>
              <w:t>e possibility of video playback;</w:t>
            </w:r>
            <w:r w:rsidRPr="00DA399F">
              <w:rPr>
                <w:lang w:val="en-US"/>
              </w:rPr>
              <w:t xml:space="preserve"> mechanical</w:t>
            </w:r>
            <w:r>
              <w:rPr>
                <w:lang w:val="en-US"/>
              </w:rPr>
              <w:t>, foldable</w:t>
            </w:r>
            <w:r w:rsidRPr="00DA399F">
              <w:rPr>
                <w:lang w:val="en-US"/>
              </w:rPr>
              <w:t xml:space="preserve"> hatch for </w:t>
            </w:r>
            <w:r>
              <w:rPr>
                <w:lang w:val="en-US"/>
              </w:rPr>
              <w:t xml:space="preserve">the </w:t>
            </w:r>
            <w:r w:rsidRPr="00DA399F">
              <w:rPr>
                <w:lang w:val="en-US"/>
              </w:rPr>
              <w:t xml:space="preserve">access </w:t>
            </w:r>
            <w:r>
              <w:rPr>
                <w:lang w:val="en-US"/>
              </w:rPr>
              <w:t>of</w:t>
            </w:r>
            <w:r w:rsidRPr="00DA399F">
              <w:rPr>
                <w:lang w:val="en-US"/>
              </w:rPr>
              <w:t xml:space="preserve"> people with reduced mobility.</w:t>
            </w:r>
            <w:r>
              <w:rPr>
                <w:lang w:val="en-US"/>
              </w:rPr>
              <w:t xml:space="preserve"> </w:t>
            </w:r>
            <w:r w:rsidRPr="00DA399F">
              <w:t>The bus will be provided with a button to signal the intention to operate the ramp located</w:t>
            </w:r>
            <w:r>
              <w:t xml:space="preserve"> both outside and inside and on board signaling for the driver.</w:t>
            </w:r>
            <w:r w:rsidRPr="00DA399F">
              <w:t xml:space="preserve"> At the same time, </w:t>
            </w:r>
            <w:r>
              <w:t xml:space="preserve">inside </w:t>
            </w:r>
            <w:r w:rsidRPr="00DA399F">
              <w:t>the bus will be at least 3 button</w:t>
            </w:r>
            <w:r>
              <w:t>s</w:t>
            </w:r>
            <w:r w:rsidRPr="00DA399F">
              <w:t>, located on the support bars in the direction of each door in order to signal t</w:t>
            </w:r>
            <w:r>
              <w:t>he intention to get off the bus</w:t>
            </w:r>
            <w:r w:rsidR="002901E0">
              <w:t xml:space="preserve"> </w:t>
            </w:r>
            <w:r w:rsidR="002901E0" w:rsidRPr="00DA399F">
              <w:t>to the driver</w:t>
            </w:r>
            <w:r>
              <w:t>. T</w:t>
            </w:r>
            <w:r w:rsidRPr="00DA399F">
              <w:t>he driver</w:t>
            </w:r>
            <w:r w:rsidR="002901E0">
              <w:t xml:space="preserve"> signaling</w:t>
            </w:r>
            <w:r w:rsidRPr="00DA399F">
              <w:t xml:space="preserve"> will be visual as well as auditory. Possibility of connecting passenger counting equipment and GPS system.</w:t>
            </w:r>
            <w:r w:rsidR="002901E0">
              <w:t xml:space="preserve"> </w:t>
            </w:r>
          </w:p>
        </w:tc>
      </w:tr>
      <w:tr w:rsidR="00A3431B" w:rsidRPr="002037CF" w:rsidTr="00283228">
        <w:tc>
          <w:tcPr>
            <w:tcW w:w="636" w:type="dxa"/>
            <w:shd w:val="clear" w:color="auto" w:fill="auto"/>
          </w:tcPr>
          <w:p w:rsidR="00A3431B" w:rsidRPr="002037CF" w:rsidRDefault="00A3431B" w:rsidP="00283228">
            <w:pPr>
              <w:tabs>
                <w:tab w:val="left" w:pos="1605"/>
              </w:tabs>
              <w:rPr>
                <w:lang w:val="en-US"/>
              </w:rPr>
            </w:pPr>
            <w:r w:rsidRPr="002037CF">
              <w:rPr>
                <w:lang w:val="en-US"/>
              </w:rPr>
              <w:t>2.6</w:t>
            </w:r>
          </w:p>
        </w:tc>
        <w:tc>
          <w:tcPr>
            <w:tcW w:w="3583" w:type="dxa"/>
            <w:shd w:val="clear" w:color="auto" w:fill="auto"/>
          </w:tcPr>
          <w:p w:rsidR="00A3431B" w:rsidRPr="002037CF" w:rsidRDefault="007244BB" w:rsidP="00283228">
            <w:pPr>
              <w:tabs>
                <w:tab w:val="left" w:pos="1605"/>
              </w:tabs>
              <w:jc w:val="both"/>
              <w:rPr>
                <w:lang w:val="en-US"/>
              </w:rPr>
            </w:pPr>
            <w:r>
              <w:rPr>
                <w:lang w:val="en-US"/>
              </w:rPr>
              <w:t>P</w:t>
            </w:r>
            <w:r w:rsidRPr="007244BB">
              <w:rPr>
                <w:lang w:val="en-US"/>
              </w:rPr>
              <w:t>assenger seats</w:t>
            </w:r>
          </w:p>
        </w:tc>
        <w:tc>
          <w:tcPr>
            <w:tcW w:w="5670" w:type="dxa"/>
            <w:shd w:val="clear" w:color="auto" w:fill="auto"/>
          </w:tcPr>
          <w:p w:rsidR="00A3431B" w:rsidRPr="002037CF" w:rsidRDefault="00CD622E" w:rsidP="00283228">
            <w:pPr>
              <w:tabs>
                <w:tab w:val="left" w:pos="1605"/>
              </w:tabs>
              <w:jc w:val="both"/>
              <w:rPr>
                <w:lang w:val="en-US"/>
              </w:rPr>
            </w:pPr>
            <w:r w:rsidRPr="00CD622E">
              <w:rPr>
                <w:lang w:val="en-US"/>
              </w:rPr>
              <w:t>Anti-vandal, semi-rigid with anti-trauma handle.</w:t>
            </w:r>
          </w:p>
        </w:tc>
      </w:tr>
      <w:tr w:rsidR="00A3431B" w:rsidRPr="002037CF" w:rsidTr="00283228">
        <w:tc>
          <w:tcPr>
            <w:tcW w:w="636" w:type="dxa"/>
            <w:shd w:val="clear" w:color="auto" w:fill="auto"/>
          </w:tcPr>
          <w:p w:rsidR="00A3431B" w:rsidRPr="002037CF" w:rsidRDefault="00A3431B" w:rsidP="00283228">
            <w:pPr>
              <w:tabs>
                <w:tab w:val="left" w:pos="1605"/>
              </w:tabs>
              <w:rPr>
                <w:lang w:val="en-US"/>
              </w:rPr>
            </w:pPr>
            <w:r w:rsidRPr="002037CF">
              <w:rPr>
                <w:lang w:val="en-US"/>
              </w:rPr>
              <w:t>2.7</w:t>
            </w:r>
          </w:p>
        </w:tc>
        <w:tc>
          <w:tcPr>
            <w:tcW w:w="3583" w:type="dxa"/>
            <w:shd w:val="clear" w:color="auto" w:fill="auto"/>
          </w:tcPr>
          <w:p w:rsidR="00A3431B" w:rsidRPr="002037CF" w:rsidRDefault="007244BB" w:rsidP="00283228">
            <w:pPr>
              <w:tabs>
                <w:tab w:val="left" w:pos="1605"/>
              </w:tabs>
              <w:jc w:val="both"/>
              <w:rPr>
                <w:lang w:val="en-US"/>
              </w:rPr>
            </w:pPr>
            <w:r w:rsidRPr="007244BB">
              <w:rPr>
                <w:lang w:val="en-US"/>
              </w:rPr>
              <w:t>Ventilation and heating system:</w:t>
            </w:r>
          </w:p>
        </w:tc>
        <w:tc>
          <w:tcPr>
            <w:tcW w:w="5670" w:type="dxa"/>
            <w:shd w:val="clear" w:color="auto" w:fill="auto"/>
          </w:tcPr>
          <w:p w:rsidR="00DA399F" w:rsidRDefault="00DA399F" w:rsidP="00283228">
            <w:pPr>
              <w:tabs>
                <w:tab w:val="left" w:pos="1605"/>
              </w:tabs>
              <w:jc w:val="both"/>
              <w:rPr>
                <w:lang w:val="en-US"/>
              </w:rPr>
            </w:pPr>
            <w:r w:rsidRPr="00DA399F">
              <w:rPr>
                <w:lang w:val="en-US"/>
              </w:rPr>
              <w:t>Air conditioning system with a minimum power of 30KW. The air conditioning system warranty must not be less than the general bus warranty.</w:t>
            </w:r>
          </w:p>
          <w:p w:rsidR="00A3431B" w:rsidRPr="00DA399F" w:rsidRDefault="00DA399F" w:rsidP="00DA399F">
            <w:pPr>
              <w:tabs>
                <w:tab w:val="left" w:pos="1605"/>
              </w:tabs>
              <w:jc w:val="both"/>
              <w:rPr>
                <w:lang w:val="en-US"/>
              </w:rPr>
            </w:pPr>
            <w:r w:rsidRPr="00DA399F">
              <w:rPr>
                <w:lang w:val="en-US"/>
              </w:rPr>
              <w:t>The electronic control unit of the AC system must perform the following functions:</w:t>
            </w:r>
          </w:p>
          <w:p w:rsidR="00DA399F" w:rsidRPr="007D42F0" w:rsidRDefault="00DA399F" w:rsidP="00DA399F">
            <w:pPr>
              <w:numPr>
                <w:ilvl w:val="0"/>
                <w:numId w:val="28"/>
              </w:numPr>
              <w:jc w:val="both"/>
              <w:rPr>
                <w:lang w:val="en-US"/>
              </w:rPr>
            </w:pPr>
            <w:r w:rsidRPr="00DA399F">
              <w:rPr>
                <w:lang w:val="en-US"/>
              </w:rPr>
              <w:t>Climate control function</w:t>
            </w:r>
          </w:p>
          <w:p w:rsidR="00DA399F" w:rsidRPr="007D42F0" w:rsidRDefault="00DA399F" w:rsidP="00DA399F">
            <w:pPr>
              <w:numPr>
                <w:ilvl w:val="0"/>
                <w:numId w:val="28"/>
              </w:numPr>
              <w:jc w:val="both"/>
              <w:rPr>
                <w:lang w:val="en-US"/>
              </w:rPr>
            </w:pPr>
            <w:r w:rsidRPr="00DA399F">
              <w:rPr>
                <w:lang w:val="en-US"/>
              </w:rPr>
              <w:t>Possibility to change the temperature automatically or manually</w:t>
            </w:r>
          </w:p>
          <w:p w:rsidR="00DA399F" w:rsidRDefault="00DA399F" w:rsidP="00DA399F">
            <w:pPr>
              <w:numPr>
                <w:ilvl w:val="0"/>
                <w:numId w:val="28"/>
              </w:numPr>
              <w:jc w:val="both"/>
              <w:rPr>
                <w:lang w:val="en-US"/>
              </w:rPr>
            </w:pPr>
            <w:r w:rsidRPr="00DA399F">
              <w:rPr>
                <w:lang w:val="en-US"/>
              </w:rPr>
              <w:t>Possibility to change the rotation speed of the fans automatically or manually</w:t>
            </w:r>
          </w:p>
          <w:p w:rsidR="009B0A43" w:rsidRDefault="009B0A43" w:rsidP="009B0A43">
            <w:pPr>
              <w:numPr>
                <w:ilvl w:val="0"/>
                <w:numId w:val="28"/>
              </w:numPr>
              <w:jc w:val="both"/>
              <w:rPr>
                <w:lang w:val="en-US"/>
              </w:rPr>
            </w:pPr>
            <w:r w:rsidRPr="009B0A43">
              <w:rPr>
                <w:lang w:val="en-US"/>
              </w:rPr>
              <w:t>Possibility of managing the fresh or indoor air damper automatically or manually</w:t>
            </w:r>
          </w:p>
          <w:p w:rsidR="009B0A43" w:rsidRDefault="009B0A43" w:rsidP="009B0A43">
            <w:pPr>
              <w:numPr>
                <w:ilvl w:val="0"/>
                <w:numId w:val="28"/>
              </w:numPr>
              <w:jc w:val="both"/>
              <w:rPr>
                <w:lang w:val="en-US"/>
              </w:rPr>
            </w:pPr>
            <w:r w:rsidRPr="009B0A43">
              <w:rPr>
                <w:lang w:val="en-US"/>
              </w:rPr>
              <w:t>Diagnostic and visualization function of errors related to the AC system</w:t>
            </w:r>
          </w:p>
          <w:p w:rsidR="009B0A43" w:rsidRDefault="009B0A43" w:rsidP="009B0A43">
            <w:pPr>
              <w:numPr>
                <w:ilvl w:val="0"/>
                <w:numId w:val="28"/>
              </w:numPr>
              <w:jc w:val="both"/>
              <w:rPr>
                <w:lang w:val="en-US"/>
              </w:rPr>
            </w:pPr>
            <w:r w:rsidRPr="009B0A43">
              <w:rPr>
                <w:lang w:val="en-US"/>
              </w:rPr>
              <w:t>Visualization of indoor and outdoor temperature</w:t>
            </w:r>
          </w:p>
          <w:p w:rsidR="009B0A43" w:rsidRPr="002037CF" w:rsidRDefault="009B0A43" w:rsidP="009B0A43">
            <w:pPr>
              <w:numPr>
                <w:ilvl w:val="0"/>
                <w:numId w:val="28"/>
              </w:numPr>
              <w:jc w:val="both"/>
              <w:rPr>
                <w:lang w:val="en-US"/>
              </w:rPr>
            </w:pPr>
            <w:r>
              <w:rPr>
                <w:lang w:val="en-US"/>
              </w:rPr>
              <w:t>Visualization of</w:t>
            </w:r>
            <w:r w:rsidRPr="009B0A43">
              <w:rPr>
                <w:lang w:val="en-US"/>
              </w:rPr>
              <w:t xml:space="preserve"> the number of hours worked by the AC system</w:t>
            </w:r>
          </w:p>
          <w:p w:rsidR="009B0A43" w:rsidRDefault="009B0A43" w:rsidP="00283228">
            <w:pPr>
              <w:tabs>
                <w:tab w:val="left" w:pos="1605"/>
              </w:tabs>
              <w:jc w:val="both"/>
              <w:rPr>
                <w:lang w:val="en-US"/>
              </w:rPr>
            </w:pPr>
            <w:r w:rsidRPr="009B0A43">
              <w:rPr>
                <w:lang w:val="en-US"/>
              </w:rPr>
              <w:t>At least 2 hatches on the roof of the bus.</w:t>
            </w:r>
          </w:p>
          <w:p w:rsidR="009B0A43" w:rsidRDefault="009B0A43" w:rsidP="00283228">
            <w:pPr>
              <w:tabs>
                <w:tab w:val="left" w:pos="1605"/>
              </w:tabs>
              <w:jc w:val="both"/>
              <w:rPr>
                <w:lang w:val="en-US"/>
              </w:rPr>
            </w:pPr>
            <w:r w:rsidRPr="009B0A43">
              <w:rPr>
                <w:lang w:val="en-US"/>
              </w:rPr>
              <w:t xml:space="preserve">At least </w:t>
            </w:r>
            <w:r w:rsidR="00EE1F51">
              <w:rPr>
                <w:lang w:val="en-US"/>
              </w:rPr>
              <w:t>4</w:t>
            </w:r>
            <w:r w:rsidRPr="009B0A43">
              <w:rPr>
                <w:lang w:val="en-US"/>
              </w:rPr>
              <w:t xml:space="preserve"> vent windows.</w:t>
            </w:r>
          </w:p>
          <w:p w:rsidR="009B0A43" w:rsidRPr="002037CF" w:rsidRDefault="009B0A43" w:rsidP="00283228">
            <w:pPr>
              <w:tabs>
                <w:tab w:val="left" w:pos="1605"/>
              </w:tabs>
              <w:jc w:val="both"/>
              <w:rPr>
                <w:lang w:val="en-US"/>
              </w:rPr>
            </w:pPr>
            <w:r w:rsidRPr="009B0A43">
              <w:rPr>
                <w:lang w:val="en-US"/>
              </w:rPr>
              <w:t>Driver's cab heating - autonomous heating (preheater with a minimum power of at least 24 KW).</w:t>
            </w:r>
          </w:p>
        </w:tc>
      </w:tr>
      <w:tr w:rsidR="00A3431B" w:rsidRPr="002037CF" w:rsidTr="00283228">
        <w:tc>
          <w:tcPr>
            <w:tcW w:w="636" w:type="dxa"/>
            <w:shd w:val="clear" w:color="auto" w:fill="auto"/>
          </w:tcPr>
          <w:p w:rsidR="00A3431B" w:rsidRPr="002037CF" w:rsidRDefault="00A3431B" w:rsidP="00283228">
            <w:pPr>
              <w:tabs>
                <w:tab w:val="left" w:pos="1605"/>
              </w:tabs>
            </w:pPr>
            <w:r w:rsidRPr="002037CF">
              <w:t>2.8</w:t>
            </w:r>
          </w:p>
        </w:tc>
        <w:tc>
          <w:tcPr>
            <w:tcW w:w="3583" w:type="dxa"/>
            <w:shd w:val="clear" w:color="auto" w:fill="auto"/>
          </w:tcPr>
          <w:p w:rsidR="00A3431B" w:rsidRPr="002037CF" w:rsidRDefault="007244BB" w:rsidP="00283228">
            <w:pPr>
              <w:tabs>
                <w:tab w:val="left" w:pos="1605"/>
              </w:tabs>
              <w:jc w:val="both"/>
              <w:rPr>
                <w:lang w:val="en-US"/>
              </w:rPr>
            </w:pPr>
            <w:r>
              <w:rPr>
                <w:lang w:val="en-US"/>
              </w:rPr>
              <w:t>D</w:t>
            </w:r>
            <w:r w:rsidR="000655A0">
              <w:rPr>
                <w:lang w:val="en-US"/>
              </w:rPr>
              <w:t>river's cab</w:t>
            </w:r>
          </w:p>
        </w:tc>
        <w:tc>
          <w:tcPr>
            <w:tcW w:w="5670" w:type="dxa"/>
            <w:shd w:val="clear" w:color="auto" w:fill="auto"/>
          </w:tcPr>
          <w:p w:rsidR="005C2929" w:rsidRDefault="008E666E" w:rsidP="00150F28">
            <w:pPr>
              <w:tabs>
                <w:tab w:val="left" w:pos="1605"/>
              </w:tabs>
              <w:jc w:val="both"/>
              <w:rPr>
                <w:lang w:val="en-US"/>
              </w:rPr>
            </w:pPr>
            <w:r>
              <w:rPr>
                <w:lang w:val="en-US"/>
              </w:rPr>
              <w:t>D</w:t>
            </w:r>
            <w:r w:rsidR="003C0F2A">
              <w:rPr>
                <w:lang w:val="en-US"/>
              </w:rPr>
              <w:t>river</w:t>
            </w:r>
            <w:r>
              <w:rPr>
                <w:lang w:val="en-US"/>
              </w:rPr>
              <w:t>’s c</w:t>
            </w:r>
            <w:r w:rsidR="00EE1F51">
              <w:rPr>
                <w:lang w:val="en-US"/>
              </w:rPr>
              <w:t>ab to be</w:t>
            </w:r>
            <w:r w:rsidR="009B0A43" w:rsidRPr="009B0A43">
              <w:rPr>
                <w:lang w:val="en-US"/>
              </w:rPr>
              <w:t xml:space="preserve"> separated from the passenger</w:t>
            </w:r>
            <w:r w:rsidR="005C2929">
              <w:rPr>
                <w:lang w:val="en-US"/>
              </w:rPr>
              <w:t xml:space="preserve"> compartment</w:t>
            </w:r>
            <w:r w:rsidR="009B0A43" w:rsidRPr="009B0A43">
              <w:rPr>
                <w:lang w:val="en-US"/>
              </w:rPr>
              <w:t xml:space="preserve"> by a partition wall</w:t>
            </w:r>
            <w:r w:rsidR="005C2929">
              <w:rPr>
                <w:lang w:val="en-US"/>
              </w:rPr>
              <w:t xml:space="preserve"> </w:t>
            </w:r>
            <w:r w:rsidR="005C2929" w:rsidRPr="005C2929">
              <w:rPr>
                <w:lang w:val="en-US"/>
              </w:rPr>
              <w:t>but with the driver</w:t>
            </w:r>
            <w:r>
              <w:rPr>
                <w:lang w:val="en-US"/>
              </w:rPr>
              <w:t>’s exit in</w:t>
            </w:r>
            <w:r w:rsidR="005C2929" w:rsidRPr="005C2929">
              <w:rPr>
                <w:lang w:val="en-US"/>
              </w:rPr>
              <w:t xml:space="preserve"> the passenger compartment of the bus, so that passengers can enter or exit through both </w:t>
            </w:r>
            <w:r>
              <w:rPr>
                <w:lang w:val="en-US"/>
              </w:rPr>
              <w:t>front swing doors of the bus. The cab</w:t>
            </w:r>
            <w:r w:rsidRPr="008E666E">
              <w:rPr>
                <w:lang w:val="en-US"/>
              </w:rPr>
              <w:t xml:space="preserve"> will be equipped with ventilation through the s</w:t>
            </w:r>
            <w:r w:rsidR="00A90022">
              <w:rPr>
                <w:lang w:val="en-US"/>
              </w:rPr>
              <w:t>ide window</w:t>
            </w:r>
            <w:r w:rsidR="00EE1F51">
              <w:rPr>
                <w:lang w:val="en-US"/>
              </w:rPr>
              <w:t xml:space="preserve">, </w:t>
            </w:r>
            <w:r w:rsidR="00A90022">
              <w:rPr>
                <w:lang w:val="en-US"/>
              </w:rPr>
              <w:t>ai</w:t>
            </w:r>
            <w:r w:rsidR="0057336D">
              <w:rPr>
                <w:lang w:val="en-US"/>
              </w:rPr>
              <w:t xml:space="preserve">r conditioning </w:t>
            </w:r>
            <w:r w:rsidR="009B0A43" w:rsidRPr="009B0A43">
              <w:rPr>
                <w:lang w:val="en-US"/>
              </w:rPr>
              <w:t xml:space="preserve">and window </w:t>
            </w:r>
            <w:r w:rsidR="00150F28">
              <w:rPr>
                <w:lang w:val="en-US"/>
              </w:rPr>
              <w:t>for money</w:t>
            </w:r>
            <w:r w:rsidR="009B0A43" w:rsidRPr="009B0A43">
              <w:rPr>
                <w:lang w:val="en-US"/>
              </w:rPr>
              <w:t>.</w:t>
            </w:r>
          </w:p>
          <w:p w:rsidR="00A3431B" w:rsidRPr="002037CF" w:rsidRDefault="009B0A43" w:rsidP="00150F28">
            <w:pPr>
              <w:tabs>
                <w:tab w:val="left" w:pos="1605"/>
              </w:tabs>
              <w:jc w:val="both"/>
              <w:rPr>
                <w:lang w:val="en-US"/>
              </w:rPr>
            </w:pPr>
            <w:r w:rsidRPr="009B0A43">
              <w:rPr>
                <w:lang w:val="en-US"/>
              </w:rPr>
              <w:t xml:space="preserve"> Driver's seat - </w:t>
            </w:r>
            <w:r w:rsidR="0057336D" w:rsidRPr="0057336D">
              <w:rPr>
                <w:lang w:val="en-US"/>
              </w:rPr>
              <w:t xml:space="preserve">pneumatic suspension </w:t>
            </w:r>
            <w:r w:rsidRPr="009B0A43">
              <w:rPr>
                <w:lang w:val="en-US"/>
              </w:rPr>
              <w:t xml:space="preserve">with seat cushion height adjustment, longitudinal position, backrest tilt </w:t>
            </w:r>
            <w:r w:rsidRPr="009B0A43">
              <w:rPr>
                <w:lang w:val="en-US"/>
              </w:rPr>
              <w:lastRenderedPageBreak/>
              <w:t>angle. Triplex windshield, with anti-glare effect.</w:t>
            </w:r>
          </w:p>
        </w:tc>
      </w:tr>
      <w:tr w:rsidR="00A3431B" w:rsidRPr="002037CF" w:rsidTr="00283228">
        <w:tc>
          <w:tcPr>
            <w:tcW w:w="636" w:type="dxa"/>
            <w:shd w:val="clear" w:color="auto" w:fill="auto"/>
          </w:tcPr>
          <w:p w:rsidR="00A3431B" w:rsidRPr="002037CF" w:rsidRDefault="00A3431B" w:rsidP="00283228">
            <w:pPr>
              <w:tabs>
                <w:tab w:val="left" w:pos="1605"/>
              </w:tabs>
              <w:rPr>
                <w:lang w:val="en-US"/>
              </w:rPr>
            </w:pPr>
            <w:r w:rsidRPr="002037CF">
              <w:rPr>
                <w:lang w:val="en-US"/>
              </w:rPr>
              <w:lastRenderedPageBreak/>
              <w:t>2.9</w:t>
            </w:r>
          </w:p>
        </w:tc>
        <w:tc>
          <w:tcPr>
            <w:tcW w:w="3583" w:type="dxa"/>
            <w:shd w:val="clear" w:color="auto" w:fill="auto"/>
          </w:tcPr>
          <w:p w:rsidR="00A3431B" w:rsidRPr="002037CF" w:rsidRDefault="007244BB" w:rsidP="00283228">
            <w:pPr>
              <w:tabs>
                <w:tab w:val="left" w:pos="1605"/>
              </w:tabs>
              <w:jc w:val="both"/>
              <w:rPr>
                <w:lang w:val="en-US"/>
              </w:rPr>
            </w:pPr>
            <w:r w:rsidRPr="007244BB">
              <w:rPr>
                <w:lang w:val="en-US"/>
              </w:rPr>
              <w:t>Exterior rearview mirrors</w:t>
            </w:r>
          </w:p>
        </w:tc>
        <w:tc>
          <w:tcPr>
            <w:tcW w:w="5670" w:type="dxa"/>
            <w:shd w:val="clear" w:color="auto" w:fill="auto"/>
          </w:tcPr>
          <w:p w:rsidR="00A3431B" w:rsidRPr="002037CF" w:rsidRDefault="004C1054" w:rsidP="00283228">
            <w:pPr>
              <w:tabs>
                <w:tab w:val="left" w:pos="1605"/>
              </w:tabs>
              <w:jc w:val="both"/>
              <w:rPr>
                <w:lang w:val="en-US"/>
              </w:rPr>
            </w:pPr>
            <w:r w:rsidRPr="004C1054">
              <w:rPr>
                <w:lang w:val="en-US"/>
              </w:rPr>
              <w:t>With heating and electric drive, covered with screen against blinding light.</w:t>
            </w:r>
          </w:p>
        </w:tc>
      </w:tr>
      <w:tr w:rsidR="00A3431B" w:rsidRPr="006A053E" w:rsidTr="00283228">
        <w:tc>
          <w:tcPr>
            <w:tcW w:w="636" w:type="dxa"/>
            <w:shd w:val="clear" w:color="auto" w:fill="auto"/>
          </w:tcPr>
          <w:p w:rsidR="00A3431B" w:rsidRPr="002037CF" w:rsidRDefault="00A3431B" w:rsidP="00283228">
            <w:pPr>
              <w:tabs>
                <w:tab w:val="left" w:pos="1605"/>
              </w:tabs>
            </w:pPr>
            <w:r>
              <w:t>2.10</w:t>
            </w:r>
          </w:p>
        </w:tc>
        <w:tc>
          <w:tcPr>
            <w:tcW w:w="3583" w:type="dxa"/>
            <w:shd w:val="clear" w:color="auto" w:fill="auto"/>
          </w:tcPr>
          <w:p w:rsidR="00A3431B" w:rsidRPr="00D92CEF" w:rsidRDefault="007244BB" w:rsidP="00283228">
            <w:pPr>
              <w:tabs>
                <w:tab w:val="left" w:pos="1605"/>
              </w:tabs>
              <w:jc w:val="both"/>
            </w:pPr>
            <w:r w:rsidRPr="007244BB">
              <w:t>Information system</w:t>
            </w:r>
          </w:p>
        </w:tc>
        <w:tc>
          <w:tcPr>
            <w:tcW w:w="5670" w:type="dxa"/>
            <w:shd w:val="clear" w:color="auto" w:fill="auto"/>
          </w:tcPr>
          <w:p w:rsidR="00A3431B" w:rsidRPr="006A053E" w:rsidRDefault="004C1054" w:rsidP="004C1054">
            <w:pPr>
              <w:tabs>
                <w:tab w:val="left" w:pos="1605"/>
              </w:tabs>
              <w:jc w:val="both"/>
            </w:pPr>
            <w:r w:rsidRPr="004C1054">
              <w:rPr>
                <w:lang w:val="en-US"/>
              </w:rPr>
              <w:t xml:space="preserve">Electronic informant (front, side, rear, </w:t>
            </w:r>
            <w:r>
              <w:rPr>
                <w:lang w:val="en-US"/>
              </w:rPr>
              <w:t>p</w:t>
            </w:r>
            <w:r w:rsidRPr="007244BB">
              <w:rPr>
                <w:lang w:val="en-US"/>
              </w:rPr>
              <w:t>assenger compartment</w:t>
            </w:r>
            <w:r w:rsidRPr="004C1054">
              <w:rPr>
                <w:lang w:val="en-US"/>
              </w:rPr>
              <w:t>) on board with the dissemination of information from the stick or analog</w:t>
            </w:r>
            <w:r w:rsidR="002901E0">
              <w:rPr>
                <w:lang w:val="en-US"/>
              </w:rPr>
              <w:t xml:space="preserve"> device</w:t>
            </w:r>
            <w:r w:rsidRPr="004C1054">
              <w:rPr>
                <w:lang w:val="en-US"/>
              </w:rPr>
              <w:t>, inside informant with microphone, speakers, electronic control unit. The system must store up to 999 routes, the number of stations stored for each route not less than 999</w:t>
            </w:r>
          </w:p>
        </w:tc>
      </w:tr>
      <w:tr w:rsidR="00A3431B" w:rsidRPr="002037CF" w:rsidTr="00283228">
        <w:tc>
          <w:tcPr>
            <w:tcW w:w="636" w:type="dxa"/>
            <w:tcBorders>
              <w:bottom w:val="single" w:sz="4" w:space="0" w:color="auto"/>
            </w:tcBorders>
            <w:shd w:val="clear" w:color="auto" w:fill="auto"/>
          </w:tcPr>
          <w:p w:rsidR="00A3431B" w:rsidRPr="002037CF" w:rsidRDefault="00A3431B" w:rsidP="00283228">
            <w:pPr>
              <w:tabs>
                <w:tab w:val="left" w:pos="1605"/>
              </w:tabs>
            </w:pPr>
            <w:r>
              <w:t>2.11</w:t>
            </w:r>
          </w:p>
        </w:tc>
        <w:tc>
          <w:tcPr>
            <w:tcW w:w="3583" w:type="dxa"/>
            <w:tcBorders>
              <w:bottom w:val="single" w:sz="4" w:space="0" w:color="auto"/>
            </w:tcBorders>
            <w:shd w:val="clear" w:color="auto" w:fill="auto"/>
          </w:tcPr>
          <w:p w:rsidR="00A3431B" w:rsidRPr="00900278" w:rsidRDefault="007244BB" w:rsidP="00283228">
            <w:pPr>
              <w:tabs>
                <w:tab w:val="left" w:pos="1605"/>
              </w:tabs>
              <w:jc w:val="both"/>
            </w:pPr>
            <w:r w:rsidRPr="007244BB">
              <w:t>Towing device</w:t>
            </w:r>
          </w:p>
        </w:tc>
        <w:tc>
          <w:tcPr>
            <w:tcW w:w="5670" w:type="dxa"/>
            <w:tcBorders>
              <w:bottom w:val="single" w:sz="4" w:space="0" w:color="auto"/>
            </w:tcBorders>
            <w:shd w:val="clear" w:color="auto" w:fill="auto"/>
          </w:tcPr>
          <w:p w:rsidR="00A3431B" w:rsidRPr="002037CF" w:rsidRDefault="004C1054" w:rsidP="00283228">
            <w:pPr>
              <w:tabs>
                <w:tab w:val="left" w:pos="1605"/>
              </w:tabs>
              <w:jc w:val="both"/>
              <w:rPr>
                <w:lang w:val="en-US"/>
              </w:rPr>
            </w:pPr>
            <w:r w:rsidRPr="004C1054">
              <w:rPr>
                <w:lang w:val="en-US"/>
              </w:rPr>
              <w:t>The bus needs to be equipped with a front and rear towing device</w:t>
            </w:r>
          </w:p>
        </w:tc>
      </w:tr>
      <w:tr w:rsidR="00A3431B" w:rsidRPr="002037CF" w:rsidTr="00283228">
        <w:tc>
          <w:tcPr>
            <w:tcW w:w="636" w:type="dxa"/>
            <w:tcBorders>
              <w:bottom w:val="single" w:sz="4" w:space="0" w:color="auto"/>
            </w:tcBorders>
            <w:shd w:val="clear" w:color="auto" w:fill="auto"/>
          </w:tcPr>
          <w:p w:rsidR="00A3431B" w:rsidRDefault="00A3431B" w:rsidP="00283228">
            <w:pPr>
              <w:tabs>
                <w:tab w:val="left" w:pos="1605"/>
              </w:tabs>
            </w:pPr>
            <w:r>
              <w:t>2.12</w:t>
            </w:r>
          </w:p>
        </w:tc>
        <w:tc>
          <w:tcPr>
            <w:tcW w:w="3583" w:type="dxa"/>
            <w:tcBorders>
              <w:bottom w:val="single" w:sz="4" w:space="0" w:color="auto"/>
            </w:tcBorders>
            <w:shd w:val="clear" w:color="auto" w:fill="auto"/>
          </w:tcPr>
          <w:p w:rsidR="00A3431B" w:rsidRPr="002037CF" w:rsidRDefault="007244BB" w:rsidP="00283228">
            <w:pPr>
              <w:tabs>
                <w:tab w:val="left" w:pos="1605"/>
              </w:tabs>
              <w:jc w:val="both"/>
            </w:pPr>
            <w:r w:rsidRPr="007244BB">
              <w:t>Bus windows</w:t>
            </w:r>
          </w:p>
        </w:tc>
        <w:tc>
          <w:tcPr>
            <w:tcW w:w="5670" w:type="dxa"/>
            <w:tcBorders>
              <w:bottom w:val="single" w:sz="4" w:space="0" w:color="auto"/>
            </w:tcBorders>
            <w:shd w:val="clear" w:color="auto" w:fill="auto"/>
          </w:tcPr>
          <w:p w:rsidR="00A3431B" w:rsidRPr="002037CF" w:rsidRDefault="004C1054" w:rsidP="0057336D">
            <w:pPr>
              <w:tabs>
                <w:tab w:val="left" w:pos="1605"/>
              </w:tabs>
              <w:jc w:val="both"/>
              <w:rPr>
                <w:lang w:val="en-US"/>
              </w:rPr>
            </w:pPr>
            <w:r w:rsidRPr="004C1054">
              <w:rPr>
                <w:lang w:val="en-US"/>
              </w:rPr>
              <w:t xml:space="preserve">The exterior windows of the bus must be installed by gluing  </w:t>
            </w:r>
            <w:r w:rsidR="0057336D" w:rsidRPr="004C1054">
              <w:rPr>
                <w:lang w:val="en-US"/>
              </w:rPr>
              <w:t>with a heat-repellent effect</w:t>
            </w:r>
            <w:r w:rsidRPr="004C1054">
              <w:rPr>
                <w:lang w:val="en-US"/>
              </w:rPr>
              <w:t>. The interior windows must be transparent and the exterior windows.</w:t>
            </w:r>
          </w:p>
        </w:tc>
      </w:tr>
      <w:tr w:rsidR="005C2929" w:rsidRPr="002037CF" w:rsidTr="00283228">
        <w:tc>
          <w:tcPr>
            <w:tcW w:w="636" w:type="dxa"/>
            <w:tcBorders>
              <w:bottom w:val="single" w:sz="4" w:space="0" w:color="auto"/>
            </w:tcBorders>
            <w:shd w:val="clear" w:color="auto" w:fill="auto"/>
          </w:tcPr>
          <w:p w:rsidR="005C2929" w:rsidRDefault="005C2929" w:rsidP="00283228">
            <w:pPr>
              <w:tabs>
                <w:tab w:val="left" w:pos="1605"/>
              </w:tabs>
            </w:pPr>
            <w:r>
              <w:t>2.13</w:t>
            </w:r>
          </w:p>
        </w:tc>
        <w:tc>
          <w:tcPr>
            <w:tcW w:w="3583" w:type="dxa"/>
            <w:tcBorders>
              <w:bottom w:val="single" w:sz="4" w:space="0" w:color="auto"/>
            </w:tcBorders>
            <w:shd w:val="clear" w:color="auto" w:fill="auto"/>
          </w:tcPr>
          <w:p w:rsidR="005C2929" w:rsidRPr="007244BB" w:rsidRDefault="005C2929" w:rsidP="00283228">
            <w:pPr>
              <w:tabs>
                <w:tab w:val="left" w:pos="1605"/>
              </w:tabs>
              <w:jc w:val="both"/>
            </w:pPr>
            <w:r>
              <w:t>C</w:t>
            </w:r>
            <w:r w:rsidRPr="005C2929">
              <w:t>olor of the bus</w:t>
            </w:r>
          </w:p>
        </w:tc>
        <w:tc>
          <w:tcPr>
            <w:tcW w:w="5670" w:type="dxa"/>
            <w:tcBorders>
              <w:bottom w:val="single" w:sz="4" w:space="0" w:color="auto"/>
            </w:tcBorders>
            <w:shd w:val="clear" w:color="auto" w:fill="auto"/>
          </w:tcPr>
          <w:p w:rsidR="005C2929" w:rsidRPr="004C1054" w:rsidRDefault="005C2929" w:rsidP="00283228">
            <w:pPr>
              <w:tabs>
                <w:tab w:val="left" w:pos="1605"/>
              </w:tabs>
              <w:jc w:val="both"/>
              <w:rPr>
                <w:lang w:val="en-US"/>
              </w:rPr>
            </w:pPr>
            <w:r>
              <w:rPr>
                <w:lang w:val="en-US"/>
              </w:rPr>
              <w:t>Sky</w:t>
            </w:r>
            <w:r w:rsidRPr="005C2929">
              <w:rPr>
                <w:lang w:val="en-US"/>
              </w:rPr>
              <w:t xml:space="preserve"> blue, turquoise - The final color will be set in the contract</w:t>
            </w:r>
          </w:p>
        </w:tc>
      </w:tr>
      <w:tr w:rsidR="00A3431B" w:rsidRPr="002037CF" w:rsidTr="00283228">
        <w:tc>
          <w:tcPr>
            <w:tcW w:w="636" w:type="dxa"/>
            <w:tcBorders>
              <w:right w:val="single" w:sz="4" w:space="0" w:color="auto"/>
            </w:tcBorders>
            <w:shd w:val="clear" w:color="auto" w:fill="auto"/>
          </w:tcPr>
          <w:p w:rsidR="00A3431B" w:rsidRPr="002037CF" w:rsidRDefault="00A3431B" w:rsidP="00283228">
            <w:pPr>
              <w:tabs>
                <w:tab w:val="left" w:pos="1605"/>
              </w:tabs>
            </w:pPr>
            <w:r w:rsidRPr="002037CF">
              <w:rPr>
                <w:b/>
                <w:lang w:val="en-US"/>
              </w:rPr>
              <w:t>3</w:t>
            </w:r>
          </w:p>
        </w:tc>
        <w:tc>
          <w:tcPr>
            <w:tcW w:w="3583" w:type="dxa"/>
            <w:tcBorders>
              <w:right w:val="single" w:sz="4" w:space="0" w:color="auto"/>
            </w:tcBorders>
            <w:shd w:val="clear" w:color="auto" w:fill="auto"/>
          </w:tcPr>
          <w:p w:rsidR="00A3431B" w:rsidRPr="002037CF" w:rsidRDefault="00141B27" w:rsidP="00283228">
            <w:pPr>
              <w:tabs>
                <w:tab w:val="left" w:pos="1605"/>
              </w:tabs>
              <w:jc w:val="both"/>
            </w:pPr>
            <w:r w:rsidRPr="00141B27">
              <w:rPr>
                <w:b/>
                <w:lang w:val="en-US"/>
              </w:rPr>
              <w:t>Technical specifications</w:t>
            </w:r>
          </w:p>
        </w:tc>
        <w:tc>
          <w:tcPr>
            <w:tcW w:w="5670" w:type="dxa"/>
          </w:tcPr>
          <w:p w:rsidR="00A3431B" w:rsidRPr="002037CF" w:rsidRDefault="00A3431B" w:rsidP="00283228">
            <w:pPr>
              <w:tabs>
                <w:tab w:val="left" w:pos="1605"/>
              </w:tabs>
              <w:jc w:val="both"/>
              <w:rPr>
                <w:lang w:val="en-US"/>
              </w:rPr>
            </w:pPr>
          </w:p>
        </w:tc>
      </w:tr>
      <w:tr w:rsidR="00A3431B" w:rsidRPr="002037CF" w:rsidTr="00283228">
        <w:tc>
          <w:tcPr>
            <w:tcW w:w="636" w:type="dxa"/>
            <w:tcBorders>
              <w:right w:val="single" w:sz="4" w:space="0" w:color="auto"/>
            </w:tcBorders>
            <w:shd w:val="clear" w:color="auto" w:fill="auto"/>
          </w:tcPr>
          <w:p w:rsidR="00A3431B" w:rsidRPr="00763991" w:rsidRDefault="00A3431B" w:rsidP="00283228">
            <w:pPr>
              <w:tabs>
                <w:tab w:val="left" w:pos="1605"/>
              </w:tabs>
              <w:rPr>
                <w:lang w:val="en-US"/>
              </w:rPr>
            </w:pPr>
            <w:r w:rsidRPr="00763991">
              <w:rPr>
                <w:lang w:val="en-US"/>
              </w:rPr>
              <w:t>3.1</w:t>
            </w:r>
          </w:p>
        </w:tc>
        <w:tc>
          <w:tcPr>
            <w:tcW w:w="3583" w:type="dxa"/>
            <w:tcBorders>
              <w:right w:val="single" w:sz="4" w:space="0" w:color="auto"/>
            </w:tcBorders>
            <w:shd w:val="clear" w:color="auto" w:fill="auto"/>
          </w:tcPr>
          <w:p w:rsidR="00A3431B" w:rsidRPr="004C3CC6" w:rsidRDefault="00141B27" w:rsidP="00283228">
            <w:pPr>
              <w:tabs>
                <w:tab w:val="left" w:pos="1605"/>
              </w:tabs>
              <w:jc w:val="both"/>
              <w:rPr>
                <w:lang w:val="en-US"/>
              </w:rPr>
            </w:pPr>
            <w:r>
              <w:rPr>
                <w:lang w:val="en-US"/>
              </w:rPr>
              <w:t xml:space="preserve">Engine </w:t>
            </w:r>
          </w:p>
        </w:tc>
        <w:tc>
          <w:tcPr>
            <w:tcW w:w="5670" w:type="dxa"/>
          </w:tcPr>
          <w:p w:rsidR="00A3431B" w:rsidRPr="00075170" w:rsidRDefault="00325391" w:rsidP="00283228">
            <w:pPr>
              <w:tabs>
                <w:tab w:val="left" w:pos="1605"/>
              </w:tabs>
              <w:jc w:val="both"/>
            </w:pPr>
            <w:r w:rsidRPr="00325391">
              <w:rPr>
                <w:lang w:val="en-US"/>
              </w:rPr>
              <w:t>Four-stroke turbocharged diesel engine. The engine compartment must be equipped with a fire-fighting system.</w:t>
            </w:r>
          </w:p>
        </w:tc>
      </w:tr>
      <w:tr w:rsidR="00A3431B" w:rsidRPr="002037CF" w:rsidTr="00283228">
        <w:tc>
          <w:tcPr>
            <w:tcW w:w="636" w:type="dxa"/>
            <w:shd w:val="clear" w:color="auto" w:fill="auto"/>
          </w:tcPr>
          <w:p w:rsidR="00A3431B" w:rsidRPr="002037CF" w:rsidRDefault="00A3431B" w:rsidP="00283228">
            <w:pPr>
              <w:tabs>
                <w:tab w:val="left" w:pos="1605"/>
              </w:tabs>
              <w:rPr>
                <w:lang w:val="en-US"/>
              </w:rPr>
            </w:pPr>
            <w:r w:rsidRPr="002037CF">
              <w:rPr>
                <w:lang w:val="en-US"/>
              </w:rPr>
              <w:t>3.2</w:t>
            </w:r>
          </w:p>
        </w:tc>
        <w:tc>
          <w:tcPr>
            <w:tcW w:w="3583" w:type="dxa"/>
            <w:shd w:val="clear" w:color="auto" w:fill="auto"/>
          </w:tcPr>
          <w:p w:rsidR="00A3431B" w:rsidRPr="002037CF" w:rsidRDefault="00141B27" w:rsidP="00283228">
            <w:pPr>
              <w:tabs>
                <w:tab w:val="left" w:pos="1605"/>
              </w:tabs>
              <w:jc w:val="both"/>
              <w:rPr>
                <w:lang w:val="en-US"/>
              </w:rPr>
            </w:pPr>
            <w:r w:rsidRPr="00141B27">
              <w:rPr>
                <w:lang w:val="en-US"/>
              </w:rPr>
              <w:t>Cooling system</w:t>
            </w:r>
          </w:p>
        </w:tc>
        <w:tc>
          <w:tcPr>
            <w:tcW w:w="5670" w:type="dxa"/>
            <w:shd w:val="clear" w:color="auto" w:fill="auto"/>
          </w:tcPr>
          <w:p w:rsidR="00A3431B" w:rsidRPr="002037CF" w:rsidRDefault="00325391" w:rsidP="00283228">
            <w:pPr>
              <w:tabs>
                <w:tab w:val="left" w:pos="1605"/>
              </w:tabs>
              <w:jc w:val="both"/>
              <w:rPr>
                <w:lang w:val="en-US"/>
              </w:rPr>
            </w:pPr>
            <w:r w:rsidRPr="00325391">
              <w:rPr>
                <w:lang w:val="en-US"/>
              </w:rPr>
              <w:t>Closed type liquid</w:t>
            </w:r>
          </w:p>
        </w:tc>
      </w:tr>
      <w:tr w:rsidR="00A3431B" w:rsidRPr="002037CF" w:rsidTr="00283228">
        <w:tc>
          <w:tcPr>
            <w:tcW w:w="636" w:type="dxa"/>
            <w:shd w:val="clear" w:color="auto" w:fill="auto"/>
          </w:tcPr>
          <w:p w:rsidR="00A3431B" w:rsidRPr="002037CF" w:rsidRDefault="00A3431B" w:rsidP="00283228">
            <w:pPr>
              <w:tabs>
                <w:tab w:val="left" w:pos="1605"/>
              </w:tabs>
              <w:rPr>
                <w:lang w:val="en-US"/>
              </w:rPr>
            </w:pPr>
            <w:r w:rsidRPr="002037CF">
              <w:rPr>
                <w:lang w:val="en-US"/>
              </w:rPr>
              <w:t>3.3</w:t>
            </w:r>
          </w:p>
        </w:tc>
        <w:tc>
          <w:tcPr>
            <w:tcW w:w="3583" w:type="dxa"/>
            <w:shd w:val="clear" w:color="auto" w:fill="auto"/>
          </w:tcPr>
          <w:p w:rsidR="00A3431B" w:rsidRDefault="00141B27" w:rsidP="00283228">
            <w:pPr>
              <w:tabs>
                <w:tab w:val="left" w:pos="1605"/>
              </w:tabs>
              <w:jc w:val="both"/>
            </w:pPr>
            <w:r w:rsidRPr="00141B27">
              <w:rPr>
                <w:lang w:val="en-US"/>
              </w:rPr>
              <w:t>Engine power, kW</w:t>
            </w:r>
          </w:p>
        </w:tc>
        <w:tc>
          <w:tcPr>
            <w:tcW w:w="5670" w:type="dxa"/>
            <w:shd w:val="clear" w:color="auto" w:fill="auto"/>
          </w:tcPr>
          <w:p w:rsidR="00A3431B" w:rsidRDefault="00A3431B" w:rsidP="00283228">
            <w:pPr>
              <w:tabs>
                <w:tab w:val="left" w:pos="1605"/>
              </w:tabs>
              <w:jc w:val="both"/>
              <w:rPr>
                <w:lang w:val="en-US"/>
              </w:rPr>
            </w:pPr>
            <w:r>
              <w:rPr>
                <w:lang w:val="en-US"/>
              </w:rPr>
              <w:t xml:space="preserve">Min. </w:t>
            </w:r>
            <w:r w:rsidR="009C1EEE">
              <w:rPr>
                <w:lang w:val="en-US"/>
              </w:rPr>
              <w:t>21</w:t>
            </w:r>
            <w:r>
              <w:rPr>
                <w:lang w:val="en-US"/>
              </w:rPr>
              <w:t>0 kW</w:t>
            </w:r>
          </w:p>
          <w:p w:rsidR="00A3431B" w:rsidRPr="002037CF" w:rsidRDefault="00A3431B" w:rsidP="00283228">
            <w:pPr>
              <w:tabs>
                <w:tab w:val="left" w:pos="1605"/>
              </w:tabs>
              <w:jc w:val="both"/>
              <w:rPr>
                <w:lang w:val="en-US"/>
              </w:rPr>
            </w:pPr>
            <w:r>
              <w:rPr>
                <w:lang w:val="en-US"/>
              </w:rPr>
              <w:t>Max. 240 kW</w:t>
            </w:r>
          </w:p>
        </w:tc>
      </w:tr>
      <w:tr w:rsidR="00A3431B" w:rsidRPr="002037CF" w:rsidTr="00283228">
        <w:tc>
          <w:tcPr>
            <w:tcW w:w="636" w:type="dxa"/>
            <w:shd w:val="clear" w:color="auto" w:fill="auto"/>
          </w:tcPr>
          <w:p w:rsidR="00A3431B" w:rsidRPr="002037CF" w:rsidRDefault="00A3431B" w:rsidP="00283228">
            <w:pPr>
              <w:tabs>
                <w:tab w:val="left" w:pos="1605"/>
              </w:tabs>
              <w:rPr>
                <w:lang w:val="en-US"/>
              </w:rPr>
            </w:pPr>
            <w:r w:rsidRPr="002037CF">
              <w:t>3.4</w:t>
            </w:r>
          </w:p>
        </w:tc>
        <w:tc>
          <w:tcPr>
            <w:tcW w:w="3583" w:type="dxa"/>
            <w:shd w:val="clear" w:color="auto" w:fill="auto"/>
          </w:tcPr>
          <w:p w:rsidR="00A3431B" w:rsidRPr="002037CF" w:rsidRDefault="00141B27" w:rsidP="00283228">
            <w:pPr>
              <w:tabs>
                <w:tab w:val="left" w:pos="1605"/>
              </w:tabs>
              <w:jc w:val="both"/>
              <w:rPr>
                <w:lang w:val="en-US"/>
              </w:rPr>
            </w:pPr>
            <w:r>
              <w:rPr>
                <w:lang w:val="en-US"/>
              </w:rPr>
              <w:t xml:space="preserve">Gearbox </w:t>
            </w:r>
          </w:p>
        </w:tc>
        <w:tc>
          <w:tcPr>
            <w:tcW w:w="5670" w:type="dxa"/>
            <w:shd w:val="clear" w:color="auto" w:fill="auto"/>
          </w:tcPr>
          <w:p w:rsidR="00A3431B" w:rsidRPr="002037CF" w:rsidRDefault="00141B27" w:rsidP="00283228">
            <w:pPr>
              <w:tabs>
                <w:tab w:val="left" w:pos="1605"/>
              </w:tabs>
              <w:jc w:val="both"/>
              <w:rPr>
                <w:lang w:val="en-US"/>
              </w:rPr>
            </w:pPr>
            <w:r w:rsidRPr="00141B27">
              <w:t>Automatic with maximum 6 speeds and retarder.</w:t>
            </w:r>
          </w:p>
        </w:tc>
      </w:tr>
      <w:tr w:rsidR="00A3431B" w:rsidRPr="006A053E" w:rsidTr="00283228">
        <w:tc>
          <w:tcPr>
            <w:tcW w:w="636" w:type="dxa"/>
            <w:shd w:val="clear" w:color="auto" w:fill="auto"/>
          </w:tcPr>
          <w:p w:rsidR="00A3431B" w:rsidRPr="002037CF" w:rsidRDefault="00A3431B" w:rsidP="00283228">
            <w:pPr>
              <w:tabs>
                <w:tab w:val="left" w:pos="1605"/>
              </w:tabs>
            </w:pPr>
            <w:r w:rsidRPr="002037CF">
              <w:t>3.5</w:t>
            </w:r>
          </w:p>
        </w:tc>
        <w:tc>
          <w:tcPr>
            <w:tcW w:w="3583" w:type="dxa"/>
            <w:shd w:val="clear" w:color="auto" w:fill="auto"/>
          </w:tcPr>
          <w:p w:rsidR="00A3431B" w:rsidRPr="002037CF" w:rsidRDefault="00141B27" w:rsidP="00283228">
            <w:pPr>
              <w:tabs>
                <w:tab w:val="left" w:pos="1605"/>
              </w:tabs>
              <w:jc w:val="both"/>
              <w:rPr>
                <w:lang w:val="en-US"/>
              </w:rPr>
            </w:pPr>
            <w:r>
              <w:t>Front axle</w:t>
            </w:r>
          </w:p>
        </w:tc>
        <w:tc>
          <w:tcPr>
            <w:tcW w:w="5670" w:type="dxa"/>
            <w:shd w:val="clear" w:color="auto" w:fill="auto"/>
          </w:tcPr>
          <w:p w:rsidR="00A3431B" w:rsidRPr="009A53DA" w:rsidRDefault="00141B27" w:rsidP="00283228">
            <w:pPr>
              <w:tabs>
                <w:tab w:val="left" w:pos="1605"/>
              </w:tabs>
              <w:jc w:val="both"/>
            </w:pPr>
            <w:r w:rsidRPr="00141B27">
              <w:rPr>
                <w:color w:val="000000"/>
                <w:lang w:val="en-US"/>
              </w:rPr>
              <w:t>Dependent or independent</w:t>
            </w:r>
          </w:p>
        </w:tc>
      </w:tr>
      <w:tr w:rsidR="00A3431B" w:rsidRPr="002037CF" w:rsidTr="00283228">
        <w:tc>
          <w:tcPr>
            <w:tcW w:w="636" w:type="dxa"/>
            <w:shd w:val="clear" w:color="auto" w:fill="auto"/>
          </w:tcPr>
          <w:p w:rsidR="00A3431B" w:rsidRPr="002037CF" w:rsidRDefault="00A3431B" w:rsidP="00283228">
            <w:pPr>
              <w:tabs>
                <w:tab w:val="left" w:pos="1605"/>
              </w:tabs>
            </w:pPr>
            <w:r w:rsidRPr="002037CF">
              <w:t>3.6</w:t>
            </w:r>
          </w:p>
        </w:tc>
        <w:tc>
          <w:tcPr>
            <w:tcW w:w="3583" w:type="dxa"/>
            <w:shd w:val="clear" w:color="auto" w:fill="auto"/>
          </w:tcPr>
          <w:p w:rsidR="00A3431B" w:rsidRPr="00900278" w:rsidRDefault="00141B27" w:rsidP="00283228">
            <w:pPr>
              <w:tabs>
                <w:tab w:val="left" w:pos="1605"/>
              </w:tabs>
              <w:jc w:val="both"/>
            </w:pPr>
            <w:r>
              <w:rPr>
                <w:lang w:val="en-US"/>
              </w:rPr>
              <w:t>Rear axle</w:t>
            </w:r>
          </w:p>
        </w:tc>
        <w:tc>
          <w:tcPr>
            <w:tcW w:w="5670" w:type="dxa"/>
            <w:shd w:val="clear" w:color="auto" w:fill="auto"/>
          </w:tcPr>
          <w:p w:rsidR="00A3431B" w:rsidRPr="002037CF" w:rsidRDefault="00141B27" w:rsidP="00283228">
            <w:pPr>
              <w:tabs>
                <w:tab w:val="left" w:pos="1605"/>
              </w:tabs>
              <w:jc w:val="both"/>
              <w:rPr>
                <w:color w:val="000000"/>
                <w:lang w:val="en-US"/>
              </w:rPr>
            </w:pPr>
            <w:r>
              <w:rPr>
                <w:lang w:val="en-US"/>
              </w:rPr>
              <w:t>Rear axle of</w:t>
            </w:r>
            <w:r w:rsidRPr="00141B27">
              <w:rPr>
                <w:lang w:val="en-US"/>
              </w:rPr>
              <w:t xml:space="preserve"> crankcase type with </w:t>
            </w:r>
            <w:r w:rsidR="00325391" w:rsidRPr="00325391">
              <w:rPr>
                <w:lang w:val="en-US"/>
              </w:rPr>
              <w:t>reduction gear</w:t>
            </w:r>
            <w:r w:rsidR="00325391">
              <w:rPr>
                <w:lang w:val="en-US"/>
              </w:rPr>
              <w:t>.</w:t>
            </w:r>
          </w:p>
        </w:tc>
      </w:tr>
      <w:tr w:rsidR="00A3431B" w:rsidRPr="002037CF" w:rsidTr="00283228">
        <w:tc>
          <w:tcPr>
            <w:tcW w:w="636" w:type="dxa"/>
            <w:shd w:val="clear" w:color="auto" w:fill="auto"/>
          </w:tcPr>
          <w:p w:rsidR="00A3431B" w:rsidRPr="002037CF" w:rsidRDefault="00A3431B" w:rsidP="00283228">
            <w:pPr>
              <w:tabs>
                <w:tab w:val="left" w:pos="1605"/>
              </w:tabs>
            </w:pPr>
            <w:r w:rsidRPr="002037CF">
              <w:t>3.7</w:t>
            </w:r>
          </w:p>
        </w:tc>
        <w:tc>
          <w:tcPr>
            <w:tcW w:w="3583" w:type="dxa"/>
            <w:shd w:val="clear" w:color="auto" w:fill="auto"/>
          </w:tcPr>
          <w:p w:rsidR="00A3431B" w:rsidRPr="002037CF" w:rsidRDefault="00141B27" w:rsidP="00283228">
            <w:pPr>
              <w:tabs>
                <w:tab w:val="left" w:pos="1605"/>
              </w:tabs>
              <w:jc w:val="both"/>
              <w:rPr>
                <w:lang w:val="en-US"/>
              </w:rPr>
            </w:pPr>
            <w:r>
              <w:rPr>
                <w:lang w:val="en-US"/>
              </w:rPr>
              <w:t>Front suspension</w:t>
            </w:r>
          </w:p>
        </w:tc>
        <w:tc>
          <w:tcPr>
            <w:tcW w:w="5670" w:type="dxa"/>
            <w:shd w:val="clear" w:color="auto" w:fill="auto"/>
          </w:tcPr>
          <w:p w:rsidR="00A3431B" w:rsidRPr="002037CF" w:rsidRDefault="004C1054" w:rsidP="00283228">
            <w:pPr>
              <w:tabs>
                <w:tab w:val="left" w:pos="1605"/>
              </w:tabs>
              <w:jc w:val="both"/>
              <w:rPr>
                <w:lang w:val="en-US"/>
              </w:rPr>
            </w:pPr>
            <w:r w:rsidRPr="004C1054">
              <w:rPr>
                <w:lang w:val="en-US"/>
              </w:rPr>
              <w:t>Dependent or independent, with two pneumatic elements, two hydraulic shock absorbers and air level regulator</w:t>
            </w:r>
          </w:p>
        </w:tc>
      </w:tr>
      <w:tr w:rsidR="00A3431B" w:rsidRPr="002037CF" w:rsidTr="00283228">
        <w:tc>
          <w:tcPr>
            <w:tcW w:w="636" w:type="dxa"/>
            <w:shd w:val="clear" w:color="auto" w:fill="auto"/>
          </w:tcPr>
          <w:p w:rsidR="00A3431B" w:rsidRPr="002037CF" w:rsidRDefault="00A3431B" w:rsidP="00283228">
            <w:pPr>
              <w:tabs>
                <w:tab w:val="left" w:pos="1605"/>
              </w:tabs>
            </w:pPr>
            <w:r w:rsidRPr="002037CF">
              <w:t>3.8</w:t>
            </w:r>
          </w:p>
        </w:tc>
        <w:tc>
          <w:tcPr>
            <w:tcW w:w="3583" w:type="dxa"/>
            <w:shd w:val="clear" w:color="auto" w:fill="auto"/>
          </w:tcPr>
          <w:p w:rsidR="00A3431B" w:rsidRPr="002037CF" w:rsidRDefault="004C1054" w:rsidP="00283228">
            <w:pPr>
              <w:tabs>
                <w:tab w:val="left" w:pos="1605"/>
              </w:tabs>
              <w:jc w:val="both"/>
              <w:rPr>
                <w:lang w:val="en-US"/>
              </w:rPr>
            </w:pPr>
            <w:r>
              <w:rPr>
                <w:lang w:val="en-US"/>
              </w:rPr>
              <w:t>Rear</w:t>
            </w:r>
            <w:r w:rsidR="00141B27">
              <w:rPr>
                <w:lang w:val="en-US"/>
              </w:rPr>
              <w:t xml:space="preserve"> suspension</w:t>
            </w:r>
          </w:p>
        </w:tc>
        <w:tc>
          <w:tcPr>
            <w:tcW w:w="5670" w:type="dxa"/>
            <w:shd w:val="clear" w:color="auto" w:fill="auto"/>
          </w:tcPr>
          <w:p w:rsidR="00A3431B" w:rsidRPr="002037CF" w:rsidRDefault="004C1054" w:rsidP="00283228">
            <w:pPr>
              <w:tabs>
                <w:tab w:val="left" w:pos="1605"/>
              </w:tabs>
              <w:jc w:val="both"/>
              <w:rPr>
                <w:lang w:val="en-US"/>
              </w:rPr>
            </w:pPr>
            <w:r w:rsidRPr="004C1054">
              <w:rPr>
                <w:lang w:val="en-US"/>
              </w:rPr>
              <w:t>Dependent, with four pneumatic elements, four hydraulic shock absorbers and air level regulator</w:t>
            </w:r>
          </w:p>
        </w:tc>
      </w:tr>
      <w:tr w:rsidR="00A3431B" w:rsidRPr="002037CF" w:rsidTr="00283228">
        <w:tc>
          <w:tcPr>
            <w:tcW w:w="636" w:type="dxa"/>
            <w:shd w:val="clear" w:color="auto" w:fill="auto"/>
          </w:tcPr>
          <w:p w:rsidR="00A3431B" w:rsidRPr="002037CF" w:rsidRDefault="00A3431B" w:rsidP="00283228">
            <w:pPr>
              <w:tabs>
                <w:tab w:val="left" w:pos="1605"/>
              </w:tabs>
            </w:pPr>
            <w:r w:rsidRPr="002037CF">
              <w:t>3.9</w:t>
            </w:r>
          </w:p>
        </w:tc>
        <w:tc>
          <w:tcPr>
            <w:tcW w:w="3583" w:type="dxa"/>
            <w:shd w:val="clear" w:color="auto" w:fill="auto"/>
          </w:tcPr>
          <w:p w:rsidR="00A3431B" w:rsidRPr="002037CF" w:rsidRDefault="007244BB" w:rsidP="00283228">
            <w:pPr>
              <w:tabs>
                <w:tab w:val="left" w:pos="1605"/>
              </w:tabs>
              <w:jc w:val="both"/>
              <w:rPr>
                <w:lang w:val="en-US"/>
              </w:rPr>
            </w:pPr>
            <w:r>
              <w:rPr>
                <w:lang w:val="en-US"/>
              </w:rPr>
              <w:t>S</w:t>
            </w:r>
            <w:r w:rsidRPr="007244BB">
              <w:rPr>
                <w:lang w:val="en-US"/>
              </w:rPr>
              <w:t>teering equipment</w:t>
            </w:r>
          </w:p>
        </w:tc>
        <w:tc>
          <w:tcPr>
            <w:tcW w:w="5670" w:type="dxa"/>
            <w:shd w:val="clear" w:color="auto" w:fill="auto"/>
          </w:tcPr>
          <w:p w:rsidR="00A3431B" w:rsidRPr="002037CF" w:rsidRDefault="004C1054" w:rsidP="00283228">
            <w:pPr>
              <w:tabs>
                <w:tab w:val="left" w:pos="1605"/>
              </w:tabs>
              <w:jc w:val="both"/>
              <w:rPr>
                <w:lang w:val="en-US"/>
              </w:rPr>
            </w:pPr>
            <w:r w:rsidRPr="004C1054">
              <w:rPr>
                <w:lang w:val="en-US"/>
              </w:rPr>
              <w:t>Integral type, adjustable steering column, anti-traumatic.</w:t>
            </w:r>
          </w:p>
        </w:tc>
      </w:tr>
      <w:tr w:rsidR="00A3431B" w:rsidRPr="002037CF" w:rsidTr="00283228">
        <w:tc>
          <w:tcPr>
            <w:tcW w:w="636" w:type="dxa"/>
            <w:shd w:val="clear" w:color="auto" w:fill="auto"/>
          </w:tcPr>
          <w:p w:rsidR="00A3431B" w:rsidRPr="002037CF" w:rsidRDefault="00A3431B" w:rsidP="00283228">
            <w:pPr>
              <w:tabs>
                <w:tab w:val="left" w:pos="1605"/>
              </w:tabs>
            </w:pPr>
            <w:r w:rsidRPr="002037CF">
              <w:rPr>
                <w:lang w:val="en-US"/>
              </w:rPr>
              <w:t>3.10</w:t>
            </w:r>
          </w:p>
        </w:tc>
        <w:tc>
          <w:tcPr>
            <w:tcW w:w="3583" w:type="dxa"/>
            <w:shd w:val="clear" w:color="auto" w:fill="auto"/>
          </w:tcPr>
          <w:p w:rsidR="00A3431B" w:rsidRPr="007E738A" w:rsidRDefault="007244BB" w:rsidP="00283228">
            <w:pPr>
              <w:tabs>
                <w:tab w:val="left" w:pos="1605"/>
              </w:tabs>
              <w:jc w:val="both"/>
            </w:pPr>
            <w:r w:rsidRPr="007244BB">
              <w:rPr>
                <w:lang w:val="en-US"/>
              </w:rPr>
              <w:t>Braking system</w:t>
            </w:r>
          </w:p>
        </w:tc>
        <w:tc>
          <w:tcPr>
            <w:tcW w:w="5670" w:type="dxa"/>
            <w:shd w:val="clear" w:color="auto" w:fill="auto"/>
          </w:tcPr>
          <w:p w:rsidR="00A3431B" w:rsidRPr="002037CF" w:rsidRDefault="004C1054" w:rsidP="004C1054">
            <w:pPr>
              <w:tabs>
                <w:tab w:val="left" w:pos="1605"/>
              </w:tabs>
              <w:jc w:val="both"/>
              <w:rPr>
                <w:lang w:val="en-US"/>
              </w:rPr>
            </w:pPr>
            <w:r w:rsidRPr="004C1054">
              <w:rPr>
                <w:lang w:val="en-US"/>
              </w:rPr>
              <w:t>Pneumatics, with front-rear discs, with separate action of the front and rear axle, ABS</w:t>
            </w:r>
            <w:r>
              <w:rPr>
                <w:lang w:val="en-US"/>
              </w:rPr>
              <w:t>,</w:t>
            </w:r>
            <w:r w:rsidRPr="004C1054">
              <w:rPr>
                <w:lang w:val="en-US"/>
              </w:rPr>
              <w:t xml:space="preserve"> ASR</w:t>
            </w:r>
            <w:r>
              <w:rPr>
                <w:lang w:val="en-US"/>
              </w:rPr>
              <w:t xml:space="preserve"> system</w:t>
            </w:r>
            <w:r w:rsidRPr="004C1054">
              <w:rPr>
                <w:lang w:val="en-US"/>
              </w:rPr>
              <w:t>. Parking braking system ensuring maximum parking</w:t>
            </w:r>
            <w:r>
              <w:rPr>
                <w:lang w:val="en-US"/>
              </w:rPr>
              <w:t xml:space="preserve"> </w:t>
            </w:r>
            <w:r w:rsidRPr="004C1054">
              <w:rPr>
                <w:lang w:val="en-US"/>
              </w:rPr>
              <w:t>load for an infinite period of time.</w:t>
            </w:r>
          </w:p>
        </w:tc>
      </w:tr>
      <w:tr w:rsidR="00A3431B" w:rsidRPr="002037CF" w:rsidTr="00283228">
        <w:tc>
          <w:tcPr>
            <w:tcW w:w="636" w:type="dxa"/>
            <w:shd w:val="clear" w:color="auto" w:fill="auto"/>
          </w:tcPr>
          <w:p w:rsidR="00A3431B" w:rsidRPr="002037CF" w:rsidRDefault="00A3431B" w:rsidP="00283228">
            <w:pPr>
              <w:tabs>
                <w:tab w:val="left" w:pos="1605"/>
              </w:tabs>
              <w:rPr>
                <w:lang w:val="en-US"/>
              </w:rPr>
            </w:pPr>
            <w:r>
              <w:rPr>
                <w:lang w:val="en-US"/>
              </w:rPr>
              <w:t>3.11</w:t>
            </w:r>
          </w:p>
        </w:tc>
        <w:tc>
          <w:tcPr>
            <w:tcW w:w="3583" w:type="dxa"/>
            <w:shd w:val="clear" w:color="auto" w:fill="auto"/>
          </w:tcPr>
          <w:p w:rsidR="00A3431B" w:rsidRPr="002037CF" w:rsidRDefault="007244BB" w:rsidP="00283228">
            <w:pPr>
              <w:tabs>
                <w:tab w:val="left" w:pos="1605"/>
              </w:tabs>
              <w:jc w:val="both"/>
              <w:rPr>
                <w:lang w:val="en-US"/>
              </w:rPr>
            </w:pPr>
            <w:r w:rsidRPr="007244BB">
              <w:rPr>
                <w:lang w:val="en-US"/>
              </w:rPr>
              <w:t>Electrical equipment</w:t>
            </w:r>
          </w:p>
        </w:tc>
        <w:tc>
          <w:tcPr>
            <w:tcW w:w="5670" w:type="dxa"/>
            <w:shd w:val="clear" w:color="auto" w:fill="auto"/>
          </w:tcPr>
          <w:p w:rsidR="00A3431B" w:rsidRPr="002037CF" w:rsidRDefault="004C1054" w:rsidP="00283228">
            <w:pPr>
              <w:tabs>
                <w:tab w:val="left" w:pos="1605"/>
              </w:tabs>
              <w:jc w:val="both"/>
              <w:rPr>
                <w:lang w:val="en-US"/>
              </w:rPr>
            </w:pPr>
            <w:r w:rsidRPr="004C1054">
              <w:rPr>
                <w:lang w:val="en-US"/>
              </w:rPr>
              <w:t>Batteries</w:t>
            </w:r>
            <w:r w:rsidR="00A3431B">
              <w:rPr>
                <w:lang w:val="en-US"/>
              </w:rPr>
              <w:t xml:space="preserve"> – 2x190-240Ah </w:t>
            </w:r>
          </w:p>
        </w:tc>
      </w:tr>
      <w:tr w:rsidR="00A3431B" w:rsidRPr="002037CF" w:rsidTr="00283228">
        <w:trPr>
          <w:trHeight w:val="70"/>
        </w:trPr>
        <w:tc>
          <w:tcPr>
            <w:tcW w:w="636" w:type="dxa"/>
            <w:shd w:val="clear" w:color="auto" w:fill="auto"/>
          </w:tcPr>
          <w:p w:rsidR="00A3431B" w:rsidRPr="002037CF" w:rsidRDefault="00A3431B" w:rsidP="00283228">
            <w:pPr>
              <w:tabs>
                <w:tab w:val="left" w:pos="1605"/>
              </w:tabs>
              <w:rPr>
                <w:lang w:val="en-US"/>
              </w:rPr>
            </w:pPr>
            <w:r>
              <w:rPr>
                <w:lang w:val="en-US"/>
              </w:rPr>
              <w:t>3.12</w:t>
            </w:r>
          </w:p>
        </w:tc>
        <w:tc>
          <w:tcPr>
            <w:tcW w:w="3583" w:type="dxa"/>
            <w:shd w:val="clear" w:color="auto" w:fill="auto"/>
          </w:tcPr>
          <w:p w:rsidR="00A3431B" w:rsidRPr="002037CF" w:rsidRDefault="007244BB" w:rsidP="00283228">
            <w:pPr>
              <w:tabs>
                <w:tab w:val="left" w:pos="1605"/>
              </w:tabs>
              <w:jc w:val="both"/>
              <w:rPr>
                <w:lang w:val="en-US"/>
              </w:rPr>
            </w:pPr>
            <w:r w:rsidRPr="007244BB">
              <w:rPr>
                <w:lang w:val="en-US"/>
              </w:rPr>
              <w:t>Additional requirements</w:t>
            </w:r>
          </w:p>
        </w:tc>
        <w:tc>
          <w:tcPr>
            <w:tcW w:w="5670" w:type="dxa"/>
            <w:shd w:val="clear" w:color="auto" w:fill="auto"/>
          </w:tcPr>
          <w:p w:rsidR="000A50DA" w:rsidRPr="002037CF" w:rsidRDefault="00150F28" w:rsidP="001277F9">
            <w:pPr>
              <w:tabs>
                <w:tab w:val="left" w:pos="1605"/>
              </w:tabs>
              <w:jc w:val="both"/>
              <w:rPr>
                <w:lang w:val="en-US"/>
              </w:rPr>
            </w:pPr>
            <w:r w:rsidRPr="00150F28">
              <w:t xml:space="preserve">Presence of spare wheel, jack, anti-skid support under wheels, two fire extinguishers of at least 6 kg (including one in the driver's cab and one in the </w:t>
            </w:r>
            <w:r w:rsidR="002901E0">
              <w:t>passenger compartment of the bus</w:t>
            </w:r>
            <w:r w:rsidRPr="00150F28">
              <w:t xml:space="preserve">), 1 liter of paint for each bus, </w:t>
            </w:r>
            <w:r w:rsidR="000655A0" w:rsidRPr="00150F28">
              <w:t xml:space="preserve">operation manuals </w:t>
            </w:r>
            <w:r w:rsidR="000655A0">
              <w:t xml:space="preserve">for the </w:t>
            </w:r>
            <w:r w:rsidRPr="00150F28">
              <w:t xml:space="preserve">bus and </w:t>
            </w:r>
            <w:r w:rsidR="000655A0">
              <w:t xml:space="preserve">for the </w:t>
            </w:r>
            <w:r w:rsidRPr="00150F28">
              <w:t xml:space="preserve">air conditioner, maintenance and repairs, parking sensors, reversing view camera, reversing alarm, </w:t>
            </w:r>
            <w:r w:rsidR="00A90022" w:rsidRPr="00A90022">
              <w:t xml:space="preserve">displaying the time in the bus </w:t>
            </w:r>
            <w:r w:rsidR="00A90022">
              <w:t>passenger compartment</w:t>
            </w:r>
            <w:r w:rsidR="00A90022" w:rsidRPr="00A90022">
              <w:t xml:space="preserve"> and driver's cab</w:t>
            </w:r>
            <w:r w:rsidRPr="00150F28">
              <w:t xml:space="preserve">, spare parts catalog for all bus components, </w:t>
            </w:r>
            <w:r w:rsidR="001277F9">
              <w:t xml:space="preserve">3 </w:t>
            </w:r>
            <w:r w:rsidRPr="00150F28">
              <w:t xml:space="preserve">bus diagnostic computer including </w:t>
            </w:r>
            <w:r w:rsidR="001277F9">
              <w:t xml:space="preserve">the </w:t>
            </w:r>
            <w:r w:rsidRPr="00150F28">
              <w:t>necessary cables and software</w:t>
            </w:r>
            <w:r w:rsidR="001277F9">
              <w:t xml:space="preserve"> </w:t>
            </w:r>
            <w:r w:rsidR="001277F9" w:rsidRPr="001277F9">
              <w:t xml:space="preserve">for the entire </w:t>
            </w:r>
            <w:r w:rsidR="001277F9">
              <w:t>lot</w:t>
            </w:r>
            <w:r w:rsidR="001277F9" w:rsidRPr="001277F9">
              <w:t xml:space="preserve"> of 100 units</w:t>
            </w:r>
            <w:r w:rsidRPr="00150F28">
              <w:t>.</w:t>
            </w:r>
            <w:r>
              <w:t xml:space="preserve"> </w:t>
            </w:r>
            <w:r w:rsidR="00A90022">
              <w:t xml:space="preserve"> </w:t>
            </w:r>
            <w:r w:rsidR="000A50DA" w:rsidRPr="000A50DA">
              <w:rPr>
                <w:lang w:val="en-US"/>
              </w:rPr>
              <w:t>Possibility to diagnose the bus units and its systems (OBD connector), centralized lubrication system, automatic body tilt system - kneeling function.</w:t>
            </w:r>
          </w:p>
        </w:tc>
      </w:tr>
      <w:tr w:rsidR="00A3431B" w:rsidRPr="002037CF" w:rsidTr="00283228">
        <w:trPr>
          <w:trHeight w:val="70"/>
        </w:trPr>
        <w:tc>
          <w:tcPr>
            <w:tcW w:w="636" w:type="dxa"/>
            <w:shd w:val="clear" w:color="auto" w:fill="auto"/>
          </w:tcPr>
          <w:p w:rsidR="00A3431B" w:rsidRDefault="00A3431B" w:rsidP="00283228">
            <w:pPr>
              <w:tabs>
                <w:tab w:val="left" w:pos="1605"/>
              </w:tabs>
              <w:rPr>
                <w:lang w:val="en-US"/>
              </w:rPr>
            </w:pPr>
            <w:r>
              <w:rPr>
                <w:lang w:val="en-US"/>
              </w:rPr>
              <w:lastRenderedPageBreak/>
              <w:t>3.13</w:t>
            </w:r>
          </w:p>
        </w:tc>
        <w:tc>
          <w:tcPr>
            <w:tcW w:w="3583" w:type="dxa"/>
            <w:shd w:val="clear" w:color="auto" w:fill="auto"/>
          </w:tcPr>
          <w:p w:rsidR="00A3431B" w:rsidRPr="002037CF" w:rsidRDefault="00880B99" w:rsidP="00283228">
            <w:pPr>
              <w:tabs>
                <w:tab w:val="left" w:pos="1605"/>
              </w:tabs>
              <w:jc w:val="both"/>
              <w:rPr>
                <w:lang w:val="en-US"/>
              </w:rPr>
            </w:pPr>
            <w:r w:rsidRPr="00880B99">
              <w:rPr>
                <w:lang w:val="en-US"/>
              </w:rPr>
              <w:t>Service during warranty</w:t>
            </w:r>
          </w:p>
        </w:tc>
        <w:tc>
          <w:tcPr>
            <w:tcW w:w="5670" w:type="dxa"/>
            <w:shd w:val="clear" w:color="auto" w:fill="auto"/>
          </w:tcPr>
          <w:p w:rsidR="005C2929" w:rsidRPr="003440E9" w:rsidRDefault="005C2929" w:rsidP="009A2D25">
            <w:pPr>
              <w:tabs>
                <w:tab w:val="left" w:pos="1605"/>
              </w:tabs>
              <w:jc w:val="both"/>
            </w:pPr>
            <w:r w:rsidRPr="005C2929">
              <w:t>The winner will ensure at his own expense throughout the warranty period, the service of the bus according to the manufacturer's regulations</w:t>
            </w:r>
            <w:r w:rsidR="008E4401">
              <w:t xml:space="preserve">: </w:t>
            </w:r>
            <w:r w:rsidRPr="005C2929">
              <w:t>exchange of lubricants, filters, belts, se</w:t>
            </w:r>
            <w:r w:rsidR="008E4401">
              <w:t xml:space="preserve">rvice of air conditioners, </w:t>
            </w:r>
            <w:r w:rsidR="008E4401" w:rsidRPr="008E4401">
              <w:t>other necessary parts and consumables</w:t>
            </w:r>
            <w:r w:rsidRPr="005C2929">
              <w:t xml:space="preserve"> (the estimated average annual </w:t>
            </w:r>
            <w:r>
              <w:t>mileage</w:t>
            </w:r>
            <w:r w:rsidRPr="005C2929">
              <w:t xml:space="preserve"> of a bus will be 80,000</w:t>
            </w:r>
            <w:r w:rsidR="001277F9">
              <w:t>.00</w:t>
            </w:r>
            <w:r w:rsidRPr="005C2929">
              <w:t xml:space="preserve"> km)</w:t>
            </w:r>
            <w:r w:rsidR="009A2D25">
              <w:t>. T</w:t>
            </w:r>
            <w:r w:rsidR="009A2D25" w:rsidRPr="009A2D25">
              <w:t xml:space="preserve">he winner will ensure the development of service activities and remediation of bus </w:t>
            </w:r>
            <w:r w:rsidR="009A2D25">
              <w:t>malfunctions</w:t>
            </w:r>
            <w:r w:rsidR="009A2D25" w:rsidRPr="009A2D25">
              <w:t xml:space="preserve"> that fall under the warranty rules in an authorized service center in Chisinau</w:t>
            </w:r>
            <w:r w:rsidR="009A2D25">
              <w:t xml:space="preserve"> municipality. The winner </w:t>
            </w:r>
            <w:r w:rsidR="009A2D25" w:rsidRPr="009A2D25">
              <w:t xml:space="preserve">will ensure on its own account a sufficient stock of parts and materials, including consumables necessary for the repair of </w:t>
            </w:r>
            <w:r w:rsidR="009A2D25">
              <w:t>malfunctions.</w:t>
            </w:r>
          </w:p>
        </w:tc>
      </w:tr>
      <w:tr w:rsidR="00A3431B" w:rsidRPr="002037CF" w:rsidTr="00283228">
        <w:trPr>
          <w:trHeight w:val="70"/>
        </w:trPr>
        <w:tc>
          <w:tcPr>
            <w:tcW w:w="636" w:type="dxa"/>
            <w:shd w:val="clear" w:color="auto" w:fill="auto"/>
          </w:tcPr>
          <w:p w:rsidR="00A3431B" w:rsidRDefault="00A3431B" w:rsidP="00283228">
            <w:pPr>
              <w:tabs>
                <w:tab w:val="left" w:pos="1605"/>
              </w:tabs>
              <w:rPr>
                <w:lang w:val="en-US"/>
              </w:rPr>
            </w:pPr>
            <w:r>
              <w:rPr>
                <w:lang w:val="en-US"/>
              </w:rPr>
              <w:t>3.14</w:t>
            </w:r>
          </w:p>
        </w:tc>
        <w:tc>
          <w:tcPr>
            <w:tcW w:w="3583" w:type="dxa"/>
            <w:shd w:val="clear" w:color="auto" w:fill="auto"/>
          </w:tcPr>
          <w:p w:rsidR="00A3431B" w:rsidRDefault="00412D31" w:rsidP="00283228">
            <w:pPr>
              <w:tabs>
                <w:tab w:val="left" w:pos="1605"/>
              </w:tabs>
              <w:jc w:val="both"/>
              <w:rPr>
                <w:lang w:val="en-US"/>
              </w:rPr>
            </w:pPr>
            <w:r w:rsidRPr="00412D31">
              <w:rPr>
                <w:lang w:val="en-US"/>
              </w:rPr>
              <w:t>Warranty period</w:t>
            </w:r>
          </w:p>
        </w:tc>
        <w:tc>
          <w:tcPr>
            <w:tcW w:w="5670" w:type="dxa"/>
            <w:shd w:val="clear" w:color="auto" w:fill="auto"/>
          </w:tcPr>
          <w:p w:rsidR="008E4401" w:rsidRDefault="001277F9" w:rsidP="008E4401">
            <w:pPr>
              <w:tabs>
                <w:tab w:val="left" w:pos="1605"/>
              </w:tabs>
              <w:jc w:val="both"/>
            </w:pPr>
            <w:r>
              <w:t xml:space="preserve">Minimum </w:t>
            </w:r>
            <w:r w:rsidR="008E4401">
              <w:t>4</w:t>
            </w:r>
            <w:r>
              <w:t>8</w:t>
            </w:r>
            <w:r w:rsidR="008E4401">
              <w:t xml:space="preserve"> months for all bus aggregates, mechanisms and components.</w:t>
            </w:r>
          </w:p>
          <w:p w:rsidR="00A3431B" w:rsidRDefault="008E4401" w:rsidP="008E4401">
            <w:pPr>
              <w:tabs>
                <w:tab w:val="left" w:pos="1605"/>
              </w:tabs>
              <w:jc w:val="both"/>
            </w:pPr>
            <w:r>
              <w:t>Minimum 5 years for the body's anti-corrosion warranty.</w:t>
            </w:r>
          </w:p>
        </w:tc>
      </w:tr>
    </w:tbl>
    <w:p w:rsidR="00B41118" w:rsidRPr="00C00499" w:rsidRDefault="00B41118" w:rsidP="00B41118"/>
    <w:p w:rsidR="00B41118" w:rsidRDefault="00E45475" w:rsidP="005456BF">
      <w:pPr>
        <w:pStyle w:val="Titlu2"/>
        <w:keepNext w:val="0"/>
        <w:keepLines w:val="0"/>
        <w:numPr>
          <w:ilvl w:val="0"/>
          <w:numId w:val="20"/>
        </w:numPr>
        <w:tabs>
          <w:tab w:val="left" w:pos="360"/>
        </w:tabs>
        <w:spacing w:before="0"/>
        <w:jc w:val="center"/>
      </w:pPr>
      <w:r>
        <w:t>Preparation of offers</w:t>
      </w:r>
    </w:p>
    <w:tbl>
      <w:tblPr>
        <w:tblW w:w="9747" w:type="dxa"/>
        <w:tblLayout w:type="fixed"/>
        <w:tblLook w:val="04A0" w:firstRow="1" w:lastRow="0" w:firstColumn="1" w:lastColumn="0" w:noHBand="0" w:noVBand="1"/>
      </w:tblPr>
      <w:tblGrid>
        <w:gridCol w:w="534"/>
        <w:gridCol w:w="2834"/>
        <w:gridCol w:w="6379"/>
      </w:tblGrid>
      <w:tr w:rsidR="009C1EEE" w:rsidRPr="00C00499" w:rsidTr="0028322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C1EEE" w:rsidRPr="00C00499" w:rsidRDefault="009C1EEE" w:rsidP="00283228">
            <w:pPr>
              <w:ind w:left="-120" w:right="-108"/>
              <w:jc w:val="center"/>
              <w:rPr>
                <w:spacing w:val="-4"/>
                <w:lang w:val="en-US"/>
              </w:rPr>
            </w:pPr>
            <w:r>
              <w:rPr>
                <w:spacing w:val="-4"/>
              </w:rPr>
              <w:t>3.1</w:t>
            </w:r>
          </w:p>
        </w:tc>
        <w:tc>
          <w:tcPr>
            <w:tcW w:w="2834" w:type="dxa"/>
            <w:tcBorders>
              <w:top w:val="single" w:sz="4" w:space="0" w:color="auto"/>
              <w:left w:val="single" w:sz="4" w:space="0" w:color="auto"/>
              <w:bottom w:val="single" w:sz="4" w:space="0" w:color="auto"/>
              <w:right w:val="single" w:sz="4" w:space="0" w:color="auto"/>
            </w:tcBorders>
            <w:vAlign w:val="center"/>
          </w:tcPr>
          <w:p w:rsidR="009C1EEE" w:rsidRPr="00C00499" w:rsidRDefault="00E45475" w:rsidP="00283228">
            <w:pPr>
              <w:tabs>
                <w:tab w:val="left" w:pos="540"/>
              </w:tabs>
              <w:suppressAutoHyphens/>
              <w:spacing w:before="120" w:after="120"/>
            </w:pPr>
            <w:r w:rsidRPr="00E45475">
              <w:rPr>
                <w:sz w:val="22"/>
                <w:szCs w:val="22"/>
              </w:rPr>
              <w:t>Alternative offers</w:t>
            </w:r>
            <w:r w:rsidR="009C1EEE" w:rsidRPr="00C00499">
              <w:rPr>
                <w:sz w:val="22"/>
                <w:szCs w:val="22"/>
              </w:rPr>
              <w:t>:</w:t>
            </w:r>
          </w:p>
        </w:tc>
        <w:tc>
          <w:tcPr>
            <w:tcW w:w="6379" w:type="dxa"/>
            <w:tcBorders>
              <w:top w:val="single" w:sz="4" w:space="0" w:color="auto"/>
              <w:left w:val="single" w:sz="4" w:space="0" w:color="auto"/>
              <w:bottom w:val="single" w:sz="4" w:space="0" w:color="auto"/>
              <w:right w:val="single" w:sz="4" w:space="0" w:color="auto"/>
            </w:tcBorders>
            <w:vAlign w:val="center"/>
          </w:tcPr>
          <w:p w:rsidR="009C1EEE" w:rsidRPr="00C00499" w:rsidRDefault="00E45475" w:rsidP="00283228">
            <w:pPr>
              <w:pStyle w:val="Subsol"/>
              <w:tabs>
                <w:tab w:val="left" w:pos="540"/>
              </w:tabs>
              <w:suppressAutoHyphens/>
              <w:spacing w:after="120"/>
              <w:jc w:val="both"/>
              <w:rPr>
                <w:lang w:val="en-US"/>
              </w:rPr>
            </w:pPr>
            <w:r w:rsidRPr="00E45475">
              <w:rPr>
                <w:b/>
                <w:i/>
                <w:sz w:val="22"/>
                <w:szCs w:val="22"/>
                <w:lang w:val="en-US"/>
              </w:rPr>
              <w:t>will not be accepted</w:t>
            </w:r>
          </w:p>
        </w:tc>
      </w:tr>
      <w:tr w:rsidR="009C1EEE" w:rsidRPr="00B43AB5" w:rsidTr="0028322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C1EEE" w:rsidRPr="00C00499" w:rsidRDefault="009C1EEE" w:rsidP="00283228">
            <w:pPr>
              <w:ind w:left="-120" w:right="-108"/>
              <w:jc w:val="center"/>
              <w:rPr>
                <w:spacing w:val="-4"/>
              </w:rPr>
            </w:pPr>
            <w:r>
              <w:rPr>
                <w:spacing w:val="-4"/>
              </w:rPr>
              <w:t>3.2</w:t>
            </w:r>
          </w:p>
        </w:tc>
        <w:tc>
          <w:tcPr>
            <w:tcW w:w="2834" w:type="dxa"/>
            <w:tcBorders>
              <w:top w:val="single" w:sz="4" w:space="0" w:color="auto"/>
              <w:left w:val="single" w:sz="4" w:space="0" w:color="auto"/>
              <w:bottom w:val="single" w:sz="4" w:space="0" w:color="auto"/>
              <w:right w:val="single" w:sz="4" w:space="0" w:color="auto"/>
            </w:tcBorders>
            <w:vAlign w:val="center"/>
          </w:tcPr>
          <w:p w:rsidR="009C1EEE" w:rsidRPr="00C00499" w:rsidRDefault="00E45475" w:rsidP="00283228">
            <w:pPr>
              <w:tabs>
                <w:tab w:val="left" w:pos="540"/>
              </w:tabs>
              <w:suppressAutoHyphens/>
              <w:spacing w:before="120" w:after="120"/>
            </w:pPr>
            <w:r>
              <w:rPr>
                <w:sz w:val="22"/>
                <w:szCs w:val="22"/>
              </w:rPr>
              <w:t>Offer guarantee</w:t>
            </w:r>
            <w:r w:rsidR="009C1EEE" w:rsidRPr="00C00499">
              <w:rPr>
                <w:sz w:val="22"/>
                <w:szCs w:val="22"/>
              </w:rPr>
              <w:t>:</w:t>
            </w:r>
          </w:p>
        </w:tc>
        <w:tc>
          <w:tcPr>
            <w:tcW w:w="6379" w:type="dxa"/>
            <w:tcBorders>
              <w:top w:val="single" w:sz="4" w:space="0" w:color="auto"/>
              <w:left w:val="single" w:sz="4" w:space="0" w:color="auto"/>
              <w:bottom w:val="single" w:sz="4" w:space="0" w:color="auto"/>
              <w:right w:val="single" w:sz="4" w:space="0" w:color="auto"/>
            </w:tcBorders>
            <w:vAlign w:val="center"/>
          </w:tcPr>
          <w:p w:rsidR="009C1EEE" w:rsidRPr="00C42D38" w:rsidRDefault="00C42D38" w:rsidP="00C42D38">
            <w:pPr>
              <w:tabs>
                <w:tab w:val="left" w:pos="318"/>
              </w:tabs>
              <w:suppressAutoHyphens/>
              <w:ind w:left="360" w:hanging="360"/>
              <w:rPr>
                <w:i/>
              </w:rPr>
            </w:pPr>
            <w:r w:rsidRPr="00C42D38">
              <w:rPr>
                <w:i/>
                <w:sz w:val="22"/>
                <w:szCs w:val="22"/>
              </w:rPr>
              <w:t xml:space="preserve">The offer will be accompanied by a Guarantee for the offer (issued by a commercial bank) according to form F3.2 from </w:t>
            </w:r>
            <w:r>
              <w:rPr>
                <w:i/>
                <w:sz w:val="22"/>
                <w:szCs w:val="22"/>
              </w:rPr>
              <w:t xml:space="preserve">3rd section </w:t>
            </w:r>
          </w:p>
          <w:p w:rsidR="009C1EEE" w:rsidRPr="00C42D38" w:rsidRDefault="009C1EEE" w:rsidP="00C42D38">
            <w:pPr>
              <w:tabs>
                <w:tab w:val="left" w:pos="318"/>
              </w:tabs>
              <w:suppressAutoHyphens/>
              <w:ind w:left="360" w:hanging="360"/>
              <w:rPr>
                <w:i/>
              </w:rPr>
            </w:pPr>
            <w:r w:rsidRPr="00C42D38">
              <w:rPr>
                <w:i/>
                <w:sz w:val="22"/>
                <w:szCs w:val="22"/>
              </w:rPr>
              <w:t xml:space="preserve">–  </w:t>
            </w:r>
            <w:r w:rsidR="00C42D38" w:rsidRPr="00C42D38">
              <w:rPr>
                <w:i/>
                <w:sz w:val="22"/>
                <w:szCs w:val="22"/>
              </w:rPr>
              <w:t>Forms for submitting the offer</w:t>
            </w:r>
          </w:p>
          <w:p w:rsidR="009C1EEE" w:rsidRDefault="009C1EEE" w:rsidP="00283228">
            <w:pPr>
              <w:tabs>
                <w:tab w:val="left" w:pos="372"/>
              </w:tabs>
              <w:suppressAutoHyphens/>
              <w:rPr>
                <w:i/>
                <w:sz w:val="22"/>
                <w:szCs w:val="22"/>
              </w:rPr>
            </w:pPr>
            <w:r>
              <w:rPr>
                <w:i/>
                <w:sz w:val="22"/>
                <w:szCs w:val="22"/>
              </w:rPr>
              <w:t xml:space="preserve">      </w:t>
            </w:r>
            <w:r w:rsidR="00C42D38">
              <w:rPr>
                <w:i/>
                <w:sz w:val="22"/>
                <w:szCs w:val="22"/>
              </w:rPr>
              <w:t>or</w:t>
            </w:r>
            <w:r>
              <w:rPr>
                <w:i/>
                <w:sz w:val="22"/>
                <w:szCs w:val="22"/>
              </w:rPr>
              <w:t xml:space="preserve"> </w:t>
            </w:r>
          </w:p>
          <w:p w:rsidR="009C1EEE" w:rsidRDefault="009C1EEE" w:rsidP="00283228">
            <w:pPr>
              <w:tabs>
                <w:tab w:val="left" w:pos="372"/>
              </w:tabs>
              <w:suppressAutoHyphens/>
              <w:rPr>
                <w:i/>
                <w:sz w:val="22"/>
                <w:szCs w:val="22"/>
              </w:rPr>
            </w:pPr>
            <w:r>
              <w:rPr>
                <w:i/>
                <w:sz w:val="22"/>
                <w:szCs w:val="22"/>
              </w:rPr>
              <w:t xml:space="preserve">      –  </w:t>
            </w:r>
            <w:r w:rsidR="00C42D38" w:rsidRPr="00C42D38">
              <w:rPr>
                <w:i/>
                <w:sz w:val="22"/>
                <w:szCs w:val="22"/>
              </w:rPr>
              <w:t>original form of the issuing bank</w:t>
            </w:r>
          </w:p>
          <w:p w:rsidR="00E90496" w:rsidRDefault="00E90496" w:rsidP="00283228">
            <w:pPr>
              <w:tabs>
                <w:tab w:val="left" w:pos="372"/>
              </w:tabs>
              <w:suppressAutoHyphens/>
              <w:rPr>
                <w:i/>
              </w:rPr>
            </w:pPr>
            <w:r>
              <w:rPr>
                <w:i/>
                <w:sz w:val="22"/>
                <w:szCs w:val="22"/>
              </w:rPr>
              <w:t xml:space="preserve">         </w:t>
            </w:r>
            <w:r w:rsidR="00C42D38">
              <w:rPr>
                <w:i/>
                <w:sz w:val="22"/>
                <w:szCs w:val="22"/>
              </w:rPr>
              <w:t>or</w:t>
            </w:r>
          </w:p>
          <w:p w:rsidR="009C1EEE" w:rsidRDefault="00C42D38" w:rsidP="00C42D38">
            <w:pPr>
              <w:ind w:left="360" w:hanging="360"/>
              <w:rPr>
                <w:i/>
                <w:sz w:val="22"/>
                <w:szCs w:val="22"/>
              </w:rPr>
            </w:pPr>
            <w:r>
              <w:rPr>
                <w:i/>
                <w:sz w:val="22"/>
                <w:szCs w:val="22"/>
              </w:rPr>
              <w:t>Offer g</w:t>
            </w:r>
            <w:r w:rsidRPr="00C42D38">
              <w:rPr>
                <w:i/>
                <w:sz w:val="22"/>
                <w:szCs w:val="22"/>
              </w:rPr>
              <w:t>uarantee by transfer to the contracting authority's account, according to the following bank details:</w:t>
            </w:r>
          </w:p>
          <w:p w:rsidR="00D2270F" w:rsidRPr="005C2929" w:rsidRDefault="00D2270F" w:rsidP="00C42D38">
            <w:pPr>
              <w:ind w:left="360" w:hanging="360"/>
              <w:rPr>
                <w:i/>
                <w:sz w:val="16"/>
                <w:szCs w:val="16"/>
              </w:rPr>
            </w:pPr>
          </w:p>
          <w:p w:rsidR="00D2270F" w:rsidRDefault="00D2270F" w:rsidP="00D2270F">
            <w:pPr>
              <w:tabs>
                <w:tab w:val="left" w:pos="372"/>
              </w:tabs>
              <w:suppressAutoHyphens/>
              <w:spacing w:before="120" w:after="120"/>
              <w:ind w:left="64"/>
              <w:rPr>
                <w:i/>
                <w:sz w:val="22"/>
                <w:szCs w:val="22"/>
              </w:rPr>
            </w:pPr>
            <w:r>
              <w:rPr>
                <w:i/>
                <w:sz w:val="22"/>
                <w:szCs w:val="22"/>
              </w:rPr>
              <w:t>MD-2012, Chisinau city, 83 Stefan cel Mare si Sfant avenue</w:t>
            </w:r>
          </w:p>
          <w:p w:rsidR="00D2270F" w:rsidRPr="005C2929" w:rsidRDefault="00D2270F" w:rsidP="00D2270F">
            <w:pPr>
              <w:tabs>
                <w:tab w:val="left" w:pos="372"/>
              </w:tabs>
              <w:suppressAutoHyphens/>
              <w:ind w:left="64"/>
              <w:rPr>
                <w:i/>
                <w:sz w:val="16"/>
                <w:szCs w:val="16"/>
              </w:rPr>
            </w:pPr>
          </w:p>
          <w:p w:rsidR="00D2270F" w:rsidRDefault="001277F9" w:rsidP="00D2270F">
            <w:pPr>
              <w:tabs>
                <w:tab w:val="left" w:pos="372"/>
              </w:tabs>
              <w:suppressAutoHyphens/>
              <w:spacing w:before="120" w:after="120"/>
              <w:ind w:left="64"/>
              <w:rPr>
                <w:i/>
                <w:sz w:val="22"/>
                <w:szCs w:val="22"/>
              </w:rPr>
            </w:pPr>
            <w:r>
              <w:rPr>
                <w:i/>
                <w:sz w:val="22"/>
                <w:szCs w:val="22"/>
              </w:rPr>
              <w:t>Fiscal code 100760100</w:t>
            </w:r>
            <w:r w:rsidR="00D2270F">
              <w:rPr>
                <w:i/>
                <w:sz w:val="22"/>
                <w:szCs w:val="22"/>
              </w:rPr>
              <w:t>9484</w:t>
            </w:r>
          </w:p>
          <w:p w:rsidR="00D2270F" w:rsidRPr="005C2929" w:rsidRDefault="00D2270F" w:rsidP="00D2270F">
            <w:pPr>
              <w:tabs>
                <w:tab w:val="left" w:pos="372"/>
              </w:tabs>
              <w:suppressAutoHyphens/>
              <w:ind w:left="64"/>
              <w:rPr>
                <w:i/>
                <w:sz w:val="16"/>
                <w:szCs w:val="16"/>
              </w:rPr>
            </w:pPr>
          </w:p>
          <w:p w:rsidR="00D2270F" w:rsidRPr="001277F9" w:rsidRDefault="001277F9" w:rsidP="001277F9">
            <w:pPr>
              <w:tabs>
                <w:tab w:val="left" w:pos="372"/>
              </w:tabs>
              <w:suppressAutoHyphens/>
              <w:ind w:left="360" w:hanging="360"/>
              <w:rPr>
                <w:i/>
                <w:sz w:val="22"/>
                <w:szCs w:val="22"/>
              </w:rPr>
            </w:pPr>
            <w:r w:rsidRPr="001277F9">
              <w:rPr>
                <w:i/>
                <w:sz w:val="22"/>
                <w:szCs w:val="22"/>
              </w:rPr>
              <w:t>IBAN : MD54TRPCDV518410A01622AA</w:t>
            </w:r>
          </w:p>
          <w:p w:rsidR="001277F9" w:rsidRPr="001277F9" w:rsidRDefault="001277F9" w:rsidP="001277F9">
            <w:pPr>
              <w:tabs>
                <w:tab w:val="left" w:pos="372"/>
              </w:tabs>
              <w:suppressAutoHyphens/>
              <w:ind w:left="540"/>
              <w:rPr>
                <w:i/>
                <w:sz w:val="16"/>
                <w:szCs w:val="16"/>
              </w:rPr>
            </w:pPr>
          </w:p>
          <w:p w:rsidR="00D2270F" w:rsidRPr="00C42D38" w:rsidRDefault="00D2270F" w:rsidP="00D2270F">
            <w:pPr>
              <w:ind w:left="360" w:hanging="360"/>
              <w:rPr>
                <w:i/>
                <w:sz w:val="22"/>
                <w:szCs w:val="22"/>
              </w:rPr>
            </w:pPr>
            <w:r w:rsidRPr="00D2270F">
              <w:rPr>
                <w:i/>
              </w:rPr>
              <w:t>Ministry of Finance - State Treasury, TREZMD2X</w:t>
            </w:r>
          </w:p>
        </w:tc>
      </w:tr>
      <w:tr w:rsidR="009C1EEE" w:rsidRPr="0049300B" w:rsidTr="0028322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C1EEE" w:rsidRPr="00C00499" w:rsidRDefault="009C1EEE" w:rsidP="00283228">
            <w:pPr>
              <w:ind w:left="-120" w:right="-108"/>
              <w:jc w:val="center"/>
              <w:rPr>
                <w:spacing w:val="-4"/>
              </w:rPr>
            </w:pPr>
            <w:r>
              <w:rPr>
                <w:spacing w:val="-4"/>
              </w:rPr>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9C1EEE" w:rsidRPr="00C00499" w:rsidRDefault="00E45475" w:rsidP="00283228">
            <w:pPr>
              <w:tabs>
                <w:tab w:val="left" w:pos="540"/>
              </w:tabs>
              <w:suppressAutoHyphens/>
              <w:jc w:val="both"/>
            </w:pPr>
            <w:r w:rsidRPr="00E45475">
              <w:rPr>
                <w:sz w:val="22"/>
                <w:szCs w:val="22"/>
              </w:rPr>
              <w:t>The offer guarantee will be worth:</w:t>
            </w:r>
          </w:p>
        </w:tc>
        <w:tc>
          <w:tcPr>
            <w:tcW w:w="6379" w:type="dxa"/>
            <w:tcBorders>
              <w:top w:val="single" w:sz="4" w:space="0" w:color="auto"/>
              <w:left w:val="single" w:sz="4" w:space="0" w:color="auto"/>
              <w:bottom w:val="single" w:sz="4" w:space="0" w:color="auto"/>
              <w:right w:val="single" w:sz="4" w:space="0" w:color="auto"/>
            </w:tcBorders>
            <w:vAlign w:val="center"/>
          </w:tcPr>
          <w:p w:rsidR="009C1EEE" w:rsidRPr="0049300B" w:rsidRDefault="00444BEF" w:rsidP="00283228">
            <w:pPr>
              <w:tabs>
                <w:tab w:val="left" w:pos="372"/>
              </w:tabs>
              <w:suppressAutoHyphens/>
              <w:rPr>
                <w:b/>
              </w:rPr>
            </w:pPr>
            <w:r>
              <w:rPr>
                <w:b/>
                <w:i/>
                <w:sz w:val="22"/>
                <w:szCs w:val="22"/>
              </w:rPr>
              <w:t>2</w:t>
            </w:r>
            <w:r w:rsidR="009C1EEE" w:rsidRPr="0049300B">
              <w:rPr>
                <w:b/>
                <w:i/>
                <w:sz w:val="22"/>
                <w:szCs w:val="22"/>
              </w:rPr>
              <w:t xml:space="preserve"> % </w:t>
            </w:r>
            <w:r w:rsidR="00E45475" w:rsidRPr="00E45475">
              <w:rPr>
                <w:b/>
                <w:i/>
                <w:sz w:val="22"/>
                <w:szCs w:val="22"/>
              </w:rPr>
              <w:t>from the value of the offer without VAT.</w:t>
            </w:r>
          </w:p>
        </w:tc>
      </w:tr>
      <w:tr w:rsidR="009C1EEE" w:rsidRPr="00C00499" w:rsidTr="0028322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C1EEE" w:rsidRPr="00C00499" w:rsidRDefault="009C1EEE" w:rsidP="00283228">
            <w:pPr>
              <w:ind w:left="-120" w:right="-108"/>
              <w:jc w:val="center"/>
              <w:rPr>
                <w:spacing w:val="-4"/>
              </w:rPr>
            </w:pPr>
            <w:r>
              <w:rPr>
                <w:spacing w:val="-4"/>
              </w:rPr>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9C1EEE" w:rsidRPr="00C00499" w:rsidRDefault="00C42D38" w:rsidP="00283228">
            <w:pPr>
              <w:tabs>
                <w:tab w:val="left" w:pos="540"/>
              </w:tabs>
              <w:suppressAutoHyphens/>
              <w:jc w:val="both"/>
            </w:pPr>
            <w:r w:rsidRPr="00C42D38">
              <w:rPr>
                <w:sz w:val="22"/>
                <w:szCs w:val="22"/>
              </w:rPr>
              <w:t>The applicable edition of Incoterms and the accepted commercial terms will be:</w:t>
            </w:r>
          </w:p>
        </w:tc>
        <w:tc>
          <w:tcPr>
            <w:tcW w:w="6379" w:type="dxa"/>
            <w:tcBorders>
              <w:top w:val="single" w:sz="4" w:space="0" w:color="auto"/>
              <w:left w:val="single" w:sz="4" w:space="0" w:color="auto"/>
              <w:bottom w:val="single" w:sz="4" w:space="0" w:color="auto"/>
              <w:right w:val="single" w:sz="4" w:space="0" w:color="auto"/>
            </w:tcBorders>
            <w:vAlign w:val="center"/>
          </w:tcPr>
          <w:p w:rsidR="009C1EEE" w:rsidRPr="00C00499" w:rsidRDefault="009C1EEE" w:rsidP="00283228">
            <w:pPr>
              <w:tabs>
                <w:tab w:val="left" w:pos="372"/>
              </w:tabs>
              <w:suppressAutoHyphens/>
              <w:spacing w:before="120" w:after="120"/>
              <w:rPr>
                <w:b/>
                <w:i/>
              </w:rPr>
            </w:pPr>
            <w:r>
              <w:rPr>
                <w:b/>
                <w:i/>
                <w:sz w:val="22"/>
                <w:szCs w:val="22"/>
              </w:rPr>
              <w:t>Incoterms 2013, DAP (</w:t>
            </w:r>
            <w:r w:rsidR="001277F9">
              <w:rPr>
                <w:b/>
                <w:i/>
                <w:sz w:val="22"/>
                <w:szCs w:val="22"/>
              </w:rPr>
              <w:t>Chisinau municipality</w:t>
            </w:r>
            <w:r>
              <w:rPr>
                <w:b/>
                <w:i/>
                <w:sz w:val="22"/>
                <w:szCs w:val="22"/>
              </w:rPr>
              <w:t>)</w:t>
            </w:r>
          </w:p>
        </w:tc>
      </w:tr>
      <w:tr w:rsidR="009C1EEE" w:rsidRPr="005750C2" w:rsidTr="0028322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C1EEE" w:rsidRPr="00C00499" w:rsidRDefault="009C1EEE" w:rsidP="00283228">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9C1EEE" w:rsidRPr="00C00499" w:rsidRDefault="00C42D38" w:rsidP="00283228">
            <w:pPr>
              <w:tabs>
                <w:tab w:val="left" w:pos="540"/>
              </w:tabs>
              <w:suppressAutoHyphens/>
              <w:jc w:val="both"/>
            </w:pPr>
            <w:r>
              <w:rPr>
                <w:sz w:val="22"/>
                <w:szCs w:val="22"/>
              </w:rPr>
              <w:t>Delivery term:</w:t>
            </w:r>
          </w:p>
        </w:tc>
        <w:tc>
          <w:tcPr>
            <w:tcW w:w="6379" w:type="dxa"/>
            <w:tcBorders>
              <w:top w:val="single" w:sz="4" w:space="0" w:color="auto"/>
              <w:left w:val="single" w:sz="4" w:space="0" w:color="auto"/>
              <w:bottom w:val="single" w:sz="4" w:space="0" w:color="auto"/>
              <w:right w:val="single" w:sz="4" w:space="0" w:color="auto"/>
            </w:tcBorders>
            <w:vAlign w:val="center"/>
          </w:tcPr>
          <w:p w:rsidR="009C1EEE" w:rsidRPr="005750C2" w:rsidRDefault="001277F9" w:rsidP="00283228">
            <w:pPr>
              <w:tabs>
                <w:tab w:val="left" w:pos="372"/>
              </w:tabs>
              <w:suppressAutoHyphens/>
              <w:rPr>
                <w:b/>
                <w:i/>
                <w:sz w:val="22"/>
                <w:szCs w:val="22"/>
              </w:rPr>
            </w:pPr>
            <w:r w:rsidRPr="001277F9">
              <w:rPr>
                <w:b/>
                <w:i/>
                <w:sz w:val="22"/>
                <w:szCs w:val="22"/>
              </w:rPr>
              <w:t>Maximum 6 months from the signing of the contract.</w:t>
            </w:r>
          </w:p>
        </w:tc>
      </w:tr>
      <w:tr w:rsidR="009C1EEE" w:rsidRPr="00C31869" w:rsidTr="0028322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C1EEE" w:rsidRPr="00C00499" w:rsidRDefault="009C1EEE" w:rsidP="00283228">
            <w:pPr>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9C1EEE" w:rsidRPr="008D567F" w:rsidRDefault="00C42D38" w:rsidP="00283228">
            <w:pPr>
              <w:tabs>
                <w:tab w:val="left" w:pos="540"/>
              </w:tabs>
              <w:suppressAutoHyphens/>
              <w:rPr>
                <w:lang w:val="en-US"/>
              </w:rPr>
            </w:pPr>
            <w:r w:rsidRPr="00C42D38">
              <w:rPr>
                <w:sz w:val="22"/>
                <w:lang w:val="en-US"/>
              </w:rPr>
              <w:t>Place of delivery of goods:</w:t>
            </w:r>
          </w:p>
        </w:tc>
        <w:tc>
          <w:tcPr>
            <w:tcW w:w="6379" w:type="dxa"/>
            <w:tcBorders>
              <w:top w:val="single" w:sz="4" w:space="0" w:color="auto"/>
              <w:left w:val="single" w:sz="4" w:space="0" w:color="auto"/>
              <w:bottom w:val="single" w:sz="4" w:space="0" w:color="auto"/>
              <w:right w:val="single" w:sz="4" w:space="0" w:color="auto"/>
            </w:tcBorders>
            <w:vAlign w:val="center"/>
          </w:tcPr>
          <w:p w:rsidR="001277F9" w:rsidRDefault="009C1EEE" w:rsidP="00C42D38">
            <w:pPr>
              <w:tabs>
                <w:tab w:val="left" w:pos="372"/>
              </w:tabs>
              <w:suppressAutoHyphens/>
              <w:rPr>
                <w:b/>
                <w:i/>
                <w:sz w:val="22"/>
                <w:szCs w:val="22"/>
              </w:rPr>
            </w:pPr>
            <w:r w:rsidRPr="00C31869">
              <w:rPr>
                <w:b/>
                <w:i/>
                <w:sz w:val="22"/>
                <w:szCs w:val="22"/>
              </w:rPr>
              <w:t>Î. M. „Parcul Urban de Autobuze”</w:t>
            </w:r>
            <w:r w:rsidR="00C42D38">
              <w:rPr>
                <w:b/>
                <w:i/>
                <w:sz w:val="22"/>
                <w:szCs w:val="22"/>
              </w:rPr>
              <w:t xml:space="preserve"> </w:t>
            </w:r>
            <w:r w:rsidR="00C42D38">
              <w:rPr>
                <w:b/>
                <w:i/>
                <w:sz w:val="22"/>
                <w:szCs w:val="22"/>
                <w:lang w:val="en-US"/>
              </w:rPr>
              <w:t>(Municipal E</w:t>
            </w:r>
            <w:r w:rsidR="00C42D38" w:rsidRPr="001C54E7">
              <w:rPr>
                <w:b/>
                <w:i/>
                <w:sz w:val="22"/>
                <w:szCs w:val="22"/>
                <w:lang w:val="en-US"/>
              </w:rPr>
              <w:t>nterprise</w:t>
            </w:r>
            <w:r w:rsidR="00C42D38">
              <w:rPr>
                <w:b/>
                <w:i/>
                <w:sz w:val="22"/>
                <w:szCs w:val="22"/>
                <w:lang w:val="en-US"/>
              </w:rPr>
              <w:t xml:space="preserve"> </w:t>
            </w:r>
            <w:r w:rsidR="00C42D38" w:rsidRPr="001C54E7">
              <w:rPr>
                <w:b/>
                <w:i/>
                <w:sz w:val="22"/>
                <w:szCs w:val="22"/>
                <w:lang w:val="en-US"/>
              </w:rPr>
              <w:t>"Urban bus park"</w:t>
            </w:r>
            <w:r w:rsidR="00C42D38">
              <w:rPr>
                <w:b/>
                <w:i/>
                <w:sz w:val="22"/>
                <w:szCs w:val="22"/>
                <w:lang w:val="en-US"/>
              </w:rPr>
              <w:t>)</w:t>
            </w:r>
            <w:r w:rsidRPr="00C31869">
              <w:rPr>
                <w:b/>
                <w:i/>
                <w:sz w:val="22"/>
                <w:szCs w:val="22"/>
              </w:rPr>
              <w:t xml:space="preserve">, </w:t>
            </w:r>
          </w:p>
          <w:p w:rsidR="009C1EEE" w:rsidRPr="00C31869" w:rsidRDefault="001277F9" w:rsidP="00C42D38">
            <w:pPr>
              <w:tabs>
                <w:tab w:val="left" w:pos="372"/>
              </w:tabs>
              <w:suppressAutoHyphens/>
              <w:rPr>
                <w:b/>
                <w:i/>
                <w:sz w:val="22"/>
                <w:szCs w:val="22"/>
              </w:rPr>
            </w:pPr>
            <w:r>
              <w:rPr>
                <w:b/>
                <w:i/>
                <w:sz w:val="22"/>
                <w:szCs w:val="22"/>
              </w:rPr>
              <w:t xml:space="preserve">MD-2032, Chisinau municipality, </w:t>
            </w:r>
            <w:r w:rsidR="00C42D38">
              <w:rPr>
                <w:b/>
                <w:i/>
                <w:sz w:val="22"/>
                <w:szCs w:val="22"/>
              </w:rPr>
              <w:t>51</w:t>
            </w:r>
            <w:r w:rsidR="009C1EEE" w:rsidRPr="00C31869">
              <w:rPr>
                <w:b/>
                <w:i/>
                <w:sz w:val="22"/>
                <w:szCs w:val="22"/>
              </w:rPr>
              <w:t>. Sarmizegetusa</w:t>
            </w:r>
            <w:r w:rsidR="00C42D38">
              <w:rPr>
                <w:b/>
                <w:i/>
                <w:sz w:val="22"/>
                <w:szCs w:val="22"/>
              </w:rPr>
              <w:t xml:space="preserve"> street</w:t>
            </w:r>
          </w:p>
        </w:tc>
      </w:tr>
      <w:tr w:rsidR="009C1EEE" w:rsidRPr="00715461" w:rsidTr="0028322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C1EEE" w:rsidRPr="00721D2C" w:rsidRDefault="009C1EEE" w:rsidP="00283228">
            <w:pPr>
              <w:ind w:left="-120" w:right="-108"/>
              <w:jc w:val="center"/>
              <w:rPr>
                <w:color w:val="000000"/>
                <w:spacing w:val="-4"/>
              </w:rPr>
            </w:pPr>
            <w:r>
              <w:rPr>
                <w:color w:val="000000"/>
                <w:spacing w:val="-4"/>
              </w:rPr>
              <w:t>3</w:t>
            </w:r>
            <w:r w:rsidRPr="00721D2C">
              <w:rPr>
                <w:color w:val="000000"/>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9C1EEE" w:rsidRPr="00721D2C" w:rsidRDefault="00C42D38" w:rsidP="00283228">
            <w:pPr>
              <w:ind w:right="-108"/>
              <w:rPr>
                <w:color w:val="000000"/>
                <w:spacing w:val="-4"/>
              </w:rPr>
            </w:pPr>
            <w:r w:rsidRPr="00C42D38">
              <w:rPr>
                <w:color w:val="000000"/>
                <w:spacing w:val="-4"/>
                <w:sz w:val="22"/>
                <w:szCs w:val="22"/>
              </w:rPr>
              <w:t>The payment method and conditions will be:</w:t>
            </w:r>
          </w:p>
        </w:tc>
        <w:tc>
          <w:tcPr>
            <w:tcW w:w="6379" w:type="dxa"/>
            <w:tcBorders>
              <w:top w:val="single" w:sz="4" w:space="0" w:color="auto"/>
              <w:left w:val="single" w:sz="4" w:space="0" w:color="auto"/>
              <w:bottom w:val="single" w:sz="4" w:space="0" w:color="auto"/>
              <w:right w:val="single" w:sz="4" w:space="0" w:color="auto"/>
            </w:tcBorders>
            <w:vAlign w:val="center"/>
          </w:tcPr>
          <w:p w:rsidR="009C1EEE" w:rsidRPr="00715461" w:rsidRDefault="00C42D38" w:rsidP="001277F9">
            <w:pPr>
              <w:tabs>
                <w:tab w:val="left" w:pos="372"/>
              </w:tabs>
              <w:suppressAutoHyphens/>
              <w:rPr>
                <w:b/>
                <w:i/>
                <w:color w:val="000000"/>
                <w:spacing w:val="-4"/>
                <w:sz w:val="22"/>
                <w:szCs w:val="22"/>
                <w:lang w:val="en-US"/>
              </w:rPr>
            </w:pPr>
            <w:r>
              <w:rPr>
                <w:b/>
                <w:i/>
                <w:color w:val="000000"/>
                <w:spacing w:val="-4"/>
                <w:sz w:val="22"/>
                <w:szCs w:val="22"/>
                <w:lang w:val="en-US"/>
              </w:rPr>
              <w:t>Each lot</w:t>
            </w:r>
            <w:r w:rsidRPr="00C42D38">
              <w:rPr>
                <w:b/>
                <w:i/>
                <w:color w:val="000000"/>
                <w:spacing w:val="-4"/>
                <w:sz w:val="22"/>
                <w:szCs w:val="22"/>
                <w:lang w:val="en-US"/>
              </w:rPr>
              <w:t xml:space="preserve"> of buses delivered will be paid within 30 days from the signing of the deed of delivery and receipt of each </w:t>
            </w:r>
            <w:r>
              <w:rPr>
                <w:b/>
                <w:i/>
                <w:color w:val="000000"/>
                <w:spacing w:val="-4"/>
                <w:sz w:val="22"/>
                <w:szCs w:val="22"/>
                <w:lang w:val="en-US"/>
              </w:rPr>
              <w:t>lot</w:t>
            </w:r>
            <w:r w:rsidRPr="00C42D38">
              <w:rPr>
                <w:b/>
                <w:i/>
                <w:color w:val="000000"/>
                <w:spacing w:val="-4"/>
                <w:sz w:val="22"/>
                <w:szCs w:val="22"/>
                <w:lang w:val="en-US"/>
              </w:rPr>
              <w:t xml:space="preserve"> separately.</w:t>
            </w:r>
          </w:p>
        </w:tc>
      </w:tr>
      <w:tr w:rsidR="009C1EEE" w:rsidRPr="00C31869" w:rsidTr="0028322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C1EEE" w:rsidRPr="00C00499" w:rsidRDefault="009C1EEE" w:rsidP="00283228">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9C1EEE" w:rsidRPr="00C00499" w:rsidRDefault="00C42D38" w:rsidP="00283228">
            <w:pPr>
              <w:ind w:right="-108"/>
              <w:rPr>
                <w:spacing w:val="-4"/>
              </w:rPr>
            </w:pPr>
            <w:r w:rsidRPr="00C42D38">
              <w:rPr>
                <w:sz w:val="22"/>
                <w:szCs w:val="22"/>
                <w:lang w:eastAsia="ja-JP"/>
              </w:rPr>
              <w:t>The validity period of the offer will be:</w:t>
            </w:r>
          </w:p>
        </w:tc>
        <w:tc>
          <w:tcPr>
            <w:tcW w:w="6379" w:type="dxa"/>
            <w:tcBorders>
              <w:top w:val="single" w:sz="4" w:space="0" w:color="auto"/>
              <w:left w:val="single" w:sz="4" w:space="0" w:color="auto"/>
              <w:bottom w:val="single" w:sz="4" w:space="0" w:color="auto"/>
              <w:right w:val="single" w:sz="4" w:space="0" w:color="auto"/>
            </w:tcBorders>
            <w:vAlign w:val="center"/>
          </w:tcPr>
          <w:p w:rsidR="009C1EEE" w:rsidRPr="00C31869" w:rsidRDefault="00444BEF" w:rsidP="00E45475">
            <w:pPr>
              <w:tabs>
                <w:tab w:val="left" w:pos="372"/>
              </w:tabs>
              <w:suppressAutoHyphens/>
              <w:rPr>
                <w:b/>
                <w:i/>
                <w:spacing w:val="-4"/>
                <w:sz w:val="22"/>
                <w:szCs w:val="22"/>
                <w:lang w:val="en-US"/>
              </w:rPr>
            </w:pPr>
            <w:r>
              <w:rPr>
                <w:b/>
                <w:i/>
                <w:spacing w:val="-4"/>
                <w:sz w:val="22"/>
                <w:szCs w:val="22"/>
                <w:lang w:val="en-US"/>
              </w:rPr>
              <w:t>120</w:t>
            </w:r>
            <w:r w:rsidR="009C1EEE" w:rsidRPr="00C31869">
              <w:rPr>
                <w:b/>
                <w:i/>
                <w:spacing w:val="-4"/>
                <w:sz w:val="22"/>
                <w:szCs w:val="22"/>
                <w:lang w:val="en-US"/>
              </w:rPr>
              <w:t xml:space="preserve"> </w:t>
            </w:r>
            <w:r w:rsidR="00E45475">
              <w:rPr>
                <w:b/>
                <w:i/>
                <w:spacing w:val="-4"/>
                <w:sz w:val="22"/>
                <w:szCs w:val="22"/>
                <w:lang w:val="en-US"/>
              </w:rPr>
              <w:t>days</w:t>
            </w:r>
          </w:p>
        </w:tc>
      </w:tr>
      <w:tr w:rsidR="009C1EEE" w:rsidRPr="00C31869" w:rsidTr="0028322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C1EEE" w:rsidRPr="00C00499" w:rsidRDefault="009C1EEE" w:rsidP="00283228">
            <w:pPr>
              <w:ind w:left="-120" w:right="-108"/>
              <w:jc w:val="center"/>
              <w:rPr>
                <w:spacing w:val="-4"/>
              </w:rPr>
            </w:pPr>
            <w:r>
              <w:rPr>
                <w:spacing w:val="-4"/>
              </w:rPr>
              <w:lastRenderedPageBreak/>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9C1EEE" w:rsidRPr="00C00499" w:rsidRDefault="00C42D38" w:rsidP="00283228">
            <w:pPr>
              <w:ind w:right="-108"/>
              <w:rPr>
                <w:lang w:eastAsia="ja-JP"/>
              </w:rPr>
            </w:pPr>
            <w:r w:rsidRPr="00C42D38">
              <w:rPr>
                <w:sz w:val="22"/>
                <w:szCs w:val="22"/>
                <w:lang w:eastAsia="ja-JP"/>
              </w:rPr>
              <w:t>Offers in foreign currency:</w:t>
            </w:r>
          </w:p>
        </w:tc>
        <w:tc>
          <w:tcPr>
            <w:tcW w:w="6379" w:type="dxa"/>
            <w:tcBorders>
              <w:top w:val="single" w:sz="4" w:space="0" w:color="auto"/>
              <w:left w:val="single" w:sz="4" w:space="0" w:color="auto"/>
              <w:bottom w:val="single" w:sz="4" w:space="0" w:color="auto"/>
              <w:right w:val="single" w:sz="4" w:space="0" w:color="auto"/>
            </w:tcBorders>
            <w:vAlign w:val="center"/>
          </w:tcPr>
          <w:p w:rsidR="009C1EEE" w:rsidRPr="00C31869" w:rsidRDefault="00C42D38" w:rsidP="00283228">
            <w:pPr>
              <w:tabs>
                <w:tab w:val="left" w:pos="372"/>
              </w:tabs>
              <w:suppressAutoHyphens/>
              <w:rPr>
                <w:i/>
                <w:iCs/>
                <w:sz w:val="22"/>
                <w:szCs w:val="22"/>
              </w:rPr>
            </w:pPr>
            <w:r>
              <w:rPr>
                <w:b/>
                <w:i/>
                <w:iCs/>
                <w:sz w:val="22"/>
                <w:szCs w:val="22"/>
              </w:rPr>
              <w:t xml:space="preserve">Accepted </w:t>
            </w:r>
            <w:r w:rsidR="001277F9">
              <w:rPr>
                <w:b/>
                <w:i/>
                <w:iCs/>
                <w:sz w:val="22"/>
                <w:szCs w:val="22"/>
              </w:rPr>
              <w:t>(USD – American dollars)</w:t>
            </w:r>
          </w:p>
        </w:tc>
      </w:tr>
    </w:tbl>
    <w:p w:rsidR="00B41118" w:rsidRPr="00C00499" w:rsidRDefault="00B41118" w:rsidP="00B41118"/>
    <w:tbl>
      <w:tblPr>
        <w:tblW w:w="10322" w:type="dxa"/>
        <w:tblInd w:w="5" w:type="dxa"/>
        <w:tblLayout w:type="fixed"/>
        <w:tblLook w:val="04A0" w:firstRow="1" w:lastRow="0" w:firstColumn="1" w:lastColumn="0" w:noHBand="0" w:noVBand="1"/>
      </w:tblPr>
      <w:tblGrid>
        <w:gridCol w:w="534"/>
        <w:gridCol w:w="2834"/>
        <w:gridCol w:w="284"/>
        <w:gridCol w:w="6662"/>
        <w:gridCol w:w="8"/>
      </w:tblGrid>
      <w:tr w:rsidR="00B41118" w:rsidRPr="00C00499" w:rsidTr="009C1EEE">
        <w:trPr>
          <w:trHeight w:val="600"/>
        </w:trPr>
        <w:tc>
          <w:tcPr>
            <w:tcW w:w="10322" w:type="dxa"/>
            <w:gridSpan w:val="5"/>
            <w:vAlign w:val="center"/>
          </w:tcPr>
          <w:p w:rsidR="00945DA4" w:rsidRDefault="00945DA4" w:rsidP="001277F9">
            <w:pPr>
              <w:pStyle w:val="Titlu2"/>
              <w:keepNext w:val="0"/>
              <w:keepLines w:val="0"/>
              <w:tabs>
                <w:tab w:val="left" w:pos="360"/>
              </w:tabs>
              <w:spacing w:before="0"/>
            </w:pPr>
          </w:p>
          <w:p w:rsidR="00945DA4" w:rsidRPr="00945DA4" w:rsidRDefault="00945DA4" w:rsidP="00945DA4"/>
          <w:p w:rsidR="00B41118" w:rsidRPr="00C00499" w:rsidRDefault="00C42D38" w:rsidP="00894C2B">
            <w:pPr>
              <w:pStyle w:val="Titlu2"/>
              <w:keepNext w:val="0"/>
              <w:keepLines w:val="0"/>
              <w:numPr>
                <w:ilvl w:val="0"/>
                <w:numId w:val="20"/>
              </w:numPr>
              <w:tabs>
                <w:tab w:val="left" w:pos="360"/>
              </w:tabs>
              <w:spacing w:before="0"/>
              <w:jc w:val="center"/>
            </w:pPr>
            <w:r>
              <w:t>S</w:t>
            </w:r>
            <w:r w:rsidRPr="00C42D38">
              <w:t xml:space="preserve">ubmission and opening of </w:t>
            </w:r>
            <w:r w:rsidR="00894C2B">
              <w:t>offers</w:t>
            </w:r>
          </w:p>
        </w:tc>
      </w:tr>
      <w:tr w:rsidR="00444BEF" w:rsidRPr="00C00499" w:rsidTr="00444BEF">
        <w:trPr>
          <w:gridAfter w:val="1"/>
          <w:wAfter w:w="8" w:type="dxa"/>
          <w:trHeight w:val="397"/>
        </w:trPr>
        <w:tc>
          <w:tcPr>
            <w:tcW w:w="534" w:type="dxa"/>
            <w:tcBorders>
              <w:top w:val="single" w:sz="4" w:space="0" w:color="auto"/>
              <w:left w:val="single" w:sz="4" w:space="0" w:color="auto"/>
              <w:bottom w:val="single" w:sz="4" w:space="0" w:color="auto"/>
              <w:right w:val="single" w:sz="4" w:space="0" w:color="auto"/>
            </w:tcBorders>
            <w:vAlign w:val="center"/>
          </w:tcPr>
          <w:p w:rsidR="00444BEF" w:rsidRPr="00C00499" w:rsidRDefault="00444BEF" w:rsidP="00AE077C">
            <w:pPr>
              <w:ind w:left="-120" w:right="-108"/>
              <w:jc w:val="center"/>
              <w:rPr>
                <w:spacing w:val="-4"/>
              </w:rPr>
            </w:pPr>
            <w:r>
              <w:rPr>
                <w:spacing w:val="-4"/>
              </w:rPr>
              <w:t>4</w:t>
            </w:r>
            <w:r w:rsidRPr="00C00499">
              <w:rPr>
                <w:spacing w:val="-4"/>
              </w:rPr>
              <w:t>.</w:t>
            </w:r>
            <w:r>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444BEF" w:rsidRPr="00D71E6A" w:rsidRDefault="00894C2B" w:rsidP="00894C2B">
            <w:pPr>
              <w:ind w:right="-108"/>
              <w:rPr>
                <w:lang w:eastAsia="ja-JP"/>
              </w:rPr>
            </w:pPr>
            <w:r w:rsidRPr="00894C2B">
              <w:rPr>
                <w:sz w:val="22"/>
                <w:szCs w:val="22"/>
              </w:rPr>
              <w:t xml:space="preserve">The place / </w:t>
            </w:r>
            <w:r>
              <w:rPr>
                <w:sz w:val="22"/>
                <w:szCs w:val="22"/>
              </w:rPr>
              <w:t>m</w:t>
            </w:r>
            <w:r w:rsidRPr="00894C2B">
              <w:rPr>
                <w:sz w:val="22"/>
                <w:szCs w:val="22"/>
              </w:rPr>
              <w:t xml:space="preserve">ethod of </w:t>
            </w:r>
            <w:r w:rsidRPr="00894C2B">
              <w:rPr>
                <w:b/>
                <w:sz w:val="22"/>
                <w:szCs w:val="22"/>
              </w:rPr>
              <w:t>submitting the offers</w:t>
            </w:r>
            <w:r w:rsidRPr="00894C2B">
              <w:rPr>
                <w:sz w:val="22"/>
                <w:szCs w:val="22"/>
              </w:rPr>
              <w:t xml:space="preserve"> is:</w:t>
            </w:r>
          </w:p>
        </w:tc>
        <w:tc>
          <w:tcPr>
            <w:tcW w:w="6946" w:type="dxa"/>
            <w:gridSpan w:val="2"/>
            <w:tcBorders>
              <w:top w:val="single" w:sz="4" w:space="0" w:color="auto"/>
              <w:left w:val="single" w:sz="4" w:space="0" w:color="auto"/>
              <w:bottom w:val="single" w:sz="4" w:space="0" w:color="auto"/>
              <w:right w:val="single" w:sz="4" w:space="0" w:color="auto"/>
            </w:tcBorders>
            <w:vAlign w:val="center"/>
          </w:tcPr>
          <w:p w:rsidR="00444BEF" w:rsidRPr="00C00499" w:rsidRDefault="00894C2B" w:rsidP="00AE077C">
            <w:pPr>
              <w:pStyle w:val="Corptext"/>
              <w:tabs>
                <w:tab w:val="right" w:pos="4743"/>
              </w:tabs>
              <w:rPr>
                <w:rFonts w:ascii="Times New Roman" w:hAnsi="Times New Roman"/>
                <w:b/>
                <w:i/>
                <w:color w:val="FF0000"/>
                <w:szCs w:val="22"/>
                <w:lang w:eastAsia="ru-RU"/>
              </w:rPr>
            </w:pPr>
            <w:r w:rsidRPr="00894C2B">
              <w:rPr>
                <w:i/>
              </w:rPr>
              <w:t xml:space="preserve">Electronic via </w:t>
            </w:r>
            <w:proofErr w:type="spellStart"/>
            <w:r w:rsidRPr="00894C2B">
              <w:rPr>
                <w:i/>
              </w:rPr>
              <w:t>the</w:t>
            </w:r>
            <w:proofErr w:type="spellEnd"/>
            <w:r w:rsidRPr="00894C2B">
              <w:rPr>
                <w:i/>
              </w:rPr>
              <w:t xml:space="preserve"> </w:t>
            </w:r>
            <w:proofErr w:type="spellStart"/>
            <w:r w:rsidRPr="00894C2B">
              <w:rPr>
                <w:i/>
              </w:rPr>
              <w:t>platform</w:t>
            </w:r>
            <w:proofErr w:type="spellEnd"/>
            <w:r w:rsidRPr="00894C2B">
              <w:rPr>
                <w:i/>
              </w:rPr>
              <w:t xml:space="preserve"> </w:t>
            </w:r>
            <w:proofErr w:type="spellStart"/>
            <w:r w:rsidR="00444BEF">
              <w:rPr>
                <w:i/>
              </w:rPr>
              <w:t>www.achizitii.md</w:t>
            </w:r>
            <w:proofErr w:type="spellEnd"/>
          </w:p>
        </w:tc>
      </w:tr>
      <w:tr w:rsidR="00444BEF" w:rsidRPr="00C00499" w:rsidTr="00283228">
        <w:trPr>
          <w:gridAfter w:val="1"/>
          <w:wAfter w:w="8" w:type="dxa"/>
          <w:trHeight w:val="397"/>
        </w:trPr>
        <w:tc>
          <w:tcPr>
            <w:tcW w:w="534" w:type="dxa"/>
            <w:tcBorders>
              <w:top w:val="single" w:sz="4" w:space="0" w:color="auto"/>
              <w:left w:val="single" w:sz="4" w:space="0" w:color="auto"/>
              <w:bottom w:val="single" w:sz="4" w:space="0" w:color="auto"/>
              <w:right w:val="single" w:sz="4" w:space="0" w:color="auto"/>
            </w:tcBorders>
            <w:vAlign w:val="center"/>
          </w:tcPr>
          <w:p w:rsidR="00444BEF" w:rsidRPr="00C00499" w:rsidRDefault="00444BEF"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444BEF" w:rsidRPr="00D71E6A" w:rsidRDefault="00894C2B" w:rsidP="002901E0">
            <w:pPr>
              <w:spacing w:before="120" w:after="120"/>
              <w:jc w:val="both"/>
            </w:pPr>
            <w:r w:rsidRPr="00894C2B">
              <w:rPr>
                <w:b/>
                <w:sz w:val="22"/>
                <w:szCs w:val="22"/>
              </w:rPr>
              <w:t xml:space="preserve">The deadline </w:t>
            </w:r>
            <w:r w:rsidRPr="00894C2B">
              <w:rPr>
                <w:sz w:val="22"/>
                <w:szCs w:val="22"/>
              </w:rPr>
              <w:t xml:space="preserve">for submission of </w:t>
            </w:r>
            <w:r w:rsidR="002901E0">
              <w:rPr>
                <w:sz w:val="22"/>
                <w:szCs w:val="22"/>
              </w:rPr>
              <w:t>offers</w:t>
            </w:r>
            <w:r w:rsidRPr="00894C2B">
              <w:rPr>
                <w:sz w:val="22"/>
                <w:szCs w:val="22"/>
              </w:rPr>
              <w:t xml:space="preserve"> is:</w:t>
            </w:r>
          </w:p>
        </w:tc>
        <w:tc>
          <w:tcPr>
            <w:tcW w:w="6946" w:type="dxa"/>
            <w:gridSpan w:val="2"/>
            <w:tcBorders>
              <w:top w:val="single" w:sz="4" w:space="0" w:color="auto"/>
              <w:left w:val="single" w:sz="4" w:space="0" w:color="auto"/>
              <w:bottom w:val="single" w:sz="4" w:space="0" w:color="auto"/>
              <w:right w:val="single" w:sz="4" w:space="0" w:color="auto"/>
            </w:tcBorders>
            <w:vAlign w:val="center"/>
          </w:tcPr>
          <w:p w:rsidR="00444BEF" w:rsidRPr="00C00499" w:rsidRDefault="00894C2B" w:rsidP="00894C2B">
            <w:pPr>
              <w:pStyle w:val="Corptext"/>
              <w:tabs>
                <w:tab w:val="right" w:pos="4743"/>
              </w:tabs>
              <w:rPr>
                <w:rFonts w:ascii="Times New Roman" w:hAnsi="Times New Roman"/>
                <w:b/>
                <w:i/>
                <w:color w:val="FF0000"/>
                <w:szCs w:val="22"/>
                <w:lang w:eastAsia="ru-RU"/>
              </w:rPr>
            </w:pPr>
            <w:proofErr w:type="spellStart"/>
            <w:r w:rsidRPr="00894C2B">
              <w:rPr>
                <w:i/>
                <w:sz w:val="22"/>
                <w:szCs w:val="22"/>
              </w:rPr>
              <w:t>According</w:t>
            </w:r>
            <w:proofErr w:type="spellEnd"/>
            <w:r w:rsidRPr="00894C2B">
              <w:rPr>
                <w:i/>
                <w:sz w:val="22"/>
                <w:szCs w:val="22"/>
              </w:rPr>
              <w:t xml:space="preserve"> </w:t>
            </w:r>
            <w:proofErr w:type="spellStart"/>
            <w:r w:rsidRPr="00894C2B">
              <w:rPr>
                <w:i/>
                <w:sz w:val="22"/>
                <w:szCs w:val="22"/>
              </w:rPr>
              <w:t>to</w:t>
            </w:r>
            <w:proofErr w:type="spellEnd"/>
            <w:r w:rsidRPr="00894C2B">
              <w:rPr>
                <w:i/>
                <w:sz w:val="22"/>
                <w:szCs w:val="22"/>
              </w:rPr>
              <w:t xml:space="preserve"> </w:t>
            </w:r>
            <w:proofErr w:type="spellStart"/>
            <w:r w:rsidRPr="00894C2B">
              <w:rPr>
                <w:i/>
                <w:sz w:val="22"/>
                <w:szCs w:val="22"/>
              </w:rPr>
              <w:t>information</w:t>
            </w:r>
            <w:proofErr w:type="spellEnd"/>
            <w:r w:rsidRPr="00894C2B">
              <w:rPr>
                <w:i/>
                <w:sz w:val="22"/>
                <w:szCs w:val="22"/>
              </w:rPr>
              <w:t xml:space="preserve"> </w:t>
            </w:r>
            <w:proofErr w:type="spellStart"/>
            <w:r w:rsidRPr="00894C2B">
              <w:rPr>
                <w:i/>
                <w:sz w:val="22"/>
                <w:szCs w:val="22"/>
              </w:rPr>
              <w:t>from</w:t>
            </w:r>
            <w:proofErr w:type="spellEnd"/>
            <w:r w:rsidRPr="00894C2B">
              <w:rPr>
                <w:i/>
                <w:sz w:val="22"/>
                <w:szCs w:val="22"/>
              </w:rPr>
              <w:t xml:space="preserve"> </w:t>
            </w:r>
            <w:proofErr w:type="spellStart"/>
            <w:r w:rsidRPr="00894C2B">
              <w:rPr>
                <w:i/>
                <w:sz w:val="22"/>
                <w:szCs w:val="22"/>
              </w:rPr>
              <w:t>the</w:t>
            </w:r>
            <w:proofErr w:type="spellEnd"/>
            <w:r w:rsidRPr="00894C2B">
              <w:rPr>
                <w:i/>
                <w:sz w:val="22"/>
                <w:szCs w:val="22"/>
              </w:rPr>
              <w:t xml:space="preserve"> electronic </w:t>
            </w:r>
            <w:proofErr w:type="spellStart"/>
            <w:r w:rsidRPr="00894C2B">
              <w:rPr>
                <w:i/>
                <w:sz w:val="22"/>
                <w:szCs w:val="22"/>
              </w:rPr>
              <w:t>p</w:t>
            </w:r>
            <w:r>
              <w:rPr>
                <w:i/>
                <w:sz w:val="22"/>
                <w:szCs w:val="22"/>
              </w:rPr>
              <w:t>rocurement</w:t>
            </w:r>
            <w:proofErr w:type="spellEnd"/>
            <w:r w:rsidRPr="00894C2B">
              <w:rPr>
                <w:i/>
                <w:sz w:val="22"/>
                <w:szCs w:val="22"/>
              </w:rPr>
              <w:t xml:space="preserve"> </w:t>
            </w:r>
            <w:proofErr w:type="spellStart"/>
            <w:r w:rsidRPr="00894C2B">
              <w:rPr>
                <w:i/>
                <w:sz w:val="22"/>
                <w:szCs w:val="22"/>
              </w:rPr>
              <w:t>system</w:t>
            </w:r>
            <w:proofErr w:type="spellEnd"/>
          </w:p>
        </w:tc>
      </w:tr>
      <w:tr w:rsidR="00B41118" w:rsidRPr="00C00499" w:rsidTr="009C1EEE">
        <w:trPr>
          <w:trHeight w:val="397"/>
        </w:trPr>
        <w:tc>
          <w:tcPr>
            <w:tcW w:w="534" w:type="dxa"/>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rsidR="00B41118" w:rsidRPr="00C00499" w:rsidRDefault="00894C2B" w:rsidP="00AE077C">
            <w:pPr>
              <w:pStyle w:val="Corptext"/>
              <w:rPr>
                <w:rFonts w:ascii="Times New Roman" w:hAnsi="Times New Roman"/>
                <w:szCs w:val="22"/>
              </w:rPr>
            </w:pPr>
            <w:proofErr w:type="spellStart"/>
            <w:r w:rsidRPr="00894C2B">
              <w:rPr>
                <w:rFonts w:ascii="Times New Roman" w:hAnsi="Times New Roman"/>
                <w:sz w:val="22"/>
                <w:szCs w:val="22"/>
              </w:rPr>
              <w:t>Persons</w:t>
            </w:r>
            <w:proofErr w:type="spellEnd"/>
            <w:r w:rsidRPr="00894C2B">
              <w:rPr>
                <w:rFonts w:ascii="Times New Roman" w:hAnsi="Times New Roman"/>
                <w:sz w:val="22"/>
                <w:szCs w:val="22"/>
              </w:rPr>
              <w:t xml:space="preserve"> </w:t>
            </w:r>
            <w:proofErr w:type="spellStart"/>
            <w:r w:rsidRPr="00894C2B">
              <w:rPr>
                <w:rFonts w:ascii="Times New Roman" w:hAnsi="Times New Roman"/>
                <w:sz w:val="22"/>
                <w:szCs w:val="22"/>
              </w:rPr>
              <w:t>authorized</w:t>
            </w:r>
            <w:proofErr w:type="spellEnd"/>
            <w:r w:rsidRPr="00894C2B">
              <w:rPr>
                <w:rFonts w:ascii="Times New Roman" w:hAnsi="Times New Roman"/>
                <w:sz w:val="22"/>
                <w:szCs w:val="22"/>
              </w:rPr>
              <w:t xml:space="preserve"> </w:t>
            </w:r>
            <w:proofErr w:type="spellStart"/>
            <w:r w:rsidRPr="00894C2B">
              <w:rPr>
                <w:rFonts w:ascii="Times New Roman" w:hAnsi="Times New Roman"/>
                <w:sz w:val="22"/>
                <w:szCs w:val="22"/>
              </w:rPr>
              <w:t>to</w:t>
            </w:r>
            <w:proofErr w:type="spellEnd"/>
            <w:r w:rsidRPr="00894C2B">
              <w:rPr>
                <w:rFonts w:ascii="Times New Roman" w:hAnsi="Times New Roman"/>
                <w:sz w:val="22"/>
                <w:szCs w:val="22"/>
              </w:rPr>
              <w:t xml:space="preserve"> </w:t>
            </w:r>
            <w:proofErr w:type="spellStart"/>
            <w:r w:rsidRPr="00894C2B">
              <w:rPr>
                <w:rFonts w:ascii="Times New Roman" w:hAnsi="Times New Roman"/>
                <w:sz w:val="22"/>
                <w:szCs w:val="22"/>
              </w:rPr>
              <w:t>be</w:t>
            </w:r>
            <w:proofErr w:type="spellEnd"/>
            <w:r w:rsidRPr="00894C2B">
              <w:rPr>
                <w:rFonts w:ascii="Times New Roman" w:hAnsi="Times New Roman"/>
                <w:sz w:val="22"/>
                <w:szCs w:val="22"/>
              </w:rPr>
              <w:t xml:space="preserve"> </w:t>
            </w:r>
            <w:proofErr w:type="spellStart"/>
            <w:r w:rsidRPr="00894C2B">
              <w:rPr>
                <w:rFonts w:ascii="Times New Roman" w:hAnsi="Times New Roman"/>
                <w:sz w:val="22"/>
                <w:szCs w:val="22"/>
              </w:rPr>
              <w:t>present</w:t>
            </w:r>
            <w:proofErr w:type="spellEnd"/>
            <w:r w:rsidRPr="00894C2B">
              <w:rPr>
                <w:rFonts w:ascii="Times New Roman" w:hAnsi="Times New Roman"/>
                <w:sz w:val="22"/>
                <w:szCs w:val="22"/>
              </w:rPr>
              <w:t xml:space="preserve"> at </w:t>
            </w:r>
            <w:proofErr w:type="spellStart"/>
            <w:r w:rsidRPr="00894C2B">
              <w:rPr>
                <w:rFonts w:ascii="Times New Roman" w:hAnsi="Times New Roman"/>
                <w:sz w:val="22"/>
                <w:szCs w:val="22"/>
              </w:rPr>
              <w:t>the</w:t>
            </w:r>
            <w:proofErr w:type="spellEnd"/>
            <w:r w:rsidRPr="00894C2B">
              <w:rPr>
                <w:rFonts w:ascii="Times New Roman" w:hAnsi="Times New Roman"/>
                <w:sz w:val="22"/>
                <w:szCs w:val="22"/>
              </w:rPr>
              <w:t xml:space="preserve"> </w:t>
            </w:r>
            <w:proofErr w:type="spellStart"/>
            <w:r>
              <w:rPr>
                <w:rFonts w:ascii="Times New Roman" w:hAnsi="Times New Roman"/>
                <w:sz w:val="22"/>
                <w:szCs w:val="22"/>
              </w:rPr>
              <w:t>opening</w:t>
            </w:r>
            <w:proofErr w:type="spellEnd"/>
            <w:r>
              <w:rPr>
                <w:rFonts w:ascii="Times New Roman" w:hAnsi="Times New Roman"/>
                <w:sz w:val="22"/>
                <w:szCs w:val="22"/>
              </w:rPr>
              <w:t xml:space="preserve"> of </w:t>
            </w:r>
            <w:proofErr w:type="spellStart"/>
            <w:r>
              <w:rPr>
                <w:rFonts w:ascii="Times New Roman" w:hAnsi="Times New Roman"/>
                <w:sz w:val="22"/>
                <w:szCs w:val="22"/>
              </w:rPr>
              <w:t>offers</w:t>
            </w:r>
            <w:proofErr w:type="spellEnd"/>
            <w:r>
              <w:rPr>
                <w:rFonts w:ascii="Times New Roman" w:hAnsi="Times New Roman"/>
                <w:sz w:val="22"/>
                <w:szCs w:val="22"/>
              </w:rPr>
              <w:t xml:space="preserve"> (</w:t>
            </w:r>
            <w:proofErr w:type="spellStart"/>
            <w:r>
              <w:rPr>
                <w:rFonts w:ascii="Times New Roman" w:hAnsi="Times New Roman"/>
                <w:sz w:val="22"/>
                <w:szCs w:val="22"/>
              </w:rPr>
              <w:t>unless</w:t>
            </w:r>
            <w:proofErr w:type="spellEnd"/>
            <w:r>
              <w:rPr>
                <w:rFonts w:ascii="Times New Roman" w:hAnsi="Times New Roman"/>
                <w:sz w:val="22"/>
                <w:szCs w:val="22"/>
              </w:rPr>
              <w:t xml:space="preserve"> </w:t>
            </w:r>
            <w:proofErr w:type="spellStart"/>
            <w:r>
              <w:rPr>
                <w:rFonts w:ascii="Times New Roman" w:hAnsi="Times New Roman"/>
                <w:sz w:val="22"/>
                <w:szCs w:val="22"/>
              </w:rPr>
              <w:t>offe</w:t>
            </w:r>
            <w:r w:rsidRPr="00894C2B">
              <w:rPr>
                <w:rFonts w:ascii="Times New Roman" w:hAnsi="Times New Roman"/>
                <w:sz w:val="22"/>
                <w:szCs w:val="22"/>
              </w:rPr>
              <w:t>rs</w:t>
            </w:r>
            <w:proofErr w:type="spellEnd"/>
            <w:r w:rsidRPr="00894C2B">
              <w:rPr>
                <w:rFonts w:ascii="Times New Roman" w:hAnsi="Times New Roman"/>
                <w:sz w:val="22"/>
                <w:szCs w:val="22"/>
              </w:rPr>
              <w:t xml:space="preserve"> </w:t>
            </w:r>
            <w:proofErr w:type="spellStart"/>
            <w:r w:rsidRPr="00894C2B">
              <w:rPr>
                <w:rFonts w:ascii="Times New Roman" w:hAnsi="Times New Roman"/>
                <w:sz w:val="22"/>
                <w:szCs w:val="22"/>
              </w:rPr>
              <w:t>have</w:t>
            </w:r>
            <w:proofErr w:type="spellEnd"/>
            <w:r w:rsidRPr="00894C2B">
              <w:rPr>
                <w:rFonts w:ascii="Times New Roman" w:hAnsi="Times New Roman"/>
                <w:sz w:val="22"/>
                <w:szCs w:val="22"/>
              </w:rPr>
              <w:t xml:space="preserve"> </w:t>
            </w:r>
            <w:proofErr w:type="spellStart"/>
            <w:r w:rsidRPr="00894C2B">
              <w:rPr>
                <w:rFonts w:ascii="Times New Roman" w:hAnsi="Times New Roman"/>
                <w:sz w:val="22"/>
                <w:szCs w:val="22"/>
              </w:rPr>
              <w:t>been</w:t>
            </w:r>
            <w:proofErr w:type="spellEnd"/>
            <w:r w:rsidRPr="00894C2B">
              <w:rPr>
                <w:rFonts w:ascii="Times New Roman" w:hAnsi="Times New Roman"/>
                <w:sz w:val="22"/>
                <w:szCs w:val="22"/>
              </w:rPr>
              <w:t xml:space="preserve"> </w:t>
            </w:r>
            <w:proofErr w:type="spellStart"/>
            <w:r w:rsidRPr="00894C2B">
              <w:rPr>
                <w:rFonts w:ascii="Times New Roman" w:hAnsi="Times New Roman"/>
                <w:sz w:val="22"/>
                <w:szCs w:val="22"/>
              </w:rPr>
              <w:t>submitted</w:t>
            </w:r>
            <w:proofErr w:type="spellEnd"/>
            <w:r w:rsidRPr="00894C2B">
              <w:rPr>
                <w:rFonts w:ascii="Times New Roman" w:hAnsi="Times New Roman"/>
                <w:sz w:val="22"/>
                <w:szCs w:val="22"/>
              </w:rPr>
              <w:t xml:space="preserve"> </w:t>
            </w:r>
            <w:proofErr w:type="spellStart"/>
            <w:r w:rsidRPr="00894C2B">
              <w:rPr>
                <w:rFonts w:ascii="Times New Roman" w:hAnsi="Times New Roman"/>
                <w:sz w:val="22"/>
                <w:szCs w:val="22"/>
              </w:rPr>
              <w:t>by</w:t>
            </w:r>
            <w:proofErr w:type="spellEnd"/>
            <w:r w:rsidRPr="00894C2B">
              <w:rPr>
                <w:rFonts w:ascii="Times New Roman" w:hAnsi="Times New Roman"/>
                <w:sz w:val="22"/>
                <w:szCs w:val="22"/>
              </w:rPr>
              <w:t xml:space="preserve"> SIA “RSAP”).</w:t>
            </w:r>
          </w:p>
        </w:tc>
        <w:tc>
          <w:tcPr>
            <w:tcW w:w="284" w:type="dxa"/>
            <w:tcBorders>
              <w:left w:val="single" w:sz="4" w:space="0" w:color="auto"/>
              <w:bottom w:val="single" w:sz="4" w:space="0" w:color="auto"/>
            </w:tcBorders>
            <w:vAlign w:val="center"/>
          </w:tcPr>
          <w:p w:rsidR="00B41118" w:rsidRPr="00C00499" w:rsidRDefault="00B41118" w:rsidP="00AE077C">
            <w:pPr>
              <w:pStyle w:val="Corptext"/>
              <w:rPr>
                <w:rFonts w:ascii="Times New Roman" w:hAnsi="Times New Roman"/>
                <w:i/>
                <w:szCs w:val="22"/>
              </w:rPr>
            </w:pPr>
          </w:p>
        </w:tc>
        <w:tc>
          <w:tcPr>
            <w:tcW w:w="6670" w:type="dxa"/>
            <w:gridSpan w:val="2"/>
            <w:tcBorders>
              <w:bottom w:val="single" w:sz="4" w:space="0" w:color="auto"/>
              <w:right w:val="single" w:sz="4" w:space="0" w:color="auto"/>
            </w:tcBorders>
            <w:vAlign w:val="center"/>
          </w:tcPr>
          <w:p w:rsidR="00B41118" w:rsidRPr="008D567F" w:rsidRDefault="00894C2B" w:rsidP="00AE077C">
            <w:pPr>
              <w:rPr>
                <w:lang w:val="en-US"/>
              </w:rPr>
            </w:pPr>
            <w:r w:rsidRPr="00894C2B">
              <w:rPr>
                <w:sz w:val="22"/>
                <w:lang w:val="en-GB"/>
              </w:rPr>
              <w:t>Tenderers or their representatives have the right to parti</w:t>
            </w:r>
            <w:r>
              <w:rPr>
                <w:sz w:val="22"/>
                <w:lang w:val="en-GB"/>
              </w:rPr>
              <w:t>cipate in the opening of offers, unless the offers</w:t>
            </w:r>
            <w:r w:rsidRPr="00894C2B">
              <w:rPr>
                <w:sz w:val="22"/>
                <w:lang w:val="en-GB"/>
              </w:rPr>
              <w:t xml:space="preserve"> have been submitted by SIA “RSAP”</w:t>
            </w:r>
          </w:p>
        </w:tc>
      </w:tr>
      <w:tr w:rsidR="00B41118" w:rsidRPr="00C00499" w:rsidTr="009C1EEE">
        <w:trPr>
          <w:trHeight w:val="600"/>
        </w:trPr>
        <w:tc>
          <w:tcPr>
            <w:tcW w:w="10322" w:type="dxa"/>
            <w:gridSpan w:val="5"/>
            <w:tcBorders>
              <w:bottom w:val="single" w:sz="4" w:space="0" w:color="auto"/>
            </w:tcBorders>
            <w:vAlign w:val="center"/>
          </w:tcPr>
          <w:p w:rsidR="00B41118" w:rsidRPr="00C00499" w:rsidRDefault="00894C2B" w:rsidP="00894C2B">
            <w:pPr>
              <w:pStyle w:val="Titlu2"/>
              <w:keepNext w:val="0"/>
              <w:keepLines w:val="0"/>
              <w:numPr>
                <w:ilvl w:val="0"/>
                <w:numId w:val="20"/>
              </w:numPr>
              <w:tabs>
                <w:tab w:val="left" w:pos="360"/>
              </w:tabs>
              <w:spacing w:before="0"/>
              <w:jc w:val="center"/>
            </w:pPr>
            <w:r w:rsidRPr="00894C2B">
              <w:t>Evaluation and comparison of offers</w:t>
            </w:r>
          </w:p>
        </w:tc>
      </w:tr>
      <w:tr w:rsidR="00B41118" w:rsidRPr="00C00499" w:rsidTr="009C1EEE">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894C2B" w:rsidP="00AE077C">
            <w:r>
              <w:rPr>
                <w:sz w:val="22"/>
                <w:szCs w:val="22"/>
              </w:rPr>
              <w:t>P</w:t>
            </w:r>
            <w:r w:rsidRPr="00894C2B">
              <w:rPr>
                <w:sz w:val="22"/>
                <w:szCs w:val="22"/>
              </w:rPr>
              <w:t>rices of the offers submitted in different currencies will be converted into:</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444BEF" w:rsidP="00AE077C">
            <w:pPr>
              <w:tabs>
                <w:tab w:val="right" w:pos="4743"/>
              </w:tabs>
              <w:jc w:val="both"/>
              <w:rPr>
                <w:b/>
                <w:i/>
              </w:rPr>
            </w:pPr>
            <w:r>
              <w:rPr>
                <w:b/>
                <w:i/>
                <w:sz w:val="22"/>
                <w:szCs w:val="22"/>
              </w:rPr>
              <w:t>lei MD</w:t>
            </w:r>
            <w:r w:rsidR="00894C2B">
              <w:rPr>
                <w:b/>
                <w:i/>
                <w:sz w:val="22"/>
                <w:szCs w:val="22"/>
              </w:rPr>
              <w:t>L</w:t>
            </w:r>
          </w:p>
        </w:tc>
      </w:tr>
      <w:tr w:rsidR="00B41118" w:rsidRPr="00C00499" w:rsidTr="009C1EEE">
        <w:trPr>
          <w:trHeight w:val="600"/>
        </w:trPr>
        <w:tc>
          <w:tcPr>
            <w:tcW w:w="534" w:type="dxa"/>
            <w:vMerge/>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894C2B" w:rsidP="00AE077C">
            <w:r w:rsidRPr="00894C2B">
              <w:rPr>
                <w:sz w:val="22"/>
                <w:szCs w:val="22"/>
              </w:rPr>
              <w:t>Exchange rate source for conversion purposes:</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894C2B" w:rsidP="00AE077C">
            <w:pPr>
              <w:tabs>
                <w:tab w:val="right" w:pos="4743"/>
              </w:tabs>
              <w:jc w:val="both"/>
              <w:rPr>
                <w:i/>
              </w:rPr>
            </w:pPr>
            <w:r w:rsidRPr="00894C2B">
              <w:rPr>
                <w:b/>
                <w:i/>
                <w:sz w:val="22"/>
                <w:szCs w:val="22"/>
                <w:lang w:val="en-US"/>
              </w:rPr>
              <w:t>National Bank of Moldova</w:t>
            </w:r>
          </w:p>
        </w:tc>
      </w:tr>
      <w:tr w:rsidR="00B41118" w:rsidRPr="00C00499" w:rsidTr="009C1EEE">
        <w:trPr>
          <w:trHeight w:val="60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894C2B" w:rsidP="00AE077C">
            <w:r w:rsidRPr="00894C2B">
              <w:rPr>
                <w:sz w:val="22"/>
                <w:szCs w:val="22"/>
              </w:rPr>
              <w:t>The applicable exchange rate date will be:</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894C2B" w:rsidP="00AE077C">
            <w:pPr>
              <w:tabs>
                <w:tab w:val="right" w:pos="4743"/>
              </w:tabs>
              <w:jc w:val="both"/>
              <w:rPr>
                <w:i/>
                <w:iCs/>
                <w:lang w:val="en-US"/>
              </w:rPr>
            </w:pPr>
            <w:r w:rsidRPr="00894C2B">
              <w:rPr>
                <w:b/>
                <w:i/>
                <w:iCs/>
                <w:sz w:val="22"/>
                <w:szCs w:val="22"/>
                <w:lang w:val="en-US"/>
              </w:rPr>
              <w:t>The opening day of the offers</w:t>
            </w:r>
          </w:p>
        </w:tc>
      </w:tr>
      <w:tr w:rsidR="00B41118" w:rsidRPr="00C00499" w:rsidTr="0017190B">
        <w:trPr>
          <w:trHeight w:val="765"/>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894C2B" w:rsidP="00AE077C">
            <w:r w:rsidRPr="00894C2B">
              <w:rPr>
                <w:sz w:val="22"/>
                <w:szCs w:val="22"/>
              </w:rPr>
              <w:t>Evaluation</w:t>
            </w:r>
            <w:r>
              <w:rPr>
                <w:sz w:val="22"/>
                <w:szCs w:val="22"/>
              </w:rPr>
              <w:t xml:space="preserve"> procedure</w:t>
            </w:r>
            <w:r w:rsidRPr="00894C2B">
              <w:rPr>
                <w:sz w:val="22"/>
                <w:szCs w:val="22"/>
              </w:rPr>
              <w:t>:</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B41118" w:rsidRPr="00711E42" w:rsidRDefault="00B41118" w:rsidP="00AE077C">
            <w:pPr>
              <w:tabs>
                <w:tab w:val="right" w:pos="4743"/>
              </w:tabs>
              <w:jc w:val="both"/>
              <w:rPr>
                <w:i/>
              </w:rPr>
            </w:pPr>
            <w:r w:rsidRPr="00711E42">
              <w:rPr>
                <w:b/>
                <w:i/>
                <w:iCs/>
                <w:sz w:val="22"/>
                <w:szCs w:val="22"/>
              </w:rPr>
              <w:t xml:space="preserve"> </w:t>
            </w:r>
            <w:r w:rsidR="00894C2B" w:rsidRPr="00894C2B">
              <w:rPr>
                <w:b/>
                <w:i/>
                <w:iCs/>
                <w:sz w:val="22"/>
                <w:szCs w:val="22"/>
              </w:rPr>
              <w:t>The</w:t>
            </w:r>
            <w:r w:rsidR="00894C2B">
              <w:rPr>
                <w:b/>
                <w:i/>
                <w:iCs/>
                <w:sz w:val="22"/>
                <w:szCs w:val="22"/>
              </w:rPr>
              <w:t xml:space="preserve"> evaluation will be performed</w:t>
            </w:r>
            <w:r w:rsidR="00894C2B" w:rsidRPr="00894C2B">
              <w:rPr>
                <w:b/>
                <w:i/>
                <w:iCs/>
                <w:sz w:val="22"/>
                <w:szCs w:val="22"/>
              </w:rPr>
              <w:t>: on positions</w:t>
            </w:r>
          </w:p>
        </w:tc>
      </w:tr>
      <w:tr w:rsidR="00B41118" w:rsidRPr="00C00499" w:rsidTr="009C1EEE">
        <w:trPr>
          <w:trHeight w:val="1731"/>
        </w:trPr>
        <w:tc>
          <w:tcPr>
            <w:tcW w:w="534" w:type="dxa"/>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.3.</w:t>
            </w:r>
          </w:p>
          <w:p w:rsidR="00B41118" w:rsidRPr="00C00499" w:rsidRDefault="00B41118"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B41118" w:rsidRPr="004F0F1B" w:rsidRDefault="00894C2B" w:rsidP="00AE077C">
            <w:r w:rsidRPr="00894C2B">
              <w:rPr>
                <w:sz w:val="22"/>
                <w:szCs w:val="22"/>
              </w:rPr>
              <w:t>The evaluation factors will be the following:</w:t>
            </w:r>
          </w:p>
        </w:tc>
        <w:tc>
          <w:tcPr>
            <w:tcW w:w="6954" w:type="dxa"/>
            <w:gridSpan w:val="3"/>
            <w:tcBorders>
              <w:top w:val="single" w:sz="4" w:space="0" w:color="auto"/>
              <w:left w:val="single" w:sz="4" w:space="0" w:color="auto"/>
              <w:right w:val="single" w:sz="4" w:space="0" w:color="auto"/>
            </w:tcBorders>
            <w:vAlign w:val="center"/>
          </w:tcPr>
          <w:tbl>
            <w:tblPr>
              <w:tblW w:w="6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5"/>
              <w:gridCol w:w="991"/>
              <w:gridCol w:w="1700"/>
              <w:gridCol w:w="1730"/>
            </w:tblGrid>
            <w:tr w:rsidR="0017190B" w:rsidRPr="006374D4" w:rsidTr="00581D5D">
              <w:tc>
                <w:tcPr>
                  <w:tcW w:w="600" w:type="dxa"/>
                  <w:shd w:val="clear" w:color="auto" w:fill="D9D9D9"/>
                  <w:vAlign w:val="center"/>
                </w:tcPr>
                <w:p w:rsidR="0017190B" w:rsidRPr="00796B4C" w:rsidRDefault="00894C2B" w:rsidP="0017190B">
                  <w:pPr>
                    <w:jc w:val="center"/>
                    <w:rPr>
                      <w:b/>
                      <w:sz w:val="22"/>
                      <w:szCs w:val="22"/>
                    </w:rPr>
                  </w:pPr>
                  <w:r>
                    <w:rPr>
                      <w:b/>
                      <w:sz w:val="22"/>
                      <w:szCs w:val="22"/>
                    </w:rPr>
                    <w:t>No</w:t>
                  </w:r>
                </w:p>
              </w:tc>
              <w:tc>
                <w:tcPr>
                  <w:tcW w:w="1275" w:type="dxa"/>
                  <w:shd w:val="clear" w:color="auto" w:fill="D9D9D9"/>
                  <w:vAlign w:val="center"/>
                </w:tcPr>
                <w:p w:rsidR="0017190B" w:rsidRPr="00796B4C" w:rsidRDefault="00894C2B" w:rsidP="0017190B">
                  <w:pPr>
                    <w:jc w:val="center"/>
                    <w:rPr>
                      <w:b/>
                      <w:sz w:val="22"/>
                      <w:szCs w:val="22"/>
                    </w:rPr>
                  </w:pPr>
                  <w:r>
                    <w:rPr>
                      <w:b/>
                      <w:sz w:val="22"/>
                      <w:szCs w:val="22"/>
                    </w:rPr>
                    <w:t>Evaluation factors</w:t>
                  </w:r>
                </w:p>
              </w:tc>
              <w:tc>
                <w:tcPr>
                  <w:tcW w:w="991" w:type="dxa"/>
                  <w:shd w:val="clear" w:color="auto" w:fill="D9D9D9"/>
                  <w:vAlign w:val="center"/>
                </w:tcPr>
                <w:p w:rsidR="0017190B" w:rsidRPr="00796B4C" w:rsidRDefault="00894C2B" w:rsidP="0017190B">
                  <w:pPr>
                    <w:jc w:val="center"/>
                    <w:rPr>
                      <w:b/>
                      <w:sz w:val="22"/>
                      <w:szCs w:val="22"/>
                    </w:rPr>
                  </w:pPr>
                  <w:r w:rsidRPr="00894C2B">
                    <w:rPr>
                      <w:b/>
                      <w:sz w:val="22"/>
                      <w:szCs w:val="22"/>
                    </w:rPr>
                    <w:t>Maximum allotted score</w:t>
                  </w:r>
                </w:p>
              </w:tc>
              <w:tc>
                <w:tcPr>
                  <w:tcW w:w="1700" w:type="dxa"/>
                  <w:shd w:val="clear" w:color="auto" w:fill="D9D9D9"/>
                  <w:vAlign w:val="center"/>
                </w:tcPr>
                <w:p w:rsidR="0017190B" w:rsidRPr="00796B4C" w:rsidRDefault="00894C2B" w:rsidP="0017190B">
                  <w:pPr>
                    <w:jc w:val="center"/>
                    <w:rPr>
                      <w:b/>
                      <w:sz w:val="22"/>
                      <w:szCs w:val="22"/>
                    </w:rPr>
                  </w:pPr>
                  <w:r w:rsidRPr="00894C2B">
                    <w:rPr>
                      <w:b/>
                      <w:sz w:val="22"/>
                      <w:szCs w:val="22"/>
                    </w:rPr>
                    <w:t>Evaluation methodology</w:t>
                  </w:r>
                </w:p>
              </w:tc>
              <w:tc>
                <w:tcPr>
                  <w:tcW w:w="1730" w:type="dxa"/>
                  <w:shd w:val="clear" w:color="auto" w:fill="D9D9D9"/>
                  <w:vAlign w:val="center"/>
                </w:tcPr>
                <w:p w:rsidR="0017190B" w:rsidRPr="00796B4C" w:rsidRDefault="00894C2B" w:rsidP="0017190B">
                  <w:pPr>
                    <w:jc w:val="center"/>
                    <w:rPr>
                      <w:b/>
                      <w:sz w:val="22"/>
                      <w:szCs w:val="22"/>
                    </w:rPr>
                  </w:pPr>
                  <w:r w:rsidRPr="00894C2B">
                    <w:rPr>
                      <w:b/>
                      <w:sz w:val="22"/>
                      <w:szCs w:val="22"/>
                    </w:rPr>
                    <w:t>Reference score</w:t>
                  </w:r>
                </w:p>
              </w:tc>
            </w:tr>
            <w:tr w:rsidR="008E4401" w:rsidRPr="006374D4" w:rsidTr="00581D5D">
              <w:trPr>
                <w:trHeight w:val="266"/>
              </w:trPr>
              <w:tc>
                <w:tcPr>
                  <w:tcW w:w="600" w:type="dxa"/>
                  <w:vMerge w:val="restart"/>
                  <w:shd w:val="clear" w:color="auto" w:fill="auto"/>
                  <w:vAlign w:val="center"/>
                </w:tcPr>
                <w:p w:rsidR="008E4401" w:rsidRPr="00796B4C" w:rsidRDefault="008E4401" w:rsidP="0017190B">
                  <w:pPr>
                    <w:jc w:val="center"/>
                    <w:rPr>
                      <w:sz w:val="22"/>
                      <w:szCs w:val="22"/>
                    </w:rPr>
                  </w:pPr>
                  <w:r w:rsidRPr="00796B4C">
                    <w:rPr>
                      <w:sz w:val="22"/>
                      <w:szCs w:val="22"/>
                    </w:rPr>
                    <w:t>1</w:t>
                  </w:r>
                </w:p>
              </w:tc>
              <w:tc>
                <w:tcPr>
                  <w:tcW w:w="1275" w:type="dxa"/>
                  <w:vMerge w:val="restart"/>
                  <w:shd w:val="clear" w:color="auto" w:fill="auto"/>
                  <w:vAlign w:val="center"/>
                </w:tcPr>
                <w:p w:rsidR="008E4401" w:rsidRPr="00796B4C" w:rsidRDefault="008E4401" w:rsidP="0017190B">
                  <w:pPr>
                    <w:rPr>
                      <w:sz w:val="22"/>
                      <w:szCs w:val="22"/>
                    </w:rPr>
                  </w:pPr>
                  <w:r w:rsidRPr="00894C2B">
                    <w:rPr>
                      <w:sz w:val="22"/>
                      <w:szCs w:val="22"/>
                    </w:rPr>
                    <w:t>Offer price</w:t>
                  </w:r>
                </w:p>
              </w:tc>
              <w:tc>
                <w:tcPr>
                  <w:tcW w:w="991" w:type="dxa"/>
                  <w:vMerge w:val="restart"/>
                  <w:shd w:val="clear" w:color="auto" w:fill="auto"/>
                  <w:vAlign w:val="center"/>
                </w:tcPr>
                <w:p w:rsidR="008E4401" w:rsidRPr="00796B4C" w:rsidRDefault="00870539" w:rsidP="0017190B">
                  <w:pPr>
                    <w:jc w:val="center"/>
                    <w:rPr>
                      <w:sz w:val="22"/>
                      <w:szCs w:val="22"/>
                    </w:rPr>
                  </w:pPr>
                  <w:r>
                    <w:rPr>
                      <w:sz w:val="22"/>
                      <w:szCs w:val="22"/>
                    </w:rPr>
                    <w:t>7</w:t>
                  </w:r>
                  <w:r w:rsidR="008E4401" w:rsidRPr="00796B4C">
                    <w:rPr>
                      <w:sz w:val="22"/>
                      <w:szCs w:val="22"/>
                    </w:rPr>
                    <w:t>0</w:t>
                  </w:r>
                </w:p>
                <w:p w:rsidR="008E4401" w:rsidRPr="00796B4C" w:rsidRDefault="008E4401" w:rsidP="0017190B">
                  <w:pPr>
                    <w:jc w:val="center"/>
                    <w:rPr>
                      <w:sz w:val="22"/>
                      <w:szCs w:val="22"/>
                    </w:rPr>
                  </w:pPr>
                </w:p>
              </w:tc>
              <w:tc>
                <w:tcPr>
                  <w:tcW w:w="1700" w:type="dxa"/>
                  <w:shd w:val="clear" w:color="auto" w:fill="auto"/>
                  <w:vAlign w:val="center"/>
                </w:tcPr>
                <w:p w:rsidR="008E4401" w:rsidRPr="00796B4C" w:rsidRDefault="008E4401" w:rsidP="0017190B">
                  <w:pPr>
                    <w:rPr>
                      <w:color w:val="000000"/>
                      <w:sz w:val="22"/>
                      <w:szCs w:val="22"/>
                      <w:shd w:val="clear" w:color="auto" w:fill="FFFFFF"/>
                      <w:lang w:val="en-US"/>
                    </w:rPr>
                  </w:pPr>
                  <w:r>
                    <w:rPr>
                      <w:color w:val="000000"/>
                      <w:sz w:val="22"/>
                      <w:szCs w:val="22"/>
                      <w:shd w:val="clear" w:color="auto" w:fill="FFFFFF"/>
                      <w:lang w:val="en-US"/>
                    </w:rPr>
                    <w:t>O</w:t>
                  </w:r>
                  <w:r w:rsidRPr="00894C2B">
                    <w:rPr>
                      <w:color w:val="000000"/>
                      <w:sz w:val="22"/>
                      <w:szCs w:val="22"/>
                      <w:shd w:val="clear" w:color="auto" w:fill="FFFFFF"/>
                      <w:lang w:val="en-US"/>
                    </w:rPr>
                    <w:t>ffer with the lowest price</w:t>
                  </w:r>
                </w:p>
              </w:tc>
              <w:tc>
                <w:tcPr>
                  <w:tcW w:w="1730" w:type="dxa"/>
                  <w:shd w:val="clear" w:color="auto" w:fill="auto"/>
                  <w:vAlign w:val="center"/>
                </w:tcPr>
                <w:p w:rsidR="008E4401" w:rsidRPr="00796B4C" w:rsidRDefault="00975FE7" w:rsidP="0017190B">
                  <w:pPr>
                    <w:jc w:val="center"/>
                    <w:rPr>
                      <w:sz w:val="22"/>
                      <w:szCs w:val="22"/>
                    </w:rPr>
                  </w:pPr>
                  <w:r>
                    <w:rPr>
                      <w:sz w:val="22"/>
                      <w:szCs w:val="22"/>
                    </w:rPr>
                    <w:t>7</w:t>
                  </w:r>
                  <w:r w:rsidR="008E4401" w:rsidRPr="00796B4C">
                    <w:rPr>
                      <w:sz w:val="22"/>
                      <w:szCs w:val="22"/>
                    </w:rPr>
                    <w:t>0</w:t>
                  </w:r>
                </w:p>
              </w:tc>
            </w:tr>
            <w:tr w:rsidR="008E4401" w:rsidRPr="006374D4" w:rsidTr="00581D5D">
              <w:trPr>
                <w:trHeight w:val="267"/>
              </w:trPr>
              <w:tc>
                <w:tcPr>
                  <w:tcW w:w="600" w:type="dxa"/>
                  <w:vMerge/>
                  <w:shd w:val="clear" w:color="auto" w:fill="auto"/>
                  <w:vAlign w:val="center"/>
                </w:tcPr>
                <w:p w:rsidR="008E4401" w:rsidRPr="00796B4C" w:rsidRDefault="008E4401" w:rsidP="0017190B">
                  <w:pPr>
                    <w:jc w:val="center"/>
                    <w:rPr>
                      <w:sz w:val="22"/>
                      <w:szCs w:val="22"/>
                    </w:rPr>
                  </w:pPr>
                </w:p>
              </w:tc>
              <w:tc>
                <w:tcPr>
                  <w:tcW w:w="1275" w:type="dxa"/>
                  <w:vMerge/>
                  <w:shd w:val="clear" w:color="auto" w:fill="auto"/>
                  <w:vAlign w:val="center"/>
                </w:tcPr>
                <w:p w:rsidR="008E4401" w:rsidRPr="00796B4C" w:rsidRDefault="008E4401" w:rsidP="0017190B">
                  <w:pPr>
                    <w:rPr>
                      <w:sz w:val="22"/>
                      <w:szCs w:val="22"/>
                    </w:rPr>
                  </w:pPr>
                </w:p>
              </w:tc>
              <w:tc>
                <w:tcPr>
                  <w:tcW w:w="991" w:type="dxa"/>
                  <w:vMerge/>
                  <w:shd w:val="clear" w:color="auto" w:fill="auto"/>
                  <w:vAlign w:val="center"/>
                </w:tcPr>
                <w:p w:rsidR="008E4401" w:rsidRPr="00796B4C" w:rsidRDefault="008E4401" w:rsidP="0017190B">
                  <w:pPr>
                    <w:jc w:val="center"/>
                    <w:rPr>
                      <w:sz w:val="22"/>
                      <w:szCs w:val="22"/>
                    </w:rPr>
                  </w:pPr>
                </w:p>
              </w:tc>
              <w:tc>
                <w:tcPr>
                  <w:tcW w:w="1700" w:type="dxa"/>
                  <w:shd w:val="clear" w:color="auto" w:fill="auto"/>
                  <w:vAlign w:val="center"/>
                </w:tcPr>
                <w:p w:rsidR="008E4401" w:rsidRPr="00796B4C" w:rsidRDefault="008E4401" w:rsidP="0017190B">
                  <w:pPr>
                    <w:rPr>
                      <w:sz w:val="22"/>
                      <w:szCs w:val="22"/>
                    </w:rPr>
                  </w:pPr>
                  <w:r w:rsidRPr="00894C2B">
                    <w:rPr>
                      <w:color w:val="000000"/>
                      <w:sz w:val="22"/>
                      <w:szCs w:val="22"/>
                      <w:shd w:val="clear" w:color="auto" w:fill="FFFFFF"/>
                    </w:rPr>
                    <w:t>Offer with another price</w:t>
                  </w:r>
                </w:p>
              </w:tc>
              <w:tc>
                <w:tcPr>
                  <w:tcW w:w="1730" w:type="dxa"/>
                  <w:shd w:val="clear" w:color="auto" w:fill="auto"/>
                  <w:vAlign w:val="center"/>
                </w:tcPr>
                <w:p w:rsidR="008E4401" w:rsidRPr="00581D5D" w:rsidRDefault="008E4401" w:rsidP="00581D5D">
                  <w:pPr>
                    <w:jc w:val="center"/>
                    <w:rPr>
                      <w:sz w:val="22"/>
                      <w:szCs w:val="22"/>
                      <w:lang w:val="en-US"/>
                    </w:rPr>
                  </w:pPr>
                  <w:r w:rsidRPr="00581D5D">
                    <w:rPr>
                      <w:sz w:val="22"/>
                      <w:szCs w:val="22"/>
                      <w:lang w:val="en-US"/>
                    </w:rPr>
                    <w:t>(lowest price /</w:t>
                  </w:r>
                </w:p>
                <w:p w:rsidR="008E4401" w:rsidRPr="00581D5D" w:rsidRDefault="008E4401" w:rsidP="00581D5D">
                  <w:pPr>
                    <w:jc w:val="center"/>
                    <w:rPr>
                      <w:sz w:val="22"/>
                      <w:szCs w:val="22"/>
                      <w:lang w:val="en-US"/>
                    </w:rPr>
                  </w:pPr>
                  <w:r w:rsidRPr="00581D5D">
                    <w:rPr>
                      <w:sz w:val="22"/>
                      <w:szCs w:val="22"/>
                      <w:lang w:val="en-US"/>
                    </w:rPr>
                    <w:t>offer price) x</w:t>
                  </w:r>
                </w:p>
                <w:p w:rsidR="008E4401" w:rsidRPr="00796B4C" w:rsidRDefault="008E4401" w:rsidP="00581D5D">
                  <w:pPr>
                    <w:jc w:val="center"/>
                    <w:rPr>
                      <w:sz w:val="22"/>
                      <w:szCs w:val="22"/>
                    </w:rPr>
                  </w:pPr>
                  <w:r w:rsidRPr="00581D5D">
                    <w:rPr>
                      <w:sz w:val="22"/>
                      <w:szCs w:val="22"/>
                      <w:lang w:val="en-US"/>
                    </w:rPr>
                    <w:t>maximum score</w:t>
                  </w:r>
                </w:p>
              </w:tc>
            </w:tr>
            <w:tr w:rsidR="008E4401" w:rsidRPr="006374D4" w:rsidTr="006F7192">
              <w:trPr>
                <w:trHeight w:val="267"/>
              </w:trPr>
              <w:tc>
                <w:tcPr>
                  <w:tcW w:w="600" w:type="dxa"/>
                  <w:vMerge/>
                  <w:shd w:val="clear" w:color="auto" w:fill="auto"/>
                  <w:vAlign w:val="center"/>
                </w:tcPr>
                <w:p w:rsidR="008E4401" w:rsidRPr="00796B4C" w:rsidRDefault="008E4401" w:rsidP="0017190B">
                  <w:pPr>
                    <w:jc w:val="center"/>
                    <w:rPr>
                      <w:sz w:val="22"/>
                      <w:szCs w:val="22"/>
                    </w:rPr>
                  </w:pPr>
                </w:p>
              </w:tc>
              <w:tc>
                <w:tcPr>
                  <w:tcW w:w="5696" w:type="dxa"/>
                  <w:gridSpan w:val="4"/>
                  <w:shd w:val="clear" w:color="auto" w:fill="auto"/>
                  <w:vAlign w:val="center"/>
                </w:tcPr>
                <w:p w:rsidR="008E4401" w:rsidRPr="00581D5D" w:rsidRDefault="008E4401" w:rsidP="00FB3A3A">
                  <w:pPr>
                    <w:jc w:val="both"/>
                    <w:rPr>
                      <w:sz w:val="22"/>
                      <w:szCs w:val="22"/>
                      <w:lang w:val="en-US"/>
                    </w:rPr>
                  </w:pPr>
                  <w:r w:rsidRPr="00975FE7">
                    <w:rPr>
                      <w:sz w:val="22"/>
                      <w:szCs w:val="22"/>
                      <w:lang w:val="en-US"/>
                    </w:rPr>
                    <w:t>Calculation algorithm:</w:t>
                  </w:r>
                  <w:r w:rsidRPr="008E4401">
                    <w:rPr>
                      <w:sz w:val="22"/>
                      <w:szCs w:val="22"/>
                      <w:lang w:val="en-US"/>
                    </w:rPr>
                    <w:t xml:space="preserve"> </w:t>
                  </w:r>
                  <w:r w:rsidR="00FB3A3A">
                    <w:rPr>
                      <w:i/>
                      <w:sz w:val="22"/>
                      <w:szCs w:val="22"/>
                      <w:lang w:val="en-US"/>
                    </w:rPr>
                    <w:t>T</w:t>
                  </w:r>
                  <w:r w:rsidR="00FB3A3A" w:rsidRPr="008E4401">
                    <w:rPr>
                      <w:i/>
                      <w:sz w:val="22"/>
                      <w:szCs w:val="22"/>
                      <w:lang w:val="en-US"/>
                    </w:rPr>
                    <w:t>he maximum assigned score is given</w:t>
                  </w:r>
                  <w:r w:rsidR="00FB3A3A">
                    <w:rPr>
                      <w:i/>
                      <w:sz w:val="22"/>
                      <w:szCs w:val="22"/>
                      <w:lang w:val="en-US"/>
                    </w:rPr>
                    <w:t xml:space="preserve"> for</w:t>
                  </w:r>
                  <w:r w:rsidRPr="008E4401">
                    <w:rPr>
                      <w:i/>
                      <w:sz w:val="22"/>
                      <w:szCs w:val="22"/>
                      <w:lang w:val="en-US"/>
                    </w:rPr>
                    <w:t xml:space="preserve"> the lowest of the prices; for another price offered</w:t>
                  </w:r>
                  <w:r w:rsidR="00FB3A3A">
                    <w:rPr>
                      <w:i/>
                      <w:sz w:val="22"/>
                      <w:szCs w:val="22"/>
                      <w:lang w:val="en-US"/>
                    </w:rPr>
                    <w:t>,</w:t>
                  </w:r>
                  <w:r w:rsidRPr="008E4401">
                    <w:rPr>
                      <w:i/>
                      <w:sz w:val="22"/>
                      <w:szCs w:val="22"/>
                      <w:lang w:val="en-US"/>
                    </w:rPr>
                    <w:t xml:space="preserve"> the score is calculated proportionally, as follows: (Lowest price / offer price) x maximum assigned score.</w:t>
                  </w:r>
                </w:p>
              </w:tc>
            </w:tr>
            <w:tr w:rsidR="00FB3A3A" w:rsidRPr="006374D4" w:rsidTr="00581D5D">
              <w:trPr>
                <w:trHeight w:val="190"/>
              </w:trPr>
              <w:tc>
                <w:tcPr>
                  <w:tcW w:w="600" w:type="dxa"/>
                  <w:vMerge w:val="restart"/>
                  <w:shd w:val="clear" w:color="auto" w:fill="auto"/>
                  <w:vAlign w:val="center"/>
                </w:tcPr>
                <w:p w:rsidR="00FB3A3A" w:rsidRPr="00796B4C" w:rsidRDefault="00FB3A3A" w:rsidP="008E4401">
                  <w:pPr>
                    <w:jc w:val="center"/>
                    <w:rPr>
                      <w:sz w:val="22"/>
                      <w:szCs w:val="22"/>
                    </w:rPr>
                  </w:pPr>
                  <w:r w:rsidRPr="00796B4C">
                    <w:rPr>
                      <w:sz w:val="22"/>
                      <w:szCs w:val="22"/>
                    </w:rPr>
                    <w:t>3</w:t>
                  </w:r>
                </w:p>
              </w:tc>
              <w:tc>
                <w:tcPr>
                  <w:tcW w:w="1275" w:type="dxa"/>
                  <w:vMerge w:val="restart"/>
                  <w:shd w:val="clear" w:color="auto" w:fill="auto"/>
                  <w:vAlign w:val="center"/>
                </w:tcPr>
                <w:p w:rsidR="00FB3A3A" w:rsidRPr="00796B4C" w:rsidRDefault="00FB3A3A" w:rsidP="008E4401">
                  <w:pPr>
                    <w:rPr>
                      <w:sz w:val="22"/>
                      <w:szCs w:val="22"/>
                    </w:rPr>
                  </w:pPr>
                  <w:r w:rsidRPr="00894C2B">
                    <w:rPr>
                      <w:sz w:val="22"/>
                      <w:szCs w:val="22"/>
                    </w:rPr>
                    <w:t>Warranty period</w:t>
                  </w:r>
                </w:p>
              </w:tc>
              <w:tc>
                <w:tcPr>
                  <w:tcW w:w="991" w:type="dxa"/>
                  <w:vMerge w:val="restart"/>
                  <w:shd w:val="clear" w:color="auto" w:fill="auto"/>
                  <w:vAlign w:val="center"/>
                </w:tcPr>
                <w:p w:rsidR="00FB3A3A" w:rsidRPr="00796B4C" w:rsidRDefault="00975FE7" w:rsidP="008E4401">
                  <w:pPr>
                    <w:jc w:val="center"/>
                    <w:rPr>
                      <w:sz w:val="22"/>
                      <w:szCs w:val="22"/>
                    </w:rPr>
                  </w:pPr>
                  <w:r>
                    <w:rPr>
                      <w:sz w:val="22"/>
                      <w:szCs w:val="22"/>
                    </w:rPr>
                    <w:t>3</w:t>
                  </w:r>
                  <w:r w:rsidR="00FB3A3A">
                    <w:rPr>
                      <w:sz w:val="22"/>
                      <w:szCs w:val="22"/>
                    </w:rPr>
                    <w:t>0</w:t>
                  </w:r>
                </w:p>
              </w:tc>
              <w:tc>
                <w:tcPr>
                  <w:tcW w:w="1700" w:type="dxa"/>
                  <w:shd w:val="clear" w:color="auto" w:fill="auto"/>
                  <w:vAlign w:val="center"/>
                </w:tcPr>
                <w:p w:rsidR="00FB3A3A" w:rsidRPr="00796B4C" w:rsidRDefault="00975FE7" w:rsidP="008E4401">
                  <w:pPr>
                    <w:rPr>
                      <w:sz w:val="22"/>
                      <w:szCs w:val="22"/>
                    </w:rPr>
                  </w:pPr>
                  <w:r>
                    <w:rPr>
                      <w:color w:val="000000"/>
                      <w:sz w:val="22"/>
                      <w:szCs w:val="22"/>
                      <w:shd w:val="clear" w:color="auto" w:fill="FFFFFF"/>
                    </w:rPr>
                    <w:t>&gt;</w:t>
                  </w:r>
                  <w:r w:rsidR="00FB3A3A">
                    <w:rPr>
                      <w:color w:val="000000"/>
                      <w:sz w:val="22"/>
                      <w:szCs w:val="22"/>
                      <w:shd w:val="clear" w:color="auto" w:fill="FFFFFF"/>
                    </w:rPr>
                    <w:t>4</w:t>
                  </w:r>
                  <w:r>
                    <w:rPr>
                      <w:color w:val="000000"/>
                      <w:sz w:val="22"/>
                      <w:szCs w:val="22"/>
                      <w:shd w:val="clear" w:color="auto" w:fill="FFFFFF"/>
                    </w:rPr>
                    <w:t>8</w:t>
                  </w:r>
                  <w:r w:rsidR="00FB3A3A">
                    <w:rPr>
                      <w:color w:val="000000"/>
                      <w:sz w:val="22"/>
                      <w:szCs w:val="22"/>
                      <w:shd w:val="clear" w:color="auto" w:fill="FFFFFF"/>
                    </w:rPr>
                    <w:t xml:space="preserve"> months</w:t>
                  </w:r>
                </w:p>
              </w:tc>
              <w:tc>
                <w:tcPr>
                  <w:tcW w:w="1730" w:type="dxa"/>
                  <w:shd w:val="clear" w:color="auto" w:fill="auto"/>
                  <w:vAlign w:val="center"/>
                </w:tcPr>
                <w:p w:rsidR="00FB3A3A" w:rsidRPr="00796B4C" w:rsidRDefault="00975FE7" w:rsidP="008E4401">
                  <w:pPr>
                    <w:jc w:val="center"/>
                    <w:rPr>
                      <w:sz w:val="22"/>
                      <w:szCs w:val="22"/>
                    </w:rPr>
                  </w:pPr>
                  <w:r>
                    <w:rPr>
                      <w:sz w:val="22"/>
                      <w:szCs w:val="22"/>
                    </w:rPr>
                    <w:t>3</w:t>
                  </w:r>
                  <w:r w:rsidR="00FB3A3A">
                    <w:rPr>
                      <w:sz w:val="22"/>
                      <w:szCs w:val="22"/>
                    </w:rPr>
                    <w:t>0</w:t>
                  </w:r>
                </w:p>
              </w:tc>
            </w:tr>
            <w:tr w:rsidR="00FB3A3A" w:rsidRPr="006374D4" w:rsidTr="00581D5D">
              <w:trPr>
                <w:trHeight w:val="190"/>
              </w:trPr>
              <w:tc>
                <w:tcPr>
                  <w:tcW w:w="600" w:type="dxa"/>
                  <w:vMerge/>
                  <w:shd w:val="clear" w:color="auto" w:fill="auto"/>
                  <w:vAlign w:val="center"/>
                </w:tcPr>
                <w:p w:rsidR="00FB3A3A" w:rsidRPr="00796B4C" w:rsidRDefault="00FB3A3A" w:rsidP="008E4401">
                  <w:pPr>
                    <w:jc w:val="center"/>
                    <w:rPr>
                      <w:sz w:val="22"/>
                      <w:szCs w:val="22"/>
                    </w:rPr>
                  </w:pPr>
                </w:p>
              </w:tc>
              <w:tc>
                <w:tcPr>
                  <w:tcW w:w="1275" w:type="dxa"/>
                  <w:vMerge/>
                  <w:shd w:val="clear" w:color="auto" w:fill="auto"/>
                  <w:vAlign w:val="center"/>
                </w:tcPr>
                <w:p w:rsidR="00FB3A3A" w:rsidRPr="00796B4C" w:rsidRDefault="00FB3A3A" w:rsidP="008E4401">
                  <w:pPr>
                    <w:rPr>
                      <w:sz w:val="22"/>
                      <w:szCs w:val="22"/>
                    </w:rPr>
                  </w:pPr>
                </w:p>
              </w:tc>
              <w:tc>
                <w:tcPr>
                  <w:tcW w:w="991" w:type="dxa"/>
                  <w:vMerge/>
                  <w:shd w:val="clear" w:color="auto" w:fill="auto"/>
                  <w:vAlign w:val="center"/>
                </w:tcPr>
                <w:p w:rsidR="00FB3A3A" w:rsidRPr="00796B4C" w:rsidRDefault="00FB3A3A" w:rsidP="008E4401">
                  <w:pPr>
                    <w:jc w:val="center"/>
                    <w:rPr>
                      <w:sz w:val="22"/>
                      <w:szCs w:val="22"/>
                    </w:rPr>
                  </w:pPr>
                </w:p>
              </w:tc>
              <w:tc>
                <w:tcPr>
                  <w:tcW w:w="1700" w:type="dxa"/>
                  <w:shd w:val="clear" w:color="auto" w:fill="auto"/>
                  <w:vAlign w:val="center"/>
                </w:tcPr>
                <w:p w:rsidR="00FB3A3A" w:rsidRPr="00796B4C" w:rsidRDefault="00FB3A3A" w:rsidP="008E4401">
                  <w:pPr>
                    <w:rPr>
                      <w:color w:val="000000"/>
                      <w:sz w:val="22"/>
                      <w:szCs w:val="22"/>
                      <w:shd w:val="clear" w:color="auto" w:fill="FFFFFF"/>
                    </w:rPr>
                  </w:pPr>
                  <w:r w:rsidRPr="00894C2B">
                    <w:rPr>
                      <w:color w:val="000000"/>
                      <w:sz w:val="22"/>
                      <w:szCs w:val="22"/>
                      <w:shd w:val="clear" w:color="auto" w:fill="FFFFFF"/>
                    </w:rPr>
                    <w:t>Offer with another</w:t>
                  </w:r>
                  <w:r>
                    <w:rPr>
                      <w:color w:val="000000"/>
                      <w:sz w:val="22"/>
                      <w:szCs w:val="22"/>
                      <w:shd w:val="clear" w:color="auto" w:fill="FFFFFF"/>
                    </w:rPr>
                    <w:t xml:space="preserve"> period</w:t>
                  </w:r>
                </w:p>
              </w:tc>
              <w:tc>
                <w:tcPr>
                  <w:tcW w:w="1730" w:type="dxa"/>
                  <w:shd w:val="clear" w:color="auto" w:fill="auto"/>
                  <w:vAlign w:val="center"/>
                </w:tcPr>
                <w:p w:rsidR="00FB3A3A" w:rsidRPr="00796B4C" w:rsidRDefault="00FB3A3A" w:rsidP="008E4401">
                  <w:pPr>
                    <w:jc w:val="center"/>
                    <w:rPr>
                      <w:sz w:val="22"/>
                      <w:szCs w:val="22"/>
                    </w:rPr>
                  </w:pPr>
                  <w:r w:rsidRPr="00796B4C">
                    <w:rPr>
                      <w:sz w:val="22"/>
                      <w:szCs w:val="22"/>
                    </w:rPr>
                    <w:t>(</w:t>
                  </w:r>
                  <w:r w:rsidRPr="00581D5D">
                    <w:rPr>
                      <w:sz w:val="22"/>
                      <w:szCs w:val="22"/>
                    </w:rPr>
                    <w:t>lower warranty / higher warranty</w:t>
                  </w:r>
                  <w:r w:rsidRPr="00796B4C">
                    <w:rPr>
                      <w:sz w:val="22"/>
                      <w:szCs w:val="22"/>
                    </w:rPr>
                    <w:t xml:space="preserve">)x </w:t>
                  </w:r>
                  <w:r w:rsidRPr="00581D5D">
                    <w:rPr>
                      <w:sz w:val="22"/>
                      <w:szCs w:val="22"/>
                      <w:lang w:val="en-US"/>
                    </w:rPr>
                    <w:t>maximum score</w:t>
                  </w:r>
                </w:p>
              </w:tc>
            </w:tr>
            <w:tr w:rsidR="00FB3A3A" w:rsidRPr="006374D4" w:rsidTr="006F7192">
              <w:trPr>
                <w:trHeight w:val="190"/>
              </w:trPr>
              <w:tc>
                <w:tcPr>
                  <w:tcW w:w="600" w:type="dxa"/>
                  <w:vMerge/>
                  <w:shd w:val="clear" w:color="auto" w:fill="auto"/>
                  <w:vAlign w:val="center"/>
                </w:tcPr>
                <w:p w:rsidR="00FB3A3A" w:rsidRPr="00796B4C" w:rsidRDefault="00FB3A3A" w:rsidP="008E4401">
                  <w:pPr>
                    <w:jc w:val="center"/>
                    <w:rPr>
                      <w:sz w:val="22"/>
                      <w:szCs w:val="22"/>
                    </w:rPr>
                  </w:pPr>
                </w:p>
              </w:tc>
              <w:tc>
                <w:tcPr>
                  <w:tcW w:w="5696" w:type="dxa"/>
                  <w:gridSpan w:val="4"/>
                  <w:shd w:val="clear" w:color="auto" w:fill="auto"/>
                  <w:vAlign w:val="center"/>
                </w:tcPr>
                <w:p w:rsidR="00FB3A3A" w:rsidRPr="00FB3A3A" w:rsidRDefault="00FB3A3A" w:rsidP="00FB3A3A">
                  <w:pPr>
                    <w:jc w:val="both"/>
                    <w:rPr>
                      <w:i/>
                      <w:sz w:val="22"/>
                      <w:szCs w:val="22"/>
                    </w:rPr>
                  </w:pPr>
                  <w:r w:rsidRPr="00975FE7">
                    <w:rPr>
                      <w:sz w:val="22"/>
                      <w:szCs w:val="22"/>
                      <w:lang w:val="en-US"/>
                    </w:rPr>
                    <w:t>Calculation algorithm:</w:t>
                  </w:r>
                  <w:r w:rsidRPr="00FB3A3A">
                    <w:rPr>
                      <w:i/>
                      <w:sz w:val="22"/>
                      <w:szCs w:val="22"/>
                      <w:lang w:val="en-US"/>
                    </w:rPr>
                    <w:t xml:space="preserve"> The maximum </w:t>
                  </w:r>
                  <w:r w:rsidR="00975FE7">
                    <w:rPr>
                      <w:i/>
                      <w:sz w:val="22"/>
                      <w:szCs w:val="22"/>
                      <w:lang w:val="en-US"/>
                    </w:rPr>
                    <w:t xml:space="preserve">assigned </w:t>
                  </w:r>
                  <w:r w:rsidRPr="00FB3A3A">
                    <w:rPr>
                      <w:i/>
                      <w:sz w:val="22"/>
                      <w:szCs w:val="22"/>
                      <w:lang w:val="en-US"/>
                    </w:rPr>
                    <w:t xml:space="preserve">score is awarded for the </w:t>
                  </w:r>
                  <w:r>
                    <w:rPr>
                      <w:i/>
                      <w:sz w:val="22"/>
                      <w:szCs w:val="22"/>
                      <w:lang w:val="en-US"/>
                    </w:rPr>
                    <w:t>highest</w:t>
                  </w:r>
                  <w:r w:rsidRPr="00FB3A3A">
                    <w:rPr>
                      <w:i/>
                      <w:sz w:val="22"/>
                      <w:szCs w:val="22"/>
                      <w:lang w:val="en-US"/>
                    </w:rPr>
                    <w:t xml:space="preserve"> guarantee </w:t>
                  </w:r>
                  <w:r>
                    <w:rPr>
                      <w:i/>
                      <w:sz w:val="22"/>
                      <w:szCs w:val="22"/>
                      <w:lang w:val="en-US"/>
                    </w:rPr>
                    <w:t>term</w:t>
                  </w:r>
                  <w:r w:rsidRPr="00FB3A3A">
                    <w:rPr>
                      <w:i/>
                      <w:sz w:val="22"/>
                      <w:szCs w:val="22"/>
                      <w:lang w:val="en-US"/>
                    </w:rPr>
                    <w:t xml:space="preserve">; for another term offered, the score is calculated proportionally, as follows: (Term offered / </w:t>
                  </w:r>
                  <w:r>
                    <w:rPr>
                      <w:i/>
                      <w:sz w:val="22"/>
                      <w:szCs w:val="22"/>
                      <w:lang w:val="en-US"/>
                    </w:rPr>
                    <w:t>higher term) x m</w:t>
                  </w:r>
                  <w:r w:rsidRPr="00FB3A3A">
                    <w:rPr>
                      <w:i/>
                      <w:sz w:val="22"/>
                      <w:szCs w:val="22"/>
                      <w:lang w:val="en-US"/>
                    </w:rPr>
                    <w:t>aximum assigned score.</w:t>
                  </w:r>
                </w:p>
              </w:tc>
            </w:tr>
          </w:tbl>
          <w:p w:rsidR="00B41118" w:rsidRPr="0017190B" w:rsidRDefault="00B41118" w:rsidP="0017190B">
            <w:pPr>
              <w:tabs>
                <w:tab w:val="right" w:pos="4743"/>
              </w:tabs>
              <w:jc w:val="both"/>
              <w:rPr>
                <w:b/>
                <w:i/>
                <w:iCs/>
              </w:rPr>
            </w:pPr>
          </w:p>
        </w:tc>
      </w:tr>
      <w:tr w:rsidR="00B41118" w:rsidRPr="00C00499" w:rsidTr="009C1EEE">
        <w:trPr>
          <w:trHeight w:val="600"/>
        </w:trPr>
        <w:tc>
          <w:tcPr>
            <w:tcW w:w="10322" w:type="dxa"/>
            <w:gridSpan w:val="5"/>
            <w:tcBorders>
              <w:top w:val="single" w:sz="4" w:space="0" w:color="auto"/>
            </w:tcBorders>
            <w:vAlign w:val="center"/>
          </w:tcPr>
          <w:p w:rsidR="00945DA4" w:rsidRDefault="00945DA4" w:rsidP="00945DA4">
            <w:pPr>
              <w:rPr>
                <w:rFonts w:asciiTheme="majorHAnsi" w:eastAsiaTheme="majorEastAsia" w:hAnsiTheme="majorHAnsi" w:cstheme="majorBidi"/>
                <w:b/>
                <w:bCs/>
                <w:color w:val="5B9BD5" w:themeColor="accent1"/>
                <w:sz w:val="26"/>
                <w:szCs w:val="26"/>
              </w:rPr>
            </w:pPr>
          </w:p>
          <w:p w:rsidR="00975FE7" w:rsidRPr="00945DA4" w:rsidRDefault="00975FE7" w:rsidP="00945DA4"/>
          <w:p w:rsidR="00B41118" w:rsidRPr="00C00499" w:rsidRDefault="00FD58BA" w:rsidP="005456BF">
            <w:pPr>
              <w:pStyle w:val="Titlu2"/>
              <w:keepNext w:val="0"/>
              <w:keepLines w:val="0"/>
              <w:numPr>
                <w:ilvl w:val="0"/>
                <w:numId w:val="20"/>
              </w:numPr>
              <w:tabs>
                <w:tab w:val="left" w:pos="360"/>
              </w:tabs>
              <w:spacing w:before="0"/>
              <w:jc w:val="center"/>
            </w:pPr>
            <w:r>
              <w:t>Award of the contract</w:t>
            </w:r>
          </w:p>
        </w:tc>
      </w:tr>
      <w:tr w:rsidR="00B41118" w:rsidRPr="00C00499" w:rsidTr="009C1EEE">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581D5D" w:rsidP="00AE077C">
            <w:pPr>
              <w:rPr>
                <w:color w:val="000000" w:themeColor="text1"/>
              </w:rPr>
            </w:pPr>
            <w:r w:rsidRPr="00581D5D">
              <w:rPr>
                <w:bCs/>
                <w:color w:val="000000" w:themeColor="text1"/>
                <w:sz w:val="22"/>
                <w:szCs w:val="22"/>
                <w:lang w:eastAsia="zh-TW"/>
              </w:rPr>
              <w:t>The evaluation criterion applied for the award of the contract will be:</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581D5D" w:rsidRDefault="00581D5D" w:rsidP="00AE077C">
            <w:pPr>
              <w:tabs>
                <w:tab w:val="right" w:pos="4743"/>
              </w:tabs>
              <w:jc w:val="both"/>
              <w:rPr>
                <w:b/>
                <w:color w:val="000000" w:themeColor="text1"/>
                <w:sz w:val="22"/>
                <w:szCs w:val="22"/>
              </w:rPr>
            </w:pPr>
            <w:r w:rsidRPr="00581D5D">
              <w:rPr>
                <w:b/>
                <w:color w:val="000000" w:themeColor="text1"/>
                <w:sz w:val="22"/>
                <w:szCs w:val="22"/>
              </w:rPr>
              <w:t>The evaluation criterion will be applied:</w:t>
            </w:r>
          </w:p>
          <w:p w:rsidR="00B41118" w:rsidRPr="004F0F1B" w:rsidRDefault="00FB3A3A" w:rsidP="00AE077C">
            <w:pPr>
              <w:tabs>
                <w:tab w:val="right" w:pos="4743"/>
              </w:tabs>
              <w:jc w:val="both"/>
              <w:rPr>
                <w:b/>
                <w:i/>
                <w:iCs/>
                <w:color w:val="000000" w:themeColor="text1"/>
              </w:rPr>
            </w:pPr>
            <w:r w:rsidRPr="00FB3A3A">
              <w:rPr>
                <w:b/>
                <w:i/>
                <w:color w:val="000000" w:themeColor="text1"/>
                <w:sz w:val="22"/>
                <w:szCs w:val="22"/>
                <w:lang w:val="en-US"/>
              </w:rPr>
              <w:t xml:space="preserve">The </w:t>
            </w:r>
            <w:r w:rsidR="00975FE7" w:rsidRPr="00975FE7">
              <w:rPr>
                <w:b/>
                <w:i/>
                <w:color w:val="000000" w:themeColor="text1"/>
                <w:sz w:val="22"/>
                <w:szCs w:val="22"/>
                <w:lang w:val="en-US"/>
              </w:rPr>
              <w:t xml:space="preserve">best price-quality ratio </w:t>
            </w:r>
            <w:r>
              <w:rPr>
                <w:b/>
                <w:i/>
                <w:color w:val="000000" w:themeColor="text1"/>
                <w:sz w:val="22"/>
                <w:szCs w:val="22"/>
                <w:lang w:val="en-US"/>
              </w:rPr>
              <w:t>o</w:t>
            </w:r>
            <w:r w:rsidR="00581D5D" w:rsidRPr="00581D5D">
              <w:rPr>
                <w:b/>
                <w:i/>
                <w:color w:val="000000" w:themeColor="text1"/>
                <w:sz w:val="22"/>
                <w:szCs w:val="22"/>
                <w:lang w:val="en-US"/>
              </w:rPr>
              <w:t>n the full list of evaluation criteria</w:t>
            </w:r>
          </w:p>
        </w:tc>
      </w:tr>
      <w:tr w:rsidR="00B41118" w:rsidRPr="00C00499" w:rsidTr="009C1EEE">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581D5D" w:rsidP="00AE077C">
            <w:pPr>
              <w:pStyle w:val="i"/>
              <w:tabs>
                <w:tab w:val="right" w:pos="7254"/>
              </w:tabs>
              <w:suppressAutoHyphens w:val="0"/>
              <w:jc w:val="left"/>
              <w:rPr>
                <w:rFonts w:ascii="Times New Roman" w:hAnsi="Times New Roman"/>
                <w:color w:val="000000" w:themeColor="text1"/>
                <w:szCs w:val="22"/>
                <w:lang w:val="ro-RO"/>
              </w:rPr>
            </w:pPr>
            <w:proofErr w:type="spellStart"/>
            <w:r w:rsidRPr="00581D5D">
              <w:rPr>
                <w:rFonts w:ascii="Times New Roman" w:hAnsi="Times New Roman"/>
                <w:color w:val="000000" w:themeColor="text1"/>
                <w:sz w:val="22"/>
                <w:szCs w:val="22"/>
                <w:lang w:val="ro-RO"/>
              </w:rPr>
              <w:t>Amount</w:t>
            </w:r>
            <w:proofErr w:type="spellEnd"/>
            <w:r w:rsidRPr="00581D5D">
              <w:rPr>
                <w:rFonts w:ascii="Times New Roman" w:hAnsi="Times New Roman"/>
                <w:color w:val="000000" w:themeColor="text1"/>
                <w:sz w:val="22"/>
                <w:szCs w:val="22"/>
                <w:lang w:val="ro-RO"/>
              </w:rPr>
              <w:t xml:space="preserve"> of</w:t>
            </w:r>
            <w:r>
              <w:rPr>
                <w:rFonts w:ascii="Times New Roman" w:hAnsi="Times New Roman"/>
                <w:color w:val="000000" w:themeColor="text1"/>
                <w:sz w:val="22"/>
                <w:szCs w:val="22"/>
                <w:lang w:val="ro-RO"/>
              </w:rPr>
              <w:t xml:space="preserve"> </w:t>
            </w:r>
            <w:proofErr w:type="spellStart"/>
            <w:r>
              <w:rPr>
                <w:rFonts w:ascii="Times New Roman" w:hAnsi="Times New Roman"/>
                <w:color w:val="000000" w:themeColor="text1"/>
                <w:sz w:val="22"/>
                <w:szCs w:val="22"/>
                <w:lang w:val="ro-RO"/>
              </w:rPr>
              <w:t>the</w:t>
            </w:r>
            <w:proofErr w:type="spellEnd"/>
            <w:r>
              <w:rPr>
                <w:rFonts w:ascii="Times New Roman" w:hAnsi="Times New Roman"/>
                <w:color w:val="000000" w:themeColor="text1"/>
                <w:sz w:val="22"/>
                <w:szCs w:val="22"/>
                <w:lang w:val="ro-RO"/>
              </w:rPr>
              <w:t xml:space="preserve"> Performance </w:t>
            </w:r>
            <w:proofErr w:type="spellStart"/>
            <w:r>
              <w:rPr>
                <w:rFonts w:ascii="Times New Roman" w:hAnsi="Times New Roman"/>
                <w:color w:val="000000" w:themeColor="text1"/>
                <w:sz w:val="22"/>
                <w:szCs w:val="22"/>
                <w:lang w:val="ro-RO"/>
              </w:rPr>
              <w:t>Guarantee</w:t>
            </w:r>
            <w:proofErr w:type="spellEnd"/>
            <w:r>
              <w:rPr>
                <w:rFonts w:ascii="Times New Roman" w:hAnsi="Times New Roman"/>
                <w:color w:val="000000" w:themeColor="text1"/>
                <w:sz w:val="22"/>
                <w:szCs w:val="22"/>
                <w:lang w:val="ro-RO"/>
              </w:rPr>
              <w:t xml:space="preserve"> (it</w:t>
            </w:r>
            <w:r w:rsidRPr="00581D5D">
              <w:rPr>
                <w:rFonts w:ascii="Times New Roman" w:hAnsi="Times New Roman"/>
                <w:color w:val="000000" w:themeColor="text1"/>
                <w:sz w:val="22"/>
                <w:szCs w:val="22"/>
                <w:lang w:val="ro-RO"/>
              </w:rPr>
              <w:t xml:space="preserve"> </w:t>
            </w:r>
            <w:proofErr w:type="spellStart"/>
            <w:r w:rsidRPr="00581D5D">
              <w:rPr>
                <w:rFonts w:ascii="Times New Roman" w:hAnsi="Times New Roman"/>
                <w:color w:val="000000" w:themeColor="text1"/>
                <w:sz w:val="22"/>
                <w:szCs w:val="22"/>
                <w:lang w:val="ro-RO"/>
              </w:rPr>
              <w:t>is</w:t>
            </w:r>
            <w:proofErr w:type="spellEnd"/>
            <w:r w:rsidRPr="00581D5D">
              <w:rPr>
                <w:rFonts w:ascii="Times New Roman" w:hAnsi="Times New Roman"/>
                <w:color w:val="000000" w:themeColor="text1"/>
                <w:sz w:val="22"/>
                <w:szCs w:val="22"/>
                <w:lang w:val="ro-RO"/>
              </w:rPr>
              <w:t xml:space="preserve"> </w:t>
            </w:r>
            <w:proofErr w:type="spellStart"/>
            <w:r w:rsidRPr="00581D5D">
              <w:rPr>
                <w:rFonts w:ascii="Times New Roman" w:hAnsi="Times New Roman"/>
                <w:color w:val="000000" w:themeColor="text1"/>
                <w:sz w:val="22"/>
                <w:szCs w:val="22"/>
                <w:lang w:val="ro-RO"/>
              </w:rPr>
              <w:t>established</w:t>
            </w:r>
            <w:proofErr w:type="spellEnd"/>
            <w:r w:rsidRPr="00581D5D">
              <w:rPr>
                <w:rFonts w:ascii="Times New Roman" w:hAnsi="Times New Roman"/>
                <w:color w:val="000000" w:themeColor="text1"/>
                <w:sz w:val="22"/>
                <w:szCs w:val="22"/>
                <w:lang w:val="ro-RO"/>
              </w:rPr>
              <w:t xml:space="preserve"> as a </w:t>
            </w:r>
            <w:proofErr w:type="spellStart"/>
            <w:r w:rsidRPr="00581D5D">
              <w:rPr>
                <w:rFonts w:ascii="Times New Roman" w:hAnsi="Times New Roman"/>
                <w:color w:val="000000" w:themeColor="text1"/>
                <w:sz w:val="22"/>
                <w:szCs w:val="22"/>
                <w:lang w:val="ro-RO"/>
              </w:rPr>
              <w:t>percentage</w:t>
            </w:r>
            <w:proofErr w:type="spellEnd"/>
            <w:r w:rsidRPr="00581D5D">
              <w:rPr>
                <w:rFonts w:ascii="Times New Roman" w:hAnsi="Times New Roman"/>
                <w:color w:val="000000" w:themeColor="text1"/>
                <w:sz w:val="22"/>
                <w:szCs w:val="22"/>
                <w:lang w:val="ro-RO"/>
              </w:rPr>
              <w:t xml:space="preserve"> of </w:t>
            </w:r>
            <w:proofErr w:type="spellStart"/>
            <w:r w:rsidRPr="00581D5D">
              <w:rPr>
                <w:rFonts w:ascii="Times New Roman" w:hAnsi="Times New Roman"/>
                <w:color w:val="000000" w:themeColor="text1"/>
                <w:sz w:val="22"/>
                <w:szCs w:val="22"/>
                <w:lang w:val="ro-RO"/>
              </w:rPr>
              <w:t>the</w:t>
            </w:r>
            <w:proofErr w:type="spellEnd"/>
            <w:r w:rsidRPr="00581D5D">
              <w:rPr>
                <w:rFonts w:ascii="Times New Roman" w:hAnsi="Times New Roman"/>
                <w:color w:val="000000" w:themeColor="text1"/>
                <w:sz w:val="22"/>
                <w:szCs w:val="22"/>
                <w:lang w:val="ro-RO"/>
              </w:rPr>
              <w:t xml:space="preserve"> contract price </w:t>
            </w:r>
            <w:proofErr w:type="spellStart"/>
            <w:r w:rsidRPr="00581D5D">
              <w:rPr>
                <w:rFonts w:ascii="Times New Roman" w:hAnsi="Times New Roman"/>
                <w:color w:val="000000" w:themeColor="text1"/>
                <w:sz w:val="22"/>
                <w:szCs w:val="22"/>
                <w:lang w:val="ro-RO"/>
              </w:rPr>
              <w:t>awarded</w:t>
            </w:r>
            <w:proofErr w:type="spellEnd"/>
            <w:r w:rsidRPr="00581D5D">
              <w:rPr>
                <w:rFonts w:ascii="Times New Roman" w:hAnsi="Times New Roman"/>
                <w:color w:val="000000" w:themeColor="text1"/>
                <w:sz w:val="22"/>
                <w:szCs w:val="22"/>
                <w:lang w:val="ro-RO"/>
              </w:rPr>
              <w:t>):</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B41118" w:rsidRPr="004F0F1B" w:rsidRDefault="00975FE7" w:rsidP="00547E5E">
            <w:pPr>
              <w:tabs>
                <w:tab w:val="right" w:pos="4743"/>
              </w:tabs>
              <w:jc w:val="both"/>
              <w:rPr>
                <w:i/>
                <w:color w:val="000000" w:themeColor="text1"/>
              </w:rPr>
            </w:pPr>
            <w:r>
              <w:rPr>
                <w:b/>
                <w:i/>
                <w:color w:val="000000" w:themeColor="text1"/>
                <w:sz w:val="22"/>
                <w:szCs w:val="22"/>
              </w:rPr>
              <w:t>5</w:t>
            </w:r>
            <w:r w:rsidR="00B41118" w:rsidRPr="004F0F1B">
              <w:rPr>
                <w:b/>
                <w:i/>
                <w:color w:val="000000" w:themeColor="text1"/>
                <w:sz w:val="22"/>
                <w:szCs w:val="22"/>
              </w:rPr>
              <w:t>%</w:t>
            </w:r>
            <w:r w:rsidR="00B95F37">
              <w:rPr>
                <w:b/>
                <w:i/>
                <w:color w:val="000000" w:themeColor="text1"/>
                <w:sz w:val="22"/>
                <w:szCs w:val="22"/>
              </w:rPr>
              <w:t xml:space="preserve"> </w:t>
            </w:r>
            <w:r w:rsidR="00581D5D" w:rsidRPr="00581D5D">
              <w:rPr>
                <w:b/>
                <w:i/>
                <w:color w:val="000000" w:themeColor="text1"/>
                <w:sz w:val="22"/>
                <w:szCs w:val="22"/>
              </w:rPr>
              <w:t xml:space="preserve">from the value of the contract </w:t>
            </w:r>
            <w:r w:rsidR="003267AC" w:rsidRPr="00E45475">
              <w:rPr>
                <w:b/>
                <w:i/>
                <w:sz w:val="22"/>
                <w:szCs w:val="22"/>
              </w:rPr>
              <w:t>without</w:t>
            </w:r>
            <w:bookmarkStart w:id="41" w:name="_GoBack"/>
            <w:bookmarkEnd w:id="41"/>
            <w:r w:rsidR="00547E5E">
              <w:rPr>
                <w:b/>
                <w:i/>
                <w:color w:val="000000" w:themeColor="text1"/>
                <w:sz w:val="22"/>
                <w:szCs w:val="22"/>
              </w:rPr>
              <w:t xml:space="preserve"> </w:t>
            </w:r>
            <w:r w:rsidR="00581D5D" w:rsidRPr="00581D5D">
              <w:rPr>
                <w:b/>
                <w:i/>
                <w:color w:val="000000" w:themeColor="text1"/>
                <w:sz w:val="22"/>
                <w:szCs w:val="22"/>
              </w:rPr>
              <w:t>VAT</w:t>
            </w:r>
          </w:p>
        </w:tc>
      </w:tr>
      <w:tr w:rsidR="00B95F37" w:rsidRPr="00C00499" w:rsidTr="009C1EEE">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95F37" w:rsidRPr="00C00499" w:rsidRDefault="00B95F37" w:rsidP="00B95F37">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95F37" w:rsidRPr="004F0F1B" w:rsidRDefault="00790C35" w:rsidP="00B95F37">
            <w:pPr>
              <w:tabs>
                <w:tab w:val="left" w:pos="540"/>
              </w:tabs>
              <w:suppressAutoHyphens/>
              <w:spacing w:before="120" w:after="120"/>
              <w:rPr>
                <w:color w:val="000000" w:themeColor="text1"/>
              </w:rPr>
            </w:pPr>
            <w:r>
              <w:rPr>
                <w:color w:val="000000" w:themeColor="text1"/>
                <w:sz w:val="22"/>
                <w:szCs w:val="22"/>
              </w:rPr>
              <w:t>P</w:t>
            </w:r>
            <w:r w:rsidRPr="00790C35">
              <w:rPr>
                <w:color w:val="000000" w:themeColor="text1"/>
                <w:sz w:val="22"/>
                <w:szCs w:val="22"/>
              </w:rPr>
              <w:t>erformance guarantee of the contract:</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B95F37" w:rsidRPr="00C00499" w:rsidRDefault="00B95F37" w:rsidP="00B95F37">
            <w:pPr>
              <w:tabs>
                <w:tab w:val="left" w:pos="372"/>
              </w:tabs>
              <w:suppressAutoHyphens/>
              <w:spacing w:before="120" w:after="120"/>
              <w:rPr>
                <w:b/>
                <w:i/>
              </w:rPr>
            </w:pPr>
            <w:r w:rsidRPr="00C00499">
              <w:rPr>
                <w:b/>
                <w:i/>
                <w:sz w:val="22"/>
                <w:szCs w:val="22"/>
              </w:rPr>
              <w:t>[</w:t>
            </w:r>
            <w:r w:rsidR="00790C35" w:rsidRPr="00790C35">
              <w:rPr>
                <w:b/>
                <w:i/>
                <w:sz w:val="22"/>
                <w:szCs w:val="22"/>
              </w:rPr>
              <w:t xml:space="preserve">form of the performance guarantee </w:t>
            </w:r>
            <w:r>
              <w:rPr>
                <w:b/>
                <w:i/>
                <w:sz w:val="22"/>
                <w:szCs w:val="22"/>
              </w:rPr>
              <w:t>a/b</w:t>
            </w:r>
            <w:r w:rsidRPr="00C00499">
              <w:rPr>
                <w:b/>
                <w:i/>
                <w:sz w:val="22"/>
                <w:szCs w:val="22"/>
              </w:rPr>
              <w:t>]</w:t>
            </w:r>
          </w:p>
          <w:p w:rsidR="00790C35" w:rsidRPr="00790C35" w:rsidRDefault="00790C35" w:rsidP="00790C35">
            <w:pPr>
              <w:numPr>
                <w:ilvl w:val="0"/>
                <w:numId w:val="19"/>
              </w:numPr>
              <w:tabs>
                <w:tab w:val="left" w:pos="372"/>
              </w:tabs>
              <w:suppressAutoHyphens/>
              <w:spacing w:before="120" w:after="120"/>
              <w:ind w:firstLine="64"/>
              <w:rPr>
                <w:i/>
              </w:rPr>
            </w:pPr>
            <w:r w:rsidRPr="00790C35">
              <w:rPr>
                <w:i/>
                <w:sz w:val="22"/>
                <w:szCs w:val="22"/>
              </w:rPr>
              <w:t>Performance guarantee (issued by a commercial bank) or</w:t>
            </w:r>
          </w:p>
          <w:p w:rsidR="00B95F37" w:rsidRPr="00D2270F" w:rsidRDefault="00790C35" w:rsidP="00790C35">
            <w:pPr>
              <w:numPr>
                <w:ilvl w:val="0"/>
                <w:numId w:val="19"/>
              </w:numPr>
              <w:tabs>
                <w:tab w:val="left" w:pos="372"/>
              </w:tabs>
              <w:suppressAutoHyphens/>
              <w:spacing w:before="120" w:after="120"/>
              <w:ind w:firstLine="64"/>
              <w:rPr>
                <w:i/>
              </w:rPr>
            </w:pPr>
            <w:r w:rsidRPr="00790C35">
              <w:rPr>
                <w:i/>
                <w:sz w:val="22"/>
                <w:szCs w:val="22"/>
              </w:rPr>
              <w:t>Performance guarantee by transfer to the contracting authority's account, according to the following bank details:</w:t>
            </w:r>
          </w:p>
          <w:p w:rsidR="00D2270F" w:rsidRDefault="00D2270F" w:rsidP="00D2270F">
            <w:pPr>
              <w:tabs>
                <w:tab w:val="left" w:pos="372"/>
              </w:tabs>
              <w:suppressAutoHyphens/>
              <w:spacing w:before="120" w:after="120"/>
              <w:ind w:left="64"/>
              <w:rPr>
                <w:i/>
                <w:sz w:val="22"/>
                <w:szCs w:val="22"/>
              </w:rPr>
            </w:pPr>
          </w:p>
          <w:p w:rsidR="00D2270F" w:rsidRDefault="00D2270F" w:rsidP="00D2270F">
            <w:pPr>
              <w:tabs>
                <w:tab w:val="left" w:pos="372"/>
              </w:tabs>
              <w:suppressAutoHyphens/>
              <w:spacing w:before="120" w:after="120"/>
              <w:ind w:left="64"/>
              <w:rPr>
                <w:i/>
                <w:sz w:val="22"/>
                <w:szCs w:val="22"/>
              </w:rPr>
            </w:pPr>
            <w:r>
              <w:rPr>
                <w:i/>
                <w:sz w:val="22"/>
                <w:szCs w:val="22"/>
              </w:rPr>
              <w:t>MD-2012, Chisinau city, 83 Stefan cel Mare si Sfant avenue</w:t>
            </w:r>
          </w:p>
          <w:p w:rsidR="00D2270F" w:rsidRDefault="00D2270F" w:rsidP="00D2270F">
            <w:pPr>
              <w:tabs>
                <w:tab w:val="left" w:pos="372"/>
              </w:tabs>
              <w:suppressAutoHyphens/>
              <w:ind w:left="64"/>
              <w:rPr>
                <w:i/>
                <w:sz w:val="22"/>
                <w:szCs w:val="22"/>
              </w:rPr>
            </w:pPr>
          </w:p>
          <w:p w:rsidR="00D2270F" w:rsidRDefault="00975FE7" w:rsidP="00D2270F">
            <w:pPr>
              <w:tabs>
                <w:tab w:val="left" w:pos="372"/>
              </w:tabs>
              <w:suppressAutoHyphens/>
              <w:spacing w:before="120" w:after="120"/>
              <w:ind w:left="64"/>
              <w:rPr>
                <w:i/>
                <w:sz w:val="22"/>
                <w:szCs w:val="22"/>
              </w:rPr>
            </w:pPr>
            <w:r>
              <w:rPr>
                <w:i/>
                <w:sz w:val="22"/>
                <w:szCs w:val="22"/>
              </w:rPr>
              <w:t>Fiscal code 1007601</w:t>
            </w:r>
            <w:r w:rsidR="00D2270F">
              <w:rPr>
                <w:i/>
                <w:sz w:val="22"/>
                <w:szCs w:val="22"/>
              </w:rPr>
              <w:t>009484</w:t>
            </w:r>
          </w:p>
          <w:p w:rsidR="00D2270F" w:rsidRDefault="00D2270F" w:rsidP="00D2270F">
            <w:pPr>
              <w:tabs>
                <w:tab w:val="left" w:pos="372"/>
              </w:tabs>
              <w:suppressAutoHyphens/>
              <w:ind w:left="64"/>
              <w:rPr>
                <w:i/>
                <w:sz w:val="22"/>
                <w:szCs w:val="22"/>
              </w:rPr>
            </w:pPr>
          </w:p>
          <w:p w:rsidR="00D2270F" w:rsidRDefault="00975FE7" w:rsidP="00D2270F">
            <w:pPr>
              <w:tabs>
                <w:tab w:val="left" w:pos="372"/>
              </w:tabs>
              <w:suppressAutoHyphens/>
              <w:spacing w:before="120" w:after="120"/>
              <w:ind w:left="64"/>
              <w:rPr>
                <w:i/>
                <w:sz w:val="22"/>
                <w:szCs w:val="22"/>
              </w:rPr>
            </w:pPr>
            <w:r w:rsidRPr="00975FE7">
              <w:rPr>
                <w:i/>
                <w:sz w:val="22"/>
                <w:szCs w:val="22"/>
              </w:rPr>
              <w:t>IBAN : MD21TRPCDV518490A01622AA</w:t>
            </w:r>
          </w:p>
          <w:p w:rsidR="00D2270F" w:rsidRDefault="00D2270F" w:rsidP="00D2270F">
            <w:pPr>
              <w:tabs>
                <w:tab w:val="left" w:pos="372"/>
              </w:tabs>
              <w:suppressAutoHyphens/>
              <w:ind w:left="64"/>
              <w:rPr>
                <w:i/>
              </w:rPr>
            </w:pPr>
          </w:p>
          <w:p w:rsidR="00D2270F" w:rsidRPr="00887494" w:rsidRDefault="00D2270F" w:rsidP="00D2270F">
            <w:pPr>
              <w:tabs>
                <w:tab w:val="left" w:pos="372"/>
              </w:tabs>
              <w:suppressAutoHyphens/>
              <w:spacing w:before="120" w:after="120"/>
              <w:ind w:left="64"/>
              <w:rPr>
                <w:i/>
              </w:rPr>
            </w:pPr>
            <w:r w:rsidRPr="00D2270F">
              <w:rPr>
                <w:i/>
              </w:rPr>
              <w:t>Ministry of Finance - State Treasury, TREZMD2X</w:t>
            </w:r>
          </w:p>
        </w:tc>
      </w:tr>
      <w:tr w:rsidR="00B95F37" w:rsidRPr="00C00499" w:rsidTr="009C1EEE">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95F37" w:rsidRPr="00C00499" w:rsidRDefault="00B95F37" w:rsidP="00B95F37">
            <w:pPr>
              <w:ind w:left="-120" w:right="-108"/>
              <w:jc w:val="center"/>
              <w:rPr>
                <w:spacing w:val="-4"/>
              </w:rPr>
            </w:pPr>
            <w:r>
              <w:rPr>
                <w:spacing w:val="-4"/>
              </w:rPr>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95F37" w:rsidRPr="00C00499" w:rsidRDefault="00790C35" w:rsidP="00B95F37">
            <w:pPr>
              <w:pStyle w:val="i"/>
              <w:tabs>
                <w:tab w:val="right" w:pos="7254"/>
              </w:tabs>
              <w:suppressAutoHyphens w:val="0"/>
              <w:jc w:val="left"/>
              <w:rPr>
                <w:rFonts w:ascii="Times New Roman" w:hAnsi="Times New Roman"/>
                <w:szCs w:val="22"/>
                <w:lang w:val="ro-RO"/>
              </w:rPr>
            </w:pPr>
            <w:proofErr w:type="spellStart"/>
            <w:r w:rsidRPr="00790C35">
              <w:rPr>
                <w:rFonts w:ascii="Times New Roman" w:hAnsi="Times New Roman"/>
                <w:sz w:val="22"/>
                <w:szCs w:val="22"/>
                <w:lang w:val="ro-RO"/>
              </w:rPr>
              <w:t>Form</w:t>
            </w:r>
            <w:proofErr w:type="spellEnd"/>
            <w:r w:rsidRPr="00790C35">
              <w:rPr>
                <w:rFonts w:ascii="Times New Roman" w:hAnsi="Times New Roman"/>
                <w:sz w:val="22"/>
                <w:szCs w:val="22"/>
                <w:lang w:val="ro-RO"/>
              </w:rPr>
              <w:t xml:space="preserve"> of legal </w:t>
            </w:r>
            <w:proofErr w:type="spellStart"/>
            <w:r w:rsidRPr="00790C35">
              <w:rPr>
                <w:rFonts w:ascii="Times New Roman" w:hAnsi="Times New Roman"/>
                <w:sz w:val="22"/>
                <w:szCs w:val="22"/>
                <w:lang w:val="ro-RO"/>
              </w:rPr>
              <w:t>organization</w:t>
            </w:r>
            <w:proofErr w:type="spellEnd"/>
            <w:r w:rsidRPr="00790C35">
              <w:rPr>
                <w:rFonts w:ascii="Times New Roman" w:hAnsi="Times New Roman"/>
                <w:sz w:val="22"/>
                <w:szCs w:val="22"/>
                <w:lang w:val="ro-RO"/>
              </w:rPr>
              <w:t xml:space="preserve"> </w:t>
            </w:r>
            <w:proofErr w:type="spellStart"/>
            <w:r w:rsidRPr="00790C35">
              <w:rPr>
                <w:rFonts w:ascii="Times New Roman" w:hAnsi="Times New Roman"/>
                <w:sz w:val="22"/>
                <w:szCs w:val="22"/>
                <w:lang w:val="ro-RO"/>
              </w:rPr>
              <w:t>to</w:t>
            </w:r>
            <w:proofErr w:type="spellEnd"/>
            <w:r w:rsidRPr="00790C35">
              <w:rPr>
                <w:rFonts w:ascii="Times New Roman" w:hAnsi="Times New Roman"/>
                <w:sz w:val="22"/>
                <w:szCs w:val="22"/>
                <w:lang w:val="ro-RO"/>
              </w:rPr>
              <w:t xml:space="preserve"> </w:t>
            </w:r>
            <w:proofErr w:type="spellStart"/>
            <w:r w:rsidRPr="00790C35">
              <w:rPr>
                <w:rFonts w:ascii="Times New Roman" w:hAnsi="Times New Roman"/>
                <w:sz w:val="22"/>
                <w:szCs w:val="22"/>
                <w:lang w:val="ro-RO"/>
              </w:rPr>
              <w:t>be</w:t>
            </w:r>
            <w:proofErr w:type="spellEnd"/>
            <w:r w:rsidRPr="00790C35">
              <w:rPr>
                <w:rFonts w:ascii="Times New Roman" w:hAnsi="Times New Roman"/>
                <w:sz w:val="22"/>
                <w:szCs w:val="22"/>
                <w:lang w:val="ro-RO"/>
              </w:rPr>
              <w:t xml:space="preserve"> </w:t>
            </w:r>
            <w:proofErr w:type="spellStart"/>
            <w:r w:rsidRPr="00790C35">
              <w:rPr>
                <w:rFonts w:ascii="Times New Roman" w:hAnsi="Times New Roman"/>
                <w:sz w:val="22"/>
                <w:szCs w:val="22"/>
                <w:lang w:val="ro-RO"/>
              </w:rPr>
              <w:t>taken</w:t>
            </w:r>
            <w:proofErr w:type="spellEnd"/>
            <w:r w:rsidRPr="00790C35">
              <w:rPr>
                <w:rFonts w:ascii="Times New Roman" w:hAnsi="Times New Roman"/>
                <w:sz w:val="22"/>
                <w:szCs w:val="22"/>
                <w:lang w:val="ro-RO"/>
              </w:rPr>
              <w:t xml:space="preserve"> </w:t>
            </w:r>
            <w:proofErr w:type="spellStart"/>
            <w:r w:rsidRPr="00790C35">
              <w:rPr>
                <w:rFonts w:ascii="Times New Roman" w:hAnsi="Times New Roman"/>
                <w:sz w:val="22"/>
                <w:szCs w:val="22"/>
                <w:lang w:val="ro-RO"/>
              </w:rPr>
              <w:t>by</w:t>
            </w:r>
            <w:proofErr w:type="spellEnd"/>
            <w:r w:rsidRPr="00790C35">
              <w:rPr>
                <w:rFonts w:ascii="Times New Roman" w:hAnsi="Times New Roman"/>
                <w:sz w:val="22"/>
                <w:szCs w:val="22"/>
                <w:lang w:val="ro-RO"/>
              </w:rPr>
              <w:t xml:space="preserve"> </w:t>
            </w:r>
            <w:proofErr w:type="spellStart"/>
            <w:r w:rsidRPr="00790C35">
              <w:rPr>
                <w:rFonts w:ascii="Times New Roman" w:hAnsi="Times New Roman"/>
                <w:sz w:val="22"/>
                <w:szCs w:val="22"/>
                <w:lang w:val="ro-RO"/>
              </w:rPr>
              <w:t>the</w:t>
            </w:r>
            <w:proofErr w:type="spellEnd"/>
            <w:r w:rsidRPr="00790C35">
              <w:rPr>
                <w:rFonts w:ascii="Times New Roman" w:hAnsi="Times New Roman"/>
                <w:sz w:val="22"/>
                <w:szCs w:val="22"/>
                <w:lang w:val="ro-RO"/>
              </w:rPr>
              <w:t xml:space="preserve"> </w:t>
            </w:r>
            <w:proofErr w:type="spellStart"/>
            <w:r w:rsidRPr="00790C35">
              <w:rPr>
                <w:rFonts w:ascii="Times New Roman" w:hAnsi="Times New Roman"/>
                <w:sz w:val="22"/>
                <w:szCs w:val="22"/>
                <w:lang w:val="ro-RO"/>
              </w:rPr>
              <w:t>association</w:t>
            </w:r>
            <w:proofErr w:type="spellEnd"/>
            <w:r w:rsidRPr="00790C35">
              <w:rPr>
                <w:rFonts w:ascii="Times New Roman" w:hAnsi="Times New Roman"/>
                <w:sz w:val="22"/>
                <w:szCs w:val="22"/>
                <w:lang w:val="ro-RO"/>
              </w:rPr>
              <w:t xml:space="preserve"> of </w:t>
            </w:r>
            <w:proofErr w:type="spellStart"/>
            <w:r w:rsidRPr="00790C35">
              <w:rPr>
                <w:rFonts w:ascii="Times New Roman" w:hAnsi="Times New Roman"/>
                <w:sz w:val="22"/>
                <w:szCs w:val="22"/>
                <w:lang w:val="ro-RO"/>
              </w:rPr>
              <w:t>the</w:t>
            </w:r>
            <w:proofErr w:type="spellEnd"/>
            <w:r w:rsidRPr="00790C35">
              <w:rPr>
                <w:rFonts w:ascii="Times New Roman" w:hAnsi="Times New Roman"/>
                <w:sz w:val="22"/>
                <w:szCs w:val="22"/>
                <w:lang w:val="ro-RO"/>
              </w:rPr>
              <w:t xml:space="preserve"> </w:t>
            </w:r>
            <w:proofErr w:type="spellStart"/>
            <w:r w:rsidRPr="00790C35">
              <w:rPr>
                <w:rFonts w:ascii="Times New Roman" w:hAnsi="Times New Roman"/>
                <w:sz w:val="22"/>
                <w:szCs w:val="22"/>
                <w:lang w:val="ro-RO"/>
              </w:rPr>
              <w:t>group</w:t>
            </w:r>
            <w:proofErr w:type="spellEnd"/>
            <w:r w:rsidRPr="00790C35">
              <w:rPr>
                <w:rFonts w:ascii="Times New Roman" w:hAnsi="Times New Roman"/>
                <w:sz w:val="22"/>
                <w:szCs w:val="22"/>
                <w:lang w:val="ro-RO"/>
              </w:rPr>
              <w:t xml:space="preserve"> of economic </w:t>
            </w:r>
            <w:proofErr w:type="spellStart"/>
            <w:r w:rsidRPr="00790C35">
              <w:rPr>
                <w:rFonts w:ascii="Times New Roman" w:hAnsi="Times New Roman"/>
                <w:sz w:val="22"/>
                <w:szCs w:val="22"/>
                <w:lang w:val="ro-RO"/>
              </w:rPr>
              <w:t>operators</w:t>
            </w:r>
            <w:proofErr w:type="spellEnd"/>
            <w:r w:rsidRPr="00790C35">
              <w:rPr>
                <w:rFonts w:ascii="Times New Roman" w:hAnsi="Times New Roman"/>
                <w:sz w:val="22"/>
                <w:szCs w:val="22"/>
                <w:lang w:val="ro-RO"/>
              </w:rPr>
              <w:t xml:space="preserve"> </w:t>
            </w:r>
            <w:proofErr w:type="spellStart"/>
            <w:r w:rsidRPr="00790C35">
              <w:rPr>
                <w:rFonts w:ascii="Times New Roman" w:hAnsi="Times New Roman"/>
                <w:sz w:val="22"/>
                <w:szCs w:val="22"/>
                <w:lang w:val="ro-RO"/>
              </w:rPr>
              <w:t>to</w:t>
            </w:r>
            <w:proofErr w:type="spellEnd"/>
            <w:r w:rsidRPr="00790C35">
              <w:rPr>
                <w:rFonts w:ascii="Times New Roman" w:hAnsi="Times New Roman"/>
                <w:sz w:val="22"/>
                <w:szCs w:val="22"/>
                <w:lang w:val="ro-RO"/>
              </w:rPr>
              <w:t xml:space="preserve"> </w:t>
            </w:r>
            <w:proofErr w:type="spellStart"/>
            <w:r w:rsidRPr="00790C35">
              <w:rPr>
                <w:rFonts w:ascii="Times New Roman" w:hAnsi="Times New Roman"/>
                <w:sz w:val="22"/>
                <w:szCs w:val="22"/>
                <w:lang w:val="ro-RO"/>
              </w:rPr>
              <w:t>whom</w:t>
            </w:r>
            <w:proofErr w:type="spellEnd"/>
            <w:r w:rsidRPr="00790C35">
              <w:rPr>
                <w:rFonts w:ascii="Times New Roman" w:hAnsi="Times New Roman"/>
                <w:sz w:val="22"/>
                <w:szCs w:val="22"/>
                <w:lang w:val="ro-RO"/>
              </w:rPr>
              <w:t xml:space="preserve"> </w:t>
            </w:r>
            <w:proofErr w:type="spellStart"/>
            <w:r w:rsidRPr="00790C35">
              <w:rPr>
                <w:rFonts w:ascii="Times New Roman" w:hAnsi="Times New Roman"/>
                <w:sz w:val="22"/>
                <w:szCs w:val="22"/>
                <w:lang w:val="ro-RO"/>
              </w:rPr>
              <w:t>the</w:t>
            </w:r>
            <w:proofErr w:type="spellEnd"/>
            <w:r w:rsidRPr="00790C35">
              <w:rPr>
                <w:rFonts w:ascii="Times New Roman" w:hAnsi="Times New Roman"/>
                <w:sz w:val="22"/>
                <w:szCs w:val="22"/>
                <w:lang w:val="ro-RO"/>
              </w:rPr>
              <w:t xml:space="preserve"> contract </w:t>
            </w:r>
            <w:proofErr w:type="spellStart"/>
            <w:r w:rsidRPr="00790C35">
              <w:rPr>
                <w:rFonts w:ascii="Times New Roman" w:hAnsi="Times New Roman"/>
                <w:sz w:val="22"/>
                <w:szCs w:val="22"/>
                <w:lang w:val="ro-RO"/>
              </w:rPr>
              <w:t>has</w:t>
            </w:r>
            <w:proofErr w:type="spellEnd"/>
            <w:r w:rsidRPr="00790C35">
              <w:rPr>
                <w:rFonts w:ascii="Times New Roman" w:hAnsi="Times New Roman"/>
                <w:sz w:val="22"/>
                <w:szCs w:val="22"/>
                <w:lang w:val="ro-RO"/>
              </w:rPr>
              <w:t xml:space="preserve"> </w:t>
            </w:r>
            <w:proofErr w:type="spellStart"/>
            <w:r w:rsidRPr="00790C35">
              <w:rPr>
                <w:rFonts w:ascii="Times New Roman" w:hAnsi="Times New Roman"/>
                <w:sz w:val="22"/>
                <w:szCs w:val="22"/>
                <w:lang w:val="ro-RO"/>
              </w:rPr>
              <w:t>been</w:t>
            </w:r>
            <w:proofErr w:type="spellEnd"/>
            <w:r w:rsidRPr="00790C35">
              <w:rPr>
                <w:rFonts w:ascii="Times New Roman" w:hAnsi="Times New Roman"/>
                <w:sz w:val="22"/>
                <w:szCs w:val="22"/>
                <w:lang w:val="ro-RO"/>
              </w:rPr>
              <w:t xml:space="preserve"> </w:t>
            </w:r>
            <w:proofErr w:type="spellStart"/>
            <w:r w:rsidRPr="00790C35">
              <w:rPr>
                <w:rFonts w:ascii="Times New Roman" w:hAnsi="Times New Roman"/>
                <w:sz w:val="22"/>
                <w:szCs w:val="22"/>
                <w:lang w:val="ro-RO"/>
              </w:rPr>
              <w:t>awarded</w:t>
            </w:r>
            <w:proofErr w:type="spellEnd"/>
          </w:p>
        </w:tc>
        <w:tc>
          <w:tcPr>
            <w:tcW w:w="6954" w:type="dxa"/>
            <w:gridSpan w:val="3"/>
            <w:tcBorders>
              <w:top w:val="single" w:sz="4" w:space="0" w:color="auto"/>
              <w:left w:val="single" w:sz="4" w:space="0" w:color="auto"/>
              <w:bottom w:val="single" w:sz="4" w:space="0" w:color="auto"/>
              <w:right w:val="single" w:sz="4" w:space="0" w:color="auto"/>
            </w:tcBorders>
            <w:vAlign w:val="center"/>
          </w:tcPr>
          <w:p w:rsidR="00B95F37" w:rsidRPr="00B95F37" w:rsidRDefault="00790C35" w:rsidP="00B95F37">
            <w:pPr>
              <w:tabs>
                <w:tab w:val="right" w:pos="426"/>
              </w:tabs>
              <w:rPr>
                <w:b/>
              </w:rPr>
            </w:pPr>
            <w:r>
              <w:rPr>
                <w:b/>
                <w:i/>
                <w:spacing w:val="-2"/>
                <w:sz w:val="22"/>
                <w:szCs w:val="22"/>
              </w:rPr>
              <w:t>Not required</w:t>
            </w:r>
          </w:p>
        </w:tc>
      </w:tr>
      <w:tr w:rsidR="00B95F37" w:rsidRPr="00C00499" w:rsidTr="009C1EEE">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95F37" w:rsidRPr="00C00499" w:rsidRDefault="00B95F37" w:rsidP="00B95F37">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B95F37" w:rsidRPr="00C00499" w:rsidRDefault="00790C35" w:rsidP="00B95F37">
            <w:pPr>
              <w:pStyle w:val="i"/>
              <w:tabs>
                <w:tab w:val="right" w:pos="7254"/>
              </w:tabs>
              <w:suppressAutoHyphens w:val="0"/>
              <w:jc w:val="left"/>
              <w:rPr>
                <w:rFonts w:ascii="Times New Roman" w:hAnsi="Times New Roman"/>
                <w:szCs w:val="22"/>
                <w:lang w:val="ro-RO"/>
              </w:rPr>
            </w:pPr>
            <w:r w:rsidRPr="00790C35">
              <w:rPr>
                <w:rFonts w:ascii="Times New Roman" w:hAnsi="Times New Roman"/>
                <w:sz w:val="22"/>
                <w:szCs w:val="22"/>
                <w:lang w:val="ro-RO"/>
              </w:rPr>
              <w:t xml:space="preserve">Maximum </w:t>
            </w:r>
            <w:proofErr w:type="spellStart"/>
            <w:r w:rsidRPr="00790C35">
              <w:rPr>
                <w:rFonts w:ascii="Times New Roman" w:hAnsi="Times New Roman"/>
                <w:sz w:val="22"/>
                <w:szCs w:val="22"/>
                <w:lang w:val="ro-RO"/>
              </w:rPr>
              <w:t>number</w:t>
            </w:r>
            <w:proofErr w:type="spellEnd"/>
            <w:r w:rsidRPr="00790C35">
              <w:rPr>
                <w:rFonts w:ascii="Times New Roman" w:hAnsi="Times New Roman"/>
                <w:sz w:val="22"/>
                <w:szCs w:val="22"/>
                <w:lang w:val="ro-RO"/>
              </w:rPr>
              <w:t xml:space="preserve"> of </w:t>
            </w:r>
            <w:proofErr w:type="spellStart"/>
            <w:r w:rsidRPr="00790C35">
              <w:rPr>
                <w:rFonts w:ascii="Times New Roman" w:hAnsi="Times New Roman"/>
                <w:sz w:val="22"/>
                <w:szCs w:val="22"/>
                <w:lang w:val="ro-RO"/>
              </w:rPr>
              <w:t>days</w:t>
            </w:r>
            <w:proofErr w:type="spellEnd"/>
            <w:r w:rsidRPr="00790C35">
              <w:rPr>
                <w:rFonts w:ascii="Times New Roman" w:hAnsi="Times New Roman"/>
                <w:sz w:val="22"/>
                <w:szCs w:val="22"/>
                <w:lang w:val="ro-RO"/>
              </w:rPr>
              <w:t xml:space="preserve"> for </w:t>
            </w:r>
            <w:proofErr w:type="spellStart"/>
            <w:r w:rsidRPr="00790C35">
              <w:rPr>
                <w:rFonts w:ascii="Times New Roman" w:hAnsi="Times New Roman"/>
                <w:sz w:val="22"/>
                <w:szCs w:val="22"/>
                <w:lang w:val="ro-RO"/>
              </w:rPr>
              <w:t>signing</w:t>
            </w:r>
            <w:proofErr w:type="spellEnd"/>
            <w:r w:rsidRPr="00790C35">
              <w:rPr>
                <w:rFonts w:ascii="Times New Roman" w:hAnsi="Times New Roman"/>
                <w:sz w:val="22"/>
                <w:szCs w:val="22"/>
                <w:lang w:val="ro-RO"/>
              </w:rPr>
              <w:t xml:space="preserve"> </w:t>
            </w:r>
            <w:proofErr w:type="spellStart"/>
            <w:r w:rsidRPr="00790C35">
              <w:rPr>
                <w:rFonts w:ascii="Times New Roman" w:hAnsi="Times New Roman"/>
                <w:sz w:val="22"/>
                <w:szCs w:val="22"/>
                <w:lang w:val="ro-RO"/>
              </w:rPr>
              <w:t>and</w:t>
            </w:r>
            <w:proofErr w:type="spellEnd"/>
            <w:r w:rsidRPr="00790C35">
              <w:rPr>
                <w:rFonts w:ascii="Times New Roman" w:hAnsi="Times New Roman"/>
                <w:sz w:val="22"/>
                <w:szCs w:val="22"/>
                <w:lang w:val="ro-RO"/>
              </w:rPr>
              <w:t xml:space="preserve"> </w:t>
            </w:r>
            <w:proofErr w:type="spellStart"/>
            <w:r w:rsidRPr="00790C35">
              <w:rPr>
                <w:rFonts w:ascii="Times New Roman" w:hAnsi="Times New Roman"/>
                <w:sz w:val="22"/>
                <w:szCs w:val="22"/>
                <w:lang w:val="ro-RO"/>
              </w:rPr>
              <w:t>presenting</w:t>
            </w:r>
            <w:proofErr w:type="spellEnd"/>
            <w:r w:rsidRPr="00790C35">
              <w:rPr>
                <w:rFonts w:ascii="Times New Roman" w:hAnsi="Times New Roman"/>
                <w:sz w:val="22"/>
                <w:szCs w:val="22"/>
                <w:lang w:val="ro-RO"/>
              </w:rPr>
              <w:t xml:space="preserve"> </w:t>
            </w:r>
            <w:proofErr w:type="spellStart"/>
            <w:r w:rsidRPr="00790C35">
              <w:rPr>
                <w:rFonts w:ascii="Times New Roman" w:hAnsi="Times New Roman"/>
                <w:sz w:val="22"/>
                <w:szCs w:val="22"/>
                <w:lang w:val="ro-RO"/>
              </w:rPr>
              <w:t>the</w:t>
            </w:r>
            <w:proofErr w:type="spellEnd"/>
            <w:r w:rsidRPr="00790C35">
              <w:rPr>
                <w:rFonts w:ascii="Times New Roman" w:hAnsi="Times New Roman"/>
                <w:sz w:val="22"/>
                <w:szCs w:val="22"/>
                <w:lang w:val="ro-RO"/>
              </w:rPr>
              <w:t xml:space="preserve"> contract </w:t>
            </w:r>
            <w:proofErr w:type="spellStart"/>
            <w:r w:rsidRPr="00790C35">
              <w:rPr>
                <w:rFonts w:ascii="Times New Roman" w:hAnsi="Times New Roman"/>
                <w:sz w:val="22"/>
                <w:szCs w:val="22"/>
                <w:lang w:val="ro-RO"/>
              </w:rPr>
              <w:t>to</w:t>
            </w:r>
            <w:proofErr w:type="spellEnd"/>
            <w:r w:rsidRPr="00790C35">
              <w:rPr>
                <w:rFonts w:ascii="Times New Roman" w:hAnsi="Times New Roman"/>
                <w:sz w:val="22"/>
                <w:szCs w:val="22"/>
                <w:lang w:val="ro-RO"/>
              </w:rPr>
              <w:t xml:space="preserve"> </w:t>
            </w:r>
            <w:proofErr w:type="spellStart"/>
            <w:r w:rsidRPr="00790C35">
              <w:rPr>
                <w:rFonts w:ascii="Times New Roman" w:hAnsi="Times New Roman"/>
                <w:sz w:val="22"/>
                <w:szCs w:val="22"/>
                <w:lang w:val="ro-RO"/>
              </w:rPr>
              <w:t>the</w:t>
            </w:r>
            <w:proofErr w:type="spellEnd"/>
            <w:r w:rsidRPr="00790C35">
              <w:rPr>
                <w:rFonts w:ascii="Times New Roman" w:hAnsi="Times New Roman"/>
                <w:sz w:val="22"/>
                <w:szCs w:val="22"/>
                <w:lang w:val="ro-RO"/>
              </w:rPr>
              <w:t xml:space="preserve"> </w:t>
            </w:r>
            <w:proofErr w:type="spellStart"/>
            <w:r w:rsidRPr="00790C35">
              <w:rPr>
                <w:rFonts w:ascii="Times New Roman" w:hAnsi="Times New Roman"/>
                <w:sz w:val="22"/>
                <w:szCs w:val="22"/>
                <w:lang w:val="ro-RO"/>
              </w:rPr>
              <w:t>contracting</w:t>
            </w:r>
            <w:proofErr w:type="spellEnd"/>
            <w:r w:rsidRPr="00790C35">
              <w:rPr>
                <w:rFonts w:ascii="Times New Roman" w:hAnsi="Times New Roman"/>
                <w:sz w:val="22"/>
                <w:szCs w:val="22"/>
                <w:lang w:val="ro-RO"/>
              </w:rPr>
              <w:t xml:space="preserve"> </w:t>
            </w:r>
            <w:proofErr w:type="spellStart"/>
            <w:r w:rsidRPr="00790C35">
              <w:rPr>
                <w:rFonts w:ascii="Times New Roman" w:hAnsi="Times New Roman"/>
                <w:sz w:val="22"/>
                <w:szCs w:val="22"/>
                <w:lang w:val="ro-RO"/>
              </w:rPr>
              <w:t>authority</w:t>
            </w:r>
            <w:proofErr w:type="spellEnd"/>
            <w:r w:rsidRPr="00790C35">
              <w:rPr>
                <w:rFonts w:ascii="Times New Roman" w:hAnsi="Times New Roman"/>
                <w:sz w:val="22"/>
                <w:szCs w:val="22"/>
                <w:lang w:val="ro-RO"/>
              </w:rPr>
              <w:t xml:space="preserve">, </w:t>
            </w:r>
            <w:proofErr w:type="spellStart"/>
            <w:r w:rsidRPr="00790C35">
              <w:rPr>
                <w:rFonts w:ascii="Times New Roman" w:hAnsi="Times New Roman"/>
                <w:sz w:val="22"/>
                <w:szCs w:val="22"/>
                <w:lang w:val="ro-RO"/>
              </w:rPr>
              <w:t>from</w:t>
            </w:r>
            <w:proofErr w:type="spellEnd"/>
            <w:r w:rsidRPr="00790C35">
              <w:rPr>
                <w:rFonts w:ascii="Times New Roman" w:hAnsi="Times New Roman"/>
                <w:sz w:val="22"/>
                <w:szCs w:val="22"/>
                <w:lang w:val="ro-RO"/>
              </w:rPr>
              <w:t xml:space="preserve"> </w:t>
            </w:r>
            <w:proofErr w:type="spellStart"/>
            <w:r w:rsidRPr="00790C35">
              <w:rPr>
                <w:rFonts w:ascii="Times New Roman" w:hAnsi="Times New Roman"/>
                <w:sz w:val="22"/>
                <w:szCs w:val="22"/>
                <w:lang w:val="ro-RO"/>
              </w:rPr>
              <w:t>its</w:t>
            </w:r>
            <w:proofErr w:type="spellEnd"/>
            <w:r w:rsidRPr="00790C35">
              <w:rPr>
                <w:rFonts w:ascii="Times New Roman" w:hAnsi="Times New Roman"/>
                <w:sz w:val="22"/>
                <w:szCs w:val="22"/>
                <w:lang w:val="ro-RO"/>
              </w:rPr>
              <w:t xml:space="preserve"> </w:t>
            </w:r>
            <w:proofErr w:type="spellStart"/>
            <w:r w:rsidRPr="00790C35">
              <w:rPr>
                <w:rFonts w:ascii="Times New Roman" w:hAnsi="Times New Roman"/>
                <w:sz w:val="22"/>
                <w:szCs w:val="22"/>
                <w:lang w:val="ro-RO"/>
              </w:rPr>
              <w:t>submission</w:t>
            </w:r>
            <w:proofErr w:type="spellEnd"/>
            <w:r w:rsidRPr="00790C35">
              <w:rPr>
                <w:rFonts w:ascii="Times New Roman" w:hAnsi="Times New Roman"/>
                <w:sz w:val="22"/>
                <w:szCs w:val="22"/>
                <w:lang w:val="ro-RO"/>
              </w:rPr>
              <w:t xml:space="preserve"> </w:t>
            </w:r>
            <w:proofErr w:type="spellStart"/>
            <w:r w:rsidRPr="00790C35">
              <w:rPr>
                <w:rFonts w:ascii="Times New Roman" w:hAnsi="Times New Roman"/>
                <w:sz w:val="22"/>
                <w:szCs w:val="22"/>
                <w:lang w:val="ro-RO"/>
              </w:rPr>
              <w:t>to</w:t>
            </w:r>
            <w:proofErr w:type="spellEnd"/>
            <w:r w:rsidRPr="00790C35">
              <w:rPr>
                <w:rFonts w:ascii="Times New Roman" w:hAnsi="Times New Roman"/>
                <w:sz w:val="22"/>
                <w:szCs w:val="22"/>
                <w:lang w:val="ro-RO"/>
              </w:rPr>
              <w:t xml:space="preserve"> </w:t>
            </w:r>
            <w:proofErr w:type="spellStart"/>
            <w:r w:rsidRPr="00790C35">
              <w:rPr>
                <w:rFonts w:ascii="Times New Roman" w:hAnsi="Times New Roman"/>
                <w:sz w:val="22"/>
                <w:szCs w:val="22"/>
                <w:lang w:val="ro-RO"/>
              </w:rPr>
              <w:t>signature</w:t>
            </w:r>
            <w:proofErr w:type="spellEnd"/>
            <w:r w:rsidRPr="00790C35">
              <w:rPr>
                <w:rFonts w:ascii="Times New Roman" w:hAnsi="Times New Roman"/>
                <w:sz w:val="22"/>
                <w:szCs w:val="22"/>
                <w:lang w:val="ro-RO"/>
              </w:rPr>
              <w:t>:</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B95F37" w:rsidRPr="00C00499" w:rsidRDefault="00B95F37" w:rsidP="00581D5D">
            <w:pPr>
              <w:tabs>
                <w:tab w:val="right" w:pos="4743"/>
              </w:tabs>
              <w:jc w:val="both"/>
              <w:rPr>
                <w:b/>
                <w:i/>
                <w:iCs/>
                <w:color w:val="FF0000"/>
                <w:lang w:val="en-US"/>
              </w:rPr>
            </w:pPr>
            <w:r>
              <w:rPr>
                <w:i/>
              </w:rPr>
              <w:t xml:space="preserve">11 </w:t>
            </w:r>
            <w:r w:rsidR="00581D5D">
              <w:rPr>
                <w:i/>
              </w:rPr>
              <w:t>days</w:t>
            </w:r>
          </w:p>
        </w:tc>
      </w:tr>
    </w:tbl>
    <w:p w:rsidR="00B41118" w:rsidRDefault="00B41118" w:rsidP="00B41118"/>
    <w:p w:rsidR="002901E0" w:rsidRDefault="002901E0" w:rsidP="00B41118"/>
    <w:p w:rsidR="00B95F37" w:rsidRPr="00B95F37" w:rsidRDefault="002901E0" w:rsidP="002901E0">
      <w:pPr>
        <w:pStyle w:val="Listparagraf"/>
        <w:numPr>
          <w:ilvl w:val="0"/>
          <w:numId w:val="20"/>
        </w:numPr>
        <w:jc w:val="center"/>
        <w:rPr>
          <w:sz w:val="28"/>
          <w:szCs w:val="28"/>
        </w:rPr>
      </w:pPr>
      <w:r w:rsidRPr="002901E0">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Mandatory documents and requirements</w:t>
      </w:r>
    </w:p>
    <w:tbl>
      <w:tblPr>
        <w:tblW w:w="9894" w:type="dxa"/>
        <w:tblInd w:w="-147" w:type="dxa"/>
        <w:tblLayout w:type="fixed"/>
        <w:tblLook w:val="04A0" w:firstRow="1" w:lastRow="0" w:firstColumn="1" w:lastColumn="0" w:noHBand="0" w:noVBand="1"/>
      </w:tblPr>
      <w:tblGrid>
        <w:gridCol w:w="822"/>
        <w:gridCol w:w="4111"/>
        <w:gridCol w:w="4268"/>
        <w:gridCol w:w="693"/>
      </w:tblGrid>
      <w:tr w:rsidR="00B95F37" w:rsidRPr="00C00499" w:rsidTr="0037190C">
        <w:trPr>
          <w:trHeight w:val="397"/>
        </w:trPr>
        <w:tc>
          <w:tcPr>
            <w:tcW w:w="822" w:type="dxa"/>
            <w:tcBorders>
              <w:top w:val="single" w:sz="4" w:space="0" w:color="auto"/>
              <w:left w:val="single" w:sz="4" w:space="0" w:color="auto"/>
              <w:bottom w:val="single" w:sz="4" w:space="0" w:color="auto"/>
              <w:right w:val="single" w:sz="4" w:space="0" w:color="auto"/>
            </w:tcBorders>
            <w:vAlign w:val="center"/>
          </w:tcPr>
          <w:p w:rsidR="00B95F37" w:rsidRPr="00C00499" w:rsidRDefault="00B95F37" w:rsidP="00FD58BA">
            <w:pPr>
              <w:pStyle w:val="Corptext"/>
              <w:ind w:left="-57" w:right="-57"/>
              <w:jc w:val="center"/>
              <w:rPr>
                <w:rFonts w:ascii="Times New Roman" w:hAnsi="Times New Roman"/>
                <w:b/>
                <w:szCs w:val="22"/>
              </w:rPr>
            </w:pPr>
            <w:r w:rsidRPr="00C00499">
              <w:rPr>
                <w:rFonts w:ascii="Times New Roman" w:hAnsi="Times New Roman"/>
                <w:b/>
                <w:sz w:val="22"/>
                <w:szCs w:val="22"/>
              </w:rPr>
              <w:t>N</w:t>
            </w:r>
            <w:r w:rsidR="00FD58BA">
              <w:rPr>
                <w:rFonts w:ascii="Times New Roman" w:hAnsi="Times New Roman"/>
                <w:b/>
                <w:sz w:val="22"/>
                <w:szCs w:val="22"/>
              </w:rPr>
              <w:t>o</w:t>
            </w:r>
            <w:r w:rsidRPr="00C00499">
              <w:rPr>
                <w:rFonts w:ascii="Times New Roman" w:hAnsi="Times New Roman"/>
                <w:b/>
                <w:sz w:val="22"/>
                <w:szCs w:val="22"/>
              </w:rPr>
              <w:t>.</w:t>
            </w:r>
          </w:p>
        </w:tc>
        <w:tc>
          <w:tcPr>
            <w:tcW w:w="4111" w:type="dxa"/>
            <w:tcBorders>
              <w:top w:val="single" w:sz="4" w:space="0" w:color="auto"/>
              <w:left w:val="single" w:sz="4" w:space="0" w:color="auto"/>
              <w:bottom w:val="single" w:sz="4" w:space="0" w:color="auto"/>
              <w:right w:val="single" w:sz="4" w:space="0" w:color="auto"/>
            </w:tcBorders>
            <w:vAlign w:val="center"/>
          </w:tcPr>
          <w:p w:rsidR="00B95F37" w:rsidRPr="00C00499" w:rsidRDefault="001B6110" w:rsidP="00283228">
            <w:pPr>
              <w:pStyle w:val="Corptext"/>
              <w:ind w:left="-57" w:right="-57"/>
              <w:jc w:val="center"/>
              <w:rPr>
                <w:rFonts w:ascii="Times New Roman" w:hAnsi="Times New Roman"/>
                <w:b/>
                <w:i/>
                <w:szCs w:val="22"/>
              </w:rPr>
            </w:pPr>
            <w:proofErr w:type="spellStart"/>
            <w:r w:rsidRPr="001B6110">
              <w:rPr>
                <w:rFonts w:ascii="Times New Roman" w:hAnsi="Times New Roman"/>
                <w:b/>
                <w:i/>
                <w:sz w:val="22"/>
                <w:szCs w:val="22"/>
              </w:rPr>
              <w:t>Name</w:t>
            </w:r>
            <w:proofErr w:type="spellEnd"/>
            <w:r w:rsidRPr="001B6110">
              <w:rPr>
                <w:rFonts w:ascii="Times New Roman" w:hAnsi="Times New Roman"/>
                <w:b/>
                <w:i/>
                <w:sz w:val="22"/>
                <w:szCs w:val="22"/>
              </w:rPr>
              <w:t xml:space="preserve"> of </w:t>
            </w:r>
            <w:proofErr w:type="spellStart"/>
            <w:r w:rsidRPr="001B6110">
              <w:rPr>
                <w:rFonts w:ascii="Times New Roman" w:hAnsi="Times New Roman"/>
                <w:b/>
                <w:i/>
                <w:sz w:val="22"/>
                <w:szCs w:val="22"/>
              </w:rPr>
              <w:t>the</w:t>
            </w:r>
            <w:proofErr w:type="spellEnd"/>
            <w:r w:rsidRPr="001B6110">
              <w:rPr>
                <w:rFonts w:ascii="Times New Roman" w:hAnsi="Times New Roman"/>
                <w:b/>
                <w:i/>
                <w:sz w:val="22"/>
                <w:szCs w:val="22"/>
              </w:rPr>
              <w:t xml:space="preserve"> document / </w:t>
            </w:r>
            <w:proofErr w:type="spellStart"/>
            <w:r w:rsidRPr="001B6110">
              <w:rPr>
                <w:rFonts w:ascii="Times New Roman" w:hAnsi="Times New Roman"/>
                <w:b/>
                <w:i/>
                <w:sz w:val="22"/>
                <w:szCs w:val="22"/>
              </w:rPr>
              <w:t>requirements</w:t>
            </w:r>
            <w:proofErr w:type="spellEnd"/>
          </w:p>
        </w:tc>
        <w:tc>
          <w:tcPr>
            <w:tcW w:w="4268" w:type="dxa"/>
            <w:tcBorders>
              <w:top w:val="single" w:sz="4" w:space="0" w:color="auto"/>
              <w:left w:val="single" w:sz="4" w:space="0" w:color="auto"/>
              <w:bottom w:val="single" w:sz="4" w:space="0" w:color="auto"/>
              <w:right w:val="single" w:sz="4" w:space="0" w:color="auto"/>
            </w:tcBorders>
            <w:vAlign w:val="center"/>
          </w:tcPr>
          <w:p w:rsidR="00B95F37" w:rsidRPr="00C45519" w:rsidRDefault="001B6110" w:rsidP="00283228">
            <w:pPr>
              <w:pStyle w:val="Corptext"/>
              <w:ind w:left="-57" w:right="-57"/>
              <w:jc w:val="center"/>
              <w:rPr>
                <w:rFonts w:ascii="Times New Roman" w:hAnsi="Times New Roman"/>
                <w:b/>
                <w:i/>
                <w:szCs w:val="22"/>
                <w:lang w:val="en-US"/>
              </w:rPr>
            </w:pPr>
            <w:r w:rsidRPr="001B6110">
              <w:rPr>
                <w:rFonts w:ascii="Times New Roman" w:hAnsi="Times New Roman"/>
                <w:b/>
                <w:bCs/>
                <w:i/>
                <w:sz w:val="22"/>
                <w:szCs w:val="22"/>
                <w:lang w:val="en-US"/>
              </w:rPr>
              <w:t>How to demonstrate compliance with the requirement</w:t>
            </w:r>
            <w:r w:rsidR="00B95F37" w:rsidRPr="00C45519">
              <w:rPr>
                <w:rFonts w:ascii="Times New Roman" w:hAnsi="Times New Roman"/>
                <w:b/>
                <w:bCs/>
                <w:i/>
                <w:sz w:val="22"/>
                <w:szCs w:val="22"/>
                <w:lang w:val="en-US"/>
              </w:rPr>
              <w:t>:</w:t>
            </w:r>
          </w:p>
        </w:tc>
        <w:tc>
          <w:tcPr>
            <w:tcW w:w="693" w:type="dxa"/>
            <w:tcBorders>
              <w:top w:val="single" w:sz="4" w:space="0" w:color="auto"/>
              <w:left w:val="single" w:sz="4" w:space="0" w:color="auto"/>
              <w:bottom w:val="single" w:sz="4" w:space="0" w:color="auto"/>
              <w:right w:val="single" w:sz="4" w:space="0" w:color="auto"/>
            </w:tcBorders>
            <w:vAlign w:val="center"/>
          </w:tcPr>
          <w:p w:rsidR="00B95F37" w:rsidRDefault="002901E0" w:rsidP="00283228">
            <w:pPr>
              <w:pStyle w:val="Corptext"/>
              <w:ind w:left="-113" w:right="-113"/>
              <w:jc w:val="center"/>
              <w:rPr>
                <w:rFonts w:ascii="Times New Roman" w:hAnsi="Times New Roman"/>
                <w:b/>
                <w:i/>
                <w:szCs w:val="22"/>
              </w:rPr>
            </w:pPr>
            <w:proofErr w:type="spellStart"/>
            <w:r>
              <w:rPr>
                <w:rFonts w:ascii="Times New Roman" w:hAnsi="Times New Roman"/>
                <w:b/>
                <w:i/>
                <w:sz w:val="22"/>
                <w:szCs w:val="22"/>
              </w:rPr>
              <w:t>Mand</w:t>
            </w:r>
            <w:proofErr w:type="spellEnd"/>
            <w:r w:rsidR="00B95F37" w:rsidRPr="00C00499">
              <w:rPr>
                <w:rFonts w:ascii="Times New Roman" w:hAnsi="Times New Roman"/>
                <w:b/>
                <w:i/>
                <w:sz w:val="22"/>
                <w:szCs w:val="22"/>
              </w:rPr>
              <w:t>.</w:t>
            </w:r>
          </w:p>
          <w:p w:rsidR="00B95F37" w:rsidRDefault="00B95F37" w:rsidP="00283228">
            <w:pPr>
              <w:pStyle w:val="Corptext"/>
              <w:ind w:left="-113" w:right="-113"/>
              <w:jc w:val="center"/>
              <w:rPr>
                <w:rFonts w:ascii="Times New Roman" w:hAnsi="Times New Roman"/>
                <w:b/>
                <w:i/>
                <w:szCs w:val="22"/>
              </w:rPr>
            </w:pPr>
          </w:p>
          <w:p w:rsidR="00B95F37" w:rsidRDefault="00FD58BA" w:rsidP="00283228">
            <w:pPr>
              <w:pStyle w:val="Corptext"/>
              <w:ind w:left="-113" w:right="-113"/>
              <w:jc w:val="center"/>
              <w:rPr>
                <w:rFonts w:ascii="Times New Roman" w:hAnsi="Times New Roman"/>
                <w:b/>
                <w:i/>
                <w:szCs w:val="22"/>
              </w:rPr>
            </w:pPr>
            <w:r>
              <w:rPr>
                <w:rFonts w:ascii="Times New Roman" w:hAnsi="Times New Roman"/>
                <w:b/>
                <w:i/>
                <w:szCs w:val="22"/>
                <w:lang w:val="en-US"/>
              </w:rPr>
              <w:t>Yes</w:t>
            </w:r>
            <w:r w:rsidR="00B95F37" w:rsidRPr="0035462A">
              <w:rPr>
                <w:rFonts w:ascii="Times New Roman" w:hAnsi="Times New Roman"/>
                <w:b/>
                <w:i/>
                <w:sz w:val="22"/>
                <w:szCs w:val="22"/>
              </w:rPr>
              <w:t xml:space="preserve"> /N</w:t>
            </w:r>
            <w:r>
              <w:rPr>
                <w:rFonts w:ascii="Times New Roman" w:hAnsi="Times New Roman"/>
                <w:b/>
                <w:i/>
                <w:sz w:val="22"/>
                <w:szCs w:val="22"/>
              </w:rPr>
              <w:t>o</w:t>
            </w:r>
          </w:p>
          <w:p w:rsidR="00B95F37" w:rsidRPr="00C00499" w:rsidRDefault="00B95F37" w:rsidP="00283228">
            <w:pPr>
              <w:pStyle w:val="Corptext"/>
              <w:ind w:left="-113" w:right="-113"/>
              <w:jc w:val="center"/>
              <w:rPr>
                <w:rFonts w:ascii="Times New Roman" w:hAnsi="Times New Roman"/>
                <w:b/>
                <w:i/>
                <w:szCs w:val="22"/>
              </w:rPr>
            </w:pPr>
          </w:p>
        </w:tc>
      </w:tr>
      <w:tr w:rsidR="00B95F37" w:rsidRPr="00C00499" w:rsidTr="0037190C">
        <w:trPr>
          <w:trHeight w:val="397"/>
        </w:trPr>
        <w:tc>
          <w:tcPr>
            <w:tcW w:w="822" w:type="dxa"/>
            <w:tcBorders>
              <w:top w:val="single" w:sz="4" w:space="0" w:color="auto"/>
              <w:left w:val="single" w:sz="4" w:space="0" w:color="auto"/>
              <w:bottom w:val="single" w:sz="4" w:space="0" w:color="auto"/>
              <w:right w:val="single" w:sz="4" w:space="0" w:color="auto"/>
            </w:tcBorders>
            <w:vAlign w:val="center"/>
          </w:tcPr>
          <w:p w:rsidR="00B95F37" w:rsidRPr="00C00499" w:rsidRDefault="00B95F37" w:rsidP="00283228">
            <w:pPr>
              <w:pStyle w:val="Corptext"/>
              <w:ind w:left="-57" w:right="-57"/>
              <w:jc w:val="center"/>
              <w:rPr>
                <w:rFonts w:ascii="Times New Roman" w:hAnsi="Times New Roman"/>
                <w:b/>
                <w:szCs w:val="22"/>
              </w:rPr>
            </w:pPr>
            <w:r>
              <w:rPr>
                <w:rFonts w:ascii="Times New Roman" w:hAnsi="Times New Roman"/>
                <w:b/>
                <w:sz w:val="22"/>
                <w:szCs w:val="22"/>
              </w:rPr>
              <w:t>7</w:t>
            </w:r>
            <w:r w:rsidRPr="00C00499">
              <w:rPr>
                <w:rFonts w:ascii="Times New Roman" w:hAnsi="Times New Roman"/>
                <w:b/>
                <w:sz w:val="22"/>
                <w:szCs w:val="22"/>
              </w:rPr>
              <w:t>.1.</w:t>
            </w:r>
          </w:p>
        </w:tc>
        <w:tc>
          <w:tcPr>
            <w:tcW w:w="4111" w:type="dxa"/>
            <w:tcBorders>
              <w:top w:val="single" w:sz="4" w:space="0" w:color="auto"/>
              <w:left w:val="single" w:sz="4" w:space="0" w:color="auto"/>
              <w:bottom w:val="single" w:sz="4" w:space="0" w:color="auto"/>
              <w:right w:val="single" w:sz="4" w:space="0" w:color="auto"/>
            </w:tcBorders>
            <w:vAlign w:val="center"/>
          </w:tcPr>
          <w:p w:rsidR="00975FE7" w:rsidRDefault="00975FE7" w:rsidP="00283228">
            <w:pPr>
              <w:tabs>
                <w:tab w:val="left" w:pos="612"/>
              </w:tabs>
              <w:rPr>
                <w:color w:val="000000"/>
              </w:rPr>
            </w:pPr>
            <w:r w:rsidRPr="001B6110">
              <w:rPr>
                <w:lang w:val="en-US"/>
              </w:rPr>
              <w:t>Technical specifications</w:t>
            </w:r>
          </w:p>
          <w:p w:rsidR="00B95F37" w:rsidRPr="00CA6387" w:rsidRDefault="00B95F37" w:rsidP="00283228">
            <w:pPr>
              <w:tabs>
                <w:tab w:val="left" w:pos="612"/>
              </w:tabs>
              <w:rPr>
                <w:iCs/>
              </w:rPr>
            </w:pPr>
          </w:p>
        </w:tc>
        <w:tc>
          <w:tcPr>
            <w:tcW w:w="4268" w:type="dxa"/>
            <w:tcBorders>
              <w:top w:val="single" w:sz="4" w:space="0" w:color="auto"/>
              <w:left w:val="single" w:sz="4" w:space="0" w:color="auto"/>
              <w:bottom w:val="single" w:sz="4" w:space="0" w:color="auto"/>
              <w:right w:val="single" w:sz="4" w:space="0" w:color="auto"/>
            </w:tcBorders>
            <w:vAlign w:val="center"/>
          </w:tcPr>
          <w:p w:rsidR="00B95F37" w:rsidRPr="00CA6387" w:rsidRDefault="0037190C" w:rsidP="00283228">
            <w:pPr>
              <w:tabs>
                <w:tab w:val="left" w:pos="612"/>
              </w:tabs>
              <w:rPr>
                <w:iCs/>
              </w:rPr>
            </w:pPr>
            <w:r>
              <w:rPr>
                <w:iCs/>
              </w:rPr>
              <w:t>F4.1</w:t>
            </w:r>
          </w:p>
        </w:tc>
        <w:tc>
          <w:tcPr>
            <w:tcW w:w="693" w:type="dxa"/>
            <w:tcBorders>
              <w:top w:val="single" w:sz="4" w:space="0" w:color="auto"/>
              <w:left w:val="single" w:sz="4" w:space="0" w:color="auto"/>
              <w:bottom w:val="single" w:sz="4" w:space="0" w:color="auto"/>
              <w:right w:val="single" w:sz="4" w:space="0" w:color="auto"/>
            </w:tcBorders>
            <w:vAlign w:val="center"/>
          </w:tcPr>
          <w:p w:rsidR="00B95F37" w:rsidRPr="00C00499" w:rsidRDefault="00FD58BA" w:rsidP="00283228">
            <w:pPr>
              <w:pStyle w:val="Corptext"/>
              <w:ind w:left="-113" w:right="-113"/>
              <w:jc w:val="center"/>
              <w:rPr>
                <w:rFonts w:ascii="Times New Roman" w:hAnsi="Times New Roman"/>
                <w:b/>
                <w:i/>
                <w:szCs w:val="22"/>
              </w:rPr>
            </w:pPr>
            <w:r>
              <w:rPr>
                <w:rFonts w:ascii="Times New Roman" w:hAnsi="Times New Roman"/>
                <w:b/>
                <w:i/>
                <w:szCs w:val="22"/>
                <w:lang w:val="en-US"/>
              </w:rPr>
              <w:t>Yes</w:t>
            </w:r>
          </w:p>
        </w:tc>
      </w:tr>
      <w:tr w:rsidR="00B95F37" w:rsidRPr="00C00499" w:rsidTr="0037190C">
        <w:trPr>
          <w:trHeight w:val="397"/>
        </w:trPr>
        <w:tc>
          <w:tcPr>
            <w:tcW w:w="822" w:type="dxa"/>
            <w:tcBorders>
              <w:top w:val="single" w:sz="4" w:space="0" w:color="auto"/>
              <w:left w:val="single" w:sz="4" w:space="0" w:color="auto"/>
              <w:bottom w:val="single" w:sz="4" w:space="0" w:color="auto"/>
              <w:right w:val="single" w:sz="4" w:space="0" w:color="auto"/>
            </w:tcBorders>
            <w:vAlign w:val="center"/>
          </w:tcPr>
          <w:p w:rsidR="00B95F37" w:rsidRPr="00C00499" w:rsidRDefault="00B95F37" w:rsidP="00283228">
            <w:pPr>
              <w:pStyle w:val="Corptext"/>
              <w:ind w:left="-57" w:right="-57"/>
              <w:jc w:val="center"/>
              <w:rPr>
                <w:rFonts w:ascii="Times New Roman" w:hAnsi="Times New Roman"/>
                <w:b/>
                <w:szCs w:val="22"/>
              </w:rPr>
            </w:pPr>
            <w:r>
              <w:rPr>
                <w:rFonts w:ascii="Times New Roman" w:hAnsi="Times New Roman"/>
                <w:b/>
                <w:sz w:val="22"/>
                <w:szCs w:val="22"/>
              </w:rPr>
              <w:t>7</w:t>
            </w:r>
            <w:r w:rsidRPr="00C00499">
              <w:rPr>
                <w:rFonts w:ascii="Times New Roman" w:hAnsi="Times New Roman"/>
                <w:b/>
                <w:sz w:val="22"/>
                <w:szCs w:val="22"/>
              </w:rPr>
              <w:t>.2.</w:t>
            </w:r>
          </w:p>
        </w:tc>
        <w:tc>
          <w:tcPr>
            <w:tcW w:w="4111" w:type="dxa"/>
            <w:tcBorders>
              <w:top w:val="single" w:sz="4" w:space="0" w:color="auto"/>
              <w:left w:val="single" w:sz="4" w:space="0" w:color="auto"/>
              <w:bottom w:val="single" w:sz="4" w:space="0" w:color="auto"/>
              <w:right w:val="single" w:sz="4" w:space="0" w:color="auto"/>
            </w:tcBorders>
            <w:vAlign w:val="center"/>
          </w:tcPr>
          <w:p w:rsidR="00975FE7" w:rsidRDefault="00975FE7" w:rsidP="00283228">
            <w:pPr>
              <w:tabs>
                <w:tab w:val="left" w:pos="612"/>
              </w:tabs>
              <w:rPr>
                <w:iCs/>
              </w:rPr>
            </w:pPr>
            <w:r>
              <w:rPr>
                <w:lang w:val="en-US"/>
              </w:rPr>
              <w:t>Price</w:t>
            </w:r>
            <w:r w:rsidRPr="001B6110">
              <w:rPr>
                <w:lang w:val="en-US"/>
              </w:rPr>
              <w:t xml:space="preserve"> specifications</w:t>
            </w:r>
          </w:p>
          <w:p w:rsidR="00B95F37" w:rsidRPr="00CA6387" w:rsidRDefault="00B95F37" w:rsidP="00283228">
            <w:pPr>
              <w:tabs>
                <w:tab w:val="left" w:pos="612"/>
              </w:tabs>
              <w:rPr>
                <w:iCs/>
              </w:rPr>
            </w:pPr>
          </w:p>
        </w:tc>
        <w:tc>
          <w:tcPr>
            <w:tcW w:w="4268" w:type="dxa"/>
            <w:tcBorders>
              <w:top w:val="single" w:sz="4" w:space="0" w:color="auto"/>
              <w:left w:val="single" w:sz="4" w:space="0" w:color="auto"/>
              <w:bottom w:val="single" w:sz="4" w:space="0" w:color="auto"/>
              <w:right w:val="single" w:sz="4" w:space="0" w:color="auto"/>
            </w:tcBorders>
            <w:vAlign w:val="center"/>
          </w:tcPr>
          <w:p w:rsidR="0037190C" w:rsidRDefault="0037190C" w:rsidP="00283228">
            <w:pPr>
              <w:tabs>
                <w:tab w:val="left" w:pos="612"/>
              </w:tabs>
              <w:rPr>
                <w:iCs/>
              </w:rPr>
            </w:pPr>
            <w:r>
              <w:rPr>
                <w:iCs/>
              </w:rPr>
              <w:t>F4.2</w:t>
            </w:r>
          </w:p>
          <w:p w:rsidR="00B95F37" w:rsidRPr="00CA6387" w:rsidRDefault="00B95F37" w:rsidP="00283228">
            <w:pPr>
              <w:tabs>
                <w:tab w:val="left" w:pos="612"/>
              </w:tabs>
              <w:rPr>
                <w:iCs/>
              </w:rPr>
            </w:pPr>
          </w:p>
        </w:tc>
        <w:tc>
          <w:tcPr>
            <w:tcW w:w="693" w:type="dxa"/>
            <w:tcBorders>
              <w:top w:val="single" w:sz="4" w:space="0" w:color="auto"/>
              <w:left w:val="single" w:sz="4" w:space="0" w:color="auto"/>
              <w:bottom w:val="single" w:sz="4" w:space="0" w:color="auto"/>
              <w:right w:val="single" w:sz="4" w:space="0" w:color="auto"/>
            </w:tcBorders>
            <w:vAlign w:val="center"/>
          </w:tcPr>
          <w:p w:rsidR="00B95F37" w:rsidRPr="00BC603C" w:rsidRDefault="00FD58BA" w:rsidP="00283228">
            <w:pPr>
              <w:pStyle w:val="Corptext"/>
              <w:ind w:left="-113" w:right="-113"/>
              <w:jc w:val="center"/>
              <w:rPr>
                <w:rFonts w:ascii="Times New Roman" w:hAnsi="Times New Roman"/>
                <w:b/>
                <w:i/>
                <w:szCs w:val="22"/>
              </w:rPr>
            </w:pPr>
            <w:r>
              <w:rPr>
                <w:rFonts w:ascii="Times New Roman" w:hAnsi="Times New Roman"/>
                <w:b/>
                <w:i/>
                <w:szCs w:val="22"/>
                <w:lang w:val="en-US"/>
              </w:rPr>
              <w:t>Yes</w:t>
            </w:r>
          </w:p>
        </w:tc>
      </w:tr>
      <w:tr w:rsidR="00B95F37" w:rsidRPr="00C00499" w:rsidTr="0037190C">
        <w:trPr>
          <w:trHeight w:val="397"/>
        </w:trPr>
        <w:tc>
          <w:tcPr>
            <w:tcW w:w="822" w:type="dxa"/>
            <w:tcBorders>
              <w:top w:val="single" w:sz="4" w:space="0" w:color="auto"/>
              <w:left w:val="single" w:sz="4" w:space="0" w:color="auto"/>
              <w:bottom w:val="single" w:sz="4" w:space="0" w:color="auto"/>
              <w:right w:val="single" w:sz="4" w:space="0" w:color="auto"/>
            </w:tcBorders>
            <w:vAlign w:val="center"/>
          </w:tcPr>
          <w:p w:rsidR="00B95F37" w:rsidRPr="00C00499" w:rsidRDefault="00B95F37" w:rsidP="00283228">
            <w:pPr>
              <w:pStyle w:val="Corptext"/>
              <w:ind w:left="-57" w:right="-57"/>
              <w:jc w:val="center"/>
              <w:rPr>
                <w:rFonts w:ascii="Times New Roman" w:hAnsi="Times New Roman"/>
                <w:b/>
                <w:szCs w:val="22"/>
              </w:rPr>
            </w:pPr>
            <w:r>
              <w:rPr>
                <w:rFonts w:ascii="Times New Roman" w:hAnsi="Times New Roman"/>
                <w:b/>
                <w:sz w:val="22"/>
                <w:szCs w:val="22"/>
              </w:rPr>
              <w:t>7</w:t>
            </w:r>
            <w:r w:rsidRPr="00C00499">
              <w:rPr>
                <w:rFonts w:ascii="Times New Roman" w:hAnsi="Times New Roman"/>
                <w:b/>
                <w:sz w:val="22"/>
                <w:szCs w:val="22"/>
              </w:rPr>
              <w:t>.3.</w:t>
            </w:r>
          </w:p>
        </w:tc>
        <w:tc>
          <w:tcPr>
            <w:tcW w:w="4111" w:type="dxa"/>
            <w:tcBorders>
              <w:top w:val="single" w:sz="4" w:space="0" w:color="auto"/>
              <w:left w:val="single" w:sz="4" w:space="0" w:color="auto"/>
              <w:bottom w:val="single" w:sz="4" w:space="0" w:color="auto"/>
              <w:right w:val="single" w:sz="4" w:space="0" w:color="auto"/>
            </w:tcBorders>
            <w:vAlign w:val="center"/>
          </w:tcPr>
          <w:p w:rsidR="00975FE7" w:rsidRDefault="00975FE7" w:rsidP="00283228">
            <w:pPr>
              <w:tabs>
                <w:tab w:val="left" w:pos="612"/>
              </w:tabs>
              <w:rPr>
                <w:iCs/>
              </w:rPr>
            </w:pPr>
            <w:r>
              <w:rPr>
                <w:iCs/>
              </w:rPr>
              <w:t>Offer form</w:t>
            </w:r>
          </w:p>
          <w:p w:rsidR="00B95F37" w:rsidRPr="00CA6387" w:rsidRDefault="00B95F37" w:rsidP="00283228">
            <w:pPr>
              <w:tabs>
                <w:tab w:val="left" w:pos="612"/>
              </w:tabs>
              <w:rPr>
                <w:iCs/>
              </w:rPr>
            </w:pPr>
          </w:p>
        </w:tc>
        <w:tc>
          <w:tcPr>
            <w:tcW w:w="4268" w:type="dxa"/>
            <w:tcBorders>
              <w:top w:val="single" w:sz="4" w:space="0" w:color="auto"/>
              <w:left w:val="single" w:sz="4" w:space="0" w:color="auto"/>
              <w:bottom w:val="single" w:sz="4" w:space="0" w:color="auto"/>
              <w:right w:val="single" w:sz="4" w:space="0" w:color="auto"/>
            </w:tcBorders>
            <w:vAlign w:val="center"/>
          </w:tcPr>
          <w:p w:rsidR="00B95F37" w:rsidRPr="00CA6387" w:rsidRDefault="0037190C" w:rsidP="00412D31">
            <w:pPr>
              <w:tabs>
                <w:tab w:val="left" w:pos="612"/>
              </w:tabs>
              <w:rPr>
                <w:iCs/>
              </w:rPr>
            </w:pPr>
            <w:r w:rsidRPr="00885259">
              <w:rPr>
                <w:iCs/>
              </w:rPr>
              <w:t>Original –F3.1</w:t>
            </w:r>
            <w:r>
              <w:rPr>
                <w:iCs/>
              </w:rPr>
              <w:t xml:space="preserve"> </w:t>
            </w:r>
            <w:r w:rsidRPr="00412D31">
              <w:rPr>
                <w:iCs/>
                <w:color w:val="000000"/>
              </w:rPr>
              <w:t>form</w:t>
            </w:r>
            <w:r w:rsidRPr="00885259">
              <w:rPr>
                <w:iCs/>
              </w:rPr>
              <w:t xml:space="preserve"> </w:t>
            </w:r>
            <w:r w:rsidRPr="00412D31">
              <w:rPr>
                <w:iCs/>
                <w:color w:val="000000"/>
              </w:rPr>
              <w:t>confirmed by the signature and stamp of the Participant</w:t>
            </w:r>
          </w:p>
        </w:tc>
        <w:tc>
          <w:tcPr>
            <w:tcW w:w="693" w:type="dxa"/>
            <w:tcBorders>
              <w:top w:val="single" w:sz="4" w:space="0" w:color="auto"/>
              <w:left w:val="single" w:sz="4" w:space="0" w:color="auto"/>
              <w:bottom w:val="single" w:sz="4" w:space="0" w:color="auto"/>
              <w:right w:val="single" w:sz="4" w:space="0" w:color="auto"/>
            </w:tcBorders>
            <w:vAlign w:val="center"/>
          </w:tcPr>
          <w:p w:rsidR="00B95F37" w:rsidRPr="00BC603C" w:rsidRDefault="00FD58BA" w:rsidP="00283228">
            <w:pPr>
              <w:pStyle w:val="Corptext"/>
              <w:ind w:left="-113" w:right="-113"/>
              <w:jc w:val="center"/>
              <w:rPr>
                <w:rFonts w:ascii="Times New Roman" w:hAnsi="Times New Roman"/>
                <w:b/>
                <w:i/>
                <w:szCs w:val="22"/>
              </w:rPr>
            </w:pPr>
            <w:r>
              <w:rPr>
                <w:rFonts w:ascii="Times New Roman" w:hAnsi="Times New Roman"/>
                <w:b/>
                <w:i/>
                <w:szCs w:val="22"/>
                <w:lang w:val="en-US"/>
              </w:rPr>
              <w:t>Yes</w:t>
            </w:r>
          </w:p>
        </w:tc>
      </w:tr>
      <w:tr w:rsidR="00B95F37" w:rsidRPr="00C00499" w:rsidTr="0037190C">
        <w:trPr>
          <w:trHeight w:val="397"/>
        </w:trPr>
        <w:tc>
          <w:tcPr>
            <w:tcW w:w="822" w:type="dxa"/>
            <w:tcBorders>
              <w:top w:val="single" w:sz="4" w:space="0" w:color="auto"/>
              <w:left w:val="single" w:sz="4" w:space="0" w:color="auto"/>
              <w:bottom w:val="single" w:sz="4" w:space="0" w:color="auto"/>
              <w:right w:val="single" w:sz="4" w:space="0" w:color="auto"/>
            </w:tcBorders>
            <w:vAlign w:val="center"/>
          </w:tcPr>
          <w:p w:rsidR="00B95F37" w:rsidRPr="00C00499" w:rsidRDefault="00B95F37" w:rsidP="00283228">
            <w:pPr>
              <w:pStyle w:val="Corptext"/>
              <w:ind w:left="-57" w:right="-57"/>
              <w:jc w:val="center"/>
              <w:rPr>
                <w:rFonts w:ascii="Times New Roman" w:hAnsi="Times New Roman"/>
                <w:b/>
                <w:szCs w:val="22"/>
              </w:rPr>
            </w:pPr>
            <w:r>
              <w:rPr>
                <w:rFonts w:ascii="Times New Roman" w:hAnsi="Times New Roman"/>
                <w:b/>
                <w:sz w:val="22"/>
                <w:szCs w:val="22"/>
              </w:rPr>
              <w:t>7</w:t>
            </w:r>
            <w:r w:rsidRPr="00C00499">
              <w:rPr>
                <w:rFonts w:ascii="Times New Roman" w:hAnsi="Times New Roman"/>
                <w:b/>
                <w:sz w:val="22"/>
                <w:szCs w:val="22"/>
              </w:rPr>
              <w:t>.4.</w:t>
            </w:r>
          </w:p>
        </w:tc>
        <w:tc>
          <w:tcPr>
            <w:tcW w:w="4111" w:type="dxa"/>
            <w:tcBorders>
              <w:top w:val="single" w:sz="4" w:space="0" w:color="auto"/>
              <w:left w:val="single" w:sz="4" w:space="0" w:color="auto"/>
              <w:bottom w:val="single" w:sz="4" w:space="0" w:color="auto"/>
              <w:right w:val="single" w:sz="4" w:space="0" w:color="auto"/>
            </w:tcBorders>
            <w:vAlign w:val="center"/>
          </w:tcPr>
          <w:p w:rsidR="00B95F37" w:rsidRPr="00CA6387" w:rsidRDefault="00975FE7" w:rsidP="00283228">
            <w:pPr>
              <w:tabs>
                <w:tab w:val="left" w:pos="612"/>
              </w:tabs>
              <w:rPr>
                <w:iCs/>
              </w:rPr>
            </w:pPr>
            <w:r>
              <w:rPr>
                <w:iCs/>
              </w:rPr>
              <w:t>Offer guarantee (2%) -</w:t>
            </w:r>
            <w:r w:rsidRPr="001B6110">
              <w:rPr>
                <w:iCs/>
              </w:rPr>
              <w:t xml:space="preserve"> bank guarantee</w:t>
            </w:r>
            <w:r>
              <w:rPr>
                <w:iCs/>
              </w:rPr>
              <w:t xml:space="preserve"> </w:t>
            </w:r>
            <w:r w:rsidRPr="001B6110">
              <w:rPr>
                <w:iCs/>
              </w:rPr>
              <w:t>form</w:t>
            </w:r>
          </w:p>
        </w:tc>
        <w:tc>
          <w:tcPr>
            <w:tcW w:w="4268" w:type="dxa"/>
            <w:tcBorders>
              <w:top w:val="single" w:sz="4" w:space="0" w:color="auto"/>
              <w:left w:val="single" w:sz="4" w:space="0" w:color="auto"/>
              <w:bottom w:val="single" w:sz="4" w:space="0" w:color="auto"/>
              <w:right w:val="single" w:sz="4" w:space="0" w:color="auto"/>
            </w:tcBorders>
            <w:vAlign w:val="center"/>
          </w:tcPr>
          <w:p w:rsidR="00B95F37" w:rsidRPr="00CA6387" w:rsidRDefault="0037190C" w:rsidP="00283228">
            <w:pPr>
              <w:tabs>
                <w:tab w:val="left" w:pos="612"/>
              </w:tabs>
              <w:rPr>
                <w:iCs/>
              </w:rPr>
            </w:pPr>
            <w:r w:rsidRPr="00105773">
              <w:rPr>
                <w:iCs/>
                <w:color w:val="000000"/>
              </w:rPr>
              <w:t xml:space="preserve">Original – </w:t>
            </w:r>
            <w:r w:rsidRPr="00412D31">
              <w:rPr>
                <w:iCs/>
                <w:color w:val="000000"/>
              </w:rPr>
              <w:t>F3.2 bank guarantee form confirmed by the Participant's signature and stamp or the original form of the issuing bank</w:t>
            </w:r>
          </w:p>
        </w:tc>
        <w:tc>
          <w:tcPr>
            <w:tcW w:w="693" w:type="dxa"/>
            <w:tcBorders>
              <w:top w:val="single" w:sz="4" w:space="0" w:color="auto"/>
              <w:left w:val="single" w:sz="4" w:space="0" w:color="auto"/>
              <w:bottom w:val="single" w:sz="4" w:space="0" w:color="auto"/>
              <w:right w:val="single" w:sz="4" w:space="0" w:color="auto"/>
            </w:tcBorders>
            <w:vAlign w:val="center"/>
          </w:tcPr>
          <w:p w:rsidR="00B95F37" w:rsidRPr="00BC603C" w:rsidRDefault="00FD58BA" w:rsidP="00283228">
            <w:pPr>
              <w:pStyle w:val="Corptext"/>
              <w:ind w:left="-113" w:right="-113"/>
              <w:jc w:val="center"/>
              <w:rPr>
                <w:rFonts w:ascii="Times New Roman" w:hAnsi="Times New Roman"/>
                <w:b/>
                <w:i/>
                <w:szCs w:val="22"/>
              </w:rPr>
            </w:pPr>
            <w:r>
              <w:rPr>
                <w:rFonts w:ascii="Times New Roman" w:hAnsi="Times New Roman"/>
                <w:b/>
                <w:i/>
                <w:szCs w:val="22"/>
                <w:lang w:val="en-US"/>
              </w:rPr>
              <w:t>Yes</w:t>
            </w:r>
          </w:p>
        </w:tc>
      </w:tr>
      <w:tr w:rsidR="00B95F37" w:rsidRPr="00C00499" w:rsidTr="0037190C">
        <w:trPr>
          <w:trHeight w:val="397"/>
        </w:trPr>
        <w:tc>
          <w:tcPr>
            <w:tcW w:w="822" w:type="dxa"/>
            <w:tcBorders>
              <w:top w:val="single" w:sz="4" w:space="0" w:color="auto"/>
              <w:left w:val="single" w:sz="4" w:space="0" w:color="auto"/>
              <w:bottom w:val="single" w:sz="4" w:space="0" w:color="auto"/>
              <w:right w:val="single" w:sz="4" w:space="0" w:color="auto"/>
            </w:tcBorders>
            <w:vAlign w:val="center"/>
          </w:tcPr>
          <w:p w:rsidR="00B95F37" w:rsidRPr="00C00499" w:rsidRDefault="00975FE7" w:rsidP="00283228">
            <w:pPr>
              <w:pStyle w:val="Corptext"/>
              <w:ind w:left="-57" w:right="-57"/>
              <w:jc w:val="center"/>
              <w:rPr>
                <w:rFonts w:ascii="Times New Roman" w:hAnsi="Times New Roman"/>
                <w:b/>
                <w:sz w:val="22"/>
                <w:szCs w:val="22"/>
              </w:rPr>
            </w:pPr>
            <w:r>
              <w:rPr>
                <w:rFonts w:ascii="Times New Roman" w:hAnsi="Times New Roman"/>
                <w:b/>
                <w:sz w:val="22"/>
                <w:szCs w:val="22"/>
              </w:rPr>
              <w:t>7.5</w:t>
            </w:r>
          </w:p>
        </w:tc>
        <w:tc>
          <w:tcPr>
            <w:tcW w:w="4111" w:type="dxa"/>
            <w:tcBorders>
              <w:top w:val="single" w:sz="4" w:space="0" w:color="auto"/>
              <w:left w:val="single" w:sz="4" w:space="0" w:color="auto"/>
              <w:bottom w:val="single" w:sz="4" w:space="0" w:color="auto"/>
              <w:right w:val="single" w:sz="4" w:space="0" w:color="auto"/>
            </w:tcBorders>
            <w:vAlign w:val="center"/>
          </w:tcPr>
          <w:p w:rsidR="00975FE7" w:rsidRDefault="00975FE7" w:rsidP="00412D31">
            <w:pPr>
              <w:tabs>
                <w:tab w:val="left" w:pos="612"/>
              </w:tabs>
              <w:rPr>
                <w:iCs/>
              </w:rPr>
            </w:pPr>
            <w:r>
              <w:t xml:space="preserve">Performance guarantee (5%),  </w:t>
            </w:r>
            <w:r w:rsidR="0037190C" w:rsidRPr="0037190C">
              <w:t xml:space="preserve">including for on-time delivery and also valid for </w:t>
            </w:r>
            <w:r w:rsidR="0037190C" w:rsidRPr="0037190C">
              <w:lastRenderedPageBreak/>
              <w:t>the entire contract period according to the warranty period (</w:t>
            </w:r>
            <w:r w:rsidR="0037190C">
              <w:t>Technical specification - point</w:t>
            </w:r>
            <w:r w:rsidR="0037190C" w:rsidRPr="0037190C">
              <w:t xml:space="preserve"> 3.14)</w:t>
            </w:r>
          </w:p>
          <w:p w:rsidR="00B95F37" w:rsidRPr="00CA6387" w:rsidRDefault="00B95F37" w:rsidP="00412D31">
            <w:pPr>
              <w:tabs>
                <w:tab w:val="left" w:pos="612"/>
              </w:tabs>
              <w:rPr>
                <w:iCs/>
              </w:rPr>
            </w:pPr>
          </w:p>
        </w:tc>
        <w:tc>
          <w:tcPr>
            <w:tcW w:w="4268" w:type="dxa"/>
            <w:tcBorders>
              <w:top w:val="single" w:sz="4" w:space="0" w:color="auto"/>
              <w:left w:val="single" w:sz="4" w:space="0" w:color="auto"/>
              <w:bottom w:val="single" w:sz="4" w:space="0" w:color="auto"/>
              <w:right w:val="single" w:sz="4" w:space="0" w:color="auto"/>
            </w:tcBorders>
            <w:vAlign w:val="center"/>
          </w:tcPr>
          <w:p w:rsidR="0037190C" w:rsidRDefault="0037190C" w:rsidP="00283228">
            <w:pPr>
              <w:tabs>
                <w:tab w:val="left" w:pos="612"/>
              </w:tabs>
              <w:rPr>
                <w:iCs/>
              </w:rPr>
            </w:pPr>
          </w:p>
          <w:p w:rsidR="0037190C" w:rsidRDefault="0037190C" w:rsidP="00283228">
            <w:pPr>
              <w:tabs>
                <w:tab w:val="left" w:pos="612"/>
              </w:tabs>
              <w:rPr>
                <w:iCs/>
              </w:rPr>
            </w:pPr>
            <w:r>
              <w:rPr>
                <w:iCs/>
                <w:color w:val="000000"/>
              </w:rPr>
              <w:t>Original –</w:t>
            </w:r>
            <w:r w:rsidRPr="00412D31">
              <w:rPr>
                <w:iCs/>
                <w:color w:val="000000"/>
              </w:rPr>
              <w:t xml:space="preserve">F3.3 form confirmed by the </w:t>
            </w:r>
            <w:r w:rsidRPr="00412D31">
              <w:rPr>
                <w:iCs/>
                <w:color w:val="000000"/>
              </w:rPr>
              <w:lastRenderedPageBreak/>
              <w:t xml:space="preserve">signature and stamp of the Participant, </w:t>
            </w:r>
            <w:r w:rsidRPr="00412D31">
              <w:rPr>
                <w:b/>
                <w:iCs/>
                <w:color w:val="000000"/>
              </w:rPr>
              <w:t>it</w:t>
            </w:r>
            <w:r>
              <w:rPr>
                <w:iCs/>
                <w:color w:val="000000"/>
              </w:rPr>
              <w:t xml:space="preserve"> </w:t>
            </w:r>
            <w:r w:rsidRPr="00412D31">
              <w:rPr>
                <w:b/>
                <w:iCs/>
                <w:color w:val="000000"/>
              </w:rPr>
              <w:t>is presented only by the successful tenderer</w:t>
            </w:r>
          </w:p>
          <w:p w:rsidR="00B95F37" w:rsidRPr="00CA6387" w:rsidRDefault="00B95F37" w:rsidP="00283228">
            <w:pPr>
              <w:tabs>
                <w:tab w:val="left" w:pos="612"/>
              </w:tabs>
              <w:rPr>
                <w:iCs/>
              </w:rPr>
            </w:pPr>
          </w:p>
        </w:tc>
        <w:tc>
          <w:tcPr>
            <w:tcW w:w="693" w:type="dxa"/>
            <w:tcBorders>
              <w:top w:val="single" w:sz="4" w:space="0" w:color="auto"/>
              <w:left w:val="single" w:sz="4" w:space="0" w:color="auto"/>
              <w:bottom w:val="single" w:sz="4" w:space="0" w:color="auto"/>
              <w:right w:val="single" w:sz="4" w:space="0" w:color="auto"/>
            </w:tcBorders>
            <w:vAlign w:val="center"/>
          </w:tcPr>
          <w:p w:rsidR="00B95F37" w:rsidRPr="00BC603C" w:rsidRDefault="00FD58BA" w:rsidP="00283228">
            <w:pPr>
              <w:pStyle w:val="Corptext"/>
              <w:ind w:left="-113" w:right="-113"/>
              <w:jc w:val="center"/>
              <w:rPr>
                <w:rFonts w:ascii="Times New Roman" w:hAnsi="Times New Roman"/>
                <w:b/>
                <w:i/>
                <w:szCs w:val="22"/>
              </w:rPr>
            </w:pPr>
            <w:r>
              <w:rPr>
                <w:rFonts w:ascii="Times New Roman" w:hAnsi="Times New Roman"/>
                <w:b/>
                <w:i/>
                <w:szCs w:val="22"/>
                <w:lang w:val="en-US"/>
              </w:rPr>
              <w:lastRenderedPageBreak/>
              <w:t>Yes</w:t>
            </w:r>
          </w:p>
        </w:tc>
      </w:tr>
      <w:tr w:rsidR="00B95F37" w:rsidRPr="00C00499" w:rsidTr="0037190C">
        <w:trPr>
          <w:trHeight w:val="397"/>
        </w:trPr>
        <w:tc>
          <w:tcPr>
            <w:tcW w:w="822" w:type="dxa"/>
            <w:tcBorders>
              <w:top w:val="single" w:sz="4" w:space="0" w:color="auto"/>
              <w:left w:val="single" w:sz="4" w:space="0" w:color="auto"/>
              <w:bottom w:val="single" w:sz="4" w:space="0" w:color="auto"/>
              <w:right w:val="single" w:sz="4" w:space="0" w:color="auto"/>
            </w:tcBorders>
            <w:vAlign w:val="center"/>
          </w:tcPr>
          <w:p w:rsidR="00B95F37" w:rsidRPr="00B06854" w:rsidRDefault="00B95F37" w:rsidP="006C11AB">
            <w:pPr>
              <w:pStyle w:val="Corptext"/>
              <w:ind w:left="-57" w:right="-57"/>
              <w:jc w:val="center"/>
              <w:rPr>
                <w:rFonts w:ascii="Times New Roman" w:hAnsi="Times New Roman"/>
                <w:b/>
                <w:sz w:val="22"/>
                <w:szCs w:val="22"/>
              </w:rPr>
            </w:pPr>
            <w:r>
              <w:rPr>
                <w:rFonts w:ascii="Times New Roman" w:hAnsi="Times New Roman"/>
                <w:b/>
                <w:sz w:val="22"/>
                <w:szCs w:val="22"/>
              </w:rPr>
              <w:lastRenderedPageBreak/>
              <w:t>7</w:t>
            </w:r>
            <w:r w:rsidRPr="00B06854">
              <w:rPr>
                <w:rFonts w:ascii="Times New Roman" w:hAnsi="Times New Roman"/>
                <w:b/>
                <w:sz w:val="22"/>
                <w:szCs w:val="22"/>
              </w:rPr>
              <w:t>.</w:t>
            </w:r>
            <w:r w:rsidR="006C11AB">
              <w:rPr>
                <w:rFonts w:ascii="Times New Roman" w:hAnsi="Times New Roman"/>
                <w:b/>
                <w:noProof/>
                <w:sz w:val="22"/>
                <w:szCs w:val="22"/>
              </w:rPr>
              <w:t>6</w:t>
            </w:r>
          </w:p>
        </w:tc>
        <w:tc>
          <w:tcPr>
            <w:tcW w:w="4111" w:type="dxa"/>
            <w:tcBorders>
              <w:top w:val="single" w:sz="4" w:space="0" w:color="auto"/>
              <w:left w:val="single" w:sz="4" w:space="0" w:color="auto"/>
              <w:bottom w:val="single" w:sz="4" w:space="0" w:color="auto"/>
              <w:right w:val="single" w:sz="4" w:space="0" w:color="auto"/>
            </w:tcBorders>
            <w:vAlign w:val="center"/>
          </w:tcPr>
          <w:p w:rsidR="00B95F37" w:rsidRPr="00320955" w:rsidRDefault="006C11AB" w:rsidP="00283228">
            <w:pPr>
              <w:tabs>
                <w:tab w:val="left" w:pos="612"/>
              </w:tabs>
              <w:rPr>
                <w:color w:val="000000"/>
              </w:rPr>
            </w:pPr>
            <w:r>
              <w:rPr>
                <w:color w:val="000000"/>
              </w:rPr>
              <w:t xml:space="preserve">Valid </w:t>
            </w:r>
            <w:r w:rsidRPr="001B6110">
              <w:rPr>
                <w:color w:val="000000"/>
              </w:rPr>
              <w:t>extract from the State Register of Enterprises, State Register of Organizations, regarding the enterprise administrator)</w:t>
            </w:r>
          </w:p>
        </w:tc>
        <w:tc>
          <w:tcPr>
            <w:tcW w:w="4268" w:type="dxa"/>
            <w:tcBorders>
              <w:top w:val="single" w:sz="4" w:space="0" w:color="auto"/>
              <w:left w:val="single" w:sz="4" w:space="0" w:color="auto"/>
              <w:bottom w:val="single" w:sz="4" w:space="0" w:color="auto"/>
              <w:right w:val="single" w:sz="4" w:space="0" w:color="auto"/>
            </w:tcBorders>
            <w:vAlign w:val="center"/>
          </w:tcPr>
          <w:p w:rsidR="004A1DAD" w:rsidRDefault="004A1DAD" w:rsidP="00283228">
            <w:pPr>
              <w:tabs>
                <w:tab w:val="left" w:pos="612"/>
              </w:tabs>
              <w:rPr>
                <w:iCs/>
              </w:rPr>
            </w:pPr>
            <w:r>
              <w:rPr>
                <w:iCs/>
              </w:rPr>
              <w:t>Copy</w:t>
            </w:r>
            <w:r w:rsidRPr="00885259">
              <w:rPr>
                <w:iCs/>
              </w:rPr>
              <w:t xml:space="preserve"> – </w:t>
            </w:r>
            <w:r w:rsidRPr="001B6110">
              <w:rPr>
                <w:iCs/>
              </w:rPr>
              <w:t>confirmed by the Participant's signature and stamp</w:t>
            </w:r>
          </w:p>
          <w:p w:rsidR="00B95F37" w:rsidRDefault="00B95F37" w:rsidP="00283228">
            <w:pPr>
              <w:tabs>
                <w:tab w:val="left" w:pos="612"/>
              </w:tabs>
              <w:rPr>
                <w:iCs/>
              </w:rPr>
            </w:pPr>
          </w:p>
        </w:tc>
        <w:tc>
          <w:tcPr>
            <w:tcW w:w="693" w:type="dxa"/>
            <w:tcBorders>
              <w:top w:val="single" w:sz="4" w:space="0" w:color="auto"/>
              <w:left w:val="single" w:sz="4" w:space="0" w:color="auto"/>
              <w:bottom w:val="single" w:sz="4" w:space="0" w:color="auto"/>
              <w:right w:val="single" w:sz="4" w:space="0" w:color="auto"/>
            </w:tcBorders>
            <w:vAlign w:val="center"/>
          </w:tcPr>
          <w:p w:rsidR="00B95F37" w:rsidRDefault="00FD58BA" w:rsidP="00283228">
            <w:pPr>
              <w:pStyle w:val="Corptext"/>
              <w:ind w:left="-113" w:right="-113"/>
              <w:jc w:val="center"/>
              <w:rPr>
                <w:rFonts w:ascii="Times New Roman" w:hAnsi="Times New Roman"/>
                <w:b/>
                <w:i/>
                <w:szCs w:val="22"/>
              </w:rPr>
            </w:pPr>
            <w:r>
              <w:rPr>
                <w:rFonts w:ascii="Times New Roman" w:hAnsi="Times New Roman"/>
                <w:b/>
                <w:i/>
                <w:szCs w:val="22"/>
                <w:lang w:val="en-US"/>
              </w:rPr>
              <w:t>Yes</w:t>
            </w:r>
          </w:p>
        </w:tc>
      </w:tr>
      <w:tr w:rsidR="00B95F37" w:rsidRPr="00C00499" w:rsidTr="00320955">
        <w:trPr>
          <w:trHeight w:val="605"/>
        </w:trPr>
        <w:tc>
          <w:tcPr>
            <w:tcW w:w="822" w:type="dxa"/>
            <w:tcBorders>
              <w:top w:val="single" w:sz="4" w:space="0" w:color="auto"/>
              <w:left w:val="single" w:sz="4" w:space="0" w:color="auto"/>
              <w:bottom w:val="single" w:sz="4" w:space="0" w:color="auto"/>
              <w:right w:val="single" w:sz="4" w:space="0" w:color="auto"/>
            </w:tcBorders>
            <w:vAlign w:val="center"/>
          </w:tcPr>
          <w:p w:rsidR="00B95F37" w:rsidRPr="00C00499" w:rsidRDefault="006C11AB" w:rsidP="00283228">
            <w:pPr>
              <w:pStyle w:val="Corptext"/>
              <w:ind w:left="-57" w:right="-57"/>
              <w:jc w:val="center"/>
              <w:rPr>
                <w:rFonts w:ascii="Times New Roman" w:hAnsi="Times New Roman"/>
                <w:b/>
                <w:szCs w:val="22"/>
              </w:rPr>
            </w:pPr>
            <w:r>
              <w:rPr>
                <w:rFonts w:ascii="Times New Roman" w:hAnsi="Times New Roman"/>
                <w:b/>
                <w:sz w:val="22"/>
                <w:szCs w:val="22"/>
              </w:rPr>
              <w:t>7.7</w:t>
            </w:r>
          </w:p>
        </w:tc>
        <w:tc>
          <w:tcPr>
            <w:tcW w:w="4111" w:type="dxa"/>
            <w:tcBorders>
              <w:top w:val="single" w:sz="4" w:space="0" w:color="auto"/>
              <w:left w:val="single" w:sz="4" w:space="0" w:color="auto"/>
              <w:bottom w:val="single" w:sz="4" w:space="0" w:color="auto"/>
              <w:right w:val="single" w:sz="4" w:space="0" w:color="auto"/>
            </w:tcBorders>
            <w:vAlign w:val="center"/>
          </w:tcPr>
          <w:p w:rsidR="00B95F37" w:rsidRPr="00CA6387" w:rsidRDefault="006C11AB" w:rsidP="00283228">
            <w:pPr>
              <w:tabs>
                <w:tab w:val="left" w:pos="612"/>
              </w:tabs>
              <w:rPr>
                <w:iCs/>
              </w:rPr>
            </w:pPr>
            <w:r w:rsidRPr="00412D31">
              <w:rPr>
                <w:iCs/>
              </w:rPr>
              <w:t>Certificate of systematic payment of taxes, contributions</w:t>
            </w:r>
          </w:p>
        </w:tc>
        <w:tc>
          <w:tcPr>
            <w:tcW w:w="4268" w:type="dxa"/>
            <w:tcBorders>
              <w:top w:val="single" w:sz="4" w:space="0" w:color="auto"/>
              <w:left w:val="single" w:sz="4" w:space="0" w:color="auto"/>
              <w:bottom w:val="single" w:sz="4" w:space="0" w:color="auto"/>
              <w:right w:val="single" w:sz="4" w:space="0" w:color="auto"/>
            </w:tcBorders>
            <w:vAlign w:val="center"/>
          </w:tcPr>
          <w:p w:rsidR="00B95F37" w:rsidRPr="00CA6387" w:rsidRDefault="004A1DAD" w:rsidP="00283228">
            <w:pPr>
              <w:tabs>
                <w:tab w:val="left" w:pos="612"/>
              </w:tabs>
              <w:rPr>
                <w:iCs/>
              </w:rPr>
            </w:pPr>
            <w:r>
              <w:rPr>
                <w:iCs/>
              </w:rPr>
              <w:t>Original</w:t>
            </w:r>
            <w:r w:rsidRPr="00CA6387">
              <w:rPr>
                <w:iCs/>
              </w:rPr>
              <w:t xml:space="preserve"> – </w:t>
            </w:r>
            <w:r w:rsidRPr="00412D31">
              <w:rPr>
                <w:iCs/>
              </w:rPr>
              <w:t xml:space="preserve">issued by the </w:t>
            </w:r>
            <w:r>
              <w:rPr>
                <w:iCs/>
              </w:rPr>
              <w:t>Tax</w:t>
            </w:r>
            <w:r w:rsidRPr="00412D31">
              <w:rPr>
                <w:iCs/>
              </w:rPr>
              <w:t xml:space="preserve"> Inspectorate</w:t>
            </w:r>
          </w:p>
        </w:tc>
        <w:tc>
          <w:tcPr>
            <w:tcW w:w="693" w:type="dxa"/>
            <w:tcBorders>
              <w:top w:val="single" w:sz="4" w:space="0" w:color="auto"/>
              <w:left w:val="single" w:sz="4" w:space="0" w:color="auto"/>
              <w:bottom w:val="single" w:sz="4" w:space="0" w:color="auto"/>
              <w:right w:val="single" w:sz="4" w:space="0" w:color="auto"/>
            </w:tcBorders>
            <w:vAlign w:val="center"/>
          </w:tcPr>
          <w:p w:rsidR="00B95F37" w:rsidRPr="00BC603C" w:rsidRDefault="00FD58BA" w:rsidP="00283228">
            <w:pPr>
              <w:pStyle w:val="Corptext"/>
              <w:ind w:left="-113" w:right="-113"/>
              <w:jc w:val="center"/>
              <w:rPr>
                <w:rFonts w:ascii="Times New Roman" w:hAnsi="Times New Roman"/>
                <w:b/>
                <w:i/>
                <w:szCs w:val="22"/>
              </w:rPr>
            </w:pPr>
            <w:r>
              <w:rPr>
                <w:rFonts w:ascii="Times New Roman" w:hAnsi="Times New Roman"/>
                <w:b/>
                <w:i/>
                <w:szCs w:val="22"/>
                <w:lang w:val="en-US"/>
              </w:rPr>
              <w:t>Yes</w:t>
            </w:r>
          </w:p>
        </w:tc>
      </w:tr>
      <w:tr w:rsidR="00B95F37" w:rsidRPr="00C00499" w:rsidTr="0037190C">
        <w:trPr>
          <w:trHeight w:val="397"/>
        </w:trPr>
        <w:tc>
          <w:tcPr>
            <w:tcW w:w="822" w:type="dxa"/>
            <w:tcBorders>
              <w:top w:val="single" w:sz="4" w:space="0" w:color="auto"/>
              <w:left w:val="single" w:sz="4" w:space="0" w:color="auto"/>
              <w:bottom w:val="single" w:sz="4" w:space="0" w:color="auto"/>
              <w:right w:val="single" w:sz="4" w:space="0" w:color="auto"/>
            </w:tcBorders>
            <w:vAlign w:val="center"/>
          </w:tcPr>
          <w:p w:rsidR="00B95F37" w:rsidRDefault="006C11AB" w:rsidP="00283228">
            <w:pPr>
              <w:pStyle w:val="Corptext"/>
              <w:ind w:left="-57" w:right="-57"/>
              <w:jc w:val="center"/>
              <w:rPr>
                <w:rFonts w:ascii="Times New Roman" w:hAnsi="Times New Roman"/>
                <w:b/>
                <w:sz w:val="22"/>
                <w:szCs w:val="22"/>
              </w:rPr>
            </w:pPr>
            <w:r>
              <w:rPr>
                <w:rFonts w:ascii="Times New Roman" w:hAnsi="Times New Roman"/>
                <w:b/>
                <w:sz w:val="22"/>
                <w:szCs w:val="22"/>
              </w:rPr>
              <w:t>7.8</w:t>
            </w:r>
          </w:p>
        </w:tc>
        <w:tc>
          <w:tcPr>
            <w:tcW w:w="4111" w:type="dxa"/>
            <w:tcBorders>
              <w:top w:val="single" w:sz="4" w:space="0" w:color="auto"/>
              <w:left w:val="single" w:sz="4" w:space="0" w:color="auto"/>
              <w:bottom w:val="single" w:sz="4" w:space="0" w:color="auto"/>
              <w:right w:val="single" w:sz="4" w:space="0" w:color="auto"/>
            </w:tcBorders>
            <w:vAlign w:val="center"/>
          </w:tcPr>
          <w:p w:rsidR="006C11AB" w:rsidRDefault="006C11AB" w:rsidP="00283228">
            <w:pPr>
              <w:tabs>
                <w:tab w:val="left" w:pos="612"/>
              </w:tabs>
              <w:rPr>
                <w:iCs/>
              </w:rPr>
            </w:pPr>
            <w:r>
              <w:rPr>
                <w:iCs/>
              </w:rPr>
              <w:t>Bank account award certificate</w:t>
            </w:r>
          </w:p>
          <w:p w:rsidR="00B95F37" w:rsidRPr="00CA6387" w:rsidRDefault="00B95F37" w:rsidP="00283228">
            <w:pPr>
              <w:tabs>
                <w:tab w:val="left" w:pos="612"/>
              </w:tabs>
              <w:rPr>
                <w:iCs/>
              </w:rPr>
            </w:pPr>
          </w:p>
        </w:tc>
        <w:tc>
          <w:tcPr>
            <w:tcW w:w="4268" w:type="dxa"/>
            <w:tcBorders>
              <w:top w:val="single" w:sz="4" w:space="0" w:color="auto"/>
              <w:left w:val="single" w:sz="4" w:space="0" w:color="auto"/>
              <w:bottom w:val="single" w:sz="4" w:space="0" w:color="auto"/>
              <w:right w:val="single" w:sz="4" w:space="0" w:color="auto"/>
            </w:tcBorders>
            <w:vAlign w:val="center"/>
          </w:tcPr>
          <w:p w:rsidR="00B95F37" w:rsidRPr="00CA6387" w:rsidRDefault="004A1DAD" w:rsidP="00283228">
            <w:pPr>
              <w:tabs>
                <w:tab w:val="left" w:pos="612"/>
              </w:tabs>
              <w:rPr>
                <w:iCs/>
              </w:rPr>
            </w:pPr>
            <w:r>
              <w:rPr>
                <w:iCs/>
              </w:rPr>
              <w:t>Original</w:t>
            </w:r>
            <w:r w:rsidRPr="00CA6387">
              <w:rPr>
                <w:iCs/>
              </w:rPr>
              <w:t xml:space="preserve"> – </w:t>
            </w:r>
            <w:r w:rsidRPr="00412D31">
              <w:rPr>
                <w:iCs/>
              </w:rPr>
              <w:t>issued by the bank holding the account</w:t>
            </w:r>
          </w:p>
        </w:tc>
        <w:tc>
          <w:tcPr>
            <w:tcW w:w="693" w:type="dxa"/>
            <w:tcBorders>
              <w:top w:val="single" w:sz="4" w:space="0" w:color="auto"/>
              <w:left w:val="single" w:sz="4" w:space="0" w:color="auto"/>
              <w:bottom w:val="single" w:sz="4" w:space="0" w:color="auto"/>
              <w:right w:val="single" w:sz="4" w:space="0" w:color="auto"/>
            </w:tcBorders>
            <w:vAlign w:val="center"/>
          </w:tcPr>
          <w:p w:rsidR="00B95F37" w:rsidRPr="00BC603C" w:rsidRDefault="00FD58BA" w:rsidP="00283228">
            <w:pPr>
              <w:pStyle w:val="Corptext"/>
              <w:ind w:left="-113" w:right="-113"/>
              <w:jc w:val="center"/>
              <w:rPr>
                <w:rFonts w:ascii="Times New Roman" w:hAnsi="Times New Roman"/>
                <w:b/>
                <w:i/>
                <w:szCs w:val="22"/>
              </w:rPr>
            </w:pPr>
            <w:r>
              <w:rPr>
                <w:rFonts w:ascii="Times New Roman" w:hAnsi="Times New Roman"/>
                <w:b/>
                <w:i/>
                <w:szCs w:val="22"/>
                <w:lang w:val="en-US"/>
              </w:rPr>
              <w:t>Yes</w:t>
            </w:r>
            <w:r w:rsidR="00B95F37">
              <w:rPr>
                <w:rFonts w:ascii="Times New Roman" w:hAnsi="Times New Roman"/>
                <w:b/>
                <w:i/>
                <w:szCs w:val="22"/>
              </w:rPr>
              <w:t xml:space="preserve"> </w:t>
            </w:r>
          </w:p>
        </w:tc>
      </w:tr>
      <w:tr w:rsidR="00451CE8" w:rsidRPr="00C00499" w:rsidTr="0037190C">
        <w:trPr>
          <w:trHeight w:val="397"/>
        </w:trPr>
        <w:tc>
          <w:tcPr>
            <w:tcW w:w="822" w:type="dxa"/>
            <w:tcBorders>
              <w:top w:val="single" w:sz="4" w:space="0" w:color="auto"/>
              <w:left w:val="single" w:sz="4" w:space="0" w:color="auto"/>
              <w:bottom w:val="single" w:sz="4" w:space="0" w:color="auto"/>
              <w:right w:val="single" w:sz="4" w:space="0" w:color="auto"/>
            </w:tcBorders>
            <w:vAlign w:val="center"/>
          </w:tcPr>
          <w:p w:rsidR="00451CE8" w:rsidRDefault="00451CE8" w:rsidP="006C11AB">
            <w:pPr>
              <w:pStyle w:val="Corptext"/>
              <w:ind w:left="-57" w:right="-57"/>
              <w:jc w:val="center"/>
              <w:rPr>
                <w:rFonts w:ascii="Times New Roman" w:hAnsi="Times New Roman"/>
                <w:b/>
                <w:sz w:val="22"/>
                <w:szCs w:val="22"/>
              </w:rPr>
            </w:pPr>
            <w:r>
              <w:rPr>
                <w:rFonts w:ascii="Times New Roman" w:hAnsi="Times New Roman"/>
                <w:b/>
                <w:sz w:val="22"/>
                <w:szCs w:val="22"/>
              </w:rPr>
              <w:t>7.</w:t>
            </w:r>
            <w:r w:rsidR="006C11AB">
              <w:rPr>
                <w:rFonts w:ascii="Times New Roman" w:hAnsi="Times New Roman"/>
                <w:b/>
                <w:sz w:val="22"/>
                <w:szCs w:val="22"/>
              </w:rPr>
              <w:t>9</w:t>
            </w:r>
          </w:p>
        </w:tc>
        <w:tc>
          <w:tcPr>
            <w:tcW w:w="4111" w:type="dxa"/>
            <w:tcBorders>
              <w:top w:val="single" w:sz="4" w:space="0" w:color="auto"/>
              <w:left w:val="single" w:sz="4" w:space="0" w:color="auto"/>
              <w:bottom w:val="single" w:sz="4" w:space="0" w:color="auto"/>
              <w:right w:val="single" w:sz="4" w:space="0" w:color="auto"/>
            </w:tcBorders>
            <w:vAlign w:val="center"/>
          </w:tcPr>
          <w:p w:rsidR="00451CE8" w:rsidRPr="00412D31" w:rsidRDefault="0037190C" w:rsidP="00451CE8">
            <w:pPr>
              <w:tabs>
                <w:tab w:val="left" w:pos="612"/>
              </w:tabs>
              <w:rPr>
                <w:iCs/>
              </w:rPr>
            </w:pPr>
            <w:r w:rsidRPr="0037190C">
              <w:rPr>
                <w:iCs/>
              </w:rPr>
              <w:t>Deliveries of similar goods</w:t>
            </w:r>
            <w:r>
              <w:rPr>
                <w:iCs/>
              </w:rPr>
              <w:t xml:space="preserve"> (</w:t>
            </w:r>
            <w:r w:rsidRPr="0037190C">
              <w:rPr>
                <w:iCs/>
              </w:rPr>
              <w:t>M3 category buses, urban type), made in the last 3 years, in a proportion of at least 100 units per contract.</w:t>
            </w:r>
          </w:p>
        </w:tc>
        <w:tc>
          <w:tcPr>
            <w:tcW w:w="4268" w:type="dxa"/>
            <w:tcBorders>
              <w:top w:val="single" w:sz="4" w:space="0" w:color="auto"/>
              <w:left w:val="single" w:sz="4" w:space="0" w:color="auto"/>
              <w:bottom w:val="single" w:sz="4" w:space="0" w:color="auto"/>
              <w:right w:val="single" w:sz="4" w:space="0" w:color="auto"/>
            </w:tcBorders>
            <w:vAlign w:val="center"/>
          </w:tcPr>
          <w:p w:rsidR="00451CE8" w:rsidRDefault="004A1DAD" w:rsidP="004A1DAD">
            <w:pPr>
              <w:tabs>
                <w:tab w:val="left" w:pos="612"/>
              </w:tabs>
              <w:rPr>
                <w:iCs/>
              </w:rPr>
            </w:pPr>
            <w:r>
              <w:rPr>
                <w:iCs/>
              </w:rPr>
              <w:t>Copy - Contracts, invoices</w:t>
            </w:r>
            <w:r w:rsidRPr="004A1DAD">
              <w:rPr>
                <w:iCs/>
              </w:rPr>
              <w:t xml:space="preserve"> - confirmed by the </w:t>
            </w:r>
            <w:r w:rsidRPr="001B6110">
              <w:rPr>
                <w:iCs/>
              </w:rPr>
              <w:t xml:space="preserve">Participant's </w:t>
            </w:r>
            <w:r w:rsidRPr="004A1DAD">
              <w:rPr>
                <w:iCs/>
              </w:rPr>
              <w:t xml:space="preserve">signature and stamp </w:t>
            </w:r>
          </w:p>
        </w:tc>
        <w:tc>
          <w:tcPr>
            <w:tcW w:w="693" w:type="dxa"/>
            <w:tcBorders>
              <w:top w:val="single" w:sz="4" w:space="0" w:color="auto"/>
              <w:left w:val="single" w:sz="4" w:space="0" w:color="auto"/>
              <w:bottom w:val="single" w:sz="4" w:space="0" w:color="auto"/>
              <w:right w:val="single" w:sz="4" w:space="0" w:color="auto"/>
            </w:tcBorders>
            <w:vAlign w:val="center"/>
          </w:tcPr>
          <w:p w:rsidR="00451CE8" w:rsidRDefault="00451CE8" w:rsidP="00283228">
            <w:pPr>
              <w:pStyle w:val="Corptext"/>
              <w:ind w:left="-113" w:right="-113"/>
              <w:jc w:val="center"/>
              <w:rPr>
                <w:rFonts w:ascii="Times New Roman" w:hAnsi="Times New Roman"/>
                <w:b/>
                <w:i/>
                <w:szCs w:val="22"/>
                <w:lang w:val="en-US"/>
              </w:rPr>
            </w:pPr>
            <w:r>
              <w:rPr>
                <w:rFonts w:ascii="Times New Roman" w:hAnsi="Times New Roman"/>
                <w:b/>
                <w:i/>
                <w:szCs w:val="22"/>
                <w:lang w:val="en-US"/>
              </w:rPr>
              <w:t xml:space="preserve">Yes </w:t>
            </w:r>
          </w:p>
        </w:tc>
      </w:tr>
      <w:tr w:rsidR="00451CE8" w:rsidRPr="00C00499" w:rsidTr="0037190C">
        <w:trPr>
          <w:trHeight w:val="397"/>
        </w:trPr>
        <w:tc>
          <w:tcPr>
            <w:tcW w:w="822" w:type="dxa"/>
            <w:tcBorders>
              <w:top w:val="single" w:sz="4" w:space="0" w:color="auto"/>
              <w:left w:val="single" w:sz="4" w:space="0" w:color="auto"/>
              <w:bottom w:val="single" w:sz="4" w:space="0" w:color="auto"/>
              <w:right w:val="single" w:sz="4" w:space="0" w:color="auto"/>
            </w:tcBorders>
            <w:vAlign w:val="center"/>
          </w:tcPr>
          <w:p w:rsidR="00451CE8" w:rsidRDefault="006C11AB" w:rsidP="00283228">
            <w:pPr>
              <w:pStyle w:val="Corptext"/>
              <w:ind w:left="-57" w:right="-57"/>
              <w:jc w:val="center"/>
              <w:rPr>
                <w:rFonts w:ascii="Times New Roman" w:hAnsi="Times New Roman"/>
                <w:b/>
                <w:sz w:val="22"/>
                <w:szCs w:val="22"/>
              </w:rPr>
            </w:pPr>
            <w:r>
              <w:rPr>
                <w:rFonts w:ascii="Times New Roman" w:hAnsi="Times New Roman"/>
                <w:b/>
                <w:sz w:val="22"/>
                <w:szCs w:val="22"/>
              </w:rPr>
              <w:t>7.10</w:t>
            </w:r>
          </w:p>
        </w:tc>
        <w:tc>
          <w:tcPr>
            <w:tcW w:w="4111" w:type="dxa"/>
            <w:tcBorders>
              <w:top w:val="single" w:sz="4" w:space="0" w:color="auto"/>
              <w:left w:val="single" w:sz="4" w:space="0" w:color="auto"/>
              <w:bottom w:val="single" w:sz="4" w:space="0" w:color="auto"/>
              <w:right w:val="single" w:sz="4" w:space="0" w:color="auto"/>
            </w:tcBorders>
            <w:vAlign w:val="center"/>
          </w:tcPr>
          <w:p w:rsidR="00451CE8" w:rsidRPr="00412D31" w:rsidRDefault="00451CE8" w:rsidP="00283228">
            <w:pPr>
              <w:tabs>
                <w:tab w:val="left" w:pos="612"/>
              </w:tabs>
              <w:rPr>
                <w:iCs/>
              </w:rPr>
            </w:pPr>
            <w:r w:rsidRPr="00451CE8">
              <w:rPr>
                <w:iCs/>
              </w:rPr>
              <w:t>Manufacturer's experience in the field of production of M3 category buses, urban type, not less than 15 years</w:t>
            </w:r>
          </w:p>
        </w:tc>
        <w:tc>
          <w:tcPr>
            <w:tcW w:w="4268" w:type="dxa"/>
            <w:tcBorders>
              <w:top w:val="single" w:sz="4" w:space="0" w:color="auto"/>
              <w:left w:val="single" w:sz="4" w:space="0" w:color="auto"/>
              <w:bottom w:val="single" w:sz="4" w:space="0" w:color="auto"/>
              <w:right w:val="single" w:sz="4" w:space="0" w:color="auto"/>
            </w:tcBorders>
            <w:vAlign w:val="center"/>
          </w:tcPr>
          <w:p w:rsidR="00451CE8" w:rsidRDefault="004A1DAD" w:rsidP="00283228">
            <w:pPr>
              <w:tabs>
                <w:tab w:val="left" w:pos="612"/>
              </w:tabs>
              <w:rPr>
                <w:iCs/>
              </w:rPr>
            </w:pPr>
            <w:r w:rsidRPr="00451CE8">
              <w:rPr>
                <w:iCs/>
              </w:rPr>
              <w:t>Copies of supporting documents</w:t>
            </w:r>
            <w:r>
              <w:rPr>
                <w:iCs/>
              </w:rPr>
              <w:t xml:space="preserve"> - confirmed by</w:t>
            </w:r>
            <w:r w:rsidRPr="001B6110">
              <w:rPr>
                <w:iCs/>
              </w:rPr>
              <w:t xml:space="preserve"> signature and stamp</w:t>
            </w:r>
            <w:r>
              <w:rPr>
                <w:iCs/>
              </w:rPr>
              <w:t xml:space="preserve"> of the manufacturer</w:t>
            </w:r>
          </w:p>
        </w:tc>
        <w:tc>
          <w:tcPr>
            <w:tcW w:w="693" w:type="dxa"/>
            <w:tcBorders>
              <w:top w:val="single" w:sz="4" w:space="0" w:color="auto"/>
              <w:left w:val="single" w:sz="4" w:space="0" w:color="auto"/>
              <w:bottom w:val="single" w:sz="4" w:space="0" w:color="auto"/>
              <w:right w:val="single" w:sz="4" w:space="0" w:color="auto"/>
            </w:tcBorders>
            <w:vAlign w:val="center"/>
          </w:tcPr>
          <w:p w:rsidR="00451CE8" w:rsidRDefault="00451CE8" w:rsidP="00283228">
            <w:pPr>
              <w:pStyle w:val="Corptext"/>
              <w:ind w:left="-113" w:right="-113"/>
              <w:jc w:val="center"/>
              <w:rPr>
                <w:rFonts w:ascii="Times New Roman" w:hAnsi="Times New Roman"/>
                <w:b/>
                <w:i/>
                <w:szCs w:val="22"/>
                <w:lang w:val="en-US"/>
              </w:rPr>
            </w:pPr>
            <w:r>
              <w:rPr>
                <w:rFonts w:ascii="Times New Roman" w:hAnsi="Times New Roman"/>
                <w:b/>
                <w:i/>
                <w:szCs w:val="22"/>
                <w:lang w:val="en-US"/>
              </w:rPr>
              <w:t xml:space="preserve">Yes </w:t>
            </w:r>
          </w:p>
        </w:tc>
      </w:tr>
      <w:tr w:rsidR="00B95F37" w:rsidRPr="00C00499" w:rsidTr="0037190C">
        <w:trPr>
          <w:trHeight w:val="397"/>
        </w:trPr>
        <w:tc>
          <w:tcPr>
            <w:tcW w:w="822" w:type="dxa"/>
            <w:tcBorders>
              <w:top w:val="single" w:sz="4" w:space="0" w:color="auto"/>
              <w:left w:val="single" w:sz="4" w:space="0" w:color="auto"/>
              <w:bottom w:val="single" w:sz="4" w:space="0" w:color="auto"/>
              <w:right w:val="single" w:sz="4" w:space="0" w:color="auto"/>
            </w:tcBorders>
            <w:vAlign w:val="center"/>
          </w:tcPr>
          <w:p w:rsidR="00B95F37" w:rsidRDefault="006C11AB" w:rsidP="00283228">
            <w:pPr>
              <w:pStyle w:val="Corptext"/>
              <w:ind w:left="-57" w:right="-57"/>
              <w:jc w:val="center"/>
              <w:rPr>
                <w:rFonts w:ascii="Times New Roman" w:hAnsi="Times New Roman"/>
                <w:b/>
                <w:szCs w:val="22"/>
              </w:rPr>
            </w:pPr>
            <w:r>
              <w:rPr>
                <w:rFonts w:ascii="Times New Roman" w:hAnsi="Times New Roman"/>
                <w:b/>
                <w:sz w:val="22"/>
                <w:szCs w:val="22"/>
              </w:rPr>
              <w:t>7.11</w:t>
            </w:r>
          </w:p>
        </w:tc>
        <w:tc>
          <w:tcPr>
            <w:tcW w:w="4111" w:type="dxa"/>
            <w:tcBorders>
              <w:top w:val="single" w:sz="4" w:space="0" w:color="auto"/>
              <w:left w:val="single" w:sz="4" w:space="0" w:color="auto"/>
              <w:bottom w:val="single" w:sz="4" w:space="0" w:color="auto"/>
              <w:right w:val="single" w:sz="4" w:space="0" w:color="auto"/>
            </w:tcBorders>
            <w:vAlign w:val="center"/>
          </w:tcPr>
          <w:p w:rsidR="00B95F37" w:rsidRDefault="006C11AB" w:rsidP="00283228">
            <w:pPr>
              <w:tabs>
                <w:tab w:val="left" w:pos="612"/>
              </w:tabs>
              <w:rPr>
                <w:iCs/>
              </w:rPr>
            </w:pPr>
            <w:r>
              <w:rPr>
                <w:iCs/>
              </w:rPr>
              <w:t xml:space="preserve">- </w:t>
            </w:r>
            <w:r w:rsidRPr="00412D31">
              <w:rPr>
                <w:iCs/>
              </w:rPr>
              <w:t xml:space="preserve">Financial </w:t>
            </w:r>
            <w:r w:rsidR="009E2F98">
              <w:rPr>
                <w:iCs/>
              </w:rPr>
              <w:t>situations</w:t>
            </w:r>
            <w:r w:rsidRPr="00412D31">
              <w:rPr>
                <w:iCs/>
              </w:rPr>
              <w:t xml:space="preserve"> </w:t>
            </w:r>
            <w:r w:rsidR="00E37C6E">
              <w:rPr>
                <w:iCs/>
              </w:rPr>
              <w:t xml:space="preserve">(reports) </w:t>
            </w:r>
            <w:r w:rsidRPr="00412D31">
              <w:rPr>
                <w:iCs/>
              </w:rPr>
              <w:t>for the last 3 years</w:t>
            </w:r>
          </w:p>
          <w:p w:rsidR="006C11AB" w:rsidRDefault="006C11AB" w:rsidP="00283228">
            <w:pPr>
              <w:tabs>
                <w:tab w:val="left" w:pos="612"/>
              </w:tabs>
              <w:rPr>
                <w:iCs/>
              </w:rPr>
            </w:pPr>
            <w:r>
              <w:rPr>
                <w:iCs/>
              </w:rPr>
              <w:t xml:space="preserve">- </w:t>
            </w:r>
            <w:r w:rsidRPr="006C11AB">
              <w:rPr>
                <w:iCs/>
              </w:rPr>
              <w:t>Balance for the last 3 years;</w:t>
            </w:r>
          </w:p>
          <w:p w:rsidR="006C11AB" w:rsidRPr="00CA6387" w:rsidRDefault="006C11AB" w:rsidP="00283228">
            <w:pPr>
              <w:tabs>
                <w:tab w:val="left" w:pos="612"/>
              </w:tabs>
              <w:rPr>
                <w:iCs/>
              </w:rPr>
            </w:pPr>
            <w:r>
              <w:rPr>
                <w:iCs/>
              </w:rPr>
              <w:t>-</w:t>
            </w:r>
            <w:r>
              <w:t xml:space="preserve"> </w:t>
            </w:r>
            <w:r w:rsidRPr="006C11AB">
              <w:rPr>
                <w:iCs/>
              </w:rPr>
              <w:t>Profit and loss account for the last 3 years.</w:t>
            </w:r>
          </w:p>
        </w:tc>
        <w:tc>
          <w:tcPr>
            <w:tcW w:w="4268" w:type="dxa"/>
            <w:tcBorders>
              <w:top w:val="single" w:sz="4" w:space="0" w:color="auto"/>
              <w:left w:val="single" w:sz="4" w:space="0" w:color="auto"/>
              <w:bottom w:val="single" w:sz="4" w:space="0" w:color="auto"/>
              <w:right w:val="single" w:sz="4" w:space="0" w:color="auto"/>
            </w:tcBorders>
            <w:vAlign w:val="center"/>
          </w:tcPr>
          <w:p w:rsidR="00B95F37" w:rsidRPr="00CA6387" w:rsidRDefault="00E37C6E" w:rsidP="00412D31">
            <w:pPr>
              <w:tabs>
                <w:tab w:val="left" w:pos="612"/>
              </w:tabs>
              <w:rPr>
                <w:iCs/>
              </w:rPr>
            </w:pPr>
            <w:r>
              <w:rPr>
                <w:iCs/>
              </w:rPr>
              <w:t>Copies</w:t>
            </w:r>
            <w:r w:rsidR="004A1DAD" w:rsidRPr="00885259">
              <w:rPr>
                <w:iCs/>
              </w:rPr>
              <w:t xml:space="preserve"> – </w:t>
            </w:r>
            <w:r w:rsidR="004A1DAD" w:rsidRPr="001B6110">
              <w:rPr>
                <w:iCs/>
              </w:rPr>
              <w:t>confirmed by the Participant's signature and stamp</w:t>
            </w:r>
          </w:p>
        </w:tc>
        <w:tc>
          <w:tcPr>
            <w:tcW w:w="693" w:type="dxa"/>
            <w:tcBorders>
              <w:top w:val="single" w:sz="4" w:space="0" w:color="auto"/>
              <w:left w:val="single" w:sz="4" w:space="0" w:color="auto"/>
              <w:bottom w:val="single" w:sz="4" w:space="0" w:color="auto"/>
              <w:right w:val="single" w:sz="4" w:space="0" w:color="auto"/>
            </w:tcBorders>
            <w:vAlign w:val="center"/>
          </w:tcPr>
          <w:p w:rsidR="00B95F37" w:rsidRPr="00BC603C" w:rsidRDefault="00FD58BA" w:rsidP="00283228">
            <w:pPr>
              <w:pStyle w:val="Corptext"/>
              <w:ind w:left="-113" w:right="-113"/>
              <w:jc w:val="center"/>
              <w:rPr>
                <w:rFonts w:ascii="Times New Roman" w:hAnsi="Times New Roman"/>
                <w:b/>
                <w:i/>
                <w:szCs w:val="22"/>
              </w:rPr>
            </w:pPr>
            <w:r>
              <w:rPr>
                <w:rFonts w:ascii="Times New Roman" w:hAnsi="Times New Roman"/>
                <w:b/>
                <w:i/>
                <w:szCs w:val="22"/>
                <w:lang w:val="en-US"/>
              </w:rPr>
              <w:t>Yes</w:t>
            </w:r>
          </w:p>
        </w:tc>
      </w:tr>
      <w:tr w:rsidR="00B95F37" w:rsidRPr="00512148" w:rsidTr="0037190C">
        <w:trPr>
          <w:trHeight w:val="397"/>
        </w:trPr>
        <w:tc>
          <w:tcPr>
            <w:tcW w:w="822" w:type="dxa"/>
            <w:tcBorders>
              <w:top w:val="single" w:sz="4" w:space="0" w:color="auto"/>
              <w:left w:val="single" w:sz="4" w:space="0" w:color="auto"/>
              <w:bottom w:val="single" w:sz="4" w:space="0" w:color="auto"/>
              <w:right w:val="single" w:sz="4" w:space="0" w:color="auto"/>
            </w:tcBorders>
            <w:vAlign w:val="center"/>
          </w:tcPr>
          <w:p w:rsidR="00B95F37" w:rsidRPr="00C00499" w:rsidRDefault="006C11AB" w:rsidP="00283228">
            <w:pPr>
              <w:pStyle w:val="Corptext"/>
              <w:ind w:left="-57" w:right="-57"/>
              <w:jc w:val="center"/>
              <w:rPr>
                <w:rFonts w:ascii="Times New Roman" w:hAnsi="Times New Roman"/>
                <w:b/>
                <w:szCs w:val="22"/>
              </w:rPr>
            </w:pPr>
            <w:r>
              <w:rPr>
                <w:rFonts w:ascii="Times New Roman" w:hAnsi="Times New Roman"/>
                <w:b/>
                <w:sz w:val="22"/>
                <w:szCs w:val="22"/>
              </w:rPr>
              <w:t>7.11.1</w:t>
            </w:r>
          </w:p>
        </w:tc>
        <w:tc>
          <w:tcPr>
            <w:tcW w:w="4111" w:type="dxa"/>
            <w:tcBorders>
              <w:top w:val="single" w:sz="4" w:space="0" w:color="auto"/>
              <w:left w:val="single" w:sz="4" w:space="0" w:color="auto"/>
              <w:bottom w:val="single" w:sz="4" w:space="0" w:color="auto"/>
              <w:right w:val="single" w:sz="4" w:space="0" w:color="auto"/>
            </w:tcBorders>
            <w:vAlign w:val="center"/>
          </w:tcPr>
          <w:p w:rsidR="00B95F37" w:rsidRPr="00CA6387" w:rsidRDefault="006C11AB" w:rsidP="006C11AB">
            <w:pPr>
              <w:tabs>
                <w:tab w:val="left" w:pos="612"/>
              </w:tabs>
              <w:rPr>
                <w:iCs/>
              </w:rPr>
            </w:pPr>
            <w:r>
              <w:rPr>
                <w:iCs/>
              </w:rPr>
              <w:t>*</w:t>
            </w:r>
            <w:r w:rsidRPr="006C11AB">
              <w:rPr>
                <w:iCs/>
                <w:u w:val="single"/>
              </w:rPr>
              <w:t xml:space="preserve">Turnover </w:t>
            </w:r>
            <w:r w:rsidRPr="00412D31">
              <w:rPr>
                <w:iCs/>
              </w:rPr>
              <w:t>for the last year</w:t>
            </w:r>
            <w:r>
              <w:rPr>
                <w:iCs/>
              </w:rPr>
              <w:t xml:space="preserve"> </w:t>
            </w:r>
            <w:r w:rsidRPr="006C11AB">
              <w:rPr>
                <w:iCs/>
              </w:rPr>
              <w:t>of the participant no</w:t>
            </w:r>
            <w:r w:rsidR="0037190C">
              <w:rPr>
                <w:iCs/>
              </w:rPr>
              <w:t>t less than 26.0 million USD (American</w:t>
            </w:r>
            <w:r w:rsidRPr="006C11AB">
              <w:rPr>
                <w:iCs/>
              </w:rPr>
              <w:t xml:space="preserve"> dollars)</w:t>
            </w:r>
          </w:p>
        </w:tc>
        <w:tc>
          <w:tcPr>
            <w:tcW w:w="4268" w:type="dxa"/>
            <w:tcBorders>
              <w:top w:val="single" w:sz="4" w:space="0" w:color="auto"/>
              <w:left w:val="single" w:sz="4" w:space="0" w:color="auto"/>
              <w:bottom w:val="single" w:sz="4" w:space="0" w:color="auto"/>
              <w:right w:val="single" w:sz="4" w:space="0" w:color="auto"/>
            </w:tcBorders>
            <w:vAlign w:val="center"/>
          </w:tcPr>
          <w:p w:rsidR="00B95F37" w:rsidRPr="00105773" w:rsidRDefault="004A1DAD" w:rsidP="004A1DAD">
            <w:pPr>
              <w:tabs>
                <w:tab w:val="left" w:pos="612"/>
              </w:tabs>
              <w:rPr>
                <w:iCs/>
                <w:color w:val="000000"/>
              </w:rPr>
            </w:pPr>
            <w:r>
              <w:rPr>
                <w:iCs/>
              </w:rPr>
              <w:t>Copy</w:t>
            </w:r>
            <w:r w:rsidRPr="00451CE8">
              <w:rPr>
                <w:iCs/>
              </w:rPr>
              <w:t xml:space="preserve"> of supporting documents</w:t>
            </w:r>
            <w:r>
              <w:rPr>
                <w:iCs/>
              </w:rPr>
              <w:t xml:space="preserve"> - confirmed by</w:t>
            </w:r>
            <w:r w:rsidRPr="001B6110">
              <w:rPr>
                <w:iCs/>
              </w:rPr>
              <w:t xml:space="preserve"> signature and stamp</w:t>
            </w:r>
          </w:p>
        </w:tc>
        <w:tc>
          <w:tcPr>
            <w:tcW w:w="693" w:type="dxa"/>
            <w:tcBorders>
              <w:top w:val="single" w:sz="4" w:space="0" w:color="auto"/>
              <w:left w:val="single" w:sz="4" w:space="0" w:color="auto"/>
              <w:bottom w:val="single" w:sz="4" w:space="0" w:color="auto"/>
              <w:right w:val="single" w:sz="4" w:space="0" w:color="auto"/>
            </w:tcBorders>
            <w:vAlign w:val="center"/>
          </w:tcPr>
          <w:p w:rsidR="00B95F37" w:rsidRPr="00BC603C" w:rsidRDefault="00FD58BA" w:rsidP="00283228">
            <w:pPr>
              <w:pStyle w:val="Corptext"/>
              <w:ind w:left="-113" w:right="-113"/>
              <w:jc w:val="center"/>
              <w:rPr>
                <w:rFonts w:ascii="Times New Roman" w:hAnsi="Times New Roman"/>
                <w:b/>
                <w:i/>
                <w:szCs w:val="22"/>
              </w:rPr>
            </w:pPr>
            <w:r>
              <w:rPr>
                <w:rFonts w:ascii="Times New Roman" w:hAnsi="Times New Roman"/>
                <w:b/>
                <w:i/>
                <w:szCs w:val="22"/>
                <w:lang w:val="en-US"/>
              </w:rPr>
              <w:t>Yes</w:t>
            </w:r>
          </w:p>
        </w:tc>
      </w:tr>
      <w:tr w:rsidR="00B95F37" w:rsidRPr="00512148" w:rsidTr="0037190C">
        <w:trPr>
          <w:trHeight w:val="397"/>
        </w:trPr>
        <w:tc>
          <w:tcPr>
            <w:tcW w:w="822" w:type="dxa"/>
            <w:tcBorders>
              <w:top w:val="single" w:sz="4" w:space="0" w:color="auto"/>
              <w:left w:val="single" w:sz="4" w:space="0" w:color="auto"/>
              <w:bottom w:val="single" w:sz="4" w:space="0" w:color="auto"/>
              <w:right w:val="single" w:sz="4" w:space="0" w:color="auto"/>
            </w:tcBorders>
            <w:vAlign w:val="center"/>
          </w:tcPr>
          <w:p w:rsidR="00B95F37" w:rsidRDefault="00B95F37" w:rsidP="00283228">
            <w:pPr>
              <w:pStyle w:val="Corptext"/>
              <w:ind w:left="-57" w:right="-57"/>
              <w:jc w:val="center"/>
              <w:rPr>
                <w:rFonts w:ascii="Times New Roman" w:hAnsi="Times New Roman"/>
                <w:b/>
                <w:szCs w:val="22"/>
              </w:rPr>
            </w:pPr>
            <w:r>
              <w:rPr>
                <w:rFonts w:ascii="Times New Roman" w:hAnsi="Times New Roman"/>
                <w:b/>
                <w:szCs w:val="22"/>
              </w:rPr>
              <w:t>7</w:t>
            </w:r>
            <w:r w:rsidR="00451CE8">
              <w:rPr>
                <w:rFonts w:ascii="Times New Roman" w:hAnsi="Times New Roman"/>
                <w:b/>
                <w:szCs w:val="22"/>
              </w:rPr>
              <w:t>.11</w:t>
            </w:r>
            <w:r w:rsidR="006C11AB">
              <w:rPr>
                <w:rFonts w:ascii="Times New Roman" w:hAnsi="Times New Roman"/>
                <w:b/>
                <w:szCs w:val="22"/>
              </w:rPr>
              <w:t>.2</w:t>
            </w:r>
          </w:p>
        </w:tc>
        <w:tc>
          <w:tcPr>
            <w:tcW w:w="4111" w:type="dxa"/>
            <w:tcBorders>
              <w:top w:val="single" w:sz="4" w:space="0" w:color="auto"/>
              <w:left w:val="single" w:sz="4" w:space="0" w:color="auto"/>
              <w:bottom w:val="single" w:sz="4" w:space="0" w:color="auto"/>
              <w:right w:val="single" w:sz="4" w:space="0" w:color="auto"/>
            </w:tcBorders>
            <w:vAlign w:val="center"/>
          </w:tcPr>
          <w:p w:rsidR="00B95F37" w:rsidRPr="003B7855" w:rsidRDefault="0037190C" w:rsidP="00283228">
            <w:pPr>
              <w:tabs>
                <w:tab w:val="left" w:pos="612"/>
              </w:tabs>
              <w:rPr>
                <w:lang w:val="en-US"/>
              </w:rPr>
            </w:pPr>
            <w:r w:rsidRPr="00412D31">
              <w:rPr>
                <w:iCs/>
              </w:rPr>
              <w:t>Current liquidity rate not less than 100%</w:t>
            </w:r>
            <w:r>
              <w:rPr>
                <w:iCs/>
              </w:rPr>
              <w:t xml:space="preserve"> for the last reporting year</w:t>
            </w:r>
          </w:p>
        </w:tc>
        <w:tc>
          <w:tcPr>
            <w:tcW w:w="4268" w:type="dxa"/>
            <w:tcBorders>
              <w:top w:val="single" w:sz="4" w:space="0" w:color="auto"/>
              <w:left w:val="single" w:sz="4" w:space="0" w:color="auto"/>
              <w:bottom w:val="single" w:sz="4" w:space="0" w:color="auto"/>
              <w:right w:val="single" w:sz="4" w:space="0" w:color="auto"/>
            </w:tcBorders>
            <w:vAlign w:val="center"/>
          </w:tcPr>
          <w:p w:rsidR="00B95F37" w:rsidRPr="00105773" w:rsidRDefault="004A1DAD" w:rsidP="004A1DAD">
            <w:pPr>
              <w:tabs>
                <w:tab w:val="left" w:pos="612"/>
              </w:tabs>
              <w:rPr>
                <w:iCs/>
                <w:color w:val="000000"/>
              </w:rPr>
            </w:pPr>
            <w:r w:rsidRPr="004A1DAD">
              <w:rPr>
                <w:iCs/>
                <w:color w:val="000000"/>
              </w:rPr>
              <w:t>Liquidity rate statement confirmed by the Participant's signature</w:t>
            </w:r>
            <w:r>
              <w:rPr>
                <w:iCs/>
                <w:color w:val="000000"/>
              </w:rPr>
              <w:t xml:space="preserve"> and stamp</w:t>
            </w:r>
          </w:p>
        </w:tc>
        <w:tc>
          <w:tcPr>
            <w:tcW w:w="693" w:type="dxa"/>
            <w:tcBorders>
              <w:top w:val="single" w:sz="4" w:space="0" w:color="auto"/>
              <w:left w:val="single" w:sz="4" w:space="0" w:color="auto"/>
              <w:bottom w:val="single" w:sz="4" w:space="0" w:color="auto"/>
              <w:right w:val="single" w:sz="4" w:space="0" w:color="auto"/>
            </w:tcBorders>
            <w:vAlign w:val="center"/>
          </w:tcPr>
          <w:p w:rsidR="00B95F37" w:rsidRPr="00BC603C" w:rsidRDefault="00FD58BA" w:rsidP="00283228">
            <w:pPr>
              <w:pStyle w:val="Corptext"/>
              <w:ind w:left="-113" w:right="-113"/>
              <w:jc w:val="center"/>
              <w:rPr>
                <w:rFonts w:ascii="Times New Roman" w:hAnsi="Times New Roman"/>
                <w:b/>
                <w:i/>
                <w:szCs w:val="22"/>
              </w:rPr>
            </w:pPr>
            <w:r>
              <w:rPr>
                <w:rFonts w:ascii="Times New Roman" w:hAnsi="Times New Roman"/>
                <w:b/>
                <w:i/>
                <w:szCs w:val="22"/>
                <w:lang w:val="en-US"/>
              </w:rPr>
              <w:t>Yes</w:t>
            </w:r>
          </w:p>
        </w:tc>
      </w:tr>
      <w:tr w:rsidR="00B95F37" w:rsidRPr="00512148" w:rsidTr="0037190C">
        <w:trPr>
          <w:trHeight w:val="397"/>
        </w:trPr>
        <w:tc>
          <w:tcPr>
            <w:tcW w:w="822" w:type="dxa"/>
            <w:tcBorders>
              <w:top w:val="single" w:sz="4" w:space="0" w:color="auto"/>
              <w:left w:val="single" w:sz="4" w:space="0" w:color="auto"/>
              <w:bottom w:val="single" w:sz="4" w:space="0" w:color="auto"/>
              <w:right w:val="single" w:sz="4" w:space="0" w:color="auto"/>
            </w:tcBorders>
            <w:vAlign w:val="center"/>
          </w:tcPr>
          <w:p w:rsidR="00B95F37" w:rsidRDefault="00B95F37" w:rsidP="00283228">
            <w:pPr>
              <w:pStyle w:val="Corptext"/>
              <w:ind w:left="-57" w:right="-57"/>
              <w:jc w:val="center"/>
              <w:rPr>
                <w:rFonts w:ascii="Times New Roman" w:hAnsi="Times New Roman"/>
                <w:b/>
                <w:szCs w:val="22"/>
              </w:rPr>
            </w:pPr>
            <w:r>
              <w:rPr>
                <w:rFonts w:ascii="Times New Roman" w:hAnsi="Times New Roman"/>
                <w:b/>
                <w:szCs w:val="22"/>
              </w:rPr>
              <w:t>7</w:t>
            </w:r>
            <w:r w:rsidR="00451CE8">
              <w:rPr>
                <w:rFonts w:ascii="Times New Roman" w:hAnsi="Times New Roman"/>
                <w:b/>
                <w:szCs w:val="22"/>
              </w:rPr>
              <w:t>.12</w:t>
            </w:r>
          </w:p>
        </w:tc>
        <w:tc>
          <w:tcPr>
            <w:tcW w:w="4111" w:type="dxa"/>
            <w:tcBorders>
              <w:top w:val="single" w:sz="4" w:space="0" w:color="auto"/>
              <w:left w:val="single" w:sz="4" w:space="0" w:color="auto"/>
              <w:bottom w:val="single" w:sz="4" w:space="0" w:color="auto"/>
              <w:right w:val="single" w:sz="4" w:space="0" w:color="auto"/>
            </w:tcBorders>
            <w:vAlign w:val="center"/>
          </w:tcPr>
          <w:p w:rsidR="00B95F37" w:rsidRPr="00C00499" w:rsidRDefault="00412D31" w:rsidP="00283228">
            <w:pPr>
              <w:tabs>
                <w:tab w:val="left" w:pos="612"/>
              </w:tabs>
            </w:pPr>
            <w:r>
              <w:rPr>
                <w:bCs/>
                <w:lang w:val="en-US" w:eastAsia="ro-RO"/>
              </w:rPr>
              <w:t xml:space="preserve">Delegation of </w:t>
            </w:r>
            <w:r w:rsidRPr="00412D31">
              <w:rPr>
                <w:bCs/>
                <w:lang w:val="en-US" w:eastAsia="ro-RO"/>
              </w:rPr>
              <w:t>power of attorney of the company representative</w:t>
            </w:r>
          </w:p>
        </w:tc>
        <w:tc>
          <w:tcPr>
            <w:tcW w:w="4268" w:type="dxa"/>
            <w:tcBorders>
              <w:top w:val="single" w:sz="4" w:space="0" w:color="auto"/>
              <w:left w:val="single" w:sz="4" w:space="0" w:color="auto"/>
              <w:bottom w:val="single" w:sz="4" w:space="0" w:color="auto"/>
              <w:right w:val="single" w:sz="4" w:space="0" w:color="auto"/>
            </w:tcBorders>
            <w:vAlign w:val="center"/>
          </w:tcPr>
          <w:p w:rsidR="00B95F37" w:rsidRPr="00105773" w:rsidRDefault="00B95F37" w:rsidP="00283228">
            <w:pPr>
              <w:tabs>
                <w:tab w:val="left" w:pos="612"/>
              </w:tabs>
              <w:rPr>
                <w:iCs/>
                <w:color w:val="000000"/>
              </w:rPr>
            </w:pPr>
            <w:r w:rsidRPr="00105773">
              <w:rPr>
                <w:iCs/>
                <w:color w:val="000000"/>
                <w:lang w:val="en-US"/>
              </w:rPr>
              <w:t xml:space="preserve">Original - </w:t>
            </w:r>
            <w:r w:rsidR="00412D31" w:rsidRPr="001B6110">
              <w:rPr>
                <w:iCs/>
              </w:rPr>
              <w:t>confirmed by the Participant's signature and stamp</w:t>
            </w:r>
          </w:p>
        </w:tc>
        <w:tc>
          <w:tcPr>
            <w:tcW w:w="693" w:type="dxa"/>
            <w:tcBorders>
              <w:top w:val="single" w:sz="4" w:space="0" w:color="auto"/>
              <w:left w:val="single" w:sz="4" w:space="0" w:color="auto"/>
              <w:bottom w:val="single" w:sz="4" w:space="0" w:color="auto"/>
              <w:right w:val="single" w:sz="4" w:space="0" w:color="auto"/>
            </w:tcBorders>
            <w:vAlign w:val="center"/>
          </w:tcPr>
          <w:p w:rsidR="00B95F37" w:rsidRPr="00BC603C" w:rsidRDefault="00FD58BA" w:rsidP="00283228">
            <w:pPr>
              <w:pStyle w:val="Corptext"/>
              <w:ind w:left="-113" w:right="-113"/>
              <w:jc w:val="center"/>
              <w:rPr>
                <w:rFonts w:ascii="Times New Roman" w:hAnsi="Times New Roman"/>
                <w:b/>
                <w:i/>
                <w:szCs w:val="22"/>
              </w:rPr>
            </w:pPr>
            <w:r>
              <w:rPr>
                <w:rFonts w:ascii="Times New Roman" w:hAnsi="Times New Roman"/>
                <w:b/>
                <w:i/>
                <w:szCs w:val="22"/>
                <w:lang w:val="en-US"/>
              </w:rPr>
              <w:t>Yes</w:t>
            </w:r>
          </w:p>
        </w:tc>
      </w:tr>
      <w:tr w:rsidR="00B95F37" w:rsidRPr="00512148" w:rsidTr="0037190C">
        <w:trPr>
          <w:trHeight w:val="397"/>
        </w:trPr>
        <w:tc>
          <w:tcPr>
            <w:tcW w:w="822" w:type="dxa"/>
            <w:tcBorders>
              <w:top w:val="single" w:sz="4" w:space="0" w:color="auto"/>
              <w:left w:val="single" w:sz="4" w:space="0" w:color="auto"/>
              <w:bottom w:val="single" w:sz="4" w:space="0" w:color="auto"/>
              <w:right w:val="single" w:sz="4" w:space="0" w:color="auto"/>
            </w:tcBorders>
            <w:vAlign w:val="center"/>
          </w:tcPr>
          <w:p w:rsidR="00B95F37" w:rsidRDefault="00B95F37" w:rsidP="00283228">
            <w:pPr>
              <w:pStyle w:val="Corptext"/>
              <w:ind w:left="-57" w:right="-57"/>
              <w:jc w:val="center"/>
              <w:rPr>
                <w:rFonts w:ascii="Times New Roman" w:hAnsi="Times New Roman"/>
                <w:b/>
                <w:szCs w:val="22"/>
              </w:rPr>
            </w:pPr>
            <w:r>
              <w:rPr>
                <w:rFonts w:ascii="Times New Roman" w:hAnsi="Times New Roman"/>
                <w:b/>
                <w:szCs w:val="22"/>
              </w:rPr>
              <w:t>7</w:t>
            </w:r>
            <w:r w:rsidR="00451CE8">
              <w:rPr>
                <w:rFonts w:ascii="Times New Roman" w:hAnsi="Times New Roman"/>
                <w:b/>
                <w:szCs w:val="22"/>
              </w:rPr>
              <w:t>.13</w:t>
            </w:r>
          </w:p>
        </w:tc>
        <w:tc>
          <w:tcPr>
            <w:tcW w:w="4111" w:type="dxa"/>
            <w:tcBorders>
              <w:top w:val="single" w:sz="4" w:space="0" w:color="auto"/>
              <w:left w:val="single" w:sz="4" w:space="0" w:color="auto"/>
              <w:bottom w:val="single" w:sz="4" w:space="0" w:color="auto"/>
              <w:right w:val="single" w:sz="4" w:space="0" w:color="auto"/>
            </w:tcBorders>
            <w:vAlign w:val="center"/>
          </w:tcPr>
          <w:p w:rsidR="00B95F37" w:rsidRPr="003B7855" w:rsidRDefault="00D91785" w:rsidP="00283228">
            <w:pPr>
              <w:tabs>
                <w:tab w:val="left" w:pos="612"/>
              </w:tabs>
            </w:pPr>
            <w:r w:rsidRPr="00D91785">
              <w:t>Certificate of conformity</w:t>
            </w:r>
          </w:p>
        </w:tc>
        <w:tc>
          <w:tcPr>
            <w:tcW w:w="4268" w:type="dxa"/>
            <w:tcBorders>
              <w:top w:val="single" w:sz="4" w:space="0" w:color="auto"/>
              <w:left w:val="single" w:sz="4" w:space="0" w:color="auto"/>
              <w:bottom w:val="single" w:sz="4" w:space="0" w:color="auto"/>
              <w:right w:val="single" w:sz="4" w:space="0" w:color="auto"/>
            </w:tcBorders>
            <w:vAlign w:val="center"/>
          </w:tcPr>
          <w:p w:rsidR="00B95F37" w:rsidRDefault="004A1DAD" w:rsidP="00283228">
            <w:pPr>
              <w:tabs>
                <w:tab w:val="left" w:pos="612"/>
              </w:tabs>
              <w:rPr>
                <w:iCs/>
              </w:rPr>
            </w:pPr>
            <w:r>
              <w:rPr>
                <w:iCs/>
              </w:rPr>
              <w:t>Copy</w:t>
            </w:r>
            <w:r w:rsidRPr="00885259">
              <w:rPr>
                <w:iCs/>
              </w:rPr>
              <w:t xml:space="preserve"> – </w:t>
            </w:r>
            <w:r w:rsidRPr="001B6110">
              <w:rPr>
                <w:iCs/>
              </w:rPr>
              <w:t>confirmed by the Participant's signature and stamp</w:t>
            </w:r>
          </w:p>
        </w:tc>
        <w:tc>
          <w:tcPr>
            <w:tcW w:w="693" w:type="dxa"/>
            <w:tcBorders>
              <w:top w:val="single" w:sz="4" w:space="0" w:color="auto"/>
              <w:left w:val="single" w:sz="4" w:space="0" w:color="auto"/>
              <w:bottom w:val="single" w:sz="4" w:space="0" w:color="auto"/>
              <w:right w:val="single" w:sz="4" w:space="0" w:color="auto"/>
            </w:tcBorders>
            <w:vAlign w:val="center"/>
          </w:tcPr>
          <w:p w:rsidR="00B95F37" w:rsidRPr="00BC603C" w:rsidRDefault="00FD58BA" w:rsidP="00283228">
            <w:pPr>
              <w:pStyle w:val="Corptext"/>
              <w:ind w:left="-113" w:right="-113"/>
              <w:jc w:val="center"/>
              <w:rPr>
                <w:rFonts w:ascii="Times New Roman" w:hAnsi="Times New Roman"/>
                <w:b/>
                <w:i/>
                <w:szCs w:val="22"/>
              </w:rPr>
            </w:pPr>
            <w:r>
              <w:rPr>
                <w:rFonts w:ascii="Times New Roman" w:hAnsi="Times New Roman"/>
                <w:b/>
                <w:i/>
                <w:szCs w:val="22"/>
                <w:lang w:val="en-US"/>
              </w:rPr>
              <w:t>Yes</w:t>
            </w:r>
          </w:p>
        </w:tc>
      </w:tr>
      <w:tr w:rsidR="00B95F37" w:rsidRPr="00512148" w:rsidTr="0037190C">
        <w:trPr>
          <w:trHeight w:val="397"/>
        </w:trPr>
        <w:tc>
          <w:tcPr>
            <w:tcW w:w="822" w:type="dxa"/>
            <w:tcBorders>
              <w:top w:val="single" w:sz="4" w:space="0" w:color="auto"/>
              <w:left w:val="single" w:sz="4" w:space="0" w:color="auto"/>
              <w:bottom w:val="single" w:sz="4" w:space="0" w:color="auto"/>
              <w:right w:val="single" w:sz="4" w:space="0" w:color="auto"/>
            </w:tcBorders>
            <w:vAlign w:val="center"/>
          </w:tcPr>
          <w:p w:rsidR="00B95F37" w:rsidRDefault="00B95F37" w:rsidP="00283228">
            <w:pPr>
              <w:pStyle w:val="Corptext"/>
              <w:ind w:left="-57" w:right="-57"/>
              <w:jc w:val="center"/>
              <w:rPr>
                <w:rFonts w:ascii="Times New Roman" w:hAnsi="Times New Roman"/>
                <w:b/>
                <w:szCs w:val="22"/>
              </w:rPr>
            </w:pPr>
            <w:r>
              <w:rPr>
                <w:rFonts w:ascii="Times New Roman" w:hAnsi="Times New Roman"/>
                <w:b/>
                <w:szCs w:val="22"/>
              </w:rPr>
              <w:t>7</w:t>
            </w:r>
            <w:r w:rsidR="00451CE8">
              <w:rPr>
                <w:rFonts w:ascii="Times New Roman" w:hAnsi="Times New Roman"/>
                <w:b/>
                <w:szCs w:val="22"/>
              </w:rPr>
              <w:t>.14</w:t>
            </w:r>
          </w:p>
        </w:tc>
        <w:tc>
          <w:tcPr>
            <w:tcW w:w="4111" w:type="dxa"/>
            <w:tcBorders>
              <w:top w:val="single" w:sz="4" w:space="0" w:color="auto"/>
              <w:left w:val="single" w:sz="4" w:space="0" w:color="auto"/>
              <w:bottom w:val="single" w:sz="4" w:space="0" w:color="auto"/>
              <w:right w:val="single" w:sz="4" w:space="0" w:color="auto"/>
            </w:tcBorders>
            <w:vAlign w:val="center"/>
          </w:tcPr>
          <w:p w:rsidR="00B95F37" w:rsidRDefault="0037190C" w:rsidP="00283228">
            <w:pPr>
              <w:tabs>
                <w:tab w:val="left" w:pos="612"/>
              </w:tabs>
              <w:rPr>
                <w:lang w:val="en-US"/>
              </w:rPr>
            </w:pPr>
            <w:r>
              <w:rPr>
                <w:iCs/>
              </w:rPr>
              <w:t>Official Dealer Certificate</w:t>
            </w:r>
            <w:r w:rsidR="00D91785" w:rsidRPr="00412D31">
              <w:rPr>
                <w:iCs/>
              </w:rPr>
              <w:t xml:space="preserve"> </w:t>
            </w:r>
            <w:r>
              <w:rPr>
                <w:iCs/>
              </w:rPr>
              <w:t>(</w:t>
            </w:r>
            <w:r w:rsidR="00D91785" w:rsidRPr="00FB3A3A">
              <w:rPr>
                <w:iCs/>
              </w:rPr>
              <w:t>if it is Dealer</w:t>
            </w:r>
            <w:r>
              <w:rPr>
                <w:iCs/>
              </w:rPr>
              <w:t>)</w:t>
            </w:r>
          </w:p>
        </w:tc>
        <w:tc>
          <w:tcPr>
            <w:tcW w:w="4268" w:type="dxa"/>
            <w:tcBorders>
              <w:top w:val="single" w:sz="4" w:space="0" w:color="auto"/>
              <w:left w:val="single" w:sz="4" w:space="0" w:color="auto"/>
              <w:bottom w:val="single" w:sz="4" w:space="0" w:color="auto"/>
              <w:right w:val="single" w:sz="4" w:space="0" w:color="auto"/>
            </w:tcBorders>
            <w:vAlign w:val="center"/>
          </w:tcPr>
          <w:p w:rsidR="00B95F37" w:rsidRDefault="004A1DAD" w:rsidP="00283228">
            <w:pPr>
              <w:tabs>
                <w:tab w:val="left" w:pos="612"/>
              </w:tabs>
              <w:rPr>
                <w:iCs/>
              </w:rPr>
            </w:pPr>
            <w:r>
              <w:rPr>
                <w:iCs/>
              </w:rPr>
              <w:t>Copy</w:t>
            </w:r>
            <w:r w:rsidRPr="00885259">
              <w:rPr>
                <w:iCs/>
              </w:rPr>
              <w:t xml:space="preserve"> – </w:t>
            </w:r>
            <w:r w:rsidRPr="001B6110">
              <w:rPr>
                <w:iCs/>
              </w:rPr>
              <w:t>confirmed by the Participant's signature and stamp</w:t>
            </w:r>
          </w:p>
        </w:tc>
        <w:tc>
          <w:tcPr>
            <w:tcW w:w="693" w:type="dxa"/>
            <w:tcBorders>
              <w:top w:val="single" w:sz="4" w:space="0" w:color="auto"/>
              <w:left w:val="single" w:sz="4" w:space="0" w:color="auto"/>
              <w:bottom w:val="single" w:sz="4" w:space="0" w:color="auto"/>
              <w:right w:val="single" w:sz="4" w:space="0" w:color="auto"/>
            </w:tcBorders>
            <w:vAlign w:val="center"/>
          </w:tcPr>
          <w:p w:rsidR="00B95F37" w:rsidRPr="00BC603C" w:rsidRDefault="00FD58BA" w:rsidP="00283228">
            <w:pPr>
              <w:pStyle w:val="Corptext"/>
              <w:ind w:left="-113" w:right="-113"/>
              <w:jc w:val="center"/>
              <w:rPr>
                <w:rFonts w:ascii="Times New Roman" w:hAnsi="Times New Roman"/>
                <w:b/>
                <w:i/>
                <w:szCs w:val="22"/>
              </w:rPr>
            </w:pPr>
            <w:r>
              <w:rPr>
                <w:rFonts w:ascii="Times New Roman" w:hAnsi="Times New Roman"/>
                <w:b/>
                <w:i/>
                <w:szCs w:val="22"/>
                <w:lang w:val="en-US"/>
              </w:rPr>
              <w:t>Yes</w:t>
            </w:r>
          </w:p>
        </w:tc>
      </w:tr>
      <w:tr w:rsidR="00B95F37" w:rsidRPr="00512148" w:rsidTr="0037190C">
        <w:trPr>
          <w:trHeight w:val="397"/>
        </w:trPr>
        <w:tc>
          <w:tcPr>
            <w:tcW w:w="822" w:type="dxa"/>
            <w:tcBorders>
              <w:top w:val="single" w:sz="4" w:space="0" w:color="auto"/>
              <w:left w:val="single" w:sz="4" w:space="0" w:color="auto"/>
              <w:bottom w:val="single" w:sz="4" w:space="0" w:color="auto"/>
              <w:right w:val="single" w:sz="4" w:space="0" w:color="auto"/>
            </w:tcBorders>
            <w:vAlign w:val="center"/>
          </w:tcPr>
          <w:p w:rsidR="00B95F37" w:rsidRDefault="00B95F37" w:rsidP="00283228">
            <w:pPr>
              <w:pStyle w:val="Corptext"/>
              <w:ind w:left="-57" w:right="-57"/>
              <w:jc w:val="center"/>
              <w:rPr>
                <w:rFonts w:ascii="Times New Roman" w:hAnsi="Times New Roman"/>
                <w:b/>
                <w:szCs w:val="22"/>
              </w:rPr>
            </w:pPr>
            <w:r>
              <w:rPr>
                <w:rFonts w:ascii="Times New Roman" w:hAnsi="Times New Roman"/>
                <w:b/>
                <w:szCs w:val="22"/>
              </w:rPr>
              <w:t>7</w:t>
            </w:r>
            <w:r w:rsidR="00451CE8">
              <w:rPr>
                <w:rFonts w:ascii="Times New Roman" w:hAnsi="Times New Roman"/>
                <w:b/>
                <w:szCs w:val="22"/>
              </w:rPr>
              <w:t>.15</w:t>
            </w:r>
          </w:p>
        </w:tc>
        <w:tc>
          <w:tcPr>
            <w:tcW w:w="4111" w:type="dxa"/>
            <w:tcBorders>
              <w:top w:val="single" w:sz="4" w:space="0" w:color="auto"/>
              <w:left w:val="single" w:sz="4" w:space="0" w:color="auto"/>
              <w:bottom w:val="single" w:sz="4" w:space="0" w:color="auto"/>
              <w:right w:val="single" w:sz="4" w:space="0" w:color="auto"/>
            </w:tcBorders>
            <w:vAlign w:val="center"/>
          </w:tcPr>
          <w:p w:rsidR="00B95F37" w:rsidRDefault="00D91785" w:rsidP="00D91785">
            <w:pPr>
              <w:tabs>
                <w:tab w:val="left" w:pos="612"/>
              </w:tabs>
              <w:rPr>
                <w:lang w:val="en-US"/>
              </w:rPr>
            </w:pPr>
            <w:r w:rsidRPr="00412D31">
              <w:rPr>
                <w:lang w:val="en-US"/>
              </w:rPr>
              <w:t xml:space="preserve">Bus warranty certificate </w:t>
            </w:r>
          </w:p>
        </w:tc>
        <w:tc>
          <w:tcPr>
            <w:tcW w:w="4268" w:type="dxa"/>
            <w:tcBorders>
              <w:top w:val="single" w:sz="4" w:space="0" w:color="auto"/>
              <w:left w:val="single" w:sz="4" w:space="0" w:color="auto"/>
              <w:bottom w:val="single" w:sz="4" w:space="0" w:color="auto"/>
              <w:right w:val="single" w:sz="4" w:space="0" w:color="auto"/>
            </w:tcBorders>
            <w:vAlign w:val="center"/>
          </w:tcPr>
          <w:p w:rsidR="00B95F37" w:rsidRPr="00984052" w:rsidRDefault="004A1DAD" w:rsidP="004A1DAD">
            <w:pPr>
              <w:tabs>
                <w:tab w:val="left" w:pos="612"/>
              </w:tabs>
              <w:rPr>
                <w:iCs/>
                <w:lang w:val="en-US"/>
              </w:rPr>
            </w:pPr>
            <w:r>
              <w:rPr>
                <w:iCs/>
              </w:rPr>
              <w:t>Copy</w:t>
            </w:r>
            <w:r w:rsidRPr="00885259">
              <w:rPr>
                <w:iCs/>
              </w:rPr>
              <w:t xml:space="preserve"> – </w:t>
            </w:r>
            <w:r w:rsidRPr="001B6110">
              <w:rPr>
                <w:iCs/>
              </w:rPr>
              <w:t>confirmed by the Participant's signature and stamp</w:t>
            </w:r>
            <w:r>
              <w:rPr>
                <w:iCs/>
              </w:rPr>
              <w:t xml:space="preserve"> </w:t>
            </w:r>
          </w:p>
        </w:tc>
        <w:tc>
          <w:tcPr>
            <w:tcW w:w="693" w:type="dxa"/>
            <w:tcBorders>
              <w:top w:val="single" w:sz="4" w:space="0" w:color="auto"/>
              <w:left w:val="single" w:sz="4" w:space="0" w:color="auto"/>
              <w:bottom w:val="single" w:sz="4" w:space="0" w:color="auto"/>
              <w:right w:val="single" w:sz="4" w:space="0" w:color="auto"/>
            </w:tcBorders>
            <w:vAlign w:val="center"/>
          </w:tcPr>
          <w:p w:rsidR="00B95F37" w:rsidRPr="00984052" w:rsidRDefault="00FD58BA" w:rsidP="00283228">
            <w:pPr>
              <w:pStyle w:val="Corptext"/>
              <w:ind w:left="-113" w:right="-113"/>
              <w:jc w:val="center"/>
              <w:rPr>
                <w:rFonts w:ascii="Times New Roman" w:hAnsi="Times New Roman"/>
                <w:b/>
                <w:i/>
                <w:szCs w:val="22"/>
                <w:lang w:val="en-US"/>
              </w:rPr>
            </w:pPr>
            <w:r>
              <w:rPr>
                <w:rFonts w:ascii="Times New Roman" w:hAnsi="Times New Roman"/>
                <w:b/>
                <w:i/>
                <w:szCs w:val="22"/>
                <w:lang w:val="en-US"/>
              </w:rPr>
              <w:t>Yes</w:t>
            </w:r>
            <w:r w:rsidR="00B95F37">
              <w:rPr>
                <w:rFonts w:ascii="Times New Roman" w:hAnsi="Times New Roman"/>
                <w:b/>
                <w:i/>
                <w:szCs w:val="22"/>
                <w:lang w:val="en-US"/>
              </w:rPr>
              <w:t xml:space="preserve"> </w:t>
            </w:r>
          </w:p>
        </w:tc>
      </w:tr>
      <w:tr w:rsidR="00B95F37" w:rsidRPr="00512148" w:rsidTr="0037190C">
        <w:trPr>
          <w:trHeight w:val="397"/>
        </w:trPr>
        <w:tc>
          <w:tcPr>
            <w:tcW w:w="822" w:type="dxa"/>
            <w:tcBorders>
              <w:top w:val="single" w:sz="4" w:space="0" w:color="auto"/>
              <w:left w:val="single" w:sz="4" w:space="0" w:color="auto"/>
              <w:bottom w:val="single" w:sz="4" w:space="0" w:color="auto"/>
              <w:right w:val="single" w:sz="4" w:space="0" w:color="auto"/>
            </w:tcBorders>
            <w:vAlign w:val="center"/>
          </w:tcPr>
          <w:p w:rsidR="00B95F37" w:rsidRDefault="00B95F37" w:rsidP="00283228">
            <w:pPr>
              <w:pStyle w:val="Corptext"/>
              <w:ind w:left="-57" w:right="-57"/>
              <w:jc w:val="center"/>
              <w:rPr>
                <w:rFonts w:ascii="Times New Roman" w:hAnsi="Times New Roman"/>
                <w:b/>
                <w:szCs w:val="22"/>
              </w:rPr>
            </w:pPr>
            <w:r>
              <w:rPr>
                <w:rFonts w:ascii="Times New Roman" w:hAnsi="Times New Roman"/>
                <w:b/>
                <w:szCs w:val="22"/>
              </w:rPr>
              <w:t>7</w:t>
            </w:r>
            <w:r w:rsidR="00451CE8">
              <w:rPr>
                <w:rFonts w:ascii="Times New Roman" w:hAnsi="Times New Roman"/>
                <w:b/>
                <w:szCs w:val="22"/>
              </w:rPr>
              <w:t>.16</w:t>
            </w:r>
          </w:p>
        </w:tc>
        <w:tc>
          <w:tcPr>
            <w:tcW w:w="4111" w:type="dxa"/>
            <w:tcBorders>
              <w:top w:val="single" w:sz="4" w:space="0" w:color="auto"/>
              <w:left w:val="single" w:sz="4" w:space="0" w:color="auto"/>
              <w:bottom w:val="single" w:sz="4" w:space="0" w:color="auto"/>
              <w:right w:val="single" w:sz="4" w:space="0" w:color="auto"/>
            </w:tcBorders>
            <w:vAlign w:val="center"/>
          </w:tcPr>
          <w:p w:rsidR="00B95F37" w:rsidRDefault="00D91785" w:rsidP="00283228">
            <w:pPr>
              <w:tabs>
                <w:tab w:val="left" w:pos="612"/>
              </w:tabs>
              <w:rPr>
                <w:lang w:val="en-US"/>
              </w:rPr>
            </w:pPr>
            <w:r w:rsidRPr="00412D31">
              <w:rPr>
                <w:lang w:val="en-US"/>
              </w:rPr>
              <w:t>Certificate on fuel consumption - Standardi</w:t>
            </w:r>
            <w:r>
              <w:rPr>
                <w:lang w:val="en-US"/>
              </w:rPr>
              <w:t>s</w:t>
            </w:r>
            <w:r w:rsidRPr="00412D31">
              <w:rPr>
                <w:lang w:val="en-US"/>
              </w:rPr>
              <w:t>ed test cycles (SORT1,2,3)</w:t>
            </w:r>
          </w:p>
        </w:tc>
        <w:tc>
          <w:tcPr>
            <w:tcW w:w="4268" w:type="dxa"/>
            <w:tcBorders>
              <w:top w:val="single" w:sz="4" w:space="0" w:color="auto"/>
              <w:left w:val="single" w:sz="4" w:space="0" w:color="auto"/>
              <w:bottom w:val="single" w:sz="4" w:space="0" w:color="auto"/>
              <w:right w:val="single" w:sz="4" w:space="0" w:color="auto"/>
            </w:tcBorders>
            <w:vAlign w:val="center"/>
          </w:tcPr>
          <w:p w:rsidR="00B95F37" w:rsidRDefault="004A1DAD" w:rsidP="00283228">
            <w:pPr>
              <w:tabs>
                <w:tab w:val="left" w:pos="612"/>
              </w:tabs>
              <w:rPr>
                <w:iCs/>
              </w:rPr>
            </w:pPr>
            <w:r>
              <w:rPr>
                <w:iCs/>
              </w:rPr>
              <w:t xml:space="preserve">Copy - </w:t>
            </w:r>
            <w:r w:rsidRPr="001B6110">
              <w:rPr>
                <w:iCs/>
              </w:rPr>
              <w:t>confirmed by the Participant's signature and stamp</w:t>
            </w:r>
            <w:r>
              <w:rPr>
                <w:iCs/>
              </w:rPr>
              <w:t xml:space="preserve">, </w:t>
            </w:r>
            <w:r w:rsidRPr="00412D31">
              <w:rPr>
                <w:iCs/>
              </w:rPr>
              <w:t>provided by the manufacturing plant</w:t>
            </w:r>
          </w:p>
        </w:tc>
        <w:tc>
          <w:tcPr>
            <w:tcW w:w="693" w:type="dxa"/>
            <w:tcBorders>
              <w:top w:val="single" w:sz="4" w:space="0" w:color="auto"/>
              <w:left w:val="single" w:sz="4" w:space="0" w:color="auto"/>
              <w:bottom w:val="single" w:sz="4" w:space="0" w:color="auto"/>
              <w:right w:val="single" w:sz="4" w:space="0" w:color="auto"/>
            </w:tcBorders>
            <w:vAlign w:val="center"/>
          </w:tcPr>
          <w:p w:rsidR="00B95F37" w:rsidRDefault="00FD58BA" w:rsidP="00283228">
            <w:pPr>
              <w:pStyle w:val="Corptext"/>
              <w:ind w:left="-113" w:right="-113"/>
              <w:jc w:val="center"/>
              <w:rPr>
                <w:rFonts w:ascii="Times New Roman" w:hAnsi="Times New Roman"/>
                <w:b/>
                <w:i/>
                <w:szCs w:val="22"/>
                <w:lang w:val="en-US"/>
              </w:rPr>
            </w:pPr>
            <w:r>
              <w:rPr>
                <w:rFonts w:ascii="Times New Roman" w:hAnsi="Times New Roman"/>
                <w:b/>
                <w:i/>
                <w:szCs w:val="22"/>
                <w:lang w:val="en-US"/>
              </w:rPr>
              <w:t xml:space="preserve">Yes </w:t>
            </w:r>
            <w:r w:rsidR="00B95F37">
              <w:rPr>
                <w:rFonts w:ascii="Times New Roman" w:hAnsi="Times New Roman"/>
                <w:b/>
                <w:i/>
                <w:szCs w:val="22"/>
                <w:lang w:val="en-US"/>
              </w:rPr>
              <w:t xml:space="preserve"> </w:t>
            </w:r>
          </w:p>
        </w:tc>
      </w:tr>
      <w:tr w:rsidR="00B95F37" w:rsidRPr="00512148" w:rsidTr="0037190C">
        <w:trPr>
          <w:trHeight w:val="397"/>
        </w:trPr>
        <w:tc>
          <w:tcPr>
            <w:tcW w:w="822" w:type="dxa"/>
            <w:tcBorders>
              <w:top w:val="single" w:sz="4" w:space="0" w:color="auto"/>
              <w:left w:val="single" w:sz="4" w:space="0" w:color="auto"/>
              <w:bottom w:val="single" w:sz="4" w:space="0" w:color="auto"/>
              <w:right w:val="single" w:sz="4" w:space="0" w:color="auto"/>
            </w:tcBorders>
            <w:vAlign w:val="center"/>
          </w:tcPr>
          <w:p w:rsidR="00B95F37" w:rsidRDefault="00451CE8" w:rsidP="00283228">
            <w:pPr>
              <w:pStyle w:val="Corptext"/>
              <w:ind w:left="-57" w:right="-57"/>
              <w:jc w:val="center"/>
              <w:rPr>
                <w:rFonts w:ascii="Times New Roman" w:hAnsi="Times New Roman"/>
                <w:b/>
                <w:szCs w:val="22"/>
              </w:rPr>
            </w:pPr>
            <w:r>
              <w:rPr>
                <w:rFonts w:ascii="Times New Roman" w:hAnsi="Times New Roman"/>
                <w:b/>
                <w:szCs w:val="22"/>
              </w:rPr>
              <w:t>7.17</w:t>
            </w:r>
          </w:p>
        </w:tc>
        <w:tc>
          <w:tcPr>
            <w:tcW w:w="4111" w:type="dxa"/>
            <w:tcBorders>
              <w:top w:val="single" w:sz="4" w:space="0" w:color="auto"/>
              <w:left w:val="single" w:sz="4" w:space="0" w:color="auto"/>
              <w:bottom w:val="single" w:sz="4" w:space="0" w:color="auto"/>
              <w:right w:val="single" w:sz="4" w:space="0" w:color="auto"/>
            </w:tcBorders>
            <w:vAlign w:val="center"/>
          </w:tcPr>
          <w:p w:rsidR="00B95F37" w:rsidRDefault="006C11AB" w:rsidP="00283228">
            <w:pPr>
              <w:tabs>
                <w:tab w:val="left" w:pos="612"/>
              </w:tabs>
              <w:rPr>
                <w:lang w:val="en-US"/>
              </w:rPr>
            </w:pPr>
            <w:r w:rsidRPr="00451CE8">
              <w:rPr>
                <w:lang w:val="en-US"/>
              </w:rPr>
              <w:t>ISO 9001 certification of the manufacturer</w:t>
            </w:r>
          </w:p>
        </w:tc>
        <w:tc>
          <w:tcPr>
            <w:tcW w:w="4268" w:type="dxa"/>
            <w:tcBorders>
              <w:top w:val="single" w:sz="4" w:space="0" w:color="auto"/>
              <w:left w:val="single" w:sz="4" w:space="0" w:color="auto"/>
              <w:bottom w:val="single" w:sz="4" w:space="0" w:color="auto"/>
              <w:right w:val="single" w:sz="4" w:space="0" w:color="auto"/>
            </w:tcBorders>
            <w:vAlign w:val="center"/>
          </w:tcPr>
          <w:p w:rsidR="00B95F37" w:rsidRDefault="004A1DAD" w:rsidP="004A1DAD">
            <w:pPr>
              <w:tabs>
                <w:tab w:val="left" w:pos="612"/>
              </w:tabs>
              <w:rPr>
                <w:iCs/>
              </w:rPr>
            </w:pPr>
            <w:r>
              <w:rPr>
                <w:iCs/>
              </w:rPr>
              <w:t>Copy</w:t>
            </w:r>
            <w:r w:rsidRPr="00885259">
              <w:rPr>
                <w:iCs/>
              </w:rPr>
              <w:t xml:space="preserve"> – </w:t>
            </w:r>
            <w:r w:rsidRPr="001B6110">
              <w:rPr>
                <w:iCs/>
              </w:rPr>
              <w:t>confirmed by the Participant's signature and stamp</w:t>
            </w:r>
            <w:r>
              <w:rPr>
                <w:iCs/>
              </w:rPr>
              <w:t xml:space="preserve"> </w:t>
            </w:r>
          </w:p>
        </w:tc>
        <w:tc>
          <w:tcPr>
            <w:tcW w:w="693" w:type="dxa"/>
            <w:tcBorders>
              <w:top w:val="single" w:sz="4" w:space="0" w:color="auto"/>
              <w:left w:val="single" w:sz="4" w:space="0" w:color="auto"/>
              <w:bottom w:val="single" w:sz="4" w:space="0" w:color="auto"/>
              <w:right w:val="single" w:sz="4" w:space="0" w:color="auto"/>
            </w:tcBorders>
            <w:vAlign w:val="center"/>
          </w:tcPr>
          <w:p w:rsidR="00B95F37" w:rsidRDefault="00451CE8" w:rsidP="00283228">
            <w:pPr>
              <w:pStyle w:val="Corptext"/>
              <w:ind w:left="-113" w:right="-113"/>
              <w:jc w:val="center"/>
              <w:rPr>
                <w:rFonts w:ascii="Times New Roman" w:hAnsi="Times New Roman"/>
                <w:b/>
                <w:i/>
                <w:szCs w:val="22"/>
                <w:lang w:val="en-US"/>
              </w:rPr>
            </w:pPr>
            <w:r>
              <w:rPr>
                <w:rFonts w:ascii="Times New Roman" w:hAnsi="Times New Roman"/>
                <w:b/>
                <w:i/>
                <w:szCs w:val="22"/>
                <w:lang w:val="en-US"/>
              </w:rPr>
              <w:t>Yes</w:t>
            </w:r>
          </w:p>
        </w:tc>
      </w:tr>
      <w:tr w:rsidR="00451CE8" w:rsidRPr="00512148" w:rsidTr="0037190C">
        <w:trPr>
          <w:trHeight w:val="397"/>
        </w:trPr>
        <w:tc>
          <w:tcPr>
            <w:tcW w:w="822" w:type="dxa"/>
            <w:tcBorders>
              <w:top w:val="single" w:sz="4" w:space="0" w:color="auto"/>
              <w:left w:val="single" w:sz="4" w:space="0" w:color="auto"/>
              <w:bottom w:val="single" w:sz="4" w:space="0" w:color="auto"/>
              <w:right w:val="single" w:sz="4" w:space="0" w:color="auto"/>
            </w:tcBorders>
            <w:vAlign w:val="center"/>
          </w:tcPr>
          <w:p w:rsidR="00451CE8" w:rsidRDefault="00451CE8" w:rsidP="00283228">
            <w:pPr>
              <w:pStyle w:val="Corptext"/>
              <w:ind w:left="-57" w:right="-57"/>
              <w:jc w:val="center"/>
              <w:rPr>
                <w:rFonts w:ascii="Times New Roman" w:hAnsi="Times New Roman"/>
                <w:b/>
                <w:szCs w:val="22"/>
              </w:rPr>
            </w:pPr>
            <w:r>
              <w:rPr>
                <w:rFonts w:ascii="Times New Roman" w:hAnsi="Times New Roman"/>
                <w:b/>
                <w:szCs w:val="22"/>
              </w:rPr>
              <w:t>7.18</w:t>
            </w:r>
          </w:p>
        </w:tc>
        <w:tc>
          <w:tcPr>
            <w:tcW w:w="4111" w:type="dxa"/>
            <w:tcBorders>
              <w:top w:val="single" w:sz="4" w:space="0" w:color="auto"/>
              <w:left w:val="single" w:sz="4" w:space="0" w:color="auto"/>
              <w:bottom w:val="single" w:sz="4" w:space="0" w:color="auto"/>
              <w:right w:val="single" w:sz="4" w:space="0" w:color="auto"/>
            </w:tcBorders>
            <w:vAlign w:val="center"/>
          </w:tcPr>
          <w:p w:rsidR="00451CE8" w:rsidRDefault="006C11AB" w:rsidP="00283228">
            <w:pPr>
              <w:tabs>
                <w:tab w:val="left" w:pos="612"/>
              </w:tabs>
              <w:rPr>
                <w:lang w:val="en-US"/>
              </w:rPr>
            </w:pPr>
            <w:r w:rsidRPr="006C11AB">
              <w:rPr>
                <w:lang w:val="en-US"/>
              </w:rPr>
              <w:t>Bus delivery schedule</w:t>
            </w:r>
          </w:p>
        </w:tc>
        <w:tc>
          <w:tcPr>
            <w:tcW w:w="4268" w:type="dxa"/>
            <w:tcBorders>
              <w:top w:val="single" w:sz="4" w:space="0" w:color="auto"/>
              <w:left w:val="single" w:sz="4" w:space="0" w:color="auto"/>
              <w:bottom w:val="single" w:sz="4" w:space="0" w:color="auto"/>
              <w:right w:val="single" w:sz="4" w:space="0" w:color="auto"/>
            </w:tcBorders>
            <w:vAlign w:val="center"/>
          </w:tcPr>
          <w:p w:rsidR="00451CE8" w:rsidRPr="00105773" w:rsidRDefault="00451CE8" w:rsidP="00283228">
            <w:pPr>
              <w:tabs>
                <w:tab w:val="left" w:pos="612"/>
              </w:tabs>
              <w:rPr>
                <w:iCs/>
                <w:color w:val="000000"/>
                <w:lang w:val="en-US"/>
              </w:rPr>
            </w:pPr>
            <w:r>
              <w:rPr>
                <w:iCs/>
              </w:rPr>
              <w:t>Copy</w:t>
            </w:r>
            <w:r w:rsidRPr="00885259">
              <w:rPr>
                <w:iCs/>
              </w:rPr>
              <w:t xml:space="preserve"> – </w:t>
            </w:r>
            <w:r w:rsidRPr="001B6110">
              <w:rPr>
                <w:iCs/>
              </w:rPr>
              <w:t>confirmed by the Participant's signature and stamp</w:t>
            </w:r>
          </w:p>
        </w:tc>
        <w:tc>
          <w:tcPr>
            <w:tcW w:w="693" w:type="dxa"/>
            <w:tcBorders>
              <w:top w:val="single" w:sz="4" w:space="0" w:color="auto"/>
              <w:left w:val="single" w:sz="4" w:space="0" w:color="auto"/>
              <w:bottom w:val="single" w:sz="4" w:space="0" w:color="auto"/>
              <w:right w:val="single" w:sz="4" w:space="0" w:color="auto"/>
            </w:tcBorders>
            <w:vAlign w:val="center"/>
          </w:tcPr>
          <w:p w:rsidR="00451CE8" w:rsidRDefault="00451CE8" w:rsidP="00283228">
            <w:pPr>
              <w:pStyle w:val="Corptext"/>
              <w:ind w:left="-113" w:right="-113"/>
              <w:jc w:val="center"/>
              <w:rPr>
                <w:rFonts w:ascii="Times New Roman" w:hAnsi="Times New Roman"/>
                <w:b/>
                <w:i/>
                <w:szCs w:val="22"/>
                <w:lang w:val="en-US"/>
              </w:rPr>
            </w:pPr>
          </w:p>
        </w:tc>
      </w:tr>
      <w:tr w:rsidR="006C11AB" w:rsidRPr="00512148" w:rsidTr="0037190C">
        <w:trPr>
          <w:trHeight w:val="397"/>
        </w:trPr>
        <w:tc>
          <w:tcPr>
            <w:tcW w:w="822" w:type="dxa"/>
            <w:tcBorders>
              <w:top w:val="single" w:sz="4" w:space="0" w:color="auto"/>
              <w:left w:val="single" w:sz="4" w:space="0" w:color="auto"/>
              <w:bottom w:val="single" w:sz="4" w:space="0" w:color="auto"/>
              <w:right w:val="single" w:sz="4" w:space="0" w:color="auto"/>
            </w:tcBorders>
            <w:vAlign w:val="center"/>
          </w:tcPr>
          <w:p w:rsidR="006C11AB" w:rsidRDefault="006C11AB" w:rsidP="00283228">
            <w:pPr>
              <w:pStyle w:val="Corptext"/>
              <w:ind w:left="-57" w:right="-57"/>
              <w:jc w:val="center"/>
              <w:rPr>
                <w:rFonts w:ascii="Times New Roman" w:hAnsi="Times New Roman"/>
                <w:b/>
                <w:szCs w:val="22"/>
              </w:rPr>
            </w:pPr>
            <w:r>
              <w:rPr>
                <w:rFonts w:ascii="Times New Roman" w:hAnsi="Times New Roman"/>
                <w:b/>
                <w:szCs w:val="22"/>
              </w:rPr>
              <w:t>7.19</w:t>
            </w:r>
          </w:p>
        </w:tc>
        <w:tc>
          <w:tcPr>
            <w:tcW w:w="4111" w:type="dxa"/>
            <w:tcBorders>
              <w:top w:val="single" w:sz="4" w:space="0" w:color="auto"/>
              <w:left w:val="single" w:sz="4" w:space="0" w:color="auto"/>
              <w:bottom w:val="single" w:sz="4" w:space="0" w:color="auto"/>
              <w:right w:val="single" w:sz="4" w:space="0" w:color="auto"/>
            </w:tcBorders>
            <w:vAlign w:val="center"/>
          </w:tcPr>
          <w:p w:rsidR="006C11AB" w:rsidRPr="00451CE8" w:rsidRDefault="006C11AB" w:rsidP="00283228">
            <w:pPr>
              <w:tabs>
                <w:tab w:val="left" w:pos="612"/>
              </w:tabs>
              <w:rPr>
                <w:lang w:val="en-US"/>
              </w:rPr>
            </w:pPr>
            <w:r>
              <w:rPr>
                <w:lang w:val="en-US"/>
              </w:rPr>
              <w:t>ESPD</w:t>
            </w:r>
          </w:p>
        </w:tc>
        <w:tc>
          <w:tcPr>
            <w:tcW w:w="4268" w:type="dxa"/>
            <w:tcBorders>
              <w:top w:val="single" w:sz="4" w:space="0" w:color="auto"/>
              <w:left w:val="single" w:sz="4" w:space="0" w:color="auto"/>
              <w:bottom w:val="single" w:sz="4" w:space="0" w:color="auto"/>
              <w:right w:val="single" w:sz="4" w:space="0" w:color="auto"/>
            </w:tcBorders>
            <w:vAlign w:val="center"/>
          </w:tcPr>
          <w:p w:rsidR="006C11AB" w:rsidRDefault="004A1DAD" w:rsidP="00283228">
            <w:pPr>
              <w:tabs>
                <w:tab w:val="left" w:pos="612"/>
              </w:tabs>
              <w:rPr>
                <w:iCs/>
              </w:rPr>
            </w:pPr>
            <w:r w:rsidRPr="00105773">
              <w:rPr>
                <w:iCs/>
                <w:color w:val="000000"/>
                <w:lang w:val="en-US"/>
              </w:rPr>
              <w:t xml:space="preserve">Original - </w:t>
            </w:r>
            <w:r w:rsidRPr="001B6110">
              <w:rPr>
                <w:iCs/>
              </w:rPr>
              <w:t>confirmed by the Participant's signature and stamp</w:t>
            </w:r>
          </w:p>
        </w:tc>
        <w:tc>
          <w:tcPr>
            <w:tcW w:w="693" w:type="dxa"/>
            <w:tcBorders>
              <w:top w:val="single" w:sz="4" w:space="0" w:color="auto"/>
              <w:left w:val="single" w:sz="4" w:space="0" w:color="auto"/>
              <w:bottom w:val="single" w:sz="4" w:space="0" w:color="auto"/>
              <w:right w:val="single" w:sz="4" w:space="0" w:color="auto"/>
            </w:tcBorders>
            <w:vAlign w:val="center"/>
          </w:tcPr>
          <w:p w:rsidR="006C11AB" w:rsidRDefault="00CE4F61" w:rsidP="00283228">
            <w:pPr>
              <w:pStyle w:val="Corptext"/>
              <w:ind w:left="-113" w:right="-113"/>
              <w:jc w:val="center"/>
              <w:rPr>
                <w:rFonts w:ascii="Times New Roman" w:hAnsi="Times New Roman"/>
                <w:b/>
                <w:i/>
                <w:szCs w:val="22"/>
                <w:lang w:val="en-US"/>
              </w:rPr>
            </w:pPr>
            <w:r>
              <w:rPr>
                <w:rFonts w:ascii="Times New Roman" w:hAnsi="Times New Roman"/>
                <w:b/>
                <w:i/>
                <w:szCs w:val="22"/>
                <w:lang w:val="en-US"/>
              </w:rPr>
              <w:t xml:space="preserve">Yes </w:t>
            </w:r>
          </w:p>
        </w:tc>
      </w:tr>
      <w:tr w:rsidR="006C11AB" w:rsidRPr="00512148" w:rsidTr="0037190C">
        <w:trPr>
          <w:trHeight w:val="397"/>
        </w:trPr>
        <w:tc>
          <w:tcPr>
            <w:tcW w:w="822" w:type="dxa"/>
            <w:tcBorders>
              <w:top w:val="single" w:sz="4" w:space="0" w:color="auto"/>
              <w:left w:val="single" w:sz="4" w:space="0" w:color="auto"/>
              <w:bottom w:val="single" w:sz="4" w:space="0" w:color="auto"/>
              <w:right w:val="single" w:sz="4" w:space="0" w:color="auto"/>
            </w:tcBorders>
            <w:vAlign w:val="center"/>
          </w:tcPr>
          <w:p w:rsidR="006C11AB" w:rsidRDefault="006C11AB" w:rsidP="00283228">
            <w:pPr>
              <w:pStyle w:val="Corptext"/>
              <w:ind w:left="-57" w:right="-57"/>
              <w:jc w:val="center"/>
              <w:rPr>
                <w:rFonts w:ascii="Times New Roman" w:hAnsi="Times New Roman"/>
                <w:b/>
                <w:szCs w:val="22"/>
              </w:rPr>
            </w:pPr>
            <w:r>
              <w:rPr>
                <w:rFonts w:ascii="Times New Roman" w:hAnsi="Times New Roman"/>
                <w:b/>
                <w:szCs w:val="22"/>
              </w:rPr>
              <w:t>7.20</w:t>
            </w:r>
          </w:p>
        </w:tc>
        <w:tc>
          <w:tcPr>
            <w:tcW w:w="4111" w:type="dxa"/>
            <w:tcBorders>
              <w:top w:val="single" w:sz="4" w:space="0" w:color="auto"/>
              <w:left w:val="single" w:sz="4" w:space="0" w:color="auto"/>
              <w:bottom w:val="single" w:sz="4" w:space="0" w:color="auto"/>
              <w:right w:val="single" w:sz="4" w:space="0" w:color="auto"/>
            </w:tcBorders>
            <w:vAlign w:val="center"/>
          </w:tcPr>
          <w:p w:rsidR="006C11AB" w:rsidRPr="00451CE8" w:rsidRDefault="006C11AB" w:rsidP="00283228">
            <w:pPr>
              <w:tabs>
                <w:tab w:val="left" w:pos="612"/>
              </w:tabs>
              <w:rPr>
                <w:lang w:val="en-US"/>
              </w:rPr>
            </w:pPr>
            <w:r>
              <w:rPr>
                <w:lang w:val="en-US"/>
              </w:rPr>
              <w:t xml:space="preserve">Note </w:t>
            </w:r>
          </w:p>
        </w:tc>
        <w:tc>
          <w:tcPr>
            <w:tcW w:w="4268" w:type="dxa"/>
            <w:tcBorders>
              <w:top w:val="single" w:sz="4" w:space="0" w:color="auto"/>
              <w:left w:val="single" w:sz="4" w:space="0" w:color="auto"/>
              <w:bottom w:val="single" w:sz="4" w:space="0" w:color="auto"/>
              <w:right w:val="single" w:sz="4" w:space="0" w:color="auto"/>
            </w:tcBorders>
            <w:vAlign w:val="center"/>
          </w:tcPr>
          <w:p w:rsidR="006C11AB" w:rsidRPr="004A1DAD" w:rsidRDefault="004A1DAD" w:rsidP="00283228">
            <w:pPr>
              <w:tabs>
                <w:tab w:val="left" w:pos="612"/>
              </w:tabs>
              <w:rPr>
                <w:i/>
                <w:iCs/>
              </w:rPr>
            </w:pPr>
            <w:r>
              <w:rPr>
                <w:i/>
                <w:iCs/>
              </w:rPr>
              <w:t>According to article 33 paragraph</w:t>
            </w:r>
            <w:r w:rsidR="00CE4F61">
              <w:rPr>
                <w:i/>
                <w:iCs/>
              </w:rPr>
              <w:t xml:space="preserve"> (14) letter</w:t>
            </w:r>
            <w:r w:rsidRPr="004A1DAD">
              <w:rPr>
                <w:i/>
                <w:iCs/>
              </w:rPr>
              <w:t xml:space="preserve"> i) of </w:t>
            </w:r>
            <w:r w:rsidR="00CE4F61">
              <w:rPr>
                <w:i/>
                <w:iCs/>
              </w:rPr>
              <w:t xml:space="preserve">the </w:t>
            </w:r>
            <w:r w:rsidRPr="004A1DAD">
              <w:rPr>
                <w:i/>
                <w:iCs/>
              </w:rPr>
              <w:t>Law no. 131 of 03.07.2015 on public procurement, "the electronic signature will be applied on the electronic offers".</w:t>
            </w:r>
          </w:p>
        </w:tc>
        <w:tc>
          <w:tcPr>
            <w:tcW w:w="693" w:type="dxa"/>
            <w:tcBorders>
              <w:top w:val="single" w:sz="4" w:space="0" w:color="auto"/>
              <w:left w:val="single" w:sz="4" w:space="0" w:color="auto"/>
              <w:bottom w:val="single" w:sz="4" w:space="0" w:color="auto"/>
              <w:right w:val="single" w:sz="4" w:space="0" w:color="auto"/>
            </w:tcBorders>
            <w:vAlign w:val="center"/>
          </w:tcPr>
          <w:p w:rsidR="006C11AB" w:rsidRDefault="006C11AB" w:rsidP="00283228">
            <w:pPr>
              <w:pStyle w:val="Corptext"/>
              <w:ind w:left="-113" w:right="-113"/>
              <w:jc w:val="center"/>
              <w:rPr>
                <w:rFonts w:ascii="Times New Roman" w:hAnsi="Times New Roman"/>
                <w:b/>
                <w:i/>
                <w:szCs w:val="22"/>
                <w:lang w:val="en-US"/>
              </w:rPr>
            </w:pPr>
          </w:p>
        </w:tc>
      </w:tr>
    </w:tbl>
    <w:p w:rsidR="00B95F37" w:rsidRDefault="00CE4F61" w:rsidP="00CE4F61">
      <w:pPr>
        <w:ind w:firstLine="720"/>
      </w:pPr>
      <w:r w:rsidRPr="00CE4F61">
        <w:lastRenderedPageBreak/>
        <w:t>* The turnover - (sales income) of an enterprise represents the total incomes registered by the enterprise with main industrial activity in the respective period, coming both from the main activity and from the secondary activities exercised by it. Turnover does not include VAT and income from the sale or transfer of fixed assets.</w:t>
      </w:r>
      <w:r>
        <w:t xml:space="preserve"> </w:t>
      </w:r>
    </w:p>
    <w:p w:rsidR="00CE4F61" w:rsidRDefault="00CE4F61" w:rsidP="00CE4F61">
      <w:r w:rsidRPr="00CE4F61">
        <w:t xml:space="preserve">It is calculated by summing the </w:t>
      </w:r>
      <w:r>
        <w:t>incomes</w:t>
      </w:r>
      <w:r w:rsidRPr="00CE4F61">
        <w:t xml:space="preserve"> resulting from the supply of goods, the execution of services and other operating revenues:</w:t>
      </w:r>
    </w:p>
    <w:p w:rsidR="00CE4F61" w:rsidRDefault="00CE4F61" w:rsidP="00CE4F61">
      <w:pPr>
        <w:pStyle w:val="Listparagraf"/>
        <w:numPr>
          <w:ilvl w:val="0"/>
          <w:numId w:val="7"/>
        </w:numPr>
      </w:pPr>
      <w:r>
        <w:t xml:space="preserve">Incomes </w:t>
      </w:r>
      <w:r w:rsidRPr="00CE4F61">
        <w:t>from the sale of finished products;</w:t>
      </w:r>
    </w:p>
    <w:p w:rsidR="00CE4F61" w:rsidRDefault="00CE4F61" w:rsidP="00CE4F61">
      <w:pPr>
        <w:pStyle w:val="Listparagraf"/>
        <w:numPr>
          <w:ilvl w:val="0"/>
          <w:numId w:val="7"/>
        </w:numPr>
      </w:pPr>
      <w:r>
        <w:t xml:space="preserve">Incomes </w:t>
      </w:r>
      <w:r w:rsidRPr="00CE4F61">
        <w:t>from the sale of semi-finished products;</w:t>
      </w:r>
    </w:p>
    <w:p w:rsidR="00CE4F61" w:rsidRDefault="00CE4F61" w:rsidP="00CE4F61">
      <w:pPr>
        <w:pStyle w:val="Listparagraf"/>
        <w:numPr>
          <w:ilvl w:val="0"/>
          <w:numId w:val="7"/>
        </w:numPr>
      </w:pPr>
      <w:r>
        <w:t xml:space="preserve">Incomes </w:t>
      </w:r>
      <w:r w:rsidRPr="00CE4F61">
        <w:t>from the sale of waste products;</w:t>
      </w:r>
    </w:p>
    <w:p w:rsidR="00CE4F61" w:rsidRDefault="00CE4F61" w:rsidP="00CE4F61">
      <w:pPr>
        <w:pStyle w:val="Listparagraf"/>
        <w:numPr>
          <w:ilvl w:val="0"/>
          <w:numId w:val="7"/>
        </w:numPr>
      </w:pPr>
      <w:r>
        <w:t xml:space="preserve">Incomes </w:t>
      </w:r>
      <w:r w:rsidRPr="00CE4F61">
        <w:t>from executed works and provided services;</w:t>
      </w:r>
    </w:p>
    <w:p w:rsidR="00CE4F61" w:rsidRDefault="00CE4F61" w:rsidP="00CE4F61">
      <w:pPr>
        <w:pStyle w:val="Listparagraf"/>
        <w:numPr>
          <w:ilvl w:val="0"/>
          <w:numId w:val="7"/>
        </w:numPr>
      </w:pPr>
      <w:r>
        <w:t xml:space="preserve">Incomes </w:t>
      </w:r>
      <w:r w:rsidRPr="00CE4F61">
        <w:t>from studies and research</w:t>
      </w:r>
      <w:r>
        <w:t>es</w:t>
      </w:r>
      <w:r w:rsidRPr="00CE4F61">
        <w:t>;</w:t>
      </w:r>
    </w:p>
    <w:p w:rsidR="00CE4F61" w:rsidRDefault="00CE4F61" w:rsidP="00CE4F61">
      <w:pPr>
        <w:pStyle w:val="Listparagraf"/>
        <w:numPr>
          <w:ilvl w:val="0"/>
          <w:numId w:val="7"/>
        </w:numPr>
      </w:pPr>
      <w:r>
        <w:t xml:space="preserve">Incomes from rent and </w:t>
      </w:r>
      <w:r w:rsidRPr="00CE4F61">
        <w:t>l</w:t>
      </w:r>
      <w:r>
        <w:t>ease</w:t>
      </w:r>
      <w:r w:rsidRPr="00CE4F61">
        <w:t>;</w:t>
      </w:r>
    </w:p>
    <w:p w:rsidR="00CE4F61" w:rsidRDefault="00CE4F61" w:rsidP="00CE4F61">
      <w:pPr>
        <w:pStyle w:val="Listparagraf"/>
        <w:numPr>
          <w:ilvl w:val="0"/>
          <w:numId w:val="7"/>
        </w:numPr>
      </w:pPr>
      <w:r>
        <w:t xml:space="preserve">Incomes </w:t>
      </w:r>
      <w:r w:rsidRPr="00CE4F61">
        <w:t>from sales of goods;</w:t>
      </w:r>
    </w:p>
    <w:p w:rsidR="00CE4F61" w:rsidRDefault="00CE4F61" w:rsidP="00CE4F61">
      <w:pPr>
        <w:pStyle w:val="Listparagraf"/>
        <w:numPr>
          <w:ilvl w:val="0"/>
          <w:numId w:val="7"/>
        </w:numPr>
      </w:pPr>
      <w:r w:rsidRPr="00CE4F61">
        <w:t>Income</w:t>
      </w:r>
      <w:r>
        <w:t>s</w:t>
      </w:r>
      <w:r w:rsidRPr="00CE4F61">
        <w:t xml:space="preserve"> from various activities.</w:t>
      </w:r>
    </w:p>
    <w:p w:rsidR="00CE4F61" w:rsidRDefault="00CE4F61" w:rsidP="00CE4F61">
      <w:r w:rsidRPr="00CE4F61">
        <w:t>Not included in turnover:</w:t>
      </w:r>
    </w:p>
    <w:p w:rsidR="00CE4F61" w:rsidRDefault="00CE4F61" w:rsidP="00CE4F61">
      <w:pPr>
        <w:pStyle w:val="Listparagraf"/>
        <w:numPr>
          <w:ilvl w:val="0"/>
          <w:numId w:val="7"/>
        </w:numPr>
      </w:pPr>
      <w:r>
        <w:t>Provision of</w:t>
      </w:r>
      <w:r w:rsidRPr="00CE4F61">
        <w:t xml:space="preserve"> products and services between the subunits within the structure of the enterprise; </w:t>
      </w:r>
    </w:p>
    <w:p w:rsidR="00CE4F61" w:rsidRDefault="00CE4F61" w:rsidP="00CE4F61">
      <w:pPr>
        <w:pStyle w:val="Listparagraf"/>
        <w:numPr>
          <w:ilvl w:val="0"/>
          <w:numId w:val="7"/>
        </w:numPr>
      </w:pPr>
      <w:r w:rsidRPr="00CE4F61">
        <w:t>sale of land and owned assets;</w:t>
      </w:r>
    </w:p>
    <w:p w:rsidR="00CE4F61" w:rsidRDefault="00CE4F61" w:rsidP="00CE4F61">
      <w:pPr>
        <w:pStyle w:val="Listparagraf"/>
        <w:numPr>
          <w:ilvl w:val="0"/>
          <w:numId w:val="7"/>
        </w:numPr>
      </w:pPr>
      <w:r w:rsidRPr="00CE4F61">
        <w:t>issuance and sale of shares;</w:t>
      </w:r>
    </w:p>
    <w:p w:rsidR="00CE4F61" w:rsidRDefault="00CE4F61" w:rsidP="00CE4F61">
      <w:pPr>
        <w:pStyle w:val="Listparagraf"/>
        <w:numPr>
          <w:ilvl w:val="0"/>
          <w:numId w:val="7"/>
        </w:numPr>
      </w:pPr>
      <w:r w:rsidRPr="00CE4F61">
        <w:t>interest and dividend receipts</w:t>
      </w:r>
      <w:r>
        <w:t>;</w:t>
      </w:r>
    </w:p>
    <w:p w:rsidR="00CE4F61" w:rsidRDefault="00CE4F61" w:rsidP="00CE4F61">
      <w:pPr>
        <w:pStyle w:val="Listparagraf"/>
        <w:numPr>
          <w:ilvl w:val="0"/>
          <w:numId w:val="7"/>
        </w:numPr>
      </w:pPr>
      <w:r w:rsidRPr="00CE4F61">
        <w:t>other incomes.</w:t>
      </w:r>
    </w:p>
    <w:p w:rsidR="00CE4F61" w:rsidRPr="00CE4F61" w:rsidRDefault="00CE4F61" w:rsidP="00CE4F61">
      <w:pPr>
        <w:ind w:firstLine="720"/>
        <w:rPr>
          <w:lang w:val="en-US"/>
        </w:rPr>
      </w:pPr>
    </w:p>
    <w:p w:rsidR="007B5839" w:rsidRPr="00C00499" w:rsidRDefault="007B5839" w:rsidP="00B41118">
      <w:pPr>
        <w:spacing w:line="276" w:lineRule="auto"/>
        <w:ind w:left="-142" w:right="-144"/>
        <w:rPr>
          <w:b/>
          <w:bCs/>
          <w:color w:val="FF0000"/>
          <w:sz w:val="22"/>
          <w:szCs w:val="22"/>
        </w:rPr>
      </w:pPr>
      <w:r w:rsidRPr="007B5839">
        <w:rPr>
          <w:b/>
          <w:bCs/>
          <w:color w:val="FF0000"/>
          <w:sz w:val="22"/>
          <w:szCs w:val="22"/>
        </w:rPr>
        <w:t xml:space="preserve">The content of this Procurement Data Sheet is identical to the data of the procedure within the Automated Information System “STATE REGISTER OF PUBLIC PROCUREMENT”. The Procurement Working Group confirms the </w:t>
      </w:r>
      <w:r>
        <w:rPr>
          <w:b/>
          <w:bCs/>
          <w:color w:val="FF0000"/>
          <w:sz w:val="22"/>
          <w:szCs w:val="22"/>
        </w:rPr>
        <w:t>accuracy</w:t>
      </w:r>
      <w:r w:rsidRPr="007B5839">
        <w:rPr>
          <w:b/>
          <w:bCs/>
          <w:color w:val="FF0000"/>
          <w:sz w:val="22"/>
          <w:szCs w:val="22"/>
        </w:rPr>
        <w:t xml:space="preserve"> of the content of the Procurement Data Sheet, for which it is responsible according to the legal provisions in force.</w:t>
      </w:r>
    </w:p>
    <w:p w:rsidR="00B41118" w:rsidRPr="00C00499" w:rsidRDefault="00B41118" w:rsidP="00B41118">
      <w:pPr>
        <w:ind w:left="-142" w:right="-144"/>
        <w:rPr>
          <w:b/>
          <w:bCs/>
          <w:color w:val="000000"/>
          <w:sz w:val="22"/>
          <w:szCs w:val="22"/>
        </w:rPr>
      </w:pPr>
    </w:p>
    <w:p w:rsidR="00B41118" w:rsidRPr="00C00499" w:rsidRDefault="007B5839" w:rsidP="00B41118">
      <w:pPr>
        <w:tabs>
          <w:tab w:val="decimal" w:pos="8364"/>
        </w:tabs>
        <w:spacing w:line="276" w:lineRule="auto"/>
        <w:ind w:left="-142" w:right="-144"/>
        <w:rPr>
          <w:b/>
          <w:bCs/>
          <w:color w:val="000000"/>
          <w:sz w:val="22"/>
          <w:szCs w:val="22"/>
        </w:rPr>
      </w:pPr>
      <w:r>
        <w:rPr>
          <w:b/>
          <w:bCs/>
          <w:color w:val="000000"/>
          <w:sz w:val="22"/>
          <w:szCs w:val="22"/>
        </w:rPr>
        <w:t>Head of the working group</w:t>
      </w:r>
      <w:r w:rsidR="00B41118" w:rsidRPr="00C00499">
        <w:rPr>
          <w:b/>
          <w:bCs/>
          <w:color w:val="000000"/>
          <w:sz w:val="22"/>
          <w:szCs w:val="22"/>
        </w:rPr>
        <w:t>: ________________________________</w:t>
      </w:r>
      <w:r w:rsidR="00CE4F61">
        <w:rPr>
          <w:b/>
          <w:bCs/>
          <w:color w:val="000000"/>
          <w:sz w:val="22"/>
          <w:szCs w:val="22"/>
        </w:rPr>
        <w:t xml:space="preserve">   Victor Chironda</w:t>
      </w: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Default="00B41118" w:rsidP="00B41118">
      <w:pPr>
        <w:tabs>
          <w:tab w:val="left" w:pos="3625"/>
        </w:tabs>
      </w:pPr>
    </w:p>
    <w:p w:rsidR="00451CE8" w:rsidRDefault="00451CE8" w:rsidP="00B41118">
      <w:pPr>
        <w:tabs>
          <w:tab w:val="left" w:pos="3625"/>
        </w:tabs>
      </w:pPr>
    </w:p>
    <w:p w:rsidR="00451CE8" w:rsidRDefault="00451CE8" w:rsidP="00B41118">
      <w:pPr>
        <w:tabs>
          <w:tab w:val="left" w:pos="3625"/>
        </w:tabs>
      </w:pPr>
    </w:p>
    <w:p w:rsidR="00451CE8" w:rsidRDefault="00451CE8" w:rsidP="00B41118">
      <w:pPr>
        <w:tabs>
          <w:tab w:val="left" w:pos="3625"/>
        </w:tabs>
      </w:pPr>
    </w:p>
    <w:p w:rsidR="00451CE8" w:rsidRDefault="00451CE8" w:rsidP="00B41118">
      <w:pPr>
        <w:tabs>
          <w:tab w:val="left" w:pos="3625"/>
        </w:tabs>
      </w:pPr>
    </w:p>
    <w:p w:rsidR="00451CE8" w:rsidRDefault="00451CE8" w:rsidP="00B41118">
      <w:pPr>
        <w:tabs>
          <w:tab w:val="left" w:pos="3625"/>
        </w:tabs>
      </w:pPr>
    </w:p>
    <w:p w:rsidR="00451CE8" w:rsidRDefault="00451CE8" w:rsidP="00B41118">
      <w:pPr>
        <w:tabs>
          <w:tab w:val="left" w:pos="3625"/>
        </w:tabs>
      </w:pPr>
    </w:p>
    <w:p w:rsidR="00451CE8" w:rsidRDefault="00451CE8" w:rsidP="00B41118">
      <w:pPr>
        <w:tabs>
          <w:tab w:val="left" w:pos="3625"/>
        </w:tabs>
      </w:pPr>
    </w:p>
    <w:p w:rsidR="00451CE8" w:rsidRDefault="00451CE8" w:rsidP="00B41118">
      <w:pPr>
        <w:tabs>
          <w:tab w:val="left" w:pos="3625"/>
        </w:tabs>
      </w:pPr>
    </w:p>
    <w:p w:rsidR="00451CE8" w:rsidRDefault="00451CE8" w:rsidP="00B41118">
      <w:pPr>
        <w:tabs>
          <w:tab w:val="left" w:pos="3625"/>
        </w:tabs>
      </w:pPr>
    </w:p>
    <w:p w:rsidR="00451CE8" w:rsidRDefault="00451CE8" w:rsidP="00B41118">
      <w:pPr>
        <w:tabs>
          <w:tab w:val="left" w:pos="3625"/>
        </w:tabs>
      </w:pPr>
    </w:p>
    <w:p w:rsidR="00451CE8" w:rsidRDefault="00451CE8" w:rsidP="00B41118">
      <w:pPr>
        <w:tabs>
          <w:tab w:val="left" w:pos="3625"/>
        </w:tabs>
      </w:pPr>
    </w:p>
    <w:p w:rsidR="00451CE8" w:rsidRDefault="00451CE8" w:rsidP="00B41118">
      <w:pPr>
        <w:tabs>
          <w:tab w:val="left" w:pos="3625"/>
        </w:tabs>
      </w:pPr>
    </w:p>
    <w:p w:rsidR="00451CE8" w:rsidRDefault="00451CE8" w:rsidP="00B41118">
      <w:pPr>
        <w:tabs>
          <w:tab w:val="left" w:pos="3625"/>
        </w:tabs>
      </w:pPr>
    </w:p>
    <w:p w:rsidR="00451CE8" w:rsidRDefault="00451CE8" w:rsidP="00B41118">
      <w:pPr>
        <w:tabs>
          <w:tab w:val="left" w:pos="3625"/>
        </w:tabs>
      </w:pPr>
    </w:p>
    <w:p w:rsidR="00451CE8" w:rsidRDefault="00451CE8" w:rsidP="00B41118">
      <w:pPr>
        <w:tabs>
          <w:tab w:val="left" w:pos="3625"/>
        </w:tabs>
      </w:pPr>
    </w:p>
    <w:p w:rsidR="00451CE8" w:rsidRDefault="00451CE8" w:rsidP="00B41118">
      <w:pPr>
        <w:tabs>
          <w:tab w:val="left" w:pos="3625"/>
        </w:tabs>
      </w:pPr>
    </w:p>
    <w:p w:rsidR="00B41118" w:rsidRPr="00C00499" w:rsidRDefault="00B41118" w:rsidP="00B41118">
      <w:pPr>
        <w:tabs>
          <w:tab w:val="left" w:pos="3625"/>
        </w:tabs>
      </w:pPr>
    </w:p>
    <w:tbl>
      <w:tblPr>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C81FF1">
            <w:pPr>
              <w:pStyle w:val="Titlu1"/>
              <w:numPr>
                <w:ilvl w:val="0"/>
                <w:numId w:val="0"/>
              </w:numPr>
              <w:ind w:left="360"/>
            </w:pPr>
            <w:bookmarkStart w:id="42" w:name="_Toc392180197"/>
            <w:bookmarkStart w:id="43" w:name="_Toc449539085"/>
            <w:r>
              <w:rPr>
                <w:lang w:val="ro-RO"/>
              </w:rPr>
              <w:lastRenderedPageBreak/>
              <w:t>C</w:t>
            </w:r>
            <w:r w:rsidR="00C81FF1">
              <w:rPr>
                <w:lang w:val="ro-RO"/>
              </w:rPr>
              <w:t>HAPTER</w:t>
            </w:r>
            <w:r>
              <w:rPr>
                <w:lang w:val="ro-RO"/>
              </w:rPr>
              <w:t xml:space="preserve"> III</w:t>
            </w:r>
            <w:r w:rsidR="00B41118" w:rsidRPr="00C00499">
              <w:br w:type="textWrapping" w:clear="all"/>
            </w:r>
            <w:r w:rsidR="00C81FF1" w:rsidRPr="00C81FF1">
              <w:t>OFFER SUBMISSION FORM</w:t>
            </w:r>
            <w:bookmarkEnd w:id="42"/>
            <w:bookmarkEnd w:id="43"/>
            <w:r w:rsidR="00C81FF1">
              <w:t>S</w:t>
            </w:r>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C81FF1" w:rsidP="00AE077C">
            <w:pPr>
              <w:rPr>
                <w:lang w:val="en-US"/>
              </w:rPr>
            </w:pPr>
            <w:r w:rsidRPr="00C81FF1">
              <w:rPr>
                <w:lang w:val="en-US"/>
              </w:rPr>
              <w:t>The following tables and forms</w:t>
            </w:r>
            <w:r>
              <w:rPr>
                <w:lang w:val="en-US"/>
              </w:rPr>
              <w:t xml:space="preserve"> will be completed by the tenderer</w:t>
            </w:r>
            <w:r w:rsidRPr="00C81FF1">
              <w:rPr>
                <w:lang w:val="en-US"/>
              </w:rPr>
              <w:t xml:space="preserve"> and</w:t>
            </w:r>
            <w:r>
              <w:rPr>
                <w:lang w:val="en-US"/>
              </w:rPr>
              <w:t xml:space="preserve"> will be included in the offer</w:t>
            </w:r>
            <w:r w:rsidRPr="00C81FF1">
              <w:rPr>
                <w:lang w:val="en-US"/>
              </w:rPr>
              <w:t>.</w:t>
            </w:r>
          </w:p>
        </w:tc>
      </w:tr>
      <w:tr w:rsidR="00B41118" w:rsidRPr="00C00499" w:rsidTr="00AE077C">
        <w:trPr>
          <w:trHeight w:val="600"/>
        </w:trPr>
        <w:tc>
          <w:tcPr>
            <w:tcW w:w="9747" w:type="dxa"/>
            <w:gridSpan w:val="2"/>
            <w:vAlign w:val="center"/>
          </w:tcPr>
          <w:p w:rsidR="00B41118" w:rsidRPr="00C00499" w:rsidRDefault="00B41118" w:rsidP="00AE077C">
            <w:pPr>
              <w:pStyle w:val="Titlu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C81FF1" w:rsidP="00AE077C">
            <w:pPr>
              <w:pStyle w:val="Corptext"/>
              <w:jc w:val="center"/>
              <w:rPr>
                <w:rFonts w:ascii="Times New Roman" w:hAnsi="Times New Roman"/>
                <w:b/>
                <w:szCs w:val="24"/>
                <w:lang w:eastAsia="ru-RU"/>
              </w:rPr>
            </w:pPr>
            <w:proofErr w:type="spellStart"/>
            <w:r>
              <w:rPr>
                <w:rFonts w:ascii="Times New Roman" w:hAnsi="Times New Roman"/>
                <w:b/>
                <w:szCs w:val="24"/>
                <w:lang w:eastAsia="ru-RU"/>
              </w:rPr>
              <w:t>Form</w:t>
            </w:r>
            <w:proofErr w:type="spellEnd"/>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C81FF1" w:rsidP="00AE077C">
            <w:pPr>
              <w:pStyle w:val="Corptext"/>
              <w:jc w:val="center"/>
              <w:rPr>
                <w:rFonts w:ascii="Times New Roman" w:hAnsi="Times New Roman"/>
                <w:b/>
                <w:szCs w:val="24"/>
                <w:lang w:eastAsia="ru-RU"/>
              </w:rPr>
            </w:pPr>
            <w:proofErr w:type="spellStart"/>
            <w:r>
              <w:rPr>
                <w:rFonts w:ascii="Times New Roman" w:hAnsi="Times New Roman"/>
                <w:b/>
                <w:szCs w:val="24"/>
                <w:lang w:eastAsia="ru-RU"/>
              </w:rPr>
              <w:t>Name</w:t>
            </w:r>
            <w:proofErr w:type="spellEnd"/>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C81FF1" w:rsidP="00AE077C">
            <w:pPr>
              <w:spacing w:before="120" w:after="120"/>
              <w:ind w:left="619"/>
              <w:jc w:val="both"/>
            </w:pPr>
            <w:r>
              <w:t>Offer form</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C81FF1" w:rsidP="00AE077C">
            <w:pPr>
              <w:spacing w:before="120" w:after="120"/>
              <w:ind w:left="619"/>
              <w:jc w:val="both"/>
            </w:pPr>
            <w:r>
              <w:t>Offer guarantee</w:t>
            </w:r>
            <w:r w:rsidR="00B41118" w:rsidRPr="00C00499">
              <w:t xml:space="preserve"> – </w:t>
            </w:r>
            <w:r w:rsidRPr="00C81FF1">
              <w:t>bank guarantee form</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C81FF1" w:rsidP="00AE077C">
            <w:pPr>
              <w:spacing w:before="120" w:after="120"/>
              <w:ind w:left="619"/>
              <w:jc w:val="both"/>
            </w:pPr>
            <w:r>
              <w:t>Performance guarantee</w:t>
            </w:r>
          </w:p>
        </w:tc>
      </w:tr>
    </w:tbl>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C81FF1" w:rsidP="00AE077C">
            <w:pPr>
              <w:pStyle w:val="Titlu2"/>
            </w:pPr>
            <w:bookmarkStart w:id="44" w:name="_Toc392180198"/>
            <w:bookmarkStart w:id="45" w:name="_Toc449539086"/>
            <w:r>
              <w:lastRenderedPageBreak/>
              <w:t>Offer form</w:t>
            </w:r>
            <w:r w:rsidR="00B41118" w:rsidRPr="00C00499">
              <w:t xml:space="preserve"> (F3.1)</w:t>
            </w:r>
            <w:bookmarkEnd w:id="44"/>
            <w:bookmarkEnd w:id="45"/>
          </w:p>
        </w:tc>
      </w:tr>
      <w:tr w:rsidR="00B41118" w:rsidRPr="00C00499" w:rsidTr="00AE077C">
        <w:trPr>
          <w:trHeight w:val="697"/>
        </w:trPr>
        <w:tc>
          <w:tcPr>
            <w:tcW w:w="9744" w:type="dxa"/>
            <w:vAlign w:val="center"/>
          </w:tcPr>
          <w:p w:rsidR="007B5839" w:rsidRPr="00AD31B1" w:rsidRDefault="00B41118" w:rsidP="00AE077C">
            <w:pPr>
              <w:pStyle w:val="BankNormal"/>
              <w:spacing w:after="0"/>
              <w:jc w:val="both"/>
              <w:rPr>
                <w:i/>
                <w:iCs/>
                <w:szCs w:val="24"/>
                <w:lang w:val="ro-RO"/>
              </w:rPr>
            </w:pPr>
            <w:r w:rsidRPr="00C00499">
              <w:rPr>
                <w:i/>
                <w:iCs/>
                <w:szCs w:val="24"/>
                <w:lang w:val="ro-RO"/>
              </w:rPr>
              <w:t>[</w:t>
            </w:r>
            <w:r w:rsidR="007B5839">
              <w:rPr>
                <w:i/>
                <w:iCs/>
                <w:szCs w:val="24"/>
                <w:lang w:val="ro-RO"/>
              </w:rPr>
              <w:t xml:space="preserve">The </w:t>
            </w:r>
            <w:proofErr w:type="spellStart"/>
            <w:r w:rsidR="007B5839">
              <w:rPr>
                <w:i/>
                <w:iCs/>
                <w:szCs w:val="24"/>
                <w:lang w:val="ro-RO"/>
              </w:rPr>
              <w:t>tenderer</w:t>
            </w:r>
            <w:proofErr w:type="spellEnd"/>
            <w:r w:rsidR="007B5839" w:rsidRPr="007B5839">
              <w:rPr>
                <w:i/>
                <w:iCs/>
                <w:szCs w:val="24"/>
                <w:lang w:val="ro-RO"/>
              </w:rPr>
              <w:t xml:space="preserve"> </w:t>
            </w:r>
            <w:proofErr w:type="spellStart"/>
            <w:r w:rsidR="007B5839" w:rsidRPr="007B5839">
              <w:rPr>
                <w:i/>
                <w:iCs/>
                <w:szCs w:val="24"/>
                <w:lang w:val="ro-RO"/>
              </w:rPr>
              <w:t>will</w:t>
            </w:r>
            <w:proofErr w:type="spellEnd"/>
            <w:r w:rsidR="007B5839" w:rsidRPr="007B5839">
              <w:rPr>
                <w:i/>
                <w:iCs/>
                <w:szCs w:val="24"/>
                <w:lang w:val="ro-RO"/>
              </w:rPr>
              <w:t xml:space="preserve"> complete </w:t>
            </w:r>
            <w:proofErr w:type="spellStart"/>
            <w:r w:rsidR="007B5839" w:rsidRPr="007B5839">
              <w:rPr>
                <w:i/>
                <w:iCs/>
                <w:szCs w:val="24"/>
                <w:lang w:val="ro-RO"/>
              </w:rPr>
              <w:t>this</w:t>
            </w:r>
            <w:proofErr w:type="spellEnd"/>
            <w:r w:rsidR="007B5839" w:rsidRPr="007B5839">
              <w:rPr>
                <w:i/>
                <w:iCs/>
                <w:szCs w:val="24"/>
                <w:lang w:val="ro-RO"/>
              </w:rPr>
              <w:t xml:space="preserve"> </w:t>
            </w:r>
            <w:proofErr w:type="spellStart"/>
            <w:r w:rsidR="007B5839" w:rsidRPr="007B5839">
              <w:rPr>
                <w:i/>
                <w:iCs/>
                <w:szCs w:val="24"/>
                <w:lang w:val="ro-RO"/>
              </w:rPr>
              <w:t>form</w:t>
            </w:r>
            <w:proofErr w:type="spellEnd"/>
            <w:r w:rsidR="007B5839" w:rsidRPr="007B5839">
              <w:rPr>
                <w:i/>
                <w:iCs/>
                <w:szCs w:val="24"/>
                <w:lang w:val="ro-RO"/>
              </w:rPr>
              <w:t xml:space="preserve"> in </w:t>
            </w:r>
            <w:proofErr w:type="spellStart"/>
            <w:r w:rsidR="007B5839" w:rsidRPr="007B5839">
              <w:rPr>
                <w:i/>
                <w:iCs/>
                <w:szCs w:val="24"/>
                <w:lang w:val="ro-RO"/>
              </w:rPr>
              <w:t>accordance</w:t>
            </w:r>
            <w:proofErr w:type="spellEnd"/>
            <w:r w:rsidR="007B5839" w:rsidRPr="007B5839">
              <w:rPr>
                <w:i/>
                <w:iCs/>
                <w:szCs w:val="24"/>
                <w:lang w:val="ro-RO"/>
              </w:rPr>
              <w:t xml:space="preserve"> </w:t>
            </w:r>
            <w:proofErr w:type="spellStart"/>
            <w:r w:rsidR="007B5839" w:rsidRPr="007B5839">
              <w:rPr>
                <w:i/>
                <w:iCs/>
                <w:szCs w:val="24"/>
                <w:lang w:val="ro-RO"/>
              </w:rPr>
              <w:t>with</w:t>
            </w:r>
            <w:proofErr w:type="spellEnd"/>
            <w:r w:rsidR="007B5839" w:rsidRPr="007B5839">
              <w:rPr>
                <w:i/>
                <w:iCs/>
                <w:szCs w:val="24"/>
                <w:lang w:val="ro-RO"/>
              </w:rPr>
              <w:t xml:space="preserve"> </w:t>
            </w:r>
            <w:proofErr w:type="spellStart"/>
            <w:r w:rsidR="007B5839" w:rsidRPr="007B5839">
              <w:rPr>
                <w:i/>
                <w:iCs/>
                <w:szCs w:val="24"/>
                <w:lang w:val="ro-RO"/>
              </w:rPr>
              <w:t>the</w:t>
            </w:r>
            <w:proofErr w:type="spellEnd"/>
            <w:r w:rsidR="007B5839" w:rsidRPr="007B5839">
              <w:rPr>
                <w:i/>
                <w:iCs/>
                <w:szCs w:val="24"/>
                <w:lang w:val="ro-RO"/>
              </w:rPr>
              <w:t xml:space="preserve"> </w:t>
            </w:r>
            <w:proofErr w:type="spellStart"/>
            <w:r w:rsidR="007B5839" w:rsidRPr="007B5839">
              <w:rPr>
                <w:i/>
                <w:iCs/>
                <w:szCs w:val="24"/>
                <w:lang w:val="ro-RO"/>
              </w:rPr>
              <w:t>instructions</w:t>
            </w:r>
            <w:proofErr w:type="spellEnd"/>
            <w:r w:rsidR="007B5839" w:rsidRPr="007B5839">
              <w:rPr>
                <w:i/>
                <w:iCs/>
                <w:szCs w:val="24"/>
                <w:lang w:val="ro-RO"/>
              </w:rPr>
              <w:t xml:space="preserve"> </w:t>
            </w:r>
            <w:proofErr w:type="spellStart"/>
            <w:r w:rsidR="007B5839" w:rsidRPr="007B5839">
              <w:rPr>
                <w:i/>
                <w:iCs/>
                <w:szCs w:val="24"/>
                <w:lang w:val="ro-RO"/>
              </w:rPr>
              <w:t>below</w:t>
            </w:r>
            <w:proofErr w:type="spellEnd"/>
            <w:r w:rsidR="007B5839" w:rsidRPr="007B5839">
              <w:rPr>
                <w:i/>
                <w:iCs/>
                <w:szCs w:val="24"/>
                <w:lang w:val="ro-RO"/>
              </w:rPr>
              <w:t xml:space="preserve">. </w:t>
            </w:r>
            <w:proofErr w:type="spellStart"/>
            <w:r w:rsidR="007B5839" w:rsidRPr="007B5839">
              <w:rPr>
                <w:i/>
                <w:iCs/>
                <w:szCs w:val="24"/>
                <w:lang w:val="ro-RO"/>
              </w:rPr>
              <w:t>Changes</w:t>
            </w:r>
            <w:proofErr w:type="spellEnd"/>
            <w:r w:rsidR="007B5839" w:rsidRPr="007B5839">
              <w:rPr>
                <w:i/>
                <w:iCs/>
                <w:szCs w:val="24"/>
                <w:lang w:val="ro-RO"/>
              </w:rPr>
              <w:t xml:space="preserve"> </w:t>
            </w:r>
            <w:proofErr w:type="spellStart"/>
            <w:r w:rsidR="007B5839" w:rsidRPr="007B5839">
              <w:rPr>
                <w:i/>
                <w:iCs/>
                <w:szCs w:val="24"/>
                <w:lang w:val="ro-RO"/>
              </w:rPr>
              <w:t>to</w:t>
            </w:r>
            <w:proofErr w:type="spellEnd"/>
            <w:r w:rsidR="007B5839" w:rsidRPr="007B5839">
              <w:rPr>
                <w:i/>
                <w:iCs/>
                <w:szCs w:val="24"/>
                <w:lang w:val="ro-RO"/>
              </w:rPr>
              <w:t xml:space="preserve"> </w:t>
            </w:r>
            <w:proofErr w:type="spellStart"/>
            <w:r w:rsidR="007B5839" w:rsidRPr="007B5839">
              <w:rPr>
                <w:i/>
                <w:iCs/>
                <w:szCs w:val="24"/>
                <w:lang w:val="ro-RO"/>
              </w:rPr>
              <w:t>the</w:t>
            </w:r>
            <w:proofErr w:type="spellEnd"/>
            <w:r w:rsidR="007B5839" w:rsidRPr="007B5839">
              <w:rPr>
                <w:i/>
                <w:iCs/>
                <w:szCs w:val="24"/>
                <w:lang w:val="ro-RO"/>
              </w:rPr>
              <w:t xml:space="preserve"> format </w:t>
            </w:r>
            <w:r w:rsidR="007B5839">
              <w:rPr>
                <w:i/>
                <w:iCs/>
                <w:szCs w:val="24"/>
                <w:lang w:val="ro-RO"/>
              </w:rPr>
              <w:t xml:space="preserve">of </w:t>
            </w:r>
            <w:proofErr w:type="spellStart"/>
            <w:r w:rsidR="007B5839">
              <w:rPr>
                <w:i/>
                <w:iCs/>
                <w:szCs w:val="24"/>
                <w:lang w:val="ro-RO"/>
              </w:rPr>
              <w:t>this</w:t>
            </w:r>
            <w:proofErr w:type="spellEnd"/>
            <w:r w:rsidR="007B5839">
              <w:rPr>
                <w:i/>
                <w:iCs/>
                <w:szCs w:val="24"/>
                <w:lang w:val="ro-RO"/>
              </w:rPr>
              <w:t xml:space="preserve"> </w:t>
            </w:r>
            <w:proofErr w:type="spellStart"/>
            <w:r w:rsidR="007B5839">
              <w:rPr>
                <w:i/>
                <w:iCs/>
                <w:szCs w:val="24"/>
                <w:lang w:val="ro-RO"/>
              </w:rPr>
              <w:t>form</w:t>
            </w:r>
            <w:proofErr w:type="spellEnd"/>
            <w:r w:rsidR="007B5839">
              <w:rPr>
                <w:i/>
                <w:iCs/>
                <w:szCs w:val="24"/>
                <w:lang w:val="ro-RO"/>
              </w:rPr>
              <w:t xml:space="preserve"> </w:t>
            </w:r>
            <w:proofErr w:type="spellStart"/>
            <w:r w:rsidR="007B5839">
              <w:rPr>
                <w:i/>
                <w:iCs/>
                <w:szCs w:val="24"/>
                <w:lang w:val="ro-RO"/>
              </w:rPr>
              <w:t>will</w:t>
            </w:r>
            <w:proofErr w:type="spellEnd"/>
            <w:r w:rsidR="007B5839">
              <w:rPr>
                <w:i/>
                <w:iCs/>
                <w:szCs w:val="24"/>
                <w:lang w:val="ro-RO"/>
              </w:rPr>
              <w:t xml:space="preserve"> </w:t>
            </w:r>
            <w:proofErr w:type="spellStart"/>
            <w:r w:rsidR="007B5839">
              <w:rPr>
                <w:i/>
                <w:iCs/>
                <w:szCs w:val="24"/>
                <w:lang w:val="ro-RO"/>
              </w:rPr>
              <w:t>not</w:t>
            </w:r>
            <w:proofErr w:type="spellEnd"/>
            <w:r w:rsidR="007B5839">
              <w:rPr>
                <w:i/>
                <w:iCs/>
                <w:szCs w:val="24"/>
                <w:lang w:val="ro-RO"/>
              </w:rPr>
              <w:t xml:space="preserve"> </w:t>
            </w:r>
            <w:proofErr w:type="spellStart"/>
            <w:r w:rsidR="007B5839">
              <w:rPr>
                <w:i/>
                <w:iCs/>
                <w:szCs w:val="24"/>
                <w:lang w:val="ro-RO"/>
              </w:rPr>
              <w:t>be</w:t>
            </w:r>
            <w:proofErr w:type="spellEnd"/>
            <w:r w:rsidR="007B5839">
              <w:rPr>
                <w:i/>
                <w:iCs/>
                <w:szCs w:val="24"/>
                <w:lang w:val="ro-RO"/>
              </w:rPr>
              <w:t xml:space="preserve"> </w:t>
            </w:r>
            <w:proofErr w:type="spellStart"/>
            <w:r w:rsidR="007B5839">
              <w:rPr>
                <w:i/>
                <w:iCs/>
                <w:szCs w:val="24"/>
                <w:lang w:val="ro-RO"/>
              </w:rPr>
              <w:t>allowed</w:t>
            </w:r>
            <w:proofErr w:type="spellEnd"/>
            <w:r w:rsidR="007B5839">
              <w:rPr>
                <w:i/>
                <w:iCs/>
                <w:szCs w:val="24"/>
                <w:lang w:val="ro-RO"/>
              </w:rPr>
              <w:t xml:space="preserve">, as </w:t>
            </w:r>
            <w:proofErr w:type="spellStart"/>
            <w:r w:rsidR="007B5839">
              <w:rPr>
                <w:i/>
                <w:iCs/>
                <w:szCs w:val="24"/>
                <w:lang w:val="ro-RO"/>
              </w:rPr>
              <w:t>well</w:t>
            </w:r>
            <w:proofErr w:type="spellEnd"/>
            <w:r w:rsidR="007B5839">
              <w:rPr>
                <w:i/>
                <w:iCs/>
                <w:szCs w:val="24"/>
                <w:lang w:val="ro-RO"/>
              </w:rPr>
              <w:t xml:space="preserve"> as no</w:t>
            </w:r>
            <w:r w:rsidR="007B5839" w:rsidRPr="007B5839">
              <w:rPr>
                <w:i/>
                <w:iCs/>
                <w:szCs w:val="24"/>
                <w:lang w:val="ro-RO"/>
              </w:rPr>
              <w:t xml:space="preserve"> </w:t>
            </w:r>
            <w:proofErr w:type="spellStart"/>
            <w:r w:rsidR="007B5839" w:rsidRPr="007B5839">
              <w:rPr>
                <w:i/>
                <w:iCs/>
                <w:szCs w:val="24"/>
                <w:lang w:val="ro-RO"/>
              </w:rPr>
              <w:t>substitutions</w:t>
            </w:r>
            <w:proofErr w:type="spellEnd"/>
            <w:r w:rsidR="007B5839">
              <w:rPr>
                <w:i/>
                <w:iCs/>
                <w:szCs w:val="24"/>
                <w:lang w:val="ro-RO"/>
              </w:rPr>
              <w:t xml:space="preserve"> </w:t>
            </w:r>
            <w:proofErr w:type="spellStart"/>
            <w:r w:rsidR="007B5839">
              <w:rPr>
                <w:i/>
                <w:iCs/>
                <w:szCs w:val="24"/>
                <w:lang w:val="ro-RO"/>
              </w:rPr>
              <w:t>will</w:t>
            </w:r>
            <w:proofErr w:type="spellEnd"/>
            <w:r w:rsidR="007B5839" w:rsidRPr="007B5839">
              <w:rPr>
                <w:i/>
                <w:iCs/>
                <w:szCs w:val="24"/>
                <w:lang w:val="ro-RO"/>
              </w:rPr>
              <w:t xml:space="preserve"> </w:t>
            </w:r>
            <w:proofErr w:type="spellStart"/>
            <w:r w:rsidR="007B5839" w:rsidRPr="007B5839">
              <w:rPr>
                <w:i/>
                <w:iCs/>
                <w:szCs w:val="24"/>
                <w:lang w:val="ro-RO"/>
              </w:rPr>
              <w:t>be</w:t>
            </w:r>
            <w:proofErr w:type="spellEnd"/>
            <w:r w:rsidR="007B5839" w:rsidRPr="007B5839">
              <w:rPr>
                <w:i/>
                <w:iCs/>
                <w:szCs w:val="24"/>
                <w:lang w:val="ro-RO"/>
              </w:rPr>
              <w:t xml:space="preserve"> </w:t>
            </w:r>
            <w:proofErr w:type="spellStart"/>
            <w:r w:rsidR="007B5839" w:rsidRPr="007B5839">
              <w:rPr>
                <w:i/>
                <w:iCs/>
                <w:szCs w:val="24"/>
                <w:lang w:val="ro-RO"/>
              </w:rPr>
              <w:t>accepted</w:t>
            </w:r>
            <w:proofErr w:type="spellEnd"/>
            <w:r w:rsidR="007B5839" w:rsidRPr="007B5839">
              <w:rPr>
                <w:i/>
                <w:iCs/>
                <w:szCs w:val="24"/>
                <w:lang w:val="ro-RO"/>
              </w:rPr>
              <w:t xml:space="preserve"> in </w:t>
            </w:r>
            <w:proofErr w:type="spellStart"/>
            <w:r w:rsidR="007B5839" w:rsidRPr="007B5839">
              <w:rPr>
                <w:i/>
                <w:iCs/>
                <w:szCs w:val="24"/>
                <w:lang w:val="ro-RO"/>
              </w:rPr>
              <w:t>its</w:t>
            </w:r>
            <w:proofErr w:type="spellEnd"/>
            <w:r w:rsidR="007B5839" w:rsidRPr="007B5839">
              <w:rPr>
                <w:i/>
                <w:iCs/>
                <w:szCs w:val="24"/>
                <w:lang w:val="ro-RO"/>
              </w:rPr>
              <w:t xml:space="preserve"> text</w:t>
            </w:r>
            <w:r w:rsidRPr="00C00499">
              <w:rPr>
                <w:i/>
                <w:iCs/>
                <w:szCs w:val="24"/>
                <w:lang w:val="ro-RO"/>
              </w:rPr>
              <w:t>.]</w:t>
            </w:r>
          </w:p>
          <w:p w:rsidR="00B41118" w:rsidRPr="00C00499" w:rsidRDefault="00807961" w:rsidP="00AE077C">
            <w:pPr>
              <w:tabs>
                <w:tab w:val="right" w:pos="6000"/>
                <w:tab w:val="right" w:pos="9360"/>
              </w:tabs>
              <w:spacing w:line="360" w:lineRule="auto"/>
              <w:ind w:right="990"/>
              <w:jc w:val="both"/>
            </w:pPr>
            <w:r w:rsidRPr="00807961">
              <w:t>Date of submission of the offer</w:t>
            </w:r>
            <w:r w:rsidR="00B41118" w:rsidRPr="00C00499">
              <w:t xml:space="preserve">: </w:t>
            </w:r>
            <w:r w:rsidR="00B41118" w:rsidRPr="00C00499">
              <w:tab/>
            </w:r>
            <w:r w:rsidR="00B41118" w:rsidRPr="00C00499">
              <w:rPr>
                <w:lang w:val="en-US"/>
              </w:rPr>
              <w:t>“___” _____________________ 20__</w:t>
            </w:r>
          </w:p>
          <w:p w:rsidR="00B41118" w:rsidRPr="00C00499" w:rsidRDefault="00807961" w:rsidP="00AE077C">
            <w:pPr>
              <w:tabs>
                <w:tab w:val="right" w:pos="6000"/>
                <w:tab w:val="right" w:pos="9360"/>
              </w:tabs>
              <w:spacing w:line="360" w:lineRule="auto"/>
              <w:ind w:right="660"/>
              <w:jc w:val="both"/>
            </w:pPr>
            <w:r w:rsidRPr="00807961">
              <w:t xml:space="preserve">Procurement procedure </w:t>
            </w:r>
            <w:r>
              <w:t>No</w:t>
            </w:r>
            <w:r w:rsidR="00B41118" w:rsidRPr="00C00499">
              <w:t xml:space="preserve">.: </w:t>
            </w:r>
            <w:r w:rsidR="00B41118" w:rsidRPr="00C00499">
              <w:tab/>
            </w:r>
            <w:r w:rsidR="00B41118" w:rsidRPr="00C00499">
              <w:rPr>
                <w:iCs/>
              </w:rPr>
              <w:t>_______________________________________</w:t>
            </w:r>
          </w:p>
          <w:p w:rsidR="00B41118" w:rsidRPr="00C00499" w:rsidRDefault="00807961" w:rsidP="00AE077C">
            <w:pPr>
              <w:tabs>
                <w:tab w:val="right" w:pos="6000"/>
                <w:tab w:val="right" w:pos="9360"/>
              </w:tabs>
              <w:spacing w:line="360" w:lineRule="auto"/>
              <w:ind w:right="440"/>
              <w:jc w:val="both"/>
            </w:pPr>
            <w:r w:rsidRPr="00807961">
              <w:t xml:space="preserve">Participation notice </w:t>
            </w:r>
            <w:r>
              <w:t>No</w:t>
            </w:r>
            <w:r w:rsidR="00B41118" w:rsidRPr="00C00499">
              <w:t xml:space="preserve">.: </w:t>
            </w:r>
            <w:r w:rsidR="00B41118" w:rsidRPr="00C00499">
              <w:tab/>
            </w:r>
            <w:r w:rsidR="00B41118" w:rsidRPr="00C00499">
              <w:rPr>
                <w:iCs/>
              </w:rPr>
              <w:t>______________________________</w:t>
            </w:r>
          </w:p>
          <w:p w:rsidR="00B41118" w:rsidRPr="00C00499" w:rsidRDefault="00C81FF1" w:rsidP="00AE077C">
            <w:pPr>
              <w:tabs>
                <w:tab w:val="right" w:pos="6000"/>
              </w:tabs>
              <w:jc w:val="both"/>
            </w:pPr>
            <w:r>
              <w:t>To</w:t>
            </w:r>
            <w:r w:rsidR="00B41118" w:rsidRPr="00C00499">
              <w:t xml:space="preserve">:  </w:t>
            </w:r>
            <w:r w:rsidR="00B41118" w:rsidRPr="00C00499">
              <w:tab/>
              <w:t>____________________________________________</w:t>
            </w:r>
          </w:p>
          <w:p w:rsidR="00B41118" w:rsidRPr="00C00499" w:rsidRDefault="00B41118" w:rsidP="00AE077C">
            <w:pPr>
              <w:tabs>
                <w:tab w:val="left" w:pos="-9923"/>
                <w:tab w:val="right" w:pos="0"/>
                <w:tab w:val="left" w:pos="709"/>
              </w:tabs>
              <w:ind w:right="3531" w:firstLine="720"/>
              <w:jc w:val="center"/>
            </w:pPr>
            <w:r w:rsidRPr="00C00499">
              <w:rPr>
                <w:szCs w:val="28"/>
              </w:rPr>
              <w:t>[</w:t>
            </w:r>
            <w:r w:rsidR="00807961" w:rsidRPr="00807961">
              <w:rPr>
                <w:szCs w:val="28"/>
              </w:rPr>
              <w:t>full name of the contracting authority</w:t>
            </w:r>
            <w:r w:rsidRPr="00C00499">
              <w:rPr>
                <w:szCs w:val="28"/>
              </w:rPr>
              <w:t>]</w:t>
            </w:r>
          </w:p>
          <w:p w:rsidR="00B41118" w:rsidRPr="00C00499" w:rsidRDefault="00B41118" w:rsidP="00AE077C">
            <w:pPr>
              <w:jc w:val="both"/>
            </w:pPr>
            <w:r w:rsidRPr="00C00499">
              <w:t>________________________________</w:t>
            </w:r>
            <w:r w:rsidR="00807961">
              <w:t>________________________ declares</w:t>
            </w:r>
            <w:r w:rsidRPr="00C00499">
              <w:t xml:space="preserve"> </w:t>
            </w:r>
            <w:r w:rsidR="00807961">
              <w:t>that</w:t>
            </w:r>
            <w:r w:rsidRPr="00C00499">
              <w:t xml:space="preserve">: </w:t>
            </w:r>
          </w:p>
          <w:p w:rsidR="00B41118" w:rsidRPr="00C00499" w:rsidRDefault="00B41118" w:rsidP="00AE077C">
            <w:pPr>
              <w:tabs>
                <w:tab w:val="left" w:pos="-9923"/>
                <w:tab w:val="right" w:pos="0"/>
                <w:tab w:val="left" w:pos="709"/>
              </w:tabs>
              <w:ind w:right="2811"/>
              <w:jc w:val="center"/>
            </w:pPr>
            <w:r w:rsidRPr="00C00499">
              <w:rPr>
                <w:szCs w:val="28"/>
              </w:rPr>
              <w:t>[</w:t>
            </w:r>
            <w:r w:rsidR="00807961" w:rsidRPr="00807961">
              <w:rPr>
                <w:szCs w:val="28"/>
              </w:rPr>
              <w:t>name of the</w:t>
            </w:r>
            <w:r w:rsidR="00807961">
              <w:rPr>
                <w:szCs w:val="28"/>
              </w:rPr>
              <w:t xml:space="preserve"> tenderer</w:t>
            </w:r>
            <w:r w:rsidRPr="00C00499">
              <w:rPr>
                <w:szCs w:val="28"/>
              </w:rPr>
              <w:t>]</w:t>
            </w:r>
          </w:p>
          <w:p w:rsidR="00B41118" w:rsidRPr="00C00499" w:rsidRDefault="00807961" w:rsidP="00807961">
            <w:pPr>
              <w:numPr>
                <w:ilvl w:val="0"/>
                <w:numId w:val="10"/>
              </w:numPr>
              <w:ind w:left="743" w:hanging="284"/>
              <w:jc w:val="both"/>
            </w:pPr>
            <w:r w:rsidRPr="00807961">
              <w:t xml:space="preserve">They have been examined and there are no reservations regarding the </w:t>
            </w:r>
            <w:r w:rsidR="001D2A34">
              <w:t>tender</w:t>
            </w:r>
            <w:r w:rsidRPr="00807961">
              <w:t xml:space="preserve"> documents, including </w:t>
            </w:r>
            <w:r>
              <w:t>modifications</w:t>
            </w:r>
            <w:r w:rsidRPr="00807961">
              <w:t xml:space="preserve"> no</w:t>
            </w:r>
            <w:r w:rsidR="00B41118" w:rsidRPr="00C00499">
              <w:t>. ______________</w:t>
            </w:r>
            <w:r>
              <w:t>___</w:t>
            </w:r>
            <w:r w:rsidR="00B41118" w:rsidRPr="00C00499">
              <w:t>_________</w:t>
            </w:r>
            <w:r>
              <w:t>____________________</w:t>
            </w:r>
            <w:r w:rsidR="00B41118" w:rsidRPr="00C00499">
              <w:t>____.</w:t>
            </w:r>
          </w:p>
          <w:p w:rsidR="00B41118" w:rsidRPr="00C00499" w:rsidRDefault="00B41118" w:rsidP="00AE077C">
            <w:pPr>
              <w:ind w:left="720" w:firstLine="1560"/>
              <w:jc w:val="center"/>
            </w:pPr>
            <w:r w:rsidRPr="00C00499">
              <w:t>[</w:t>
            </w:r>
            <w:r w:rsidR="00807961" w:rsidRPr="00807961">
              <w:t xml:space="preserve">enter the number and date of each </w:t>
            </w:r>
            <w:r w:rsidR="00807961">
              <w:t>modification</w:t>
            </w:r>
            <w:r w:rsidR="00807961" w:rsidRPr="00807961">
              <w:t>, if any</w:t>
            </w:r>
            <w:r w:rsidRPr="00C00499">
              <w:t>]</w:t>
            </w:r>
          </w:p>
          <w:p w:rsidR="00B41118" w:rsidRPr="00C00499" w:rsidRDefault="00B41118" w:rsidP="005456BF">
            <w:pPr>
              <w:numPr>
                <w:ilvl w:val="0"/>
                <w:numId w:val="10"/>
              </w:numPr>
              <w:ind w:left="720"/>
              <w:jc w:val="both"/>
            </w:pPr>
            <w:r w:rsidRPr="00C00499">
              <w:t xml:space="preserve">____________________________________________________________ </w:t>
            </w:r>
            <w:r w:rsidR="007B5839">
              <w:t>undertakes</w:t>
            </w:r>
          </w:p>
          <w:p w:rsidR="00B41118" w:rsidRPr="00C00499" w:rsidRDefault="00B41118" w:rsidP="00AE077C">
            <w:pPr>
              <w:tabs>
                <w:tab w:val="left" w:pos="-9923"/>
                <w:tab w:val="right" w:pos="0"/>
                <w:tab w:val="left" w:pos="709"/>
              </w:tabs>
              <w:ind w:right="1611" w:firstLine="720"/>
              <w:jc w:val="center"/>
              <w:rPr>
                <w:szCs w:val="28"/>
              </w:rPr>
            </w:pPr>
            <w:r w:rsidRPr="00C00499">
              <w:rPr>
                <w:szCs w:val="28"/>
              </w:rPr>
              <w:t>[</w:t>
            </w:r>
            <w:r w:rsidR="000F3364" w:rsidRPr="00807961">
              <w:rPr>
                <w:szCs w:val="28"/>
              </w:rPr>
              <w:t>name of the</w:t>
            </w:r>
            <w:r w:rsidR="000F3364">
              <w:rPr>
                <w:szCs w:val="28"/>
              </w:rPr>
              <w:t xml:space="preserve"> tenderer</w:t>
            </w:r>
            <w:r w:rsidRPr="00C00499">
              <w:rPr>
                <w:szCs w:val="28"/>
              </w:rPr>
              <w:t>]</w:t>
            </w:r>
          </w:p>
          <w:p w:rsidR="00B41118" w:rsidRPr="00C00499" w:rsidRDefault="007B5839" w:rsidP="00AE077C">
            <w:pPr>
              <w:ind w:left="720"/>
              <w:jc w:val="both"/>
            </w:pPr>
            <w:r w:rsidRPr="007B5839">
              <w:t>to sup</w:t>
            </w:r>
            <w:r>
              <w:t>ply in accordance with the tender</w:t>
            </w:r>
            <w:r w:rsidRPr="007B5839">
              <w:t xml:space="preserve"> documents and conditions stipulated in the technical </w:t>
            </w:r>
            <w:r w:rsidR="001D2A34" w:rsidRPr="007B5839">
              <w:t xml:space="preserve">and price </w:t>
            </w:r>
            <w:r w:rsidRPr="007B5839">
              <w:t>specifications, the following goods</w:t>
            </w:r>
            <w:r w:rsidR="00B41118" w:rsidRPr="00C00499">
              <w:t xml:space="preserve"> _______________________ ________________________________________________________________________. </w:t>
            </w:r>
          </w:p>
          <w:p w:rsidR="00B41118" w:rsidRPr="00C00499" w:rsidRDefault="00B41118" w:rsidP="00AE077C">
            <w:pPr>
              <w:ind w:left="720"/>
              <w:jc w:val="center"/>
            </w:pPr>
            <w:r w:rsidRPr="00C00499">
              <w:t>[</w:t>
            </w:r>
            <w:r w:rsidR="007B5839" w:rsidRPr="007B5839">
              <w:t>enter a brief description of the goods</w:t>
            </w:r>
            <w:r w:rsidRPr="00C00499">
              <w:t>]</w:t>
            </w:r>
          </w:p>
          <w:p w:rsidR="00B41118" w:rsidRPr="00C00499" w:rsidRDefault="007B5839" w:rsidP="005456BF">
            <w:pPr>
              <w:numPr>
                <w:ilvl w:val="0"/>
                <w:numId w:val="10"/>
              </w:numPr>
              <w:ind w:left="720"/>
              <w:jc w:val="both"/>
            </w:pPr>
            <w:r w:rsidRPr="007B5839">
              <w:t>The total amount of the offer with</w:t>
            </w:r>
            <w:r>
              <w:t>out</w:t>
            </w:r>
            <w:r w:rsidRPr="007B5839">
              <w:t xml:space="preserve"> VAT constitutes</w:t>
            </w:r>
            <w:r w:rsidR="00B41118" w:rsidRPr="00C00499">
              <w:t>:</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w:t>
            </w:r>
            <w:r w:rsidR="007B5839">
              <w:t>enter the price per</w:t>
            </w:r>
            <w:r w:rsidR="007B5839" w:rsidRPr="007B5839">
              <w:t xml:space="preserve"> lots (where applicable) and the total offer in words and figures, indicating all the respective amounts and</w:t>
            </w:r>
            <w:r w:rsidR="001D2A34">
              <w:t xml:space="preserve"> currencies</w:t>
            </w:r>
            <w:r w:rsidRPr="00C00499">
              <w:t>]</w:t>
            </w:r>
          </w:p>
          <w:p w:rsidR="00B41118" w:rsidRPr="00C00499" w:rsidRDefault="007B5839" w:rsidP="007B5839">
            <w:pPr>
              <w:numPr>
                <w:ilvl w:val="0"/>
                <w:numId w:val="10"/>
              </w:numPr>
              <w:ind w:left="743" w:hanging="284"/>
              <w:jc w:val="both"/>
            </w:pPr>
            <w:r w:rsidRPr="007B5839">
              <w:t>The total amount of the offer with VAT constitutes</w:t>
            </w:r>
            <w:r w:rsidR="00B41118" w:rsidRPr="00C00499">
              <w:t>:</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w:t>
            </w:r>
            <w:r w:rsidR="007B5839">
              <w:t>enter the price per</w:t>
            </w:r>
            <w:r w:rsidR="007B5839" w:rsidRPr="007B5839">
              <w:t xml:space="preserve"> lots (where applicable) and the total offer in words and figures, indicating all the respective amounts and currencies</w:t>
            </w:r>
            <w:r w:rsidRPr="00C00499">
              <w:t>]</w:t>
            </w:r>
          </w:p>
          <w:p w:rsidR="000F3364" w:rsidRPr="00C00499" w:rsidRDefault="000F3364" w:rsidP="000F3364">
            <w:pPr>
              <w:numPr>
                <w:ilvl w:val="0"/>
                <w:numId w:val="10"/>
              </w:numPr>
              <w:ind w:left="743" w:hanging="284"/>
              <w:jc w:val="both"/>
            </w:pPr>
            <w:r w:rsidRPr="000F3364">
              <w:t>This o</w:t>
            </w:r>
            <w:r>
              <w:t>ffer will remain valid for the</w:t>
            </w:r>
            <w:r w:rsidRPr="000F3364">
              <w:t xml:space="preserve"> period specified in </w:t>
            </w:r>
            <w:r>
              <w:rPr>
                <w:b/>
              </w:rPr>
              <w:t>PDS</w:t>
            </w:r>
            <w:r w:rsidRPr="000F3364">
              <w:rPr>
                <w:b/>
              </w:rPr>
              <w:t>3.8</w:t>
            </w:r>
            <w:r w:rsidRPr="000F3364">
              <w:t xml:space="preserve">., starting with the deadline for submission of the offer, in accordance with </w:t>
            </w:r>
            <w:r w:rsidRPr="000F3364">
              <w:rPr>
                <w:b/>
              </w:rPr>
              <w:t>PDS4.2</w:t>
            </w:r>
            <w:r w:rsidRPr="000F3364">
              <w:t xml:space="preserve">., </w:t>
            </w:r>
            <w:r w:rsidR="007B5839">
              <w:t xml:space="preserve">the offer </w:t>
            </w:r>
            <w:r w:rsidRPr="000F3364">
              <w:t>will remain mandatory and may be accepted at any time until the expiration of this period;</w:t>
            </w:r>
          </w:p>
          <w:p w:rsidR="00B41118" w:rsidRPr="00C00499" w:rsidRDefault="000F3364" w:rsidP="000F3364">
            <w:pPr>
              <w:numPr>
                <w:ilvl w:val="0"/>
                <w:numId w:val="10"/>
              </w:numPr>
              <w:ind w:left="743" w:hanging="284"/>
              <w:jc w:val="both"/>
            </w:pPr>
            <w:r w:rsidRPr="000F3364">
              <w:t>In case of acceptance of this offer</w:t>
            </w:r>
            <w:r>
              <w:t>, ______</w:t>
            </w:r>
            <w:r w:rsidR="00B41118" w:rsidRPr="00C00499">
              <w:t>________________________________</w:t>
            </w:r>
            <w:r>
              <w:t>_</w:t>
            </w:r>
            <w:r w:rsidR="00B41118" w:rsidRPr="00C00499">
              <w:t xml:space="preserve">_____ </w:t>
            </w:r>
          </w:p>
          <w:p w:rsidR="00B41118" w:rsidRPr="00C00499" w:rsidRDefault="000F3364" w:rsidP="000F3364">
            <w:pPr>
              <w:ind w:left="720" w:firstLine="3480"/>
            </w:pPr>
            <w:r>
              <w:t xml:space="preserve">                          </w:t>
            </w:r>
            <w:r w:rsidR="00B41118" w:rsidRPr="00C00499">
              <w:t>[</w:t>
            </w:r>
            <w:r w:rsidRPr="00807961">
              <w:rPr>
                <w:szCs w:val="28"/>
              </w:rPr>
              <w:t>name of the</w:t>
            </w:r>
            <w:r>
              <w:rPr>
                <w:szCs w:val="28"/>
              </w:rPr>
              <w:t xml:space="preserve"> tenderer</w:t>
            </w:r>
            <w:r w:rsidR="00B41118" w:rsidRPr="00C00499">
              <w:t>]</w:t>
            </w:r>
          </w:p>
          <w:p w:rsidR="00B41118" w:rsidRPr="00C00499" w:rsidRDefault="000F3364" w:rsidP="00AE077C">
            <w:pPr>
              <w:ind w:left="720"/>
              <w:jc w:val="both"/>
            </w:pPr>
            <w:r w:rsidRPr="000F3364">
              <w:t xml:space="preserve">undertakes to obtain a Performance Guarantee in accordance with </w:t>
            </w:r>
            <w:r>
              <w:rPr>
                <w:b/>
              </w:rPr>
              <w:t>PDS</w:t>
            </w:r>
            <w:r w:rsidRPr="000F3364">
              <w:rPr>
                <w:b/>
              </w:rPr>
              <w:t>6</w:t>
            </w:r>
            <w:r w:rsidRPr="000F3364">
              <w:t>, for the proper execution of the public procurement contract.</w:t>
            </w:r>
          </w:p>
          <w:p w:rsidR="00B41118" w:rsidRPr="00C00499" w:rsidRDefault="000F3364" w:rsidP="000F3364">
            <w:pPr>
              <w:numPr>
                <w:ilvl w:val="0"/>
                <w:numId w:val="10"/>
              </w:numPr>
              <w:ind w:left="743" w:hanging="284"/>
              <w:jc w:val="both"/>
            </w:pPr>
            <w:r w:rsidRPr="000F3364">
              <w:t>We are not in any conflict of in</w:t>
            </w:r>
            <w:r>
              <w:t>terests, in accordance with Article</w:t>
            </w:r>
            <w:r w:rsidRPr="000F3364">
              <w:t xml:space="preserve"> 74 of </w:t>
            </w:r>
            <w:r w:rsidR="00AD31B1">
              <w:t xml:space="preserve">the </w:t>
            </w:r>
            <w:r w:rsidRPr="000F3364">
              <w:t>Law no. 131 of 03.07.2015 on public procurement.</w:t>
            </w:r>
          </w:p>
          <w:p w:rsidR="00B41118" w:rsidRPr="00C00499" w:rsidRDefault="000F3364" w:rsidP="00AD31B1">
            <w:pPr>
              <w:numPr>
                <w:ilvl w:val="0"/>
                <w:numId w:val="10"/>
              </w:numPr>
              <w:ind w:left="743" w:hanging="284"/>
              <w:jc w:val="both"/>
            </w:pPr>
            <w:r w:rsidRPr="000F3364">
              <w:t>The signat</w:t>
            </w:r>
            <w:r>
              <w:t>ory company, its affiliates or subsidiaries</w:t>
            </w:r>
            <w:r w:rsidRPr="000F3364">
              <w:t xml:space="preserve">, including each partner or subcontractor that are part of the contract, have not been declared ineligible based on the provisions of the legislation in force or </w:t>
            </w:r>
            <w:r>
              <w:t xml:space="preserve">based on </w:t>
            </w:r>
            <w:r w:rsidRPr="000F3364">
              <w:t xml:space="preserve">the regulations </w:t>
            </w:r>
            <w:r>
              <w:t>with impact on</w:t>
            </w:r>
            <w:r w:rsidRPr="000F3364">
              <w:t xml:space="preserve"> the field of public procurement.</w:t>
            </w:r>
          </w:p>
          <w:p w:rsidR="00B41118" w:rsidRPr="00C00499" w:rsidRDefault="00C81FF1" w:rsidP="00AE077C">
            <w:pPr>
              <w:tabs>
                <w:tab w:val="left" w:pos="6120"/>
              </w:tabs>
              <w:jc w:val="both"/>
            </w:pPr>
            <w:r>
              <w:t>Signed</w:t>
            </w:r>
            <w:r w:rsidR="00B41118" w:rsidRPr="00C00499">
              <w:t xml:space="preserve">:________________________________________________ </w:t>
            </w:r>
            <w:r w:rsidR="00B41118" w:rsidRPr="00C00499">
              <w:tab/>
            </w:r>
            <w:r w:rsidR="00B41118" w:rsidRPr="00C00499">
              <w:tab/>
            </w:r>
          </w:p>
          <w:p w:rsidR="00B41118" w:rsidRPr="00C00499" w:rsidRDefault="00B41118" w:rsidP="00AD31B1">
            <w:pPr>
              <w:ind w:right="3051" w:firstLine="840"/>
              <w:jc w:val="center"/>
            </w:pPr>
            <w:r w:rsidRPr="00C00499">
              <w:t>[</w:t>
            </w:r>
            <w:r w:rsidR="00C81FF1" w:rsidRPr="00C81FF1">
              <w:t>signature of the person authorized to sign the offer</w:t>
            </w:r>
            <w:r w:rsidR="00AD31B1">
              <w:t>]</w:t>
            </w:r>
          </w:p>
          <w:p w:rsidR="00B41118" w:rsidRPr="00C00499" w:rsidRDefault="00C81FF1" w:rsidP="00AE077C">
            <w:pPr>
              <w:tabs>
                <w:tab w:val="left" w:pos="6120"/>
              </w:tabs>
              <w:spacing w:line="360" w:lineRule="auto"/>
              <w:jc w:val="both"/>
            </w:pPr>
            <w:r>
              <w:t>Na</w:t>
            </w:r>
            <w:r w:rsidR="00B41118" w:rsidRPr="00C00499">
              <w:t xml:space="preserve">me:_________________________________________________ </w:t>
            </w:r>
            <w:r w:rsidR="00B41118" w:rsidRPr="00C00499">
              <w:tab/>
            </w:r>
          </w:p>
          <w:p w:rsidR="00B41118" w:rsidRPr="00C00499" w:rsidRDefault="000F3364" w:rsidP="00AE077C">
            <w:pPr>
              <w:tabs>
                <w:tab w:val="left" w:pos="0"/>
              </w:tabs>
              <w:ind w:right="2931"/>
              <w:jc w:val="both"/>
            </w:pPr>
            <w:r>
              <w:t>In t</w:t>
            </w:r>
            <w:r w:rsidR="00C81FF1">
              <w:t>h</w:t>
            </w:r>
            <w:r>
              <w:t>e</w:t>
            </w:r>
            <w:r w:rsidR="00C81FF1">
              <w:t xml:space="preserve"> capacity of: ______________________</w:t>
            </w:r>
            <w:r w:rsidR="00B41118" w:rsidRPr="00C00499">
              <w:t xml:space="preserve">__________________ </w:t>
            </w:r>
          </w:p>
          <w:p w:rsidR="00B41118" w:rsidRPr="00C00499" w:rsidRDefault="00B41118" w:rsidP="00AE077C">
            <w:pPr>
              <w:ind w:firstLine="1440"/>
              <w:jc w:val="both"/>
            </w:pPr>
            <w:r w:rsidRPr="00C00499">
              <w:t>[</w:t>
            </w:r>
            <w:r w:rsidR="00C81FF1" w:rsidRPr="00C81FF1">
              <w:t>official position of the person signing the offer form</w:t>
            </w:r>
            <w:r w:rsidRPr="00C00499">
              <w:t xml:space="preserve">] </w:t>
            </w:r>
          </w:p>
          <w:p w:rsidR="00B41118" w:rsidRPr="00C00499" w:rsidRDefault="00C81FF1" w:rsidP="00AD31B1">
            <w:pPr>
              <w:spacing w:line="360" w:lineRule="auto"/>
              <w:jc w:val="both"/>
            </w:pPr>
            <w:r>
              <w:t>Tenderer</w:t>
            </w:r>
            <w:r w:rsidR="00B41118" w:rsidRPr="00C00499">
              <w:t>: _____________________________________________</w:t>
            </w:r>
          </w:p>
          <w:p w:rsidR="00B41118" w:rsidRPr="00C00499" w:rsidRDefault="00B41118" w:rsidP="00AD31B1">
            <w:pPr>
              <w:tabs>
                <w:tab w:val="left" w:pos="6120"/>
              </w:tabs>
              <w:spacing w:line="276" w:lineRule="auto"/>
              <w:jc w:val="both"/>
            </w:pPr>
            <w:r w:rsidRPr="00C00499">
              <w:t>Ad</w:t>
            </w:r>
            <w:r w:rsidR="00C81FF1">
              <w:t>d</w:t>
            </w:r>
            <w:r w:rsidRPr="00C00499">
              <w:t>res</w:t>
            </w:r>
            <w:r w:rsidR="00C81FF1">
              <w:t>s</w:t>
            </w:r>
            <w:r w:rsidRPr="00C00499">
              <w:t>: ________________________________________________</w:t>
            </w:r>
          </w:p>
          <w:p w:rsidR="00B41118" w:rsidRPr="00AD31B1" w:rsidRDefault="00B41118" w:rsidP="00AD31B1">
            <w:pPr>
              <w:pStyle w:val="BankNormal"/>
              <w:spacing w:after="0" w:line="276" w:lineRule="auto"/>
              <w:jc w:val="both"/>
              <w:rPr>
                <w:szCs w:val="24"/>
              </w:rPr>
            </w:pPr>
            <w:r w:rsidRPr="00C00499">
              <w:rPr>
                <w:szCs w:val="24"/>
                <w:lang w:val="ro-RO"/>
              </w:rPr>
              <w:lastRenderedPageBreak/>
              <w:t>Dat</w:t>
            </w:r>
            <w:r w:rsidR="00C81FF1">
              <w:rPr>
                <w:szCs w:val="24"/>
                <w:lang w:val="ro-RO"/>
              </w:rPr>
              <w:t>e</w:t>
            </w:r>
            <w:r w:rsidRPr="00C00499">
              <w:rPr>
                <w:szCs w:val="24"/>
                <w:lang w:val="ro-RO"/>
              </w:rPr>
              <w:t xml:space="preserve">: </w:t>
            </w:r>
            <w:r w:rsidRPr="00C00499">
              <w:rPr>
                <w:szCs w:val="24"/>
              </w:rPr>
              <w:t>“___” _____________________ 20__</w:t>
            </w:r>
          </w:p>
        </w:tc>
      </w:tr>
      <w:tr w:rsidR="00B41118" w:rsidRPr="00C00499" w:rsidTr="00AE077C">
        <w:trPr>
          <w:trHeight w:val="697"/>
        </w:trPr>
        <w:tc>
          <w:tcPr>
            <w:tcW w:w="9744" w:type="dxa"/>
            <w:vAlign w:val="center"/>
          </w:tcPr>
          <w:p w:rsidR="00B41118" w:rsidRPr="00C00499" w:rsidRDefault="00C81FF1" w:rsidP="00C81FF1">
            <w:pPr>
              <w:pStyle w:val="Titlu2"/>
            </w:pPr>
            <w:bookmarkStart w:id="46" w:name="_Toc392180199"/>
            <w:bookmarkStart w:id="47" w:name="_Toc449539087"/>
            <w:r>
              <w:lastRenderedPageBreak/>
              <w:t>Offer guarantee</w:t>
            </w:r>
            <w:r w:rsidR="00B41118" w:rsidRPr="00C00499">
              <w:t xml:space="preserve"> (</w:t>
            </w:r>
            <w:r w:rsidR="002F6D68" w:rsidRPr="002F6D68">
              <w:t>Bank guarantee</w:t>
            </w:r>
            <w:r w:rsidR="00B41118" w:rsidRPr="00C00499">
              <w:t>) (F3.2)</w:t>
            </w:r>
            <w:bookmarkEnd w:id="46"/>
            <w:bookmarkEnd w:id="47"/>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w:t>
            </w:r>
            <w:r w:rsidR="002F6D68" w:rsidRPr="002F6D68">
              <w:rPr>
                <w:i/>
                <w:iCs/>
                <w:szCs w:val="24"/>
                <w:lang w:val="ro-RO"/>
              </w:rPr>
              <w:t xml:space="preserve">The </w:t>
            </w:r>
            <w:proofErr w:type="spellStart"/>
            <w:r w:rsidR="002F6D68" w:rsidRPr="002F6D68">
              <w:rPr>
                <w:i/>
                <w:iCs/>
                <w:szCs w:val="24"/>
                <w:lang w:val="ro-RO"/>
              </w:rPr>
              <w:t>issuing</w:t>
            </w:r>
            <w:proofErr w:type="spellEnd"/>
            <w:r w:rsidR="002F6D68" w:rsidRPr="002F6D68">
              <w:rPr>
                <w:i/>
                <w:iCs/>
                <w:szCs w:val="24"/>
                <w:lang w:val="ro-RO"/>
              </w:rPr>
              <w:t xml:space="preserve"> </w:t>
            </w:r>
            <w:proofErr w:type="spellStart"/>
            <w:r w:rsidR="002F6D68" w:rsidRPr="002F6D68">
              <w:rPr>
                <w:i/>
                <w:iCs/>
                <w:szCs w:val="24"/>
                <w:lang w:val="ro-RO"/>
              </w:rPr>
              <w:t>bank</w:t>
            </w:r>
            <w:proofErr w:type="spellEnd"/>
            <w:r w:rsidR="002F6D68" w:rsidRPr="002F6D68">
              <w:rPr>
                <w:i/>
                <w:iCs/>
                <w:szCs w:val="24"/>
                <w:lang w:val="ro-RO"/>
              </w:rPr>
              <w:t xml:space="preserve"> </w:t>
            </w:r>
            <w:proofErr w:type="spellStart"/>
            <w:r w:rsidR="002F6D68" w:rsidRPr="002F6D68">
              <w:rPr>
                <w:i/>
                <w:iCs/>
                <w:szCs w:val="24"/>
                <w:lang w:val="ro-RO"/>
              </w:rPr>
              <w:t>will</w:t>
            </w:r>
            <w:proofErr w:type="spellEnd"/>
            <w:r w:rsidR="002F6D68" w:rsidRPr="002F6D68">
              <w:rPr>
                <w:i/>
                <w:iCs/>
                <w:szCs w:val="24"/>
                <w:lang w:val="ro-RO"/>
              </w:rPr>
              <w:t xml:space="preserve"> complete </w:t>
            </w:r>
            <w:proofErr w:type="spellStart"/>
            <w:r w:rsidR="002F6D68" w:rsidRPr="002F6D68">
              <w:rPr>
                <w:i/>
                <w:iCs/>
                <w:szCs w:val="24"/>
                <w:lang w:val="ro-RO"/>
              </w:rPr>
              <w:t>this</w:t>
            </w:r>
            <w:proofErr w:type="spellEnd"/>
            <w:r w:rsidR="002F6D68" w:rsidRPr="002F6D68">
              <w:rPr>
                <w:i/>
                <w:iCs/>
                <w:szCs w:val="24"/>
                <w:lang w:val="ro-RO"/>
              </w:rPr>
              <w:t xml:space="preserve"> </w:t>
            </w:r>
            <w:proofErr w:type="spellStart"/>
            <w:r w:rsidR="002F6D68" w:rsidRPr="002F6D68">
              <w:rPr>
                <w:i/>
                <w:iCs/>
                <w:szCs w:val="24"/>
                <w:lang w:val="ro-RO"/>
              </w:rPr>
              <w:t>bank</w:t>
            </w:r>
            <w:proofErr w:type="spellEnd"/>
            <w:r w:rsidR="002F6D68" w:rsidRPr="002F6D68">
              <w:rPr>
                <w:i/>
                <w:iCs/>
                <w:szCs w:val="24"/>
                <w:lang w:val="ro-RO"/>
              </w:rPr>
              <w:t xml:space="preserve"> </w:t>
            </w:r>
            <w:proofErr w:type="spellStart"/>
            <w:r w:rsidR="002F6D68" w:rsidRPr="002F6D68">
              <w:rPr>
                <w:i/>
                <w:iCs/>
                <w:szCs w:val="24"/>
                <w:lang w:val="ro-RO"/>
              </w:rPr>
              <w:t>guarantee</w:t>
            </w:r>
            <w:proofErr w:type="spellEnd"/>
            <w:r w:rsidR="002F6D68" w:rsidRPr="002F6D68">
              <w:rPr>
                <w:i/>
                <w:iCs/>
                <w:szCs w:val="24"/>
                <w:lang w:val="ro-RO"/>
              </w:rPr>
              <w:t xml:space="preserve"> </w:t>
            </w:r>
            <w:proofErr w:type="spellStart"/>
            <w:r w:rsidR="002F6D68" w:rsidRPr="002F6D68">
              <w:rPr>
                <w:i/>
                <w:iCs/>
                <w:szCs w:val="24"/>
                <w:lang w:val="ro-RO"/>
              </w:rPr>
              <w:t>form</w:t>
            </w:r>
            <w:proofErr w:type="spellEnd"/>
            <w:r w:rsidR="002F6D68" w:rsidRPr="002F6D68">
              <w:rPr>
                <w:i/>
                <w:iCs/>
                <w:szCs w:val="24"/>
                <w:lang w:val="ro-RO"/>
              </w:rPr>
              <w:t xml:space="preserve"> in </w:t>
            </w:r>
            <w:proofErr w:type="spellStart"/>
            <w:r w:rsidR="002F6D68" w:rsidRPr="002F6D68">
              <w:rPr>
                <w:i/>
                <w:iCs/>
                <w:szCs w:val="24"/>
                <w:lang w:val="ro-RO"/>
              </w:rPr>
              <w:t>accordance</w:t>
            </w:r>
            <w:proofErr w:type="spellEnd"/>
            <w:r w:rsidR="002F6D68" w:rsidRPr="002F6D68">
              <w:rPr>
                <w:i/>
                <w:iCs/>
                <w:szCs w:val="24"/>
                <w:lang w:val="ro-RO"/>
              </w:rPr>
              <w:t xml:space="preserve"> </w:t>
            </w:r>
            <w:proofErr w:type="spellStart"/>
            <w:r w:rsidR="002F6D68" w:rsidRPr="002F6D68">
              <w:rPr>
                <w:i/>
                <w:iCs/>
                <w:szCs w:val="24"/>
                <w:lang w:val="ro-RO"/>
              </w:rPr>
              <w:t>with</w:t>
            </w:r>
            <w:proofErr w:type="spellEnd"/>
            <w:r w:rsidR="002F6D68" w:rsidRPr="002F6D68">
              <w:rPr>
                <w:i/>
                <w:iCs/>
                <w:szCs w:val="24"/>
                <w:lang w:val="ro-RO"/>
              </w:rPr>
              <w:t xml:space="preserve"> </w:t>
            </w:r>
            <w:proofErr w:type="spellStart"/>
            <w:r w:rsidR="002F6D68" w:rsidRPr="002F6D68">
              <w:rPr>
                <w:i/>
                <w:iCs/>
                <w:szCs w:val="24"/>
                <w:lang w:val="ro-RO"/>
              </w:rPr>
              <w:t>the</w:t>
            </w:r>
            <w:proofErr w:type="spellEnd"/>
            <w:r w:rsidR="002F6D68" w:rsidRPr="002F6D68">
              <w:rPr>
                <w:i/>
                <w:iCs/>
                <w:szCs w:val="24"/>
                <w:lang w:val="ro-RO"/>
              </w:rPr>
              <w:t xml:space="preserve"> </w:t>
            </w:r>
            <w:proofErr w:type="spellStart"/>
            <w:r w:rsidR="002F6D68" w:rsidRPr="002F6D68">
              <w:rPr>
                <w:i/>
                <w:iCs/>
                <w:szCs w:val="24"/>
                <w:lang w:val="ro-RO"/>
              </w:rPr>
              <w:t>instructions</w:t>
            </w:r>
            <w:proofErr w:type="spellEnd"/>
            <w:r w:rsidR="002F6D68" w:rsidRPr="002F6D68">
              <w:rPr>
                <w:i/>
                <w:iCs/>
                <w:szCs w:val="24"/>
                <w:lang w:val="ro-RO"/>
              </w:rPr>
              <w:t xml:space="preserve"> </w:t>
            </w:r>
            <w:proofErr w:type="spellStart"/>
            <w:r w:rsidR="002F6D68" w:rsidRPr="002F6D68">
              <w:rPr>
                <w:i/>
                <w:iCs/>
                <w:szCs w:val="24"/>
                <w:lang w:val="ro-RO"/>
              </w:rPr>
              <w:t>below</w:t>
            </w:r>
            <w:proofErr w:type="spellEnd"/>
            <w:r w:rsidR="002F6D68" w:rsidRPr="002F6D68">
              <w:rPr>
                <w:i/>
                <w:iCs/>
                <w:szCs w:val="24"/>
                <w:lang w:val="ro-RO"/>
              </w:rPr>
              <w:t xml:space="preserve">. The </w:t>
            </w:r>
            <w:proofErr w:type="spellStart"/>
            <w:r w:rsidR="002F6D68" w:rsidRPr="002F6D68">
              <w:rPr>
                <w:i/>
                <w:iCs/>
                <w:szCs w:val="24"/>
                <w:lang w:val="ro-RO"/>
              </w:rPr>
              <w:t>bank</w:t>
            </w:r>
            <w:proofErr w:type="spellEnd"/>
            <w:r w:rsidR="002F6D68" w:rsidRPr="002F6D68">
              <w:rPr>
                <w:i/>
                <w:iCs/>
                <w:szCs w:val="24"/>
                <w:lang w:val="ro-RO"/>
              </w:rPr>
              <w:t xml:space="preserve"> </w:t>
            </w:r>
            <w:proofErr w:type="spellStart"/>
            <w:r w:rsidR="002F6D68" w:rsidRPr="002F6D68">
              <w:rPr>
                <w:i/>
                <w:iCs/>
                <w:szCs w:val="24"/>
                <w:lang w:val="ro-RO"/>
              </w:rPr>
              <w:t>guarantee</w:t>
            </w:r>
            <w:proofErr w:type="spellEnd"/>
            <w:r w:rsidR="002F6D68" w:rsidRPr="002F6D68">
              <w:rPr>
                <w:i/>
                <w:iCs/>
                <w:szCs w:val="24"/>
                <w:lang w:val="ro-RO"/>
              </w:rPr>
              <w:t xml:space="preserve"> </w:t>
            </w:r>
            <w:proofErr w:type="spellStart"/>
            <w:r w:rsidR="002F6D68" w:rsidRPr="002F6D68">
              <w:rPr>
                <w:i/>
                <w:iCs/>
                <w:szCs w:val="24"/>
                <w:lang w:val="ro-RO"/>
              </w:rPr>
              <w:t>will</w:t>
            </w:r>
            <w:proofErr w:type="spellEnd"/>
            <w:r w:rsidR="002F6D68" w:rsidRPr="002F6D68">
              <w:rPr>
                <w:i/>
                <w:iCs/>
                <w:szCs w:val="24"/>
                <w:lang w:val="ro-RO"/>
              </w:rPr>
              <w:t xml:space="preserve"> </w:t>
            </w:r>
            <w:proofErr w:type="spellStart"/>
            <w:r w:rsidR="002F6D68" w:rsidRPr="002F6D68">
              <w:rPr>
                <w:i/>
                <w:iCs/>
                <w:szCs w:val="24"/>
                <w:lang w:val="ro-RO"/>
              </w:rPr>
              <w:t>be</w:t>
            </w:r>
            <w:proofErr w:type="spellEnd"/>
            <w:r w:rsidR="002F6D68" w:rsidRPr="002F6D68">
              <w:rPr>
                <w:i/>
                <w:iCs/>
                <w:szCs w:val="24"/>
                <w:lang w:val="ro-RO"/>
              </w:rPr>
              <w:t xml:space="preserve"> </w:t>
            </w:r>
            <w:proofErr w:type="spellStart"/>
            <w:r w:rsidR="002F6D68" w:rsidRPr="002F6D68">
              <w:rPr>
                <w:i/>
                <w:iCs/>
                <w:szCs w:val="24"/>
                <w:lang w:val="ro-RO"/>
              </w:rPr>
              <w:t>printed</w:t>
            </w:r>
            <w:proofErr w:type="spellEnd"/>
            <w:r w:rsidR="002F6D68" w:rsidRPr="002F6D68">
              <w:rPr>
                <w:i/>
                <w:iCs/>
                <w:szCs w:val="24"/>
                <w:lang w:val="ro-RO"/>
              </w:rPr>
              <w:t xml:space="preserve"> on </w:t>
            </w:r>
            <w:proofErr w:type="spellStart"/>
            <w:r w:rsidR="002F6D68" w:rsidRPr="002F6D68">
              <w:rPr>
                <w:i/>
                <w:iCs/>
                <w:szCs w:val="24"/>
                <w:lang w:val="ro-RO"/>
              </w:rPr>
              <w:t>the</w:t>
            </w:r>
            <w:proofErr w:type="spellEnd"/>
            <w:r w:rsidR="002F6D68" w:rsidRPr="002F6D68">
              <w:rPr>
                <w:i/>
                <w:iCs/>
                <w:szCs w:val="24"/>
                <w:lang w:val="ro-RO"/>
              </w:rPr>
              <w:t xml:space="preserve"> </w:t>
            </w:r>
            <w:proofErr w:type="spellStart"/>
            <w:r w:rsidR="002F6D68" w:rsidRPr="002F6D68">
              <w:rPr>
                <w:i/>
                <w:iCs/>
                <w:szCs w:val="24"/>
                <w:lang w:val="ro-RO"/>
              </w:rPr>
              <w:t>bank's</w:t>
            </w:r>
            <w:proofErr w:type="spellEnd"/>
            <w:r w:rsidR="002F6D68" w:rsidRPr="002F6D68">
              <w:rPr>
                <w:i/>
                <w:iCs/>
                <w:szCs w:val="24"/>
                <w:lang w:val="ro-RO"/>
              </w:rPr>
              <w:t xml:space="preserve"> </w:t>
            </w:r>
            <w:proofErr w:type="spellStart"/>
            <w:r w:rsidR="002F6D68" w:rsidRPr="002F6D68">
              <w:rPr>
                <w:i/>
                <w:iCs/>
                <w:szCs w:val="24"/>
                <w:lang w:val="ro-RO"/>
              </w:rPr>
              <w:t>letterhead</w:t>
            </w:r>
            <w:proofErr w:type="spellEnd"/>
            <w:r w:rsidR="002F6D68" w:rsidRPr="002F6D68">
              <w:rPr>
                <w:i/>
                <w:iCs/>
                <w:szCs w:val="24"/>
                <w:lang w:val="ro-RO"/>
              </w:rPr>
              <w:t xml:space="preserve">, on special </w:t>
            </w:r>
            <w:proofErr w:type="spellStart"/>
            <w:r w:rsidR="002F6D68" w:rsidRPr="002F6D68">
              <w:rPr>
                <w:i/>
                <w:iCs/>
                <w:szCs w:val="24"/>
                <w:lang w:val="ro-RO"/>
              </w:rPr>
              <w:t>protected</w:t>
            </w:r>
            <w:proofErr w:type="spellEnd"/>
            <w:r w:rsidR="002F6D68" w:rsidRPr="002F6D68">
              <w:rPr>
                <w:i/>
                <w:iCs/>
                <w:szCs w:val="24"/>
                <w:lang w:val="ro-RO"/>
              </w:rPr>
              <w:t xml:space="preserve"> </w:t>
            </w:r>
            <w:proofErr w:type="spellStart"/>
            <w:r w:rsidR="002F6D68" w:rsidRPr="002F6D68">
              <w:rPr>
                <w:i/>
                <w:iCs/>
                <w:szCs w:val="24"/>
                <w:lang w:val="ro-RO"/>
              </w:rPr>
              <w:t>paper</w:t>
            </w:r>
            <w:proofErr w:type="spellEnd"/>
            <w:r w:rsidR="002F6D68" w:rsidRPr="002F6D68">
              <w:rPr>
                <w:i/>
                <w:iCs/>
                <w:szCs w:val="24"/>
                <w:lang w:val="ro-RO"/>
              </w:rPr>
              <w:t>.]</w:t>
            </w:r>
          </w:p>
          <w:p w:rsidR="00B41118" w:rsidRPr="00C00499" w:rsidRDefault="00B41118" w:rsidP="00AE077C">
            <w:pPr>
              <w:pStyle w:val="NormalWeb"/>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NormalWeb"/>
              <w:tabs>
                <w:tab w:val="right" w:pos="7920"/>
              </w:tabs>
              <w:ind w:right="1611" w:firstLine="0"/>
              <w:jc w:val="center"/>
              <w:rPr>
                <w:sz w:val="20"/>
                <w:szCs w:val="20"/>
                <w:lang w:val="ro-RO"/>
              </w:rPr>
            </w:pPr>
            <w:r w:rsidRPr="00C00499">
              <w:rPr>
                <w:iCs/>
                <w:sz w:val="20"/>
                <w:szCs w:val="20"/>
                <w:lang w:val="ro-RO"/>
              </w:rPr>
              <w:t>[</w:t>
            </w:r>
            <w:proofErr w:type="spellStart"/>
            <w:r w:rsidR="002F6D68" w:rsidRPr="002F6D68">
              <w:rPr>
                <w:iCs/>
                <w:sz w:val="20"/>
                <w:szCs w:val="20"/>
                <w:lang w:val="ro-RO"/>
              </w:rPr>
              <w:t>Name</w:t>
            </w:r>
            <w:proofErr w:type="spellEnd"/>
            <w:r w:rsidR="002F6D68" w:rsidRPr="002F6D68">
              <w:rPr>
                <w:iCs/>
                <w:sz w:val="20"/>
                <w:szCs w:val="20"/>
                <w:lang w:val="ro-RO"/>
              </w:rPr>
              <w:t xml:space="preserve"> of </w:t>
            </w:r>
            <w:proofErr w:type="spellStart"/>
            <w:r w:rsidR="002F6D68" w:rsidRPr="002F6D68">
              <w:rPr>
                <w:iCs/>
                <w:sz w:val="20"/>
                <w:szCs w:val="20"/>
                <w:lang w:val="ro-RO"/>
              </w:rPr>
              <w:t>the</w:t>
            </w:r>
            <w:proofErr w:type="spellEnd"/>
            <w:r w:rsidR="002F6D68" w:rsidRPr="002F6D68">
              <w:rPr>
                <w:iCs/>
                <w:sz w:val="20"/>
                <w:szCs w:val="20"/>
                <w:lang w:val="ro-RO"/>
              </w:rPr>
              <w:t xml:space="preserve"> </w:t>
            </w:r>
            <w:proofErr w:type="spellStart"/>
            <w:r w:rsidR="002F6D68" w:rsidRPr="002F6D68">
              <w:rPr>
                <w:iCs/>
                <w:sz w:val="20"/>
                <w:szCs w:val="20"/>
                <w:lang w:val="ro-RO"/>
              </w:rPr>
              <w:t>bank</w:t>
            </w:r>
            <w:proofErr w:type="spellEnd"/>
            <w:r w:rsidR="002F6D68" w:rsidRPr="002F6D68">
              <w:rPr>
                <w:iCs/>
                <w:sz w:val="20"/>
                <w:szCs w:val="20"/>
                <w:lang w:val="ro-RO"/>
              </w:rPr>
              <w:t xml:space="preserve"> </w:t>
            </w:r>
            <w:proofErr w:type="spellStart"/>
            <w:r w:rsidR="002F6D68" w:rsidRPr="002F6D68">
              <w:rPr>
                <w:iCs/>
                <w:sz w:val="20"/>
                <w:szCs w:val="20"/>
                <w:lang w:val="ro-RO"/>
              </w:rPr>
              <w:t>and</w:t>
            </w:r>
            <w:proofErr w:type="spellEnd"/>
            <w:r w:rsidR="002F6D68" w:rsidRPr="002F6D68">
              <w:rPr>
                <w:iCs/>
                <w:sz w:val="20"/>
                <w:szCs w:val="20"/>
                <w:lang w:val="ro-RO"/>
              </w:rPr>
              <w:t xml:space="preserve"> </w:t>
            </w:r>
            <w:proofErr w:type="spellStart"/>
            <w:r w:rsidR="002F6D68" w:rsidRPr="002F6D68">
              <w:rPr>
                <w:iCs/>
                <w:sz w:val="20"/>
                <w:szCs w:val="20"/>
                <w:lang w:val="ro-RO"/>
              </w:rPr>
              <w:t>address</w:t>
            </w:r>
            <w:proofErr w:type="spellEnd"/>
            <w:r w:rsidR="002F6D68" w:rsidRPr="002F6D68">
              <w:rPr>
                <w:iCs/>
                <w:sz w:val="20"/>
                <w:szCs w:val="20"/>
                <w:lang w:val="ro-RO"/>
              </w:rPr>
              <w:t xml:space="preserve"> of </w:t>
            </w:r>
            <w:proofErr w:type="spellStart"/>
            <w:r w:rsidR="002F6D68" w:rsidRPr="002F6D68">
              <w:rPr>
                <w:iCs/>
                <w:sz w:val="20"/>
                <w:szCs w:val="20"/>
                <w:lang w:val="ro-RO"/>
              </w:rPr>
              <w:t>the</w:t>
            </w:r>
            <w:proofErr w:type="spellEnd"/>
            <w:r w:rsidR="002F6D68" w:rsidRPr="002F6D68">
              <w:rPr>
                <w:iCs/>
                <w:sz w:val="20"/>
                <w:szCs w:val="20"/>
                <w:lang w:val="ro-RO"/>
              </w:rPr>
              <w:t xml:space="preserve"> </w:t>
            </w:r>
            <w:proofErr w:type="spellStart"/>
            <w:r w:rsidR="002F6D68" w:rsidRPr="002F6D68">
              <w:rPr>
                <w:iCs/>
                <w:sz w:val="20"/>
                <w:szCs w:val="20"/>
                <w:lang w:val="ro-RO"/>
              </w:rPr>
              <w:t>issuing</w:t>
            </w:r>
            <w:proofErr w:type="spellEnd"/>
            <w:r w:rsidR="002F6D68" w:rsidRPr="002F6D68">
              <w:rPr>
                <w:iCs/>
                <w:sz w:val="20"/>
                <w:szCs w:val="20"/>
                <w:lang w:val="ro-RO"/>
              </w:rPr>
              <w:t xml:space="preserve"> </w:t>
            </w:r>
            <w:proofErr w:type="spellStart"/>
            <w:r w:rsidR="002F6D68" w:rsidRPr="002F6D68">
              <w:rPr>
                <w:iCs/>
                <w:sz w:val="20"/>
                <w:szCs w:val="20"/>
                <w:lang w:val="ro-RO"/>
              </w:rPr>
              <w:t>office</w:t>
            </w:r>
            <w:proofErr w:type="spellEnd"/>
            <w:r w:rsidR="002F6D68" w:rsidRPr="002F6D68">
              <w:rPr>
                <w:iCs/>
                <w:sz w:val="20"/>
                <w:szCs w:val="20"/>
                <w:lang w:val="ro-RO"/>
              </w:rPr>
              <w:t xml:space="preserve"> or </w:t>
            </w:r>
            <w:proofErr w:type="spellStart"/>
            <w:r w:rsidR="002F6D68" w:rsidRPr="002F6D68">
              <w:rPr>
                <w:iCs/>
                <w:sz w:val="20"/>
                <w:szCs w:val="20"/>
                <w:lang w:val="ro-RO"/>
              </w:rPr>
              <w:t>subsidiary</w:t>
            </w:r>
            <w:proofErr w:type="spellEnd"/>
            <w:r w:rsidRPr="00C00499">
              <w:rPr>
                <w:iCs/>
                <w:sz w:val="20"/>
                <w:szCs w:val="20"/>
                <w:lang w:val="ro-RO"/>
              </w:rPr>
              <w:t>]</w:t>
            </w:r>
          </w:p>
          <w:p w:rsidR="00B41118" w:rsidRPr="00C00499" w:rsidRDefault="00B41118" w:rsidP="00AE077C">
            <w:pPr>
              <w:pStyle w:val="NormalWeb"/>
              <w:tabs>
                <w:tab w:val="right" w:pos="7920"/>
              </w:tabs>
              <w:ind w:firstLine="0"/>
              <w:rPr>
                <w:lang w:val="ro-RO"/>
              </w:rPr>
            </w:pPr>
            <w:proofErr w:type="spellStart"/>
            <w:r w:rsidRPr="00C00499">
              <w:rPr>
                <w:b/>
                <w:bCs/>
                <w:lang w:val="ro-RO"/>
              </w:rPr>
              <w:t>Beneficiar</w:t>
            </w:r>
            <w:r w:rsidR="002F6D68">
              <w:rPr>
                <w:b/>
                <w:bCs/>
                <w:lang w:val="ro-RO"/>
              </w:rPr>
              <w:t>y</w:t>
            </w:r>
            <w:proofErr w:type="spellEnd"/>
            <w:r w:rsidRPr="00C00499">
              <w:rPr>
                <w:b/>
                <w:bCs/>
                <w:lang w:val="ro-RO"/>
              </w:rPr>
              <w:t xml:space="preserve">: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NormalWeb"/>
              <w:spacing w:line="360" w:lineRule="auto"/>
              <w:ind w:right="1611" w:firstLine="1320"/>
              <w:jc w:val="center"/>
              <w:rPr>
                <w:iCs/>
                <w:sz w:val="20"/>
                <w:szCs w:val="20"/>
                <w:lang w:val="ro-RO"/>
              </w:rPr>
            </w:pPr>
            <w:r w:rsidRPr="00C00499">
              <w:rPr>
                <w:iCs/>
                <w:sz w:val="20"/>
                <w:szCs w:val="20"/>
                <w:lang w:val="ro-RO"/>
              </w:rPr>
              <w:t>[</w:t>
            </w:r>
            <w:proofErr w:type="spellStart"/>
            <w:r w:rsidR="002F6D68" w:rsidRPr="002F6D68">
              <w:rPr>
                <w:iCs/>
                <w:sz w:val="20"/>
                <w:szCs w:val="20"/>
                <w:lang w:val="ro-RO"/>
              </w:rPr>
              <w:t>name</w:t>
            </w:r>
            <w:proofErr w:type="spellEnd"/>
            <w:r w:rsidR="002F6D68" w:rsidRPr="002F6D68">
              <w:rPr>
                <w:iCs/>
                <w:sz w:val="20"/>
                <w:szCs w:val="20"/>
                <w:lang w:val="ro-RO"/>
              </w:rPr>
              <w:t xml:space="preserve"> </w:t>
            </w:r>
            <w:proofErr w:type="spellStart"/>
            <w:r w:rsidR="002F6D68" w:rsidRPr="002F6D68">
              <w:rPr>
                <w:iCs/>
                <w:sz w:val="20"/>
                <w:szCs w:val="20"/>
                <w:lang w:val="ro-RO"/>
              </w:rPr>
              <w:t>and</w:t>
            </w:r>
            <w:proofErr w:type="spellEnd"/>
            <w:r w:rsidR="002F6D68" w:rsidRPr="002F6D68">
              <w:rPr>
                <w:iCs/>
                <w:sz w:val="20"/>
                <w:szCs w:val="20"/>
                <w:lang w:val="ro-RO"/>
              </w:rPr>
              <w:t xml:space="preserve"> </w:t>
            </w:r>
            <w:proofErr w:type="spellStart"/>
            <w:r w:rsidR="002F6D68" w:rsidRPr="002F6D68">
              <w:rPr>
                <w:iCs/>
                <w:sz w:val="20"/>
                <w:szCs w:val="20"/>
                <w:lang w:val="ro-RO"/>
              </w:rPr>
              <w:t>address</w:t>
            </w:r>
            <w:proofErr w:type="spellEnd"/>
            <w:r w:rsidR="002F6D68" w:rsidRPr="002F6D68">
              <w:rPr>
                <w:iCs/>
                <w:sz w:val="20"/>
                <w:szCs w:val="20"/>
                <w:lang w:val="ro-RO"/>
              </w:rPr>
              <w:t xml:space="preserve"> of </w:t>
            </w:r>
            <w:proofErr w:type="spellStart"/>
            <w:r w:rsidR="002F6D68" w:rsidRPr="002F6D68">
              <w:rPr>
                <w:iCs/>
                <w:sz w:val="20"/>
                <w:szCs w:val="20"/>
                <w:lang w:val="ro-RO"/>
              </w:rPr>
              <w:t>the</w:t>
            </w:r>
            <w:proofErr w:type="spellEnd"/>
            <w:r w:rsidR="002F6D68" w:rsidRPr="002F6D68">
              <w:rPr>
                <w:iCs/>
                <w:sz w:val="20"/>
                <w:szCs w:val="20"/>
                <w:lang w:val="ro-RO"/>
              </w:rPr>
              <w:t xml:space="preserve"> </w:t>
            </w:r>
            <w:proofErr w:type="spellStart"/>
            <w:r w:rsidR="002F6D68" w:rsidRPr="002F6D68">
              <w:rPr>
                <w:iCs/>
                <w:sz w:val="20"/>
                <w:szCs w:val="20"/>
                <w:lang w:val="ro-RO"/>
              </w:rPr>
              <w:t>contracting</w:t>
            </w:r>
            <w:proofErr w:type="spellEnd"/>
            <w:r w:rsidR="002F6D68" w:rsidRPr="002F6D68">
              <w:rPr>
                <w:iCs/>
                <w:sz w:val="20"/>
                <w:szCs w:val="20"/>
                <w:lang w:val="ro-RO"/>
              </w:rPr>
              <w:t xml:space="preserve"> </w:t>
            </w:r>
            <w:proofErr w:type="spellStart"/>
            <w:r w:rsidR="002F6D68" w:rsidRPr="002F6D68">
              <w:rPr>
                <w:iCs/>
                <w:sz w:val="20"/>
                <w:szCs w:val="20"/>
                <w:lang w:val="ro-RO"/>
              </w:rPr>
              <w:t>authority</w:t>
            </w:r>
            <w:proofErr w:type="spellEnd"/>
            <w:r w:rsidRPr="00C00499">
              <w:rPr>
                <w:iCs/>
                <w:sz w:val="20"/>
                <w:szCs w:val="20"/>
                <w:lang w:val="ro-RO"/>
              </w:rPr>
              <w:t>]</w:t>
            </w:r>
          </w:p>
          <w:p w:rsidR="00B41118" w:rsidRPr="00C00499" w:rsidRDefault="00B41118" w:rsidP="00AE077C">
            <w:pPr>
              <w:pStyle w:val="NormalWeb"/>
              <w:spacing w:line="360" w:lineRule="auto"/>
              <w:ind w:firstLine="0"/>
              <w:rPr>
                <w:lang w:val="ro-RO"/>
              </w:rPr>
            </w:pPr>
            <w:r w:rsidRPr="00C00499">
              <w:rPr>
                <w:b/>
                <w:bCs/>
                <w:lang w:val="ro-RO"/>
              </w:rPr>
              <w:t>Dat</w:t>
            </w:r>
            <w:r w:rsidR="002F6D68">
              <w:rPr>
                <w:b/>
                <w:bCs/>
                <w:lang w:val="ro-RO"/>
              </w:rPr>
              <w:t>e</w:t>
            </w:r>
            <w:r w:rsidRPr="00C00499">
              <w:rPr>
                <w:b/>
                <w:bCs/>
                <w:lang w:val="ro-RO"/>
              </w:rPr>
              <w:t xml:space="preserve">: </w:t>
            </w:r>
            <w:r w:rsidRPr="00C00499">
              <w:rPr>
                <w:lang w:val="en-US"/>
              </w:rPr>
              <w:t>“___” _____________________ 20__</w:t>
            </w:r>
          </w:p>
          <w:p w:rsidR="00B41118" w:rsidRPr="00C00499" w:rsidRDefault="00B41118" w:rsidP="00AE077C">
            <w:pPr>
              <w:pStyle w:val="NormalWeb"/>
              <w:ind w:firstLine="720"/>
              <w:rPr>
                <w:b/>
                <w:bCs/>
                <w:lang w:val="ro-RO"/>
              </w:rPr>
            </w:pPr>
          </w:p>
          <w:p w:rsidR="00B41118" w:rsidRPr="00C00499" w:rsidRDefault="002F6D68" w:rsidP="00AE077C">
            <w:pPr>
              <w:pStyle w:val="NormalWeb"/>
              <w:ind w:firstLine="0"/>
              <w:jc w:val="center"/>
              <w:rPr>
                <w:lang w:val="ro-RO"/>
              </w:rPr>
            </w:pPr>
            <w:r>
              <w:rPr>
                <w:b/>
                <w:bCs/>
                <w:lang w:val="ro-RO"/>
              </w:rPr>
              <w:t>OFFER GUARANTEE</w:t>
            </w:r>
            <w:r w:rsidR="00B41118" w:rsidRPr="00C00499">
              <w:rPr>
                <w:b/>
                <w:bCs/>
                <w:lang w:val="ro-RO"/>
              </w:rPr>
              <w:t xml:space="preserve"> N</w:t>
            </w:r>
            <w:r w:rsidR="00C81FF1">
              <w:rPr>
                <w:b/>
                <w:bCs/>
                <w:lang w:val="ro-RO"/>
              </w:rPr>
              <w:t>o</w:t>
            </w:r>
            <w:r w:rsidR="00B41118" w:rsidRPr="00C00499">
              <w:rPr>
                <w:b/>
                <w:bCs/>
                <w:lang w:val="ro-RO"/>
              </w:rPr>
              <w:t>.</w:t>
            </w:r>
            <w:r w:rsidR="00B41118" w:rsidRPr="00C00499">
              <w:rPr>
                <w:lang w:val="ro-RO"/>
              </w:rPr>
              <w:t>_________________</w:t>
            </w:r>
          </w:p>
          <w:p w:rsidR="00B41118" w:rsidRPr="00C00499" w:rsidRDefault="00B41118" w:rsidP="00AE077C">
            <w:pPr>
              <w:pStyle w:val="NormalWeb"/>
              <w:ind w:firstLine="720"/>
              <w:rPr>
                <w:lang w:val="ro-RO"/>
              </w:rPr>
            </w:pPr>
          </w:p>
          <w:p w:rsidR="00B41118" w:rsidRPr="00C00499" w:rsidRDefault="00B41118" w:rsidP="00AE077C">
            <w:pPr>
              <w:pStyle w:val="NormalWeb"/>
              <w:tabs>
                <w:tab w:val="right" w:pos="9531"/>
              </w:tabs>
              <w:ind w:firstLine="0"/>
              <w:rPr>
                <w:lang w:val="ro-RO"/>
              </w:rPr>
            </w:pPr>
            <w:r w:rsidRPr="00C00499">
              <w:rPr>
                <w:lang w:val="ro-RO"/>
              </w:rPr>
              <w:t xml:space="preserve">_______________________________________________________________ </w:t>
            </w:r>
            <w:r w:rsidRPr="00C00499">
              <w:rPr>
                <w:lang w:val="ro-RO"/>
              </w:rPr>
              <w:tab/>
            </w:r>
            <w:proofErr w:type="spellStart"/>
            <w:r w:rsidR="002F6D68">
              <w:rPr>
                <w:lang w:val="ro-RO"/>
              </w:rPr>
              <w:t>was</w:t>
            </w:r>
            <w:proofErr w:type="spellEnd"/>
            <w:r w:rsidR="002F6D68">
              <w:rPr>
                <w:lang w:val="ro-RO"/>
              </w:rPr>
              <w:t xml:space="preserve"> </w:t>
            </w:r>
            <w:proofErr w:type="spellStart"/>
            <w:r w:rsidR="002F6D68">
              <w:rPr>
                <w:lang w:val="ro-RO"/>
              </w:rPr>
              <w:t>informed</w:t>
            </w:r>
            <w:proofErr w:type="spellEnd"/>
            <w:r w:rsidR="002F6D68">
              <w:rPr>
                <w:lang w:val="ro-RO"/>
              </w:rPr>
              <w:t xml:space="preserve"> </w:t>
            </w:r>
            <w:proofErr w:type="spellStart"/>
            <w:r w:rsidR="002F6D68">
              <w:rPr>
                <w:lang w:val="ro-RO"/>
              </w:rPr>
              <w:t>that</w:t>
            </w:r>
            <w:proofErr w:type="spellEnd"/>
            <w:r w:rsidRPr="00C00499">
              <w:rPr>
                <w:lang w:val="ro-RO"/>
              </w:rPr>
              <w:t xml:space="preserve"> </w:t>
            </w:r>
          </w:p>
          <w:p w:rsidR="00B41118" w:rsidRPr="00C00499" w:rsidRDefault="00B41118" w:rsidP="00AE077C">
            <w:pPr>
              <w:pStyle w:val="NormalWeb"/>
              <w:ind w:right="1851" w:firstLine="0"/>
              <w:jc w:val="center"/>
              <w:rPr>
                <w:sz w:val="20"/>
                <w:szCs w:val="20"/>
                <w:lang w:val="ro-RO"/>
              </w:rPr>
            </w:pPr>
            <w:r w:rsidRPr="00C00499">
              <w:rPr>
                <w:sz w:val="20"/>
                <w:szCs w:val="20"/>
                <w:lang w:val="ro-RO"/>
              </w:rPr>
              <w:t>[</w:t>
            </w:r>
            <w:proofErr w:type="spellStart"/>
            <w:r w:rsidR="002F6D68" w:rsidRPr="002F6D68">
              <w:rPr>
                <w:iCs/>
                <w:sz w:val="20"/>
                <w:szCs w:val="20"/>
                <w:lang w:val="ro-RO"/>
              </w:rPr>
              <w:t>Name</w:t>
            </w:r>
            <w:proofErr w:type="spellEnd"/>
            <w:r w:rsidR="002F6D68" w:rsidRPr="002F6D68">
              <w:rPr>
                <w:iCs/>
                <w:sz w:val="20"/>
                <w:szCs w:val="20"/>
                <w:lang w:val="ro-RO"/>
              </w:rPr>
              <w:t xml:space="preserve"> of </w:t>
            </w:r>
            <w:proofErr w:type="spellStart"/>
            <w:r w:rsidR="002F6D68" w:rsidRPr="002F6D68">
              <w:rPr>
                <w:iCs/>
                <w:sz w:val="20"/>
                <w:szCs w:val="20"/>
                <w:lang w:val="ro-RO"/>
              </w:rPr>
              <w:t>the</w:t>
            </w:r>
            <w:proofErr w:type="spellEnd"/>
            <w:r w:rsidR="002F6D68" w:rsidRPr="002F6D68">
              <w:rPr>
                <w:iCs/>
                <w:sz w:val="20"/>
                <w:szCs w:val="20"/>
                <w:lang w:val="ro-RO"/>
              </w:rPr>
              <w:t xml:space="preserve"> </w:t>
            </w:r>
            <w:proofErr w:type="spellStart"/>
            <w:r w:rsidR="002F6D68" w:rsidRPr="002F6D68">
              <w:rPr>
                <w:iCs/>
                <w:sz w:val="20"/>
                <w:szCs w:val="20"/>
                <w:lang w:val="ro-RO"/>
              </w:rPr>
              <w:t>bank</w:t>
            </w:r>
            <w:proofErr w:type="spellEnd"/>
            <w:r w:rsidRPr="00C00499">
              <w:rPr>
                <w:sz w:val="20"/>
                <w:szCs w:val="20"/>
                <w:lang w:val="ro-RO"/>
              </w:rPr>
              <w:t>]</w:t>
            </w:r>
          </w:p>
          <w:p w:rsidR="00B41118" w:rsidRPr="00C00499" w:rsidRDefault="00B41118" w:rsidP="00AE077C">
            <w:pPr>
              <w:pStyle w:val="NormalWeb"/>
              <w:tabs>
                <w:tab w:val="right" w:pos="9531"/>
              </w:tabs>
              <w:ind w:firstLine="0"/>
              <w:rPr>
                <w:lang w:val="ro-RO"/>
              </w:rPr>
            </w:pPr>
            <w:r w:rsidRPr="00C00499">
              <w:rPr>
                <w:lang w:val="ro-RO"/>
              </w:rPr>
              <w:t>_________________</w:t>
            </w:r>
            <w:r w:rsidR="002F6D68">
              <w:rPr>
                <w:lang w:val="ro-RO"/>
              </w:rPr>
              <w:t>____________________________</w:t>
            </w:r>
            <w:r w:rsidRPr="00C00499">
              <w:rPr>
                <w:lang w:val="ro-RO"/>
              </w:rPr>
              <w:t xml:space="preserve">___ </w:t>
            </w:r>
            <w:r w:rsidRPr="00C00499">
              <w:rPr>
                <w:lang w:val="ro-RO"/>
              </w:rPr>
              <w:tab/>
              <w:t>(</w:t>
            </w:r>
            <w:proofErr w:type="spellStart"/>
            <w:r w:rsidR="002F6D68" w:rsidRPr="002F6D68">
              <w:rPr>
                <w:lang w:val="ro-RO"/>
              </w:rPr>
              <w:t>hereinafter</w:t>
            </w:r>
            <w:proofErr w:type="spellEnd"/>
            <w:r w:rsidR="002F6D68" w:rsidRPr="002F6D68">
              <w:rPr>
                <w:lang w:val="ro-RO"/>
              </w:rPr>
              <w:t xml:space="preserve"> </w:t>
            </w:r>
            <w:proofErr w:type="spellStart"/>
            <w:r w:rsidR="002F6D68" w:rsidRPr="002F6D68">
              <w:rPr>
                <w:lang w:val="ro-RO"/>
              </w:rPr>
              <w:t>referred</w:t>
            </w:r>
            <w:proofErr w:type="spellEnd"/>
            <w:r w:rsidR="002F6D68" w:rsidRPr="002F6D68">
              <w:rPr>
                <w:lang w:val="ro-RO"/>
              </w:rPr>
              <w:t xml:space="preserve"> </w:t>
            </w:r>
            <w:proofErr w:type="spellStart"/>
            <w:r w:rsidR="002F6D68" w:rsidRPr="002F6D68">
              <w:rPr>
                <w:lang w:val="ro-RO"/>
              </w:rPr>
              <w:t>to</w:t>
            </w:r>
            <w:proofErr w:type="spellEnd"/>
            <w:r w:rsidR="002F6D68" w:rsidRPr="002F6D68">
              <w:rPr>
                <w:lang w:val="ro-RO"/>
              </w:rPr>
              <w:t xml:space="preserve"> as </w:t>
            </w:r>
            <w:r w:rsidRPr="00C00499">
              <w:rPr>
                <w:lang w:val="ro-RO"/>
              </w:rPr>
              <w:t>„</w:t>
            </w:r>
            <w:proofErr w:type="spellStart"/>
            <w:r w:rsidR="002F6D68">
              <w:rPr>
                <w:lang w:val="ro-RO"/>
              </w:rPr>
              <w:t>Tenderer</w:t>
            </w:r>
            <w:proofErr w:type="spellEnd"/>
            <w:r w:rsidRPr="00C00499">
              <w:rPr>
                <w:lang w:val="ro-RO"/>
              </w:rPr>
              <w:t>”)</w:t>
            </w:r>
          </w:p>
          <w:p w:rsidR="00B41118" w:rsidRPr="00C00499" w:rsidRDefault="00B41118" w:rsidP="00AE077C">
            <w:pPr>
              <w:pStyle w:val="NormalWeb"/>
              <w:ind w:right="3291" w:firstLine="0"/>
              <w:jc w:val="center"/>
              <w:rPr>
                <w:sz w:val="20"/>
                <w:szCs w:val="20"/>
                <w:lang w:val="ro-RO"/>
              </w:rPr>
            </w:pPr>
            <w:r w:rsidRPr="00C00499">
              <w:rPr>
                <w:iCs/>
                <w:sz w:val="20"/>
                <w:szCs w:val="20"/>
                <w:lang w:val="ro-RO"/>
              </w:rPr>
              <w:t>[</w:t>
            </w:r>
            <w:proofErr w:type="spellStart"/>
            <w:r w:rsidR="002F6D68">
              <w:rPr>
                <w:iCs/>
                <w:sz w:val="20"/>
                <w:szCs w:val="20"/>
                <w:lang w:val="ro-RO"/>
              </w:rPr>
              <w:t>Name</w:t>
            </w:r>
            <w:proofErr w:type="spellEnd"/>
            <w:r w:rsidR="002F6D68">
              <w:rPr>
                <w:iCs/>
                <w:sz w:val="20"/>
                <w:szCs w:val="20"/>
                <w:lang w:val="ro-RO"/>
              </w:rPr>
              <w:t xml:space="preserve"> of </w:t>
            </w:r>
            <w:proofErr w:type="spellStart"/>
            <w:r w:rsidR="002F6D68">
              <w:rPr>
                <w:iCs/>
                <w:sz w:val="20"/>
                <w:szCs w:val="20"/>
                <w:lang w:val="ro-RO"/>
              </w:rPr>
              <w:t>the</w:t>
            </w:r>
            <w:proofErr w:type="spellEnd"/>
            <w:r w:rsidR="002F6D68">
              <w:rPr>
                <w:iCs/>
                <w:sz w:val="20"/>
                <w:szCs w:val="20"/>
                <w:lang w:val="ro-RO"/>
              </w:rPr>
              <w:t xml:space="preserve"> </w:t>
            </w:r>
            <w:proofErr w:type="spellStart"/>
            <w:r w:rsidR="002F6D68">
              <w:rPr>
                <w:iCs/>
                <w:sz w:val="20"/>
                <w:szCs w:val="20"/>
                <w:lang w:val="ro-RO"/>
              </w:rPr>
              <w:t>tenderer</w:t>
            </w:r>
            <w:proofErr w:type="spellEnd"/>
            <w:r w:rsidRPr="00C00499">
              <w:rPr>
                <w:iCs/>
                <w:sz w:val="20"/>
                <w:szCs w:val="20"/>
                <w:lang w:val="ro-RO"/>
              </w:rPr>
              <w:t>]</w:t>
            </w:r>
          </w:p>
          <w:p w:rsidR="00B41118" w:rsidRPr="00C00499" w:rsidRDefault="002F6D68" w:rsidP="00AE077C">
            <w:pPr>
              <w:pStyle w:val="NormalWeb"/>
              <w:tabs>
                <w:tab w:val="right" w:pos="9531"/>
              </w:tabs>
              <w:ind w:firstLine="0"/>
              <w:rPr>
                <w:lang w:val="ro-RO"/>
              </w:rPr>
            </w:pPr>
            <w:proofErr w:type="spellStart"/>
            <w:r w:rsidRPr="002F6D68">
              <w:rPr>
                <w:lang w:val="ro-RO"/>
              </w:rPr>
              <w:t>will</w:t>
            </w:r>
            <w:proofErr w:type="spellEnd"/>
            <w:r w:rsidRPr="002F6D68">
              <w:rPr>
                <w:lang w:val="ro-RO"/>
              </w:rPr>
              <w:t xml:space="preserve"> </w:t>
            </w:r>
            <w:proofErr w:type="spellStart"/>
            <w:r w:rsidRPr="002F6D68">
              <w:rPr>
                <w:lang w:val="ro-RO"/>
              </w:rPr>
              <w:t>submit</w:t>
            </w:r>
            <w:proofErr w:type="spellEnd"/>
            <w:r w:rsidRPr="002F6D68">
              <w:rPr>
                <w:lang w:val="ro-RO"/>
              </w:rPr>
              <w:t xml:space="preserve"> </w:t>
            </w:r>
            <w:proofErr w:type="spellStart"/>
            <w:r>
              <w:rPr>
                <w:lang w:val="ro-RO"/>
              </w:rPr>
              <w:t>the</w:t>
            </w:r>
            <w:proofErr w:type="spellEnd"/>
            <w:r w:rsidRPr="002F6D68">
              <w:rPr>
                <w:lang w:val="ro-RO"/>
              </w:rPr>
              <w:t xml:space="preserve"> </w:t>
            </w:r>
            <w:proofErr w:type="spellStart"/>
            <w:r w:rsidRPr="002F6D68">
              <w:rPr>
                <w:lang w:val="ro-RO"/>
              </w:rPr>
              <w:t>offer</w:t>
            </w:r>
            <w:proofErr w:type="spellEnd"/>
            <w:r w:rsidRPr="002F6D68">
              <w:rPr>
                <w:lang w:val="ro-RO"/>
              </w:rPr>
              <w:t xml:space="preserve"> </w:t>
            </w:r>
            <w:proofErr w:type="spellStart"/>
            <w:r w:rsidRPr="002F6D68">
              <w:rPr>
                <w:lang w:val="ro-RO"/>
              </w:rPr>
              <w:t>to</w:t>
            </w:r>
            <w:proofErr w:type="spellEnd"/>
            <w:r w:rsidRPr="002F6D68">
              <w:rPr>
                <w:lang w:val="ro-RO"/>
              </w:rPr>
              <w:t xml:space="preserve"> </w:t>
            </w:r>
            <w:proofErr w:type="spellStart"/>
            <w:r w:rsidRPr="002F6D68">
              <w:rPr>
                <w:lang w:val="ro-RO"/>
              </w:rPr>
              <w:t>you</w:t>
            </w:r>
            <w:proofErr w:type="spellEnd"/>
            <w:r w:rsidRPr="002F6D68">
              <w:rPr>
                <w:lang w:val="ro-RO"/>
              </w:rPr>
              <w:t xml:space="preserve"> on </w:t>
            </w:r>
            <w:r w:rsidR="00B41118" w:rsidRPr="00C00499">
              <w:rPr>
                <w:lang w:val="ro-RO"/>
              </w:rPr>
              <w:t>“___” _____________________ 20__ (</w:t>
            </w:r>
            <w:proofErr w:type="spellStart"/>
            <w:r w:rsidRPr="002F6D68">
              <w:rPr>
                <w:lang w:val="ro-RO"/>
              </w:rPr>
              <w:t>hereinafter</w:t>
            </w:r>
            <w:proofErr w:type="spellEnd"/>
            <w:r w:rsidRPr="002F6D68">
              <w:rPr>
                <w:lang w:val="ro-RO"/>
              </w:rPr>
              <w:t xml:space="preserve"> </w:t>
            </w:r>
            <w:proofErr w:type="spellStart"/>
            <w:r w:rsidRPr="002F6D68">
              <w:rPr>
                <w:lang w:val="ro-RO"/>
              </w:rPr>
              <w:t>referred</w:t>
            </w:r>
            <w:proofErr w:type="spellEnd"/>
            <w:r w:rsidRPr="002F6D68">
              <w:rPr>
                <w:lang w:val="ro-RO"/>
              </w:rPr>
              <w:t xml:space="preserve"> </w:t>
            </w:r>
            <w:proofErr w:type="spellStart"/>
            <w:r w:rsidRPr="002F6D68">
              <w:rPr>
                <w:lang w:val="ro-RO"/>
              </w:rPr>
              <w:t>to</w:t>
            </w:r>
            <w:proofErr w:type="spellEnd"/>
            <w:r w:rsidRPr="002F6D68">
              <w:rPr>
                <w:lang w:val="ro-RO"/>
              </w:rPr>
              <w:t xml:space="preserve"> as "</w:t>
            </w:r>
            <w:proofErr w:type="spellStart"/>
            <w:r w:rsidRPr="002F6D68">
              <w:rPr>
                <w:lang w:val="ro-RO"/>
              </w:rPr>
              <w:t>offer</w:t>
            </w:r>
            <w:proofErr w:type="spellEnd"/>
            <w:r w:rsidRPr="002F6D68">
              <w:rPr>
                <w:lang w:val="ro-RO"/>
              </w:rPr>
              <w:t>"</w:t>
            </w:r>
            <w:r w:rsidR="00B41118" w:rsidRPr="00C00499">
              <w:rPr>
                <w:lang w:val="ro-RO"/>
              </w:rPr>
              <w:t xml:space="preserve">) </w:t>
            </w:r>
            <w:r w:rsidRPr="002F6D68">
              <w:rPr>
                <w:lang w:val="ro-RO"/>
              </w:rPr>
              <w:t xml:space="preserve">for </w:t>
            </w:r>
            <w:proofErr w:type="spellStart"/>
            <w:r w:rsidRPr="002F6D68">
              <w:rPr>
                <w:lang w:val="ro-RO"/>
              </w:rPr>
              <w:t>delivery</w:t>
            </w:r>
            <w:proofErr w:type="spellEnd"/>
            <w:r w:rsidR="00B41118" w:rsidRPr="00C00499">
              <w:rPr>
                <w:lang w:val="ro-RO"/>
              </w:rPr>
              <w:tab/>
              <w:t>__________________________________________</w:t>
            </w:r>
          </w:p>
          <w:p w:rsidR="00B41118" w:rsidRPr="00C00499" w:rsidRDefault="00B41118" w:rsidP="00AE077C">
            <w:pPr>
              <w:pStyle w:val="NormalWeb"/>
              <w:ind w:firstLine="4440"/>
              <w:jc w:val="center"/>
              <w:rPr>
                <w:sz w:val="20"/>
                <w:szCs w:val="20"/>
                <w:lang w:val="ro-RO"/>
              </w:rPr>
            </w:pPr>
            <w:r w:rsidRPr="00C00499">
              <w:rPr>
                <w:iCs/>
                <w:sz w:val="20"/>
                <w:szCs w:val="20"/>
                <w:lang w:val="ro-RO"/>
              </w:rPr>
              <w:t>[</w:t>
            </w:r>
            <w:proofErr w:type="spellStart"/>
            <w:r w:rsidR="002F6D68">
              <w:rPr>
                <w:iCs/>
                <w:sz w:val="20"/>
                <w:szCs w:val="20"/>
                <w:lang w:val="ro-RO"/>
              </w:rPr>
              <w:t>object</w:t>
            </w:r>
            <w:proofErr w:type="spellEnd"/>
            <w:r w:rsidR="002F6D68">
              <w:rPr>
                <w:iCs/>
                <w:sz w:val="20"/>
                <w:szCs w:val="20"/>
                <w:lang w:val="ro-RO"/>
              </w:rPr>
              <w:t xml:space="preserve"> of </w:t>
            </w:r>
            <w:proofErr w:type="spellStart"/>
            <w:r w:rsidR="002F6D68">
              <w:rPr>
                <w:iCs/>
                <w:sz w:val="20"/>
                <w:szCs w:val="20"/>
                <w:lang w:val="ro-RO"/>
              </w:rPr>
              <w:t>the</w:t>
            </w:r>
            <w:proofErr w:type="spellEnd"/>
            <w:r w:rsidR="002F6D68">
              <w:rPr>
                <w:iCs/>
                <w:sz w:val="20"/>
                <w:szCs w:val="20"/>
                <w:lang w:val="ro-RO"/>
              </w:rPr>
              <w:t xml:space="preserve"> </w:t>
            </w:r>
            <w:proofErr w:type="spellStart"/>
            <w:r w:rsidR="002F6D68">
              <w:rPr>
                <w:iCs/>
                <w:sz w:val="20"/>
                <w:szCs w:val="20"/>
                <w:lang w:val="ro-RO"/>
              </w:rPr>
              <w:t>procurement</w:t>
            </w:r>
            <w:proofErr w:type="spellEnd"/>
            <w:r w:rsidRPr="00C00499">
              <w:rPr>
                <w:iCs/>
                <w:sz w:val="20"/>
                <w:szCs w:val="20"/>
                <w:lang w:val="ro-RO"/>
              </w:rPr>
              <w:t>]</w:t>
            </w:r>
          </w:p>
          <w:p w:rsidR="00B41118" w:rsidRPr="00C00499" w:rsidRDefault="002F6D68" w:rsidP="00AE077C">
            <w:pPr>
              <w:pStyle w:val="NormalWeb"/>
              <w:ind w:firstLine="0"/>
              <w:rPr>
                <w:lang w:val="ro-RO"/>
              </w:rPr>
            </w:pPr>
            <w:proofErr w:type="spellStart"/>
            <w:r w:rsidRPr="002F6D68">
              <w:rPr>
                <w:lang w:val="ro-RO"/>
              </w:rPr>
              <w:t>according</w:t>
            </w:r>
            <w:proofErr w:type="spellEnd"/>
            <w:r w:rsidRPr="002F6D68">
              <w:rPr>
                <w:lang w:val="ro-RO"/>
              </w:rPr>
              <w:t xml:space="preserve"> </w:t>
            </w:r>
            <w:proofErr w:type="spellStart"/>
            <w:r w:rsidRPr="002F6D68">
              <w:rPr>
                <w:lang w:val="ro-RO"/>
              </w:rPr>
              <w:t>to</w:t>
            </w:r>
            <w:proofErr w:type="spellEnd"/>
            <w:r w:rsidRPr="002F6D68">
              <w:rPr>
                <w:lang w:val="ro-RO"/>
              </w:rPr>
              <w:t xml:space="preserve"> </w:t>
            </w:r>
            <w:proofErr w:type="spellStart"/>
            <w:r w:rsidRPr="002F6D68">
              <w:rPr>
                <w:lang w:val="ro-RO"/>
              </w:rPr>
              <w:t>the</w:t>
            </w:r>
            <w:proofErr w:type="spellEnd"/>
            <w:r w:rsidRPr="002F6D68">
              <w:rPr>
                <w:lang w:val="ro-RO"/>
              </w:rPr>
              <w:t xml:space="preserve"> </w:t>
            </w:r>
            <w:r w:rsidR="001D2A34">
              <w:rPr>
                <w:lang w:val="ro-RO"/>
              </w:rPr>
              <w:t xml:space="preserve">contract </w:t>
            </w:r>
            <w:proofErr w:type="spellStart"/>
            <w:r w:rsidR="001D2A34">
              <w:rPr>
                <w:lang w:val="ro-RO"/>
              </w:rPr>
              <w:t>notice</w:t>
            </w:r>
            <w:proofErr w:type="spellEnd"/>
            <w:r w:rsidRPr="002F6D68">
              <w:rPr>
                <w:lang w:val="ro-RO"/>
              </w:rPr>
              <w:t xml:space="preserve"> no</w:t>
            </w:r>
            <w:r w:rsidR="00B41118" w:rsidRPr="00C00499">
              <w:rPr>
                <w:lang w:val="ro-RO"/>
              </w:rPr>
              <w:t xml:space="preserve">. __________________ </w:t>
            </w:r>
            <w:r>
              <w:rPr>
                <w:lang w:val="ro-RO"/>
              </w:rPr>
              <w:t>of</w:t>
            </w:r>
            <w:r w:rsidR="00B41118" w:rsidRPr="00C00499">
              <w:rPr>
                <w:lang w:val="ro-RO"/>
              </w:rPr>
              <w:t xml:space="preserve"> “___” _____________________ 20__.</w:t>
            </w:r>
          </w:p>
          <w:p w:rsidR="00B41118" w:rsidRPr="00C00499" w:rsidRDefault="00B41118" w:rsidP="00AE077C">
            <w:pPr>
              <w:pStyle w:val="NormalWeb"/>
              <w:ind w:firstLine="720"/>
              <w:rPr>
                <w:lang w:val="ro-RO"/>
              </w:rPr>
            </w:pPr>
          </w:p>
          <w:p w:rsidR="00B41118" w:rsidRPr="00C00499" w:rsidRDefault="002F6D68" w:rsidP="00AE077C">
            <w:pPr>
              <w:pStyle w:val="NormalWeb"/>
              <w:ind w:firstLine="0"/>
              <w:rPr>
                <w:iCs/>
                <w:lang w:val="ro-RO"/>
              </w:rPr>
            </w:pPr>
            <w:r w:rsidRPr="002F6D68">
              <w:rPr>
                <w:lang w:val="ro-RO"/>
              </w:rPr>
              <w:t xml:space="preserve">At </w:t>
            </w:r>
            <w:proofErr w:type="spellStart"/>
            <w:r w:rsidRPr="002F6D68">
              <w:rPr>
                <w:lang w:val="ro-RO"/>
              </w:rPr>
              <w:t>the</w:t>
            </w:r>
            <w:proofErr w:type="spellEnd"/>
            <w:r w:rsidRPr="002F6D68">
              <w:rPr>
                <w:lang w:val="ro-RO"/>
              </w:rPr>
              <w:t xml:space="preserve"> </w:t>
            </w:r>
            <w:proofErr w:type="spellStart"/>
            <w:r w:rsidRPr="002F6D68">
              <w:rPr>
                <w:lang w:val="ro-RO"/>
              </w:rPr>
              <w:t>request</w:t>
            </w:r>
            <w:proofErr w:type="spellEnd"/>
            <w:r w:rsidRPr="002F6D68">
              <w:rPr>
                <w:lang w:val="ro-RO"/>
              </w:rPr>
              <w:t xml:space="preserve"> of </w:t>
            </w:r>
            <w:proofErr w:type="spellStart"/>
            <w:r w:rsidRPr="002F6D68">
              <w:rPr>
                <w:lang w:val="ro-RO"/>
              </w:rPr>
              <w:t>the</w:t>
            </w:r>
            <w:proofErr w:type="spellEnd"/>
            <w:r w:rsidRPr="002F6D68">
              <w:rPr>
                <w:lang w:val="ro-RO"/>
              </w:rPr>
              <w:t xml:space="preserve"> </w:t>
            </w:r>
            <w:proofErr w:type="spellStart"/>
            <w:r>
              <w:rPr>
                <w:lang w:val="ro-RO"/>
              </w:rPr>
              <w:t>Tenderer</w:t>
            </w:r>
            <w:proofErr w:type="spellEnd"/>
            <w:r w:rsidRPr="002F6D68">
              <w:rPr>
                <w:lang w:val="ro-RO"/>
              </w:rPr>
              <w:t xml:space="preserve">, </w:t>
            </w:r>
            <w:proofErr w:type="spellStart"/>
            <w:r w:rsidRPr="002F6D68">
              <w:rPr>
                <w:lang w:val="ro-RO"/>
              </w:rPr>
              <w:t>we</w:t>
            </w:r>
            <w:proofErr w:type="spellEnd"/>
            <w:r w:rsidR="00B41118" w:rsidRPr="00C00499">
              <w:rPr>
                <w:lang w:val="ro-RO"/>
              </w:rPr>
              <w:t>, ____________________________________________</w:t>
            </w:r>
            <w:r w:rsidR="00B41118" w:rsidRPr="00C00499">
              <w:rPr>
                <w:iCs/>
                <w:lang w:val="ro-RO"/>
              </w:rPr>
              <w:t>,</w:t>
            </w:r>
            <w:r w:rsidR="00B41118" w:rsidRPr="00C00499">
              <w:rPr>
                <w:i/>
                <w:iCs/>
                <w:lang w:val="ro-RO"/>
              </w:rPr>
              <w:t xml:space="preserve"> </w:t>
            </w:r>
            <w:proofErr w:type="spellStart"/>
            <w:r>
              <w:rPr>
                <w:iCs/>
                <w:lang w:val="ro-RO"/>
              </w:rPr>
              <w:t>hereby</w:t>
            </w:r>
            <w:proofErr w:type="spellEnd"/>
            <w:r w:rsidR="00B41118" w:rsidRPr="00C00499">
              <w:rPr>
                <w:iCs/>
                <w:lang w:val="ro-RO"/>
              </w:rPr>
              <w:t xml:space="preserve">, </w:t>
            </w:r>
          </w:p>
          <w:p w:rsidR="00B41118" w:rsidRPr="00C00499" w:rsidRDefault="00B41118" w:rsidP="00AE077C">
            <w:pPr>
              <w:pStyle w:val="NormalWeb"/>
              <w:ind w:right="1491" w:firstLine="2760"/>
              <w:jc w:val="center"/>
              <w:rPr>
                <w:sz w:val="20"/>
                <w:szCs w:val="20"/>
                <w:lang w:val="ro-RO"/>
              </w:rPr>
            </w:pPr>
            <w:r w:rsidRPr="00C00499">
              <w:rPr>
                <w:sz w:val="20"/>
                <w:szCs w:val="20"/>
                <w:lang w:val="ro-RO"/>
              </w:rPr>
              <w:t>[</w:t>
            </w:r>
            <w:proofErr w:type="spellStart"/>
            <w:r w:rsidR="002F6D68" w:rsidRPr="002F6D68">
              <w:rPr>
                <w:iCs/>
                <w:sz w:val="20"/>
                <w:szCs w:val="20"/>
                <w:lang w:val="ro-RO"/>
              </w:rPr>
              <w:t>Name</w:t>
            </w:r>
            <w:proofErr w:type="spellEnd"/>
            <w:r w:rsidR="002F6D68" w:rsidRPr="002F6D68">
              <w:rPr>
                <w:iCs/>
                <w:sz w:val="20"/>
                <w:szCs w:val="20"/>
                <w:lang w:val="ro-RO"/>
              </w:rPr>
              <w:t xml:space="preserve"> of </w:t>
            </w:r>
            <w:proofErr w:type="spellStart"/>
            <w:r w:rsidR="002F6D68" w:rsidRPr="002F6D68">
              <w:rPr>
                <w:iCs/>
                <w:sz w:val="20"/>
                <w:szCs w:val="20"/>
                <w:lang w:val="ro-RO"/>
              </w:rPr>
              <w:t>the</w:t>
            </w:r>
            <w:proofErr w:type="spellEnd"/>
            <w:r w:rsidR="002F6D68" w:rsidRPr="002F6D68">
              <w:rPr>
                <w:iCs/>
                <w:sz w:val="20"/>
                <w:szCs w:val="20"/>
                <w:lang w:val="ro-RO"/>
              </w:rPr>
              <w:t xml:space="preserve"> </w:t>
            </w:r>
            <w:proofErr w:type="spellStart"/>
            <w:r w:rsidR="002F6D68" w:rsidRPr="002F6D68">
              <w:rPr>
                <w:iCs/>
                <w:sz w:val="20"/>
                <w:szCs w:val="20"/>
                <w:lang w:val="ro-RO"/>
              </w:rPr>
              <w:t>bank</w:t>
            </w:r>
            <w:proofErr w:type="spellEnd"/>
            <w:r w:rsidRPr="00C00499">
              <w:rPr>
                <w:sz w:val="20"/>
                <w:szCs w:val="20"/>
                <w:lang w:val="ro-RO"/>
              </w:rPr>
              <w:t>]</w:t>
            </w:r>
          </w:p>
          <w:p w:rsidR="00B41118" w:rsidRPr="00C00499" w:rsidRDefault="00C81FF1" w:rsidP="00AE077C">
            <w:pPr>
              <w:pStyle w:val="NormalWeb"/>
              <w:tabs>
                <w:tab w:val="right" w:pos="9531"/>
              </w:tabs>
              <w:ind w:firstLine="0"/>
              <w:rPr>
                <w:iCs/>
                <w:lang w:val="ro-RO"/>
              </w:rPr>
            </w:pPr>
            <w:proofErr w:type="spellStart"/>
            <w:r w:rsidRPr="00C81FF1">
              <w:rPr>
                <w:iCs/>
                <w:lang w:val="ro-RO"/>
              </w:rPr>
              <w:t>irrevocably</w:t>
            </w:r>
            <w:proofErr w:type="spellEnd"/>
            <w:r w:rsidRPr="00C81FF1">
              <w:rPr>
                <w:iCs/>
                <w:lang w:val="ro-RO"/>
              </w:rPr>
              <w:t xml:space="preserve"> </w:t>
            </w:r>
            <w:proofErr w:type="spellStart"/>
            <w:r w:rsidRPr="00C81FF1">
              <w:rPr>
                <w:iCs/>
                <w:lang w:val="ro-RO"/>
              </w:rPr>
              <w:t>undertake</w:t>
            </w:r>
            <w:proofErr w:type="spellEnd"/>
            <w:r w:rsidRPr="00C81FF1">
              <w:rPr>
                <w:iCs/>
                <w:lang w:val="ro-RO"/>
              </w:rPr>
              <w:t xml:space="preserve"> </w:t>
            </w:r>
            <w:proofErr w:type="spellStart"/>
            <w:r w:rsidRPr="00C81FF1">
              <w:rPr>
                <w:iCs/>
                <w:lang w:val="ro-RO"/>
              </w:rPr>
              <w:t>to</w:t>
            </w:r>
            <w:proofErr w:type="spellEnd"/>
            <w:r w:rsidRPr="00C81FF1">
              <w:rPr>
                <w:iCs/>
                <w:lang w:val="ro-RO"/>
              </w:rPr>
              <w:t xml:space="preserve"> </w:t>
            </w:r>
            <w:proofErr w:type="spellStart"/>
            <w:r w:rsidRPr="00C81FF1">
              <w:rPr>
                <w:iCs/>
                <w:lang w:val="ro-RO"/>
              </w:rPr>
              <w:t>pay</w:t>
            </w:r>
            <w:proofErr w:type="spellEnd"/>
            <w:r w:rsidRPr="00C81FF1">
              <w:rPr>
                <w:iCs/>
                <w:lang w:val="ro-RO"/>
              </w:rPr>
              <w:t xml:space="preserve"> </w:t>
            </w:r>
            <w:proofErr w:type="spellStart"/>
            <w:r w:rsidRPr="00C81FF1">
              <w:rPr>
                <w:iCs/>
                <w:lang w:val="ro-RO"/>
              </w:rPr>
              <w:t>you</w:t>
            </w:r>
            <w:proofErr w:type="spellEnd"/>
            <w:r w:rsidRPr="00C81FF1">
              <w:rPr>
                <w:iCs/>
                <w:lang w:val="ro-RO"/>
              </w:rPr>
              <w:t xml:space="preserve"> </w:t>
            </w:r>
            <w:proofErr w:type="spellStart"/>
            <w:r w:rsidRPr="00C81FF1">
              <w:rPr>
                <w:iCs/>
                <w:lang w:val="ro-RO"/>
              </w:rPr>
              <w:t>any</w:t>
            </w:r>
            <w:proofErr w:type="spellEnd"/>
            <w:r w:rsidRPr="00C81FF1">
              <w:rPr>
                <w:iCs/>
                <w:lang w:val="ro-RO"/>
              </w:rPr>
              <w:t xml:space="preserve"> </w:t>
            </w:r>
            <w:proofErr w:type="spellStart"/>
            <w:r w:rsidRPr="00C81FF1">
              <w:rPr>
                <w:iCs/>
                <w:lang w:val="ro-RO"/>
              </w:rPr>
              <w:t>amount</w:t>
            </w:r>
            <w:proofErr w:type="spellEnd"/>
            <w:r w:rsidRPr="00C81FF1">
              <w:rPr>
                <w:iCs/>
                <w:lang w:val="ro-RO"/>
              </w:rPr>
              <w:t xml:space="preserve"> or </w:t>
            </w:r>
            <w:proofErr w:type="spellStart"/>
            <w:r w:rsidRPr="00C81FF1">
              <w:rPr>
                <w:iCs/>
                <w:lang w:val="ro-RO"/>
              </w:rPr>
              <w:t>amounts</w:t>
            </w:r>
            <w:proofErr w:type="spellEnd"/>
            <w:r w:rsidRPr="00C81FF1">
              <w:rPr>
                <w:iCs/>
                <w:lang w:val="ro-RO"/>
              </w:rPr>
              <w:t xml:space="preserve"> </w:t>
            </w:r>
            <w:proofErr w:type="spellStart"/>
            <w:r w:rsidRPr="00C81FF1">
              <w:rPr>
                <w:iCs/>
                <w:lang w:val="ro-RO"/>
              </w:rPr>
              <w:t>that</w:t>
            </w:r>
            <w:proofErr w:type="spellEnd"/>
            <w:r w:rsidRPr="00C81FF1">
              <w:rPr>
                <w:iCs/>
                <w:lang w:val="ro-RO"/>
              </w:rPr>
              <w:t xml:space="preserve"> do</w:t>
            </w:r>
            <w:r>
              <w:rPr>
                <w:iCs/>
                <w:lang w:val="ro-RO"/>
              </w:rPr>
              <w:t xml:space="preserve"> </w:t>
            </w:r>
            <w:proofErr w:type="spellStart"/>
            <w:r>
              <w:rPr>
                <w:iCs/>
                <w:lang w:val="ro-RO"/>
              </w:rPr>
              <w:t>not</w:t>
            </w:r>
            <w:proofErr w:type="spellEnd"/>
            <w:r>
              <w:rPr>
                <w:iCs/>
                <w:lang w:val="ro-RO"/>
              </w:rPr>
              <w:t xml:space="preserve"> </w:t>
            </w:r>
            <w:proofErr w:type="spellStart"/>
            <w:r>
              <w:rPr>
                <w:iCs/>
                <w:lang w:val="ro-RO"/>
              </w:rPr>
              <w:t>exceed</w:t>
            </w:r>
            <w:proofErr w:type="spellEnd"/>
            <w:r>
              <w:rPr>
                <w:iCs/>
                <w:lang w:val="ro-RO"/>
              </w:rPr>
              <w:t xml:space="preserve"> </w:t>
            </w:r>
            <w:proofErr w:type="spellStart"/>
            <w:r>
              <w:rPr>
                <w:iCs/>
                <w:lang w:val="ro-RO"/>
              </w:rPr>
              <w:t>the</w:t>
            </w:r>
            <w:proofErr w:type="spellEnd"/>
            <w:r>
              <w:rPr>
                <w:iCs/>
                <w:lang w:val="ro-RO"/>
              </w:rPr>
              <w:t xml:space="preserve"> total </w:t>
            </w:r>
            <w:proofErr w:type="spellStart"/>
            <w:r>
              <w:rPr>
                <w:iCs/>
                <w:lang w:val="ro-RO"/>
              </w:rPr>
              <w:t>amount</w:t>
            </w:r>
            <w:proofErr w:type="spellEnd"/>
            <w:r>
              <w:rPr>
                <w:iCs/>
                <w:lang w:val="ro-RO"/>
              </w:rPr>
              <w:t xml:space="preserve"> of</w:t>
            </w:r>
            <w:r w:rsidR="00B41118" w:rsidRPr="00C00499">
              <w:rPr>
                <w:iCs/>
                <w:lang w:val="ro-RO"/>
              </w:rPr>
              <w:t>:</w:t>
            </w:r>
          </w:p>
          <w:p w:rsidR="00B41118" w:rsidRPr="00C00499" w:rsidRDefault="00B41118" w:rsidP="00AE077C">
            <w:pPr>
              <w:pStyle w:val="NormalWeb"/>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NormalWeb"/>
              <w:ind w:firstLine="0"/>
              <w:rPr>
                <w:sz w:val="20"/>
                <w:szCs w:val="20"/>
                <w:lang w:val="ro-RO"/>
              </w:rPr>
            </w:pPr>
            <w:r w:rsidRPr="00C00499">
              <w:rPr>
                <w:iCs/>
                <w:sz w:val="20"/>
                <w:szCs w:val="20"/>
                <w:lang w:val="ro-RO"/>
              </w:rPr>
              <w:tab/>
              <w:t>[</w:t>
            </w:r>
            <w:proofErr w:type="spellStart"/>
            <w:r w:rsidR="00C81FF1">
              <w:rPr>
                <w:iCs/>
                <w:sz w:val="20"/>
                <w:szCs w:val="20"/>
                <w:lang w:val="ro-RO"/>
              </w:rPr>
              <w:t>amount</w:t>
            </w:r>
            <w:proofErr w:type="spellEnd"/>
            <w:r w:rsidR="00C81FF1">
              <w:rPr>
                <w:iCs/>
                <w:sz w:val="20"/>
                <w:szCs w:val="20"/>
                <w:lang w:val="ro-RO"/>
              </w:rPr>
              <w:t xml:space="preserve"> in </w:t>
            </w:r>
            <w:proofErr w:type="spellStart"/>
            <w:r w:rsidR="00C81FF1">
              <w:rPr>
                <w:iCs/>
                <w:sz w:val="20"/>
                <w:szCs w:val="20"/>
                <w:lang w:val="ro-RO"/>
              </w:rPr>
              <w:t>figures</w:t>
            </w:r>
            <w:proofErr w:type="spellEnd"/>
            <w:r w:rsidRPr="00C00499">
              <w:rPr>
                <w:iCs/>
                <w:sz w:val="20"/>
                <w:szCs w:val="20"/>
                <w:lang w:val="ro-RO"/>
              </w:rPr>
              <w:t xml:space="preserv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w:t>
            </w:r>
            <w:proofErr w:type="spellStart"/>
            <w:r w:rsidR="00C81FF1">
              <w:rPr>
                <w:iCs/>
                <w:sz w:val="20"/>
                <w:szCs w:val="20"/>
                <w:lang w:val="ro-RO"/>
              </w:rPr>
              <w:t>amount</w:t>
            </w:r>
            <w:proofErr w:type="spellEnd"/>
            <w:r w:rsidR="00C81FF1" w:rsidRPr="00C81FF1">
              <w:rPr>
                <w:iCs/>
                <w:sz w:val="20"/>
                <w:szCs w:val="20"/>
                <w:lang w:val="ro-RO"/>
              </w:rPr>
              <w:t xml:space="preserve"> in </w:t>
            </w:r>
            <w:proofErr w:type="spellStart"/>
            <w:r w:rsidR="00C81FF1" w:rsidRPr="00C81FF1">
              <w:rPr>
                <w:iCs/>
                <w:sz w:val="20"/>
                <w:szCs w:val="20"/>
                <w:lang w:val="ro-RO"/>
              </w:rPr>
              <w:t>words</w:t>
            </w:r>
            <w:proofErr w:type="spellEnd"/>
            <w:r w:rsidRPr="00C00499">
              <w:rPr>
                <w:iCs/>
                <w:sz w:val="20"/>
                <w:szCs w:val="20"/>
                <w:lang w:val="ro-RO"/>
              </w:rPr>
              <w:t>]</w:t>
            </w:r>
            <w:r w:rsidRPr="00C00499">
              <w:rPr>
                <w:sz w:val="20"/>
                <w:szCs w:val="20"/>
                <w:lang w:val="ro-RO"/>
              </w:rPr>
              <w:t>)</w:t>
            </w:r>
          </w:p>
          <w:p w:rsidR="00C81FF1" w:rsidRPr="00C81FF1" w:rsidRDefault="00C81FF1" w:rsidP="00AE077C">
            <w:pPr>
              <w:pStyle w:val="NormalWeb"/>
              <w:ind w:firstLine="0"/>
              <w:rPr>
                <w:iCs/>
                <w:lang w:val="ro-RO"/>
              </w:rPr>
            </w:pPr>
            <w:proofErr w:type="spellStart"/>
            <w:r w:rsidRPr="00C81FF1">
              <w:rPr>
                <w:iCs/>
                <w:lang w:val="ro-RO"/>
              </w:rPr>
              <w:t>upon</w:t>
            </w:r>
            <w:proofErr w:type="spellEnd"/>
            <w:r w:rsidRPr="00C81FF1">
              <w:rPr>
                <w:iCs/>
                <w:lang w:val="ro-RO"/>
              </w:rPr>
              <w:t xml:space="preserve"> </w:t>
            </w:r>
            <w:proofErr w:type="spellStart"/>
            <w:r w:rsidRPr="00C81FF1">
              <w:rPr>
                <w:iCs/>
                <w:lang w:val="ro-RO"/>
              </w:rPr>
              <w:t>receipt</w:t>
            </w:r>
            <w:proofErr w:type="spellEnd"/>
            <w:r w:rsidRPr="00C81FF1">
              <w:rPr>
                <w:iCs/>
                <w:lang w:val="ro-RO"/>
              </w:rPr>
              <w:t xml:space="preserve"> </w:t>
            </w:r>
            <w:proofErr w:type="spellStart"/>
            <w:r w:rsidRPr="00C81FF1">
              <w:rPr>
                <w:iCs/>
                <w:lang w:val="ro-RO"/>
              </w:rPr>
              <w:t>by</w:t>
            </w:r>
            <w:proofErr w:type="spellEnd"/>
            <w:r w:rsidRPr="00C81FF1">
              <w:rPr>
                <w:iCs/>
                <w:lang w:val="ro-RO"/>
              </w:rPr>
              <w:t xml:space="preserve"> </w:t>
            </w:r>
            <w:proofErr w:type="spellStart"/>
            <w:r w:rsidRPr="00C81FF1">
              <w:rPr>
                <w:iCs/>
                <w:lang w:val="ro-RO"/>
              </w:rPr>
              <w:t>us</w:t>
            </w:r>
            <w:proofErr w:type="spellEnd"/>
            <w:r w:rsidRPr="00C81FF1">
              <w:rPr>
                <w:iCs/>
                <w:lang w:val="ro-RO"/>
              </w:rPr>
              <w:t xml:space="preserve"> of </w:t>
            </w:r>
            <w:proofErr w:type="spellStart"/>
            <w:r w:rsidRPr="00C81FF1">
              <w:rPr>
                <w:iCs/>
                <w:lang w:val="ro-RO"/>
              </w:rPr>
              <w:t>the</w:t>
            </w:r>
            <w:proofErr w:type="spellEnd"/>
            <w:r w:rsidRPr="00C81FF1">
              <w:rPr>
                <w:iCs/>
                <w:lang w:val="ro-RO"/>
              </w:rPr>
              <w:t xml:space="preserve"> </w:t>
            </w:r>
            <w:proofErr w:type="spellStart"/>
            <w:r w:rsidRPr="00C81FF1">
              <w:rPr>
                <w:iCs/>
                <w:lang w:val="ro-RO"/>
              </w:rPr>
              <w:t>first</w:t>
            </w:r>
            <w:proofErr w:type="spellEnd"/>
            <w:r w:rsidRPr="00C81FF1">
              <w:rPr>
                <w:iCs/>
                <w:lang w:val="ro-RO"/>
              </w:rPr>
              <w:t xml:space="preserve"> </w:t>
            </w:r>
            <w:proofErr w:type="spellStart"/>
            <w:r w:rsidRPr="00C81FF1">
              <w:rPr>
                <w:iCs/>
                <w:lang w:val="ro-RO"/>
              </w:rPr>
              <w:t>written</w:t>
            </w:r>
            <w:proofErr w:type="spellEnd"/>
            <w:r w:rsidRPr="00C81FF1">
              <w:rPr>
                <w:iCs/>
                <w:lang w:val="ro-RO"/>
              </w:rPr>
              <w:t xml:space="preserve"> </w:t>
            </w:r>
            <w:proofErr w:type="spellStart"/>
            <w:r w:rsidRPr="00C81FF1">
              <w:rPr>
                <w:iCs/>
                <w:lang w:val="ro-RO"/>
              </w:rPr>
              <w:t>request</w:t>
            </w:r>
            <w:proofErr w:type="spellEnd"/>
            <w:r w:rsidRPr="00C81FF1">
              <w:rPr>
                <w:iCs/>
                <w:lang w:val="ro-RO"/>
              </w:rPr>
              <w:t xml:space="preserve"> </w:t>
            </w:r>
            <w:proofErr w:type="spellStart"/>
            <w:r w:rsidRPr="00C81FF1">
              <w:rPr>
                <w:iCs/>
                <w:lang w:val="ro-RO"/>
              </w:rPr>
              <w:t>from</w:t>
            </w:r>
            <w:proofErr w:type="spellEnd"/>
            <w:r w:rsidRPr="00C81FF1">
              <w:rPr>
                <w:iCs/>
                <w:lang w:val="ro-RO"/>
              </w:rPr>
              <w:t xml:space="preserve"> </w:t>
            </w:r>
            <w:proofErr w:type="spellStart"/>
            <w:r w:rsidRPr="00C81FF1">
              <w:rPr>
                <w:iCs/>
                <w:lang w:val="ro-RO"/>
              </w:rPr>
              <w:t>you</w:t>
            </w:r>
            <w:proofErr w:type="spellEnd"/>
            <w:r w:rsidRPr="00C81FF1">
              <w:rPr>
                <w:iCs/>
                <w:lang w:val="ro-RO"/>
              </w:rPr>
              <w:t xml:space="preserve">, </w:t>
            </w:r>
            <w:proofErr w:type="spellStart"/>
            <w:r w:rsidRPr="00C81FF1">
              <w:rPr>
                <w:iCs/>
                <w:lang w:val="ro-RO"/>
              </w:rPr>
              <w:t>accompanied</w:t>
            </w:r>
            <w:proofErr w:type="spellEnd"/>
            <w:r w:rsidRPr="00C81FF1">
              <w:rPr>
                <w:iCs/>
                <w:lang w:val="ro-RO"/>
              </w:rPr>
              <w:t xml:space="preserve"> </w:t>
            </w:r>
            <w:proofErr w:type="spellStart"/>
            <w:r w:rsidRPr="00C81FF1">
              <w:rPr>
                <w:iCs/>
                <w:lang w:val="ro-RO"/>
              </w:rPr>
              <w:t>by</w:t>
            </w:r>
            <w:proofErr w:type="spellEnd"/>
            <w:r w:rsidRPr="00C81FF1">
              <w:rPr>
                <w:iCs/>
                <w:lang w:val="ro-RO"/>
              </w:rPr>
              <w:t xml:space="preserve"> a </w:t>
            </w:r>
            <w:proofErr w:type="spellStart"/>
            <w:r>
              <w:rPr>
                <w:iCs/>
                <w:lang w:val="ro-RO"/>
              </w:rPr>
              <w:t>declaration</w:t>
            </w:r>
            <w:proofErr w:type="spellEnd"/>
            <w:r>
              <w:rPr>
                <w:iCs/>
                <w:lang w:val="ro-RO"/>
              </w:rPr>
              <w:t xml:space="preserve"> </w:t>
            </w:r>
            <w:proofErr w:type="spellStart"/>
            <w:r>
              <w:rPr>
                <w:iCs/>
                <w:lang w:val="ro-RO"/>
              </w:rPr>
              <w:t>stating</w:t>
            </w:r>
            <w:proofErr w:type="spellEnd"/>
            <w:r>
              <w:rPr>
                <w:iCs/>
                <w:lang w:val="ro-RO"/>
              </w:rPr>
              <w:t xml:space="preserve"> </w:t>
            </w:r>
            <w:proofErr w:type="spellStart"/>
            <w:r>
              <w:rPr>
                <w:iCs/>
                <w:lang w:val="ro-RO"/>
              </w:rPr>
              <w:t>that</w:t>
            </w:r>
            <w:proofErr w:type="spellEnd"/>
            <w:r>
              <w:rPr>
                <w:iCs/>
                <w:lang w:val="ro-RO"/>
              </w:rPr>
              <w:t xml:space="preserve"> </w:t>
            </w:r>
            <w:proofErr w:type="spellStart"/>
            <w:r>
              <w:rPr>
                <w:iCs/>
                <w:lang w:val="ro-RO"/>
              </w:rPr>
              <w:t>the</w:t>
            </w:r>
            <w:proofErr w:type="spellEnd"/>
            <w:r>
              <w:rPr>
                <w:iCs/>
                <w:lang w:val="ro-RO"/>
              </w:rPr>
              <w:t xml:space="preserve"> </w:t>
            </w:r>
            <w:proofErr w:type="spellStart"/>
            <w:r>
              <w:rPr>
                <w:iCs/>
                <w:lang w:val="ro-RO"/>
              </w:rPr>
              <w:t>Tendere</w:t>
            </w:r>
            <w:r w:rsidR="001D2A34">
              <w:rPr>
                <w:iCs/>
                <w:lang w:val="ro-RO"/>
              </w:rPr>
              <w:t>r</w:t>
            </w:r>
            <w:proofErr w:type="spellEnd"/>
            <w:r w:rsidRPr="00C81FF1">
              <w:rPr>
                <w:iCs/>
                <w:lang w:val="ro-RO"/>
              </w:rPr>
              <w:t xml:space="preserve"> </w:t>
            </w:r>
            <w:proofErr w:type="spellStart"/>
            <w:r>
              <w:rPr>
                <w:iCs/>
                <w:lang w:val="ro-RO"/>
              </w:rPr>
              <w:t>violates</w:t>
            </w:r>
            <w:proofErr w:type="spellEnd"/>
            <w:r>
              <w:rPr>
                <w:iCs/>
                <w:lang w:val="ro-RO"/>
              </w:rPr>
              <w:t xml:space="preserve"> </w:t>
            </w:r>
            <w:proofErr w:type="spellStart"/>
            <w:r w:rsidRPr="00C81FF1">
              <w:rPr>
                <w:iCs/>
                <w:lang w:val="ro-RO"/>
              </w:rPr>
              <w:t>one</w:t>
            </w:r>
            <w:proofErr w:type="spellEnd"/>
            <w:r w:rsidRPr="00C81FF1">
              <w:rPr>
                <w:iCs/>
                <w:lang w:val="ro-RO"/>
              </w:rPr>
              <w:t xml:space="preserve"> or more of </w:t>
            </w:r>
            <w:proofErr w:type="spellStart"/>
            <w:r w:rsidRPr="00C81FF1">
              <w:rPr>
                <w:iCs/>
                <w:lang w:val="ro-RO"/>
              </w:rPr>
              <w:t>its</w:t>
            </w:r>
            <w:proofErr w:type="spellEnd"/>
            <w:r w:rsidRPr="00C81FF1">
              <w:rPr>
                <w:iCs/>
                <w:lang w:val="ro-RO"/>
              </w:rPr>
              <w:t xml:space="preserve"> </w:t>
            </w:r>
            <w:proofErr w:type="spellStart"/>
            <w:r w:rsidRPr="00C81FF1">
              <w:rPr>
                <w:iCs/>
                <w:lang w:val="ro-RO"/>
              </w:rPr>
              <w:t>obligations</w:t>
            </w:r>
            <w:proofErr w:type="spellEnd"/>
            <w:r w:rsidRPr="00C81FF1">
              <w:rPr>
                <w:iCs/>
                <w:lang w:val="ro-RO"/>
              </w:rPr>
              <w:t xml:space="preserve"> </w:t>
            </w:r>
            <w:proofErr w:type="spellStart"/>
            <w:r w:rsidRPr="00C81FF1">
              <w:rPr>
                <w:iCs/>
                <w:lang w:val="ro-RO"/>
              </w:rPr>
              <w:t>r</w:t>
            </w:r>
            <w:r>
              <w:rPr>
                <w:iCs/>
                <w:lang w:val="ro-RO"/>
              </w:rPr>
              <w:t>egarding</w:t>
            </w:r>
            <w:proofErr w:type="spellEnd"/>
            <w:r>
              <w:rPr>
                <w:iCs/>
                <w:lang w:val="ro-RO"/>
              </w:rPr>
              <w:t xml:space="preserve"> </w:t>
            </w:r>
            <w:proofErr w:type="spellStart"/>
            <w:r>
              <w:rPr>
                <w:iCs/>
                <w:lang w:val="ro-RO"/>
              </w:rPr>
              <w:t>the</w:t>
            </w:r>
            <w:proofErr w:type="spellEnd"/>
            <w:r>
              <w:rPr>
                <w:iCs/>
                <w:lang w:val="ro-RO"/>
              </w:rPr>
              <w:t xml:space="preserve"> </w:t>
            </w:r>
            <w:proofErr w:type="spellStart"/>
            <w:r>
              <w:rPr>
                <w:iCs/>
                <w:lang w:val="ro-RO"/>
              </w:rPr>
              <w:t>terms</w:t>
            </w:r>
            <w:proofErr w:type="spellEnd"/>
            <w:r>
              <w:rPr>
                <w:iCs/>
                <w:lang w:val="ro-RO"/>
              </w:rPr>
              <w:t xml:space="preserve"> of </w:t>
            </w:r>
            <w:proofErr w:type="spellStart"/>
            <w:r>
              <w:rPr>
                <w:iCs/>
                <w:lang w:val="ro-RO"/>
              </w:rPr>
              <w:t>the</w:t>
            </w:r>
            <w:proofErr w:type="spellEnd"/>
            <w:r>
              <w:rPr>
                <w:iCs/>
                <w:lang w:val="ro-RO"/>
              </w:rPr>
              <w:t xml:space="preserve"> </w:t>
            </w:r>
            <w:proofErr w:type="spellStart"/>
            <w:r>
              <w:rPr>
                <w:iCs/>
                <w:lang w:val="ro-RO"/>
              </w:rPr>
              <w:t>offer</w:t>
            </w:r>
            <w:proofErr w:type="spellEnd"/>
            <w:r w:rsidRPr="00C81FF1">
              <w:rPr>
                <w:iCs/>
                <w:lang w:val="ro-RO"/>
              </w:rPr>
              <w:t xml:space="preserve">, </w:t>
            </w:r>
            <w:proofErr w:type="spellStart"/>
            <w:r w:rsidRPr="00C81FF1">
              <w:rPr>
                <w:iCs/>
                <w:lang w:val="ro-RO"/>
              </w:rPr>
              <w:t>namely</w:t>
            </w:r>
            <w:proofErr w:type="spellEnd"/>
            <w:r w:rsidRPr="00C81FF1">
              <w:rPr>
                <w:iCs/>
                <w:lang w:val="ro-RO"/>
              </w:rPr>
              <w:t>:</w:t>
            </w:r>
          </w:p>
          <w:p w:rsidR="00B41118" w:rsidRPr="00C00499" w:rsidRDefault="00C81FF1" w:rsidP="00B54AFF">
            <w:pPr>
              <w:pStyle w:val="NormalWeb"/>
              <w:numPr>
                <w:ilvl w:val="0"/>
                <w:numId w:val="30"/>
              </w:numPr>
              <w:tabs>
                <w:tab w:val="left" w:pos="720"/>
              </w:tabs>
              <w:rPr>
                <w:lang w:val="ro-RO"/>
              </w:rPr>
            </w:pPr>
            <w:proofErr w:type="spellStart"/>
            <w:r w:rsidRPr="00C81FF1">
              <w:rPr>
                <w:lang w:val="ro-RO"/>
              </w:rPr>
              <w:t>withdrew</w:t>
            </w:r>
            <w:proofErr w:type="spellEnd"/>
            <w:r w:rsidRPr="00C81FF1">
              <w:rPr>
                <w:lang w:val="ro-RO"/>
              </w:rPr>
              <w:t xml:space="preserve"> </w:t>
            </w:r>
            <w:proofErr w:type="spellStart"/>
            <w:r w:rsidRPr="00C81FF1">
              <w:rPr>
                <w:lang w:val="ro-RO"/>
              </w:rPr>
              <w:t>its</w:t>
            </w:r>
            <w:proofErr w:type="spellEnd"/>
            <w:r w:rsidRPr="00C81FF1">
              <w:rPr>
                <w:lang w:val="ro-RO"/>
              </w:rPr>
              <w:t xml:space="preserve"> </w:t>
            </w:r>
            <w:proofErr w:type="spellStart"/>
            <w:r w:rsidRPr="00C81FF1">
              <w:rPr>
                <w:lang w:val="ro-RO"/>
              </w:rPr>
              <w:t>offer</w:t>
            </w:r>
            <w:proofErr w:type="spellEnd"/>
            <w:r w:rsidRPr="00C81FF1">
              <w:rPr>
                <w:lang w:val="ro-RO"/>
              </w:rPr>
              <w:t xml:space="preserve"> </w:t>
            </w:r>
            <w:proofErr w:type="spellStart"/>
            <w:r w:rsidRPr="00C81FF1">
              <w:rPr>
                <w:lang w:val="ro-RO"/>
              </w:rPr>
              <w:t>during</w:t>
            </w:r>
            <w:proofErr w:type="spellEnd"/>
            <w:r w:rsidRPr="00C81FF1">
              <w:rPr>
                <w:lang w:val="ro-RO"/>
              </w:rPr>
              <w:t xml:space="preserve"> </w:t>
            </w:r>
            <w:proofErr w:type="spellStart"/>
            <w:r w:rsidRPr="00C81FF1">
              <w:rPr>
                <w:lang w:val="ro-RO"/>
              </w:rPr>
              <w:t>the</w:t>
            </w:r>
            <w:proofErr w:type="spellEnd"/>
            <w:r w:rsidRPr="00C81FF1">
              <w:rPr>
                <w:lang w:val="ro-RO"/>
              </w:rPr>
              <w:t xml:space="preserve"> period of </w:t>
            </w:r>
            <w:proofErr w:type="spellStart"/>
            <w:r w:rsidRPr="00C81FF1">
              <w:rPr>
                <w:lang w:val="ro-RO"/>
              </w:rPr>
              <w:t>validity</w:t>
            </w:r>
            <w:proofErr w:type="spellEnd"/>
            <w:r w:rsidRPr="00C81FF1">
              <w:rPr>
                <w:lang w:val="ro-RO"/>
              </w:rPr>
              <w:t xml:space="preserve"> of </w:t>
            </w:r>
            <w:proofErr w:type="spellStart"/>
            <w:r w:rsidRPr="00C81FF1">
              <w:rPr>
                <w:lang w:val="ro-RO"/>
              </w:rPr>
              <w:t>the</w:t>
            </w:r>
            <w:proofErr w:type="spellEnd"/>
            <w:r w:rsidRPr="00C81FF1">
              <w:rPr>
                <w:lang w:val="ro-RO"/>
              </w:rPr>
              <w:t xml:space="preserve"> </w:t>
            </w:r>
            <w:proofErr w:type="spellStart"/>
            <w:r w:rsidRPr="00C81FF1">
              <w:rPr>
                <w:lang w:val="ro-RO"/>
              </w:rPr>
              <w:t>offer</w:t>
            </w:r>
            <w:proofErr w:type="spellEnd"/>
            <w:r w:rsidRPr="00C81FF1">
              <w:rPr>
                <w:lang w:val="ro-RO"/>
              </w:rPr>
              <w:t xml:space="preserve"> or </w:t>
            </w:r>
            <w:proofErr w:type="spellStart"/>
            <w:r w:rsidRPr="00C81FF1">
              <w:rPr>
                <w:lang w:val="ro-RO"/>
              </w:rPr>
              <w:t>modified</w:t>
            </w:r>
            <w:proofErr w:type="spellEnd"/>
            <w:r w:rsidRPr="00C81FF1">
              <w:rPr>
                <w:lang w:val="ro-RO"/>
              </w:rPr>
              <w:t xml:space="preserve"> </w:t>
            </w:r>
            <w:proofErr w:type="spellStart"/>
            <w:r w:rsidRPr="00C81FF1">
              <w:rPr>
                <w:lang w:val="ro-RO"/>
              </w:rPr>
              <w:t>the</w:t>
            </w:r>
            <w:proofErr w:type="spellEnd"/>
            <w:r w:rsidRPr="00C81FF1">
              <w:rPr>
                <w:lang w:val="ro-RO"/>
              </w:rPr>
              <w:t xml:space="preserve"> </w:t>
            </w:r>
            <w:proofErr w:type="spellStart"/>
            <w:r w:rsidRPr="00C81FF1">
              <w:rPr>
                <w:lang w:val="ro-RO"/>
              </w:rPr>
              <w:t>offer</w:t>
            </w:r>
            <w:proofErr w:type="spellEnd"/>
            <w:r w:rsidRPr="00C81FF1">
              <w:rPr>
                <w:lang w:val="ro-RO"/>
              </w:rPr>
              <w:t xml:space="preserve"> </w:t>
            </w:r>
            <w:proofErr w:type="spellStart"/>
            <w:r w:rsidRPr="00C81FF1">
              <w:rPr>
                <w:lang w:val="ro-RO"/>
              </w:rPr>
              <w:t>after</w:t>
            </w:r>
            <w:proofErr w:type="spellEnd"/>
            <w:r w:rsidRPr="00C81FF1">
              <w:rPr>
                <w:lang w:val="ro-RO"/>
              </w:rPr>
              <w:t xml:space="preserve"> </w:t>
            </w:r>
            <w:proofErr w:type="spellStart"/>
            <w:r w:rsidRPr="00C81FF1">
              <w:rPr>
                <w:lang w:val="ro-RO"/>
              </w:rPr>
              <w:t>the</w:t>
            </w:r>
            <w:proofErr w:type="spellEnd"/>
            <w:r w:rsidRPr="00C81FF1">
              <w:rPr>
                <w:lang w:val="ro-RO"/>
              </w:rPr>
              <w:t xml:space="preserve"> </w:t>
            </w:r>
            <w:proofErr w:type="spellStart"/>
            <w:r w:rsidRPr="00C81FF1">
              <w:rPr>
                <w:lang w:val="ro-RO"/>
              </w:rPr>
              <w:t>expiration</w:t>
            </w:r>
            <w:proofErr w:type="spellEnd"/>
            <w:r w:rsidRPr="00C81FF1">
              <w:rPr>
                <w:lang w:val="ro-RO"/>
              </w:rPr>
              <w:t xml:space="preserve"> of </w:t>
            </w:r>
            <w:proofErr w:type="spellStart"/>
            <w:r w:rsidRPr="00C81FF1">
              <w:rPr>
                <w:lang w:val="ro-RO"/>
              </w:rPr>
              <w:t>the</w:t>
            </w:r>
            <w:proofErr w:type="spellEnd"/>
            <w:r w:rsidRPr="00C81FF1">
              <w:rPr>
                <w:lang w:val="ro-RO"/>
              </w:rPr>
              <w:t xml:space="preserve"> </w:t>
            </w:r>
            <w:proofErr w:type="spellStart"/>
            <w:r w:rsidRPr="00C81FF1">
              <w:rPr>
                <w:lang w:val="ro-RO"/>
              </w:rPr>
              <w:t>deadline</w:t>
            </w:r>
            <w:proofErr w:type="spellEnd"/>
            <w:r w:rsidRPr="00C81FF1">
              <w:rPr>
                <w:lang w:val="ro-RO"/>
              </w:rPr>
              <w:t xml:space="preserve"> for </w:t>
            </w:r>
            <w:proofErr w:type="spellStart"/>
            <w:r w:rsidRPr="00C81FF1">
              <w:rPr>
                <w:lang w:val="ro-RO"/>
              </w:rPr>
              <w:t>submission</w:t>
            </w:r>
            <w:proofErr w:type="spellEnd"/>
            <w:r w:rsidRPr="00C81FF1">
              <w:rPr>
                <w:lang w:val="ro-RO"/>
              </w:rPr>
              <w:t xml:space="preserve"> of </w:t>
            </w:r>
            <w:proofErr w:type="spellStart"/>
            <w:r>
              <w:rPr>
                <w:lang w:val="ro-RO"/>
              </w:rPr>
              <w:t>offers</w:t>
            </w:r>
            <w:proofErr w:type="spellEnd"/>
            <w:r w:rsidRPr="00C81FF1">
              <w:rPr>
                <w:lang w:val="ro-RO"/>
              </w:rPr>
              <w:t>; or</w:t>
            </w:r>
          </w:p>
          <w:p w:rsidR="00C81FF1" w:rsidRPr="00C00499" w:rsidRDefault="00C81FF1" w:rsidP="00B54AFF">
            <w:pPr>
              <w:pStyle w:val="NormalWeb"/>
              <w:numPr>
                <w:ilvl w:val="0"/>
                <w:numId w:val="30"/>
              </w:numPr>
              <w:tabs>
                <w:tab w:val="left" w:pos="720"/>
              </w:tabs>
              <w:rPr>
                <w:lang w:val="ro-RO"/>
              </w:rPr>
            </w:pPr>
            <w:proofErr w:type="spellStart"/>
            <w:r w:rsidRPr="00C81FF1">
              <w:rPr>
                <w:lang w:val="ro-RO"/>
              </w:rPr>
              <w:t>being</w:t>
            </w:r>
            <w:proofErr w:type="spellEnd"/>
            <w:r w:rsidRPr="00C81FF1">
              <w:rPr>
                <w:lang w:val="ro-RO"/>
              </w:rPr>
              <w:t xml:space="preserve"> </w:t>
            </w:r>
            <w:proofErr w:type="spellStart"/>
            <w:r w:rsidRPr="00C81FF1">
              <w:rPr>
                <w:lang w:val="ro-RO"/>
              </w:rPr>
              <w:t>notified</w:t>
            </w:r>
            <w:proofErr w:type="spellEnd"/>
            <w:r w:rsidRPr="00C81FF1">
              <w:rPr>
                <w:lang w:val="ro-RO"/>
              </w:rPr>
              <w:t xml:space="preserve"> </w:t>
            </w:r>
            <w:proofErr w:type="spellStart"/>
            <w:r w:rsidRPr="00C81FF1">
              <w:rPr>
                <w:lang w:val="ro-RO"/>
              </w:rPr>
              <w:t>by</w:t>
            </w:r>
            <w:proofErr w:type="spellEnd"/>
            <w:r w:rsidRPr="00C81FF1">
              <w:rPr>
                <w:lang w:val="ro-RO"/>
              </w:rPr>
              <w:t xml:space="preserve"> </w:t>
            </w:r>
            <w:proofErr w:type="spellStart"/>
            <w:r w:rsidRPr="00C81FF1">
              <w:rPr>
                <w:lang w:val="ro-RO"/>
              </w:rPr>
              <w:t>the</w:t>
            </w:r>
            <w:proofErr w:type="spellEnd"/>
            <w:r w:rsidRPr="00C81FF1">
              <w:rPr>
                <w:lang w:val="ro-RO"/>
              </w:rPr>
              <w:t xml:space="preserve"> </w:t>
            </w:r>
            <w:proofErr w:type="spellStart"/>
            <w:r w:rsidRPr="00C81FF1">
              <w:rPr>
                <w:lang w:val="ro-RO"/>
              </w:rPr>
              <w:t>contracting</w:t>
            </w:r>
            <w:proofErr w:type="spellEnd"/>
            <w:r w:rsidRPr="00C81FF1">
              <w:rPr>
                <w:lang w:val="ro-RO"/>
              </w:rPr>
              <w:t xml:space="preserve"> </w:t>
            </w:r>
            <w:proofErr w:type="spellStart"/>
            <w:r w:rsidRPr="00C81FF1">
              <w:rPr>
                <w:lang w:val="ro-RO"/>
              </w:rPr>
              <w:t>authority</w:t>
            </w:r>
            <w:proofErr w:type="spellEnd"/>
            <w:r w:rsidRPr="00C81FF1">
              <w:rPr>
                <w:lang w:val="ro-RO"/>
              </w:rPr>
              <w:t xml:space="preserve">, </w:t>
            </w:r>
            <w:proofErr w:type="spellStart"/>
            <w:r w:rsidRPr="00C81FF1">
              <w:rPr>
                <w:lang w:val="ro-RO"/>
              </w:rPr>
              <w:t>during</w:t>
            </w:r>
            <w:proofErr w:type="spellEnd"/>
            <w:r w:rsidRPr="00C81FF1">
              <w:rPr>
                <w:lang w:val="ro-RO"/>
              </w:rPr>
              <w:t xml:space="preserve"> </w:t>
            </w:r>
            <w:proofErr w:type="spellStart"/>
            <w:r w:rsidRPr="00C81FF1">
              <w:rPr>
                <w:lang w:val="ro-RO"/>
              </w:rPr>
              <w:t>the</w:t>
            </w:r>
            <w:proofErr w:type="spellEnd"/>
            <w:r w:rsidRPr="00C81FF1">
              <w:rPr>
                <w:lang w:val="ro-RO"/>
              </w:rPr>
              <w:t xml:space="preserve"> </w:t>
            </w:r>
            <w:r>
              <w:rPr>
                <w:lang w:val="ro-RO"/>
              </w:rPr>
              <w:t xml:space="preserve">period of </w:t>
            </w:r>
            <w:proofErr w:type="spellStart"/>
            <w:r>
              <w:rPr>
                <w:lang w:val="ro-RO"/>
              </w:rPr>
              <w:t>validity</w:t>
            </w:r>
            <w:proofErr w:type="spellEnd"/>
            <w:r>
              <w:rPr>
                <w:lang w:val="ro-RO"/>
              </w:rPr>
              <w:t xml:space="preserve"> of </w:t>
            </w:r>
            <w:proofErr w:type="spellStart"/>
            <w:r>
              <w:rPr>
                <w:lang w:val="ro-RO"/>
              </w:rPr>
              <w:t>the</w:t>
            </w:r>
            <w:proofErr w:type="spellEnd"/>
            <w:r>
              <w:rPr>
                <w:lang w:val="ro-RO"/>
              </w:rPr>
              <w:t xml:space="preserve"> </w:t>
            </w:r>
            <w:proofErr w:type="spellStart"/>
            <w:r>
              <w:rPr>
                <w:lang w:val="ro-RO"/>
              </w:rPr>
              <w:t>offer</w:t>
            </w:r>
            <w:proofErr w:type="spellEnd"/>
            <w:r>
              <w:rPr>
                <w:lang w:val="ro-RO"/>
              </w:rPr>
              <w:t xml:space="preserve">, </w:t>
            </w:r>
            <w:proofErr w:type="spellStart"/>
            <w:r>
              <w:rPr>
                <w:lang w:val="ro-RO"/>
              </w:rPr>
              <w:t>about</w:t>
            </w:r>
            <w:proofErr w:type="spellEnd"/>
            <w:r w:rsidRPr="00C81FF1">
              <w:rPr>
                <w:lang w:val="ro-RO"/>
              </w:rPr>
              <w:t xml:space="preserve"> </w:t>
            </w:r>
            <w:proofErr w:type="spellStart"/>
            <w:r w:rsidRPr="00C81FF1">
              <w:rPr>
                <w:lang w:val="ro-RO"/>
              </w:rPr>
              <w:t>the</w:t>
            </w:r>
            <w:proofErr w:type="spellEnd"/>
            <w:r w:rsidRPr="00C81FF1">
              <w:rPr>
                <w:lang w:val="ro-RO"/>
              </w:rPr>
              <w:t xml:space="preserve"> </w:t>
            </w:r>
            <w:proofErr w:type="spellStart"/>
            <w:r w:rsidRPr="00C81FF1">
              <w:rPr>
                <w:lang w:val="ro-RO"/>
              </w:rPr>
              <w:t>award</w:t>
            </w:r>
            <w:proofErr w:type="spellEnd"/>
            <w:r w:rsidRPr="00C81FF1">
              <w:rPr>
                <w:lang w:val="ro-RO"/>
              </w:rPr>
              <w:t xml:space="preserve"> of </w:t>
            </w:r>
            <w:proofErr w:type="spellStart"/>
            <w:r w:rsidRPr="00C81FF1">
              <w:rPr>
                <w:lang w:val="ro-RO"/>
              </w:rPr>
              <w:t>the</w:t>
            </w:r>
            <w:proofErr w:type="spellEnd"/>
            <w:r w:rsidRPr="00C81FF1">
              <w:rPr>
                <w:lang w:val="ro-RO"/>
              </w:rPr>
              <w:t xml:space="preserve"> contract: (i) </w:t>
            </w:r>
            <w:proofErr w:type="spellStart"/>
            <w:r w:rsidRPr="00C81FF1">
              <w:rPr>
                <w:lang w:val="ro-RO"/>
              </w:rPr>
              <w:t>fails</w:t>
            </w:r>
            <w:proofErr w:type="spellEnd"/>
            <w:r w:rsidRPr="00C81FF1">
              <w:rPr>
                <w:lang w:val="ro-RO"/>
              </w:rPr>
              <w:t xml:space="preserve"> or </w:t>
            </w:r>
            <w:proofErr w:type="spellStart"/>
            <w:r w:rsidRPr="00C81FF1">
              <w:rPr>
                <w:lang w:val="ro-RO"/>
              </w:rPr>
              <w:t>refuses</w:t>
            </w:r>
            <w:proofErr w:type="spellEnd"/>
            <w:r w:rsidRPr="00C81FF1">
              <w:rPr>
                <w:lang w:val="ro-RO"/>
              </w:rPr>
              <w:t xml:space="preserve"> </w:t>
            </w:r>
            <w:proofErr w:type="spellStart"/>
            <w:r w:rsidRPr="00C81FF1">
              <w:rPr>
                <w:lang w:val="ro-RO"/>
              </w:rPr>
              <w:t>to</w:t>
            </w:r>
            <w:proofErr w:type="spellEnd"/>
            <w:r w:rsidRPr="00C81FF1">
              <w:rPr>
                <w:lang w:val="ro-RO"/>
              </w:rPr>
              <w:t xml:space="preserve"> </w:t>
            </w:r>
            <w:proofErr w:type="spellStart"/>
            <w:r w:rsidRPr="00C81FF1">
              <w:rPr>
                <w:lang w:val="ro-RO"/>
              </w:rPr>
              <w:t>sign</w:t>
            </w:r>
            <w:proofErr w:type="spellEnd"/>
            <w:r w:rsidRPr="00C81FF1">
              <w:rPr>
                <w:lang w:val="ro-RO"/>
              </w:rPr>
              <w:t xml:space="preserve"> </w:t>
            </w:r>
            <w:proofErr w:type="spellStart"/>
            <w:r w:rsidRPr="00C81FF1">
              <w:rPr>
                <w:lang w:val="ro-RO"/>
              </w:rPr>
              <w:t>the</w:t>
            </w:r>
            <w:proofErr w:type="spellEnd"/>
            <w:r w:rsidRPr="00C81FF1">
              <w:rPr>
                <w:lang w:val="ro-RO"/>
              </w:rPr>
              <w:t xml:space="preserve"> contract </w:t>
            </w:r>
            <w:proofErr w:type="spellStart"/>
            <w:r w:rsidRPr="00C81FF1">
              <w:rPr>
                <w:lang w:val="ro-RO"/>
              </w:rPr>
              <w:t>form</w:t>
            </w:r>
            <w:proofErr w:type="spellEnd"/>
            <w:r w:rsidRPr="00C81FF1">
              <w:rPr>
                <w:lang w:val="ro-RO"/>
              </w:rPr>
              <w:t xml:space="preserve">; or (ii) </w:t>
            </w:r>
            <w:proofErr w:type="spellStart"/>
            <w:r w:rsidRPr="00C81FF1">
              <w:rPr>
                <w:lang w:val="ro-RO"/>
              </w:rPr>
              <w:t>fails</w:t>
            </w:r>
            <w:proofErr w:type="spellEnd"/>
            <w:r w:rsidRPr="00C81FF1">
              <w:rPr>
                <w:lang w:val="ro-RO"/>
              </w:rPr>
              <w:t xml:space="preserve"> or </w:t>
            </w:r>
            <w:proofErr w:type="spellStart"/>
            <w:r w:rsidRPr="00C81FF1">
              <w:rPr>
                <w:lang w:val="ro-RO"/>
              </w:rPr>
              <w:t>refuses</w:t>
            </w:r>
            <w:proofErr w:type="spellEnd"/>
            <w:r w:rsidRPr="00C81FF1">
              <w:rPr>
                <w:lang w:val="ro-RO"/>
              </w:rPr>
              <w:t xml:space="preserve"> </w:t>
            </w:r>
            <w:proofErr w:type="spellStart"/>
            <w:r w:rsidRPr="00C81FF1">
              <w:rPr>
                <w:lang w:val="ro-RO"/>
              </w:rPr>
              <w:t>to</w:t>
            </w:r>
            <w:proofErr w:type="spellEnd"/>
            <w:r w:rsidRPr="00C81FF1">
              <w:rPr>
                <w:lang w:val="ro-RO"/>
              </w:rPr>
              <w:t xml:space="preserve"> </w:t>
            </w:r>
            <w:proofErr w:type="spellStart"/>
            <w:r w:rsidRPr="00C81FF1">
              <w:rPr>
                <w:lang w:val="ro-RO"/>
              </w:rPr>
              <w:t>provide</w:t>
            </w:r>
            <w:proofErr w:type="spellEnd"/>
            <w:r w:rsidRPr="00C81FF1">
              <w:rPr>
                <w:lang w:val="ro-RO"/>
              </w:rPr>
              <w:t xml:space="preserve"> a performance </w:t>
            </w:r>
            <w:proofErr w:type="spellStart"/>
            <w:r w:rsidRPr="00C81FF1">
              <w:rPr>
                <w:lang w:val="ro-RO"/>
              </w:rPr>
              <w:t>guarantee</w:t>
            </w:r>
            <w:proofErr w:type="spellEnd"/>
            <w:r w:rsidRPr="00C81FF1">
              <w:rPr>
                <w:lang w:val="ro-RO"/>
              </w:rPr>
              <w:t xml:space="preserve">, </w:t>
            </w:r>
            <w:proofErr w:type="spellStart"/>
            <w:r w:rsidRPr="00C81FF1">
              <w:rPr>
                <w:lang w:val="ro-RO"/>
              </w:rPr>
              <w:t>if</w:t>
            </w:r>
            <w:proofErr w:type="spellEnd"/>
            <w:r w:rsidRPr="00C81FF1">
              <w:rPr>
                <w:lang w:val="ro-RO"/>
              </w:rPr>
              <w:t xml:space="preserve"> </w:t>
            </w:r>
            <w:proofErr w:type="spellStart"/>
            <w:r w:rsidRPr="00C81FF1">
              <w:rPr>
                <w:lang w:val="ro-RO"/>
              </w:rPr>
              <w:t>requir</w:t>
            </w:r>
            <w:r>
              <w:rPr>
                <w:lang w:val="ro-RO"/>
              </w:rPr>
              <w:t>ed</w:t>
            </w:r>
            <w:proofErr w:type="spellEnd"/>
            <w:r>
              <w:rPr>
                <w:lang w:val="ro-RO"/>
              </w:rPr>
              <w:t xml:space="preserve"> </w:t>
            </w:r>
            <w:proofErr w:type="spellStart"/>
            <w:r>
              <w:rPr>
                <w:lang w:val="ro-RO"/>
              </w:rPr>
              <w:t>under</w:t>
            </w:r>
            <w:proofErr w:type="spellEnd"/>
            <w:r>
              <w:rPr>
                <w:lang w:val="ro-RO"/>
              </w:rPr>
              <w:t xml:space="preserve"> </w:t>
            </w:r>
            <w:proofErr w:type="spellStart"/>
            <w:r>
              <w:rPr>
                <w:lang w:val="ro-RO"/>
              </w:rPr>
              <w:t>the</w:t>
            </w:r>
            <w:proofErr w:type="spellEnd"/>
            <w:r>
              <w:rPr>
                <w:lang w:val="ro-RO"/>
              </w:rPr>
              <w:t xml:space="preserve"> </w:t>
            </w:r>
            <w:proofErr w:type="spellStart"/>
            <w:r>
              <w:rPr>
                <w:lang w:val="ro-RO"/>
              </w:rPr>
              <w:t>terms</w:t>
            </w:r>
            <w:proofErr w:type="spellEnd"/>
            <w:r>
              <w:rPr>
                <w:lang w:val="ro-RO"/>
              </w:rPr>
              <w:t xml:space="preserve"> of </w:t>
            </w:r>
            <w:proofErr w:type="spellStart"/>
            <w:r>
              <w:rPr>
                <w:lang w:val="ro-RO"/>
              </w:rPr>
              <w:t>the</w:t>
            </w:r>
            <w:proofErr w:type="spellEnd"/>
            <w:r>
              <w:rPr>
                <w:lang w:val="ro-RO"/>
              </w:rPr>
              <w:t xml:space="preserve"> </w:t>
            </w:r>
            <w:r w:rsidR="00B54AFF">
              <w:rPr>
                <w:lang w:val="ro-RO"/>
              </w:rPr>
              <w:t>tender</w:t>
            </w:r>
            <w:r w:rsidRPr="00C81FF1">
              <w:rPr>
                <w:lang w:val="ro-RO"/>
              </w:rPr>
              <w:t xml:space="preserve">, or </w:t>
            </w:r>
            <w:proofErr w:type="spellStart"/>
            <w:r w:rsidRPr="00C81FF1">
              <w:rPr>
                <w:lang w:val="ro-RO"/>
              </w:rPr>
              <w:t>has</w:t>
            </w:r>
            <w:proofErr w:type="spellEnd"/>
            <w:r w:rsidRPr="00C81FF1">
              <w:rPr>
                <w:lang w:val="ro-RO"/>
              </w:rPr>
              <w:t xml:space="preserve"> </w:t>
            </w:r>
            <w:proofErr w:type="spellStart"/>
            <w:r w:rsidRPr="00C81FF1">
              <w:rPr>
                <w:lang w:val="ro-RO"/>
              </w:rPr>
              <w:t>not</w:t>
            </w:r>
            <w:proofErr w:type="spellEnd"/>
            <w:r w:rsidRPr="00C81FF1">
              <w:rPr>
                <w:lang w:val="ro-RO"/>
              </w:rPr>
              <w:t xml:space="preserve"> </w:t>
            </w:r>
            <w:proofErr w:type="spellStart"/>
            <w:r w:rsidRPr="00C81FF1">
              <w:rPr>
                <w:lang w:val="ro-RO"/>
              </w:rPr>
              <w:t>performed</w:t>
            </w:r>
            <w:proofErr w:type="spellEnd"/>
            <w:r w:rsidRPr="00C81FF1">
              <w:rPr>
                <w:lang w:val="ro-RO"/>
              </w:rPr>
              <w:t xml:space="preserve"> </w:t>
            </w:r>
            <w:proofErr w:type="spellStart"/>
            <w:r w:rsidRPr="00C81FF1">
              <w:rPr>
                <w:lang w:val="ro-RO"/>
              </w:rPr>
              <w:t>any</w:t>
            </w:r>
            <w:proofErr w:type="spellEnd"/>
            <w:r w:rsidRPr="00C81FF1">
              <w:rPr>
                <w:lang w:val="ro-RO"/>
              </w:rPr>
              <w:t xml:space="preserve"> of </w:t>
            </w:r>
            <w:proofErr w:type="spellStart"/>
            <w:r w:rsidRPr="00C81FF1">
              <w:rPr>
                <w:lang w:val="ro-RO"/>
              </w:rPr>
              <w:t>the</w:t>
            </w:r>
            <w:proofErr w:type="spellEnd"/>
            <w:r w:rsidRPr="00C81FF1">
              <w:rPr>
                <w:lang w:val="ro-RO"/>
              </w:rPr>
              <w:t xml:space="preserve"> </w:t>
            </w:r>
            <w:proofErr w:type="spellStart"/>
            <w:r w:rsidRPr="00C81FF1">
              <w:rPr>
                <w:lang w:val="ro-RO"/>
              </w:rPr>
              <w:t>c</w:t>
            </w:r>
            <w:r>
              <w:rPr>
                <w:lang w:val="ro-RO"/>
              </w:rPr>
              <w:t>onditions</w:t>
            </w:r>
            <w:proofErr w:type="spellEnd"/>
            <w:r>
              <w:rPr>
                <w:lang w:val="ro-RO"/>
              </w:rPr>
              <w:t xml:space="preserve"> </w:t>
            </w:r>
            <w:proofErr w:type="spellStart"/>
            <w:r>
              <w:rPr>
                <w:lang w:val="ro-RO"/>
              </w:rPr>
              <w:t>specified</w:t>
            </w:r>
            <w:proofErr w:type="spellEnd"/>
            <w:r>
              <w:rPr>
                <w:lang w:val="ro-RO"/>
              </w:rPr>
              <w:t xml:space="preserve"> in </w:t>
            </w:r>
            <w:proofErr w:type="spellStart"/>
            <w:r>
              <w:rPr>
                <w:lang w:val="ro-RO"/>
              </w:rPr>
              <w:t>the</w:t>
            </w:r>
            <w:proofErr w:type="spellEnd"/>
            <w:r>
              <w:rPr>
                <w:lang w:val="ro-RO"/>
              </w:rPr>
              <w:t xml:space="preserve"> tender</w:t>
            </w:r>
            <w:r w:rsidRPr="00C81FF1">
              <w:rPr>
                <w:lang w:val="ro-RO"/>
              </w:rPr>
              <w:t xml:space="preserve"> </w:t>
            </w:r>
            <w:proofErr w:type="spellStart"/>
            <w:r w:rsidRPr="00C81FF1">
              <w:rPr>
                <w:lang w:val="ro-RO"/>
              </w:rPr>
              <w:t>documents</w:t>
            </w:r>
            <w:proofErr w:type="spellEnd"/>
            <w:r w:rsidRPr="00C81FF1">
              <w:rPr>
                <w:lang w:val="ro-RO"/>
              </w:rPr>
              <w:t xml:space="preserve"> prior </w:t>
            </w:r>
            <w:proofErr w:type="spellStart"/>
            <w:r w:rsidRPr="00C81FF1">
              <w:rPr>
                <w:lang w:val="ro-RO"/>
              </w:rPr>
              <w:t>to</w:t>
            </w:r>
            <w:proofErr w:type="spellEnd"/>
            <w:r w:rsidRPr="00C81FF1">
              <w:rPr>
                <w:lang w:val="ro-RO"/>
              </w:rPr>
              <w:t xml:space="preserve"> </w:t>
            </w:r>
            <w:proofErr w:type="spellStart"/>
            <w:r w:rsidRPr="00C81FF1">
              <w:rPr>
                <w:lang w:val="ro-RO"/>
              </w:rPr>
              <w:t>the</w:t>
            </w:r>
            <w:proofErr w:type="spellEnd"/>
            <w:r w:rsidRPr="00C81FF1">
              <w:rPr>
                <w:lang w:val="ro-RO"/>
              </w:rPr>
              <w:t xml:space="preserve"> </w:t>
            </w:r>
            <w:proofErr w:type="spellStart"/>
            <w:r w:rsidRPr="00C81FF1">
              <w:rPr>
                <w:lang w:val="ro-RO"/>
              </w:rPr>
              <w:t>signing</w:t>
            </w:r>
            <w:proofErr w:type="spellEnd"/>
            <w:r w:rsidRPr="00C81FF1">
              <w:rPr>
                <w:lang w:val="ro-RO"/>
              </w:rPr>
              <w:t xml:space="preserve"> </w:t>
            </w:r>
            <w:proofErr w:type="spellStart"/>
            <w:r w:rsidRPr="00C81FF1">
              <w:rPr>
                <w:lang w:val="ro-RO"/>
              </w:rPr>
              <w:t>the</w:t>
            </w:r>
            <w:proofErr w:type="spellEnd"/>
            <w:r w:rsidRPr="00C81FF1">
              <w:rPr>
                <w:lang w:val="ro-RO"/>
              </w:rPr>
              <w:t xml:space="preserve"> </w:t>
            </w:r>
            <w:proofErr w:type="spellStart"/>
            <w:r w:rsidRPr="00C81FF1">
              <w:rPr>
                <w:lang w:val="ro-RO"/>
              </w:rPr>
              <w:t>procurement</w:t>
            </w:r>
            <w:proofErr w:type="spellEnd"/>
            <w:r w:rsidRPr="00C81FF1">
              <w:rPr>
                <w:lang w:val="ro-RO"/>
              </w:rPr>
              <w:t xml:space="preserve"> contract.</w:t>
            </w:r>
          </w:p>
          <w:p w:rsidR="00B41118" w:rsidRPr="00C00499" w:rsidRDefault="00B41118" w:rsidP="00AE077C">
            <w:pPr>
              <w:pStyle w:val="NormalWeb"/>
              <w:ind w:firstLine="0"/>
              <w:rPr>
                <w:lang w:val="ro-RO"/>
              </w:rPr>
            </w:pPr>
          </w:p>
          <w:p w:rsidR="00B41118" w:rsidRPr="00C00499" w:rsidRDefault="00C81FF1" w:rsidP="00AE077C">
            <w:pPr>
              <w:pStyle w:val="NormalWeb"/>
              <w:rPr>
                <w:lang w:val="ro-RO"/>
              </w:rPr>
            </w:pPr>
            <w:proofErr w:type="spellStart"/>
            <w:r w:rsidRPr="00C81FF1">
              <w:rPr>
                <w:lang w:val="ro-RO"/>
              </w:rPr>
              <w:t>This</w:t>
            </w:r>
            <w:proofErr w:type="spellEnd"/>
            <w:r w:rsidRPr="00C81FF1">
              <w:rPr>
                <w:lang w:val="ro-RO"/>
              </w:rPr>
              <w:t xml:space="preserve"> </w:t>
            </w:r>
            <w:proofErr w:type="spellStart"/>
            <w:r w:rsidRPr="00C81FF1">
              <w:rPr>
                <w:lang w:val="ro-RO"/>
              </w:rPr>
              <w:t>gua</w:t>
            </w:r>
            <w:r>
              <w:rPr>
                <w:lang w:val="ro-RO"/>
              </w:rPr>
              <w:t>rantee</w:t>
            </w:r>
            <w:proofErr w:type="spellEnd"/>
            <w:r>
              <w:rPr>
                <w:lang w:val="ro-RO"/>
              </w:rPr>
              <w:t xml:space="preserve"> </w:t>
            </w:r>
            <w:proofErr w:type="spellStart"/>
            <w:r>
              <w:rPr>
                <w:lang w:val="ro-RO"/>
              </w:rPr>
              <w:t>will</w:t>
            </w:r>
            <w:proofErr w:type="spellEnd"/>
            <w:r>
              <w:rPr>
                <w:lang w:val="ro-RO"/>
              </w:rPr>
              <w:t xml:space="preserve"> expire </w:t>
            </w:r>
            <w:proofErr w:type="spellStart"/>
            <w:r>
              <w:rPr>
                <w:lang w:val="ro-RO"/>
              </w:rPr>
              <w:t>if</w:t>
            </w:r>
            <w:proofErr w:type="spellEnd"/>
            <w:r>
              <w:rPr>
                <w:lang w:val="ro-RO"/>
              </w:rPr>
              <w:t xml:space="preserve"> </w:t>
            </w:r>
            <w:proofErr w:type="spellStart"/>
            <w:r>
              <w:rPr>
                <w:lang w:val="ro-RO"/>
              </w:rPr>
              <w:t>the</w:t>
            </w:r>
            <w:proofErr w:type="spellEnd"/>
            <w:r>
              <w:rPr>
                <w:lang w:val="ro-RO"/>
              </w:rPr>
              <w:t xml:space="preserve"> </w:t>
            </w:r>
            <w:proofErr w:type="spellStart"/>
            <w:r>
              <w:rPr>
                <w:lang w:val="ro-RO"/>
              </w:rPr>
              <w:t>tenderer</w:t>
            </w:r>
            <w:proofErr w:type="spellEnd"/>
            <w:r w:rsidRPr="00C81FF1">
              <w:rPr>
                <w:lang w:val="ro-RO"/>
              </w:rPr>
              <w:t xml:space="preserve"> </w:t>
            </w:r>
            <w:proofErr w:type="spellStart"/>
            <w:r w:rsidRPr="00C81FF1">
              <w:rPr>
                <w:lang w:val="ro-RO"/>
              </w:rPr>
              <w:t>becomes</w:t>
            </w:r>
            <w:proofErr w:type="spellEnd"/>
            <w:r w:rsidRPr="00C81FF1">
              <w:rPr>
                <w:lang w:val="ro-RO"/>
              </w:rPr>
              <w:t xml:space="preserve"> </w:t>
            </w:r>
            <w:proofErr w:type="spellStart"/>
            <w:r w:rsidRPr="00C81FF1">
              <w:rPr>
                <w:lang w:val="ro-RO"/>
              </w:rPr>
              <w:t>the</w:t>
            </w:r>
            <w:proofErr w:type="spellEnd"/>
            <w:r w:rsidRPr="00C81FF1">
              <w:rPr>
                <w:lang w:val="ro-RO"/>
              </w:rPr>
              <w:t xml:space="preserve"> </w:t>
            </w:r>
            <w:proofErr w:type="spellStart"/>
            <w:r>
              <w:rPr>
                <w:lang w:val="ro-RO"/>
              </w:rPr>
              <w:t>successful</w:t>
            </w:r>
            <w:proofErr w:type="spellEnd"/>
            <w:r>
              <w:rPr>
                <w:lang w:val="ro-RO"/>
              </w:rPr>
              <w:t xml:space="preserve"> </w:t>
            </w:r>
            <w:proofErr w:type="spellStart"/>
            <w:r>
              <w:rPr>
                <w:lang w:val="ro-RO"/>
              </w:rPr>
              <w:t>tenderer</w:t>
            </w:r>
            <w:proofErr w:type="spellEnd"/>
            <w:r w:rsidRPr="00C81FF1">
              <w:rPr>
                <w:lang w:val="ro-RO"/>
              </w:rPr>
              <w:t xml:space="preserve">, </w:t>
            </w:r>
            <w:proofErr w:type="spellStart"/>
            <w:r w:rsidRPr="00C81FF1">
              <w:rPr>
                <w:lang w:val="ro-RO"/>
              </w:rPr>
              <w:t>upon</w:t>
            </w:r>
            <w:proofErr w:type="spellEnd"/>
            <w:r w:rsidRPr="00C81FF1">
              <w:rPr>
                <w:lang w:val="ro-RO"/>
              </w:rPr>
              <w:t xml:space="preserve"> </w:t>
            </w:r>
            <w:proofErr w:type="spellStart"/>
            <w:r w:rsidRPr="00C81FF1">
              <w:rPr>
                <w:lang w:val="ro-RO"/>
              </w:rPr>
              <w:t>receipt</w:t>
            </w:r>
            <w:proofErr w:type="spellEnd"/>
            <w:r w:rsidRPr="00C81FF1">
              <w:rPr>
                <w:lang w:val="ro-RO"/>
              </w:rPr>
              <w:t xml:space="preserve"> </w:t>
            </w:r>
            <w:proofErr w:type="spellStart"/>
            <w:r w:rsidRPr="00C81FF1">
              <w:rPr>
                <w:lang w:val="ro-RO"/>
              </w:rPr>
              <w:t>by</w:t>
            </w:r>
            <w:proofErr w:type="spellEnd"/>
            <w:r w:rsidRPr="00C81FF1">
              <w:rPr>
                <w:lang w:val="ro-RO"/>
              </w:rPr>
              <w:t xml:space="preserve"> </w:t>
            </w:r>
            <w:proofErr w:type="spellStart"/>
            <w:r w:rsidRPr="00C81FF1">
              <w:rPr>
                <w:lang w:val="ro-RO"/>
              </w:rPr>
              <w:t>us</w:t>
            </w:r>
            <w:proofErr w:type="spellEnd"/>
            <w:r w:rsidRPr="00C81FF1">
              <w:rPr>
                <w:lang w:val="ro-RO"/>
              </w:rPr>
              <w:t xml:space="preserve"> of </w:t>
            </w:r>
            <w:proofErr w:type="spellStart"/>
            <w:r w:rsidRPr="00C81FF1">
              <w:rPr>
                <w:lang w:val="ro-RO"/>
              </w:rPr>
              <w:t>the</w:t>
            </w:r>
            <w:proofErr w:type="spellEnd"/>
            <w:r w:rsidRPr="00C81FF1">
              <w:rPr>
                <w:lang w:val="ro-RO"/>
              </w:rPr>
              <w:t xml:space="preserve"> </w:t>
            </w:r>
            <w:proofErr w:type="spellStart"/>
            <w:r w:rsidRPr="00C81FF1">
              <w:rPr>
                <w:lang w:val="ro-RO"/>
              </w:rPr>
              <w:t>copy</w:t>
            </w:r>
            <w:proofErr w:type="spellEnd"/>
            <w:r w:rsidRPr="00C81FF1">
              <w:rPr>
                <w:lang w:val="ro-RO"/>
              </w:rPr>
              <w:t xml:space="preserve"> of </w:t>
            </w:r>
            <w:proofErr w:type="spellStart"/>
            <w:r w:rsidRPr="00C81FF1">
              <w:rPr>
                <w:lang w:val="ro-RO"/>
              </w:rPr>
              <w:t>the</w:t>
            </w:r>
            <w:proofErr w:type="spellEnd"/>
            <w:r w:rsidRPr="00C81FF1">
              <w:rPr>
                <w:lang w:val="ro-RO"/>
              </w:rPr>
              <w:t xml:space="preserve"> contract </w:t>
            </w:r>
            <w:proofErr w:type="spellStart"/>
            <w:r w:rsidRPr="00C81FF1">
              <w:rPr>
                <w:lang w:val="ro-RO"/>
              </w:rPr>
              <w:t>award</w:t>
            </w:r>
            <w:proofErr w:type="spellEnd"/>
            <w:r w:rsidRPr="00C81FF1">
              <w:rPr>
                <w:lang w:val="ro-RO"/>
              </w:rPr>
              <w:t xml:space="preserve"> </w:t>
            </w:r>
            <w:proofErr w:type="spellStart"/>
            <w:r w:rsidRPr="00C81FF1">
              <w:rPr>
                <w:lang w:val="ro-RO"/>
              </w:rPr>
              <w:t>notice</w:t>
            </w:r>
            <w:proofErr w:type="spellEnd"/>
            <w:r w:rsidRPr="00C81FF1">
              <w:rPr>
                <w:lang w:val="ro-RO"/>
              </w:rPr>
              <w:t xml:space="preserve"> </w:t>
            </w:r>
            <w:proofErr w:type="spellStart"/>
            <w:r w:rsidRPr="00C81FF1">
              <w:rPr>
                <w:lang w:val="ro-RO"/>
              </w:rPr>
              <w:t>and</w:t>
            </w:r>
            <w:proofErr w:type="spellEnd"/>
            <w:r w:rsidRPr="00C81FF1">
              <w:rPr>
                <w:lang w:val="ro-RO"/>
              </w:rPr>
              <w:t xml:space="preserve"> </w:t>
            </w:r>
            <w:proofErr w:type="spellStart"/>
            <w:r w:rsidRPr="00C81FF1">
              <w:rPr>
                <w:lang w:val="ro-RO"/>
              </w:rPr>
              <w:t>following</w:t>
            </w:r>
            <w:proofErr w:type="spellEnd"/>
            <w:r w:rsidRPr="00C81FF1">
              <w:rPr>
                <w:lang w:val="ro-RO"/>
              </w:rPr>
              <w:t xml:space="preserve"> </w:t>
            </w:r>
            <w:proofErr w:type="spellStart"/>
            <w:r w:rsidRPr="00C81FF1">
              <w:rPr>
                <w:lang w:val="ro-RO"/>
              </w:rPr>
              <w:t>the</w:t>
            </w:r>
            <w:proofErr w:type="spellEnd"/>
            <w:r w:rsidRPr="00C81FF1">
              <w:rPr>
                <w:lang w:val="ro-RO"/>
              </w:rPr>
              <w:t xml:space="preserve"> </w:t>
            </w:r>
            <w:proofErr w:type="spellStart"/>
            <w:r w:rsidRPr="00C81FF1">
              <w:rPr>
                <w:lang w:val="ro-RO"/>
              </w:rPr>
              <w:t>issuance</w:t>
            </w:r>
            <w:proofErr w:type="spellEnd"/>
            <w:r w:rsidRPr="00C81FF1">
              <w:rPr>
                <w:lang w:val="ro-RO"/>
              </w:rPr>
              <w:t xml:space="preserve"> of </w:t>
            </w:r>
            <w:proofErr w:type="spellStart"/>
            <w:r w:rsidRPr="00C81FF1">
              <w:rPr>
                <w:lang w:val="ro-RO"/>
              </w:rPr>
              <w:t>the</w:t>
            </w:r>
            <w:proofErr w:type="spellEnd"/>
            <w:r w:rsidRPr="00C81FF1">
              <w:rPr>
                <w:lang w:val="ro-RO"/>
              </w:rPr>
              <w:t xml:space="preserve"> Performance </w:t>
            </w:r>
            <w:proofErr w:type="spellStart"/>
            <w:r w:rsidRPr="00C81FF1">
              <w:rPr>
                <w:lang w:val="ro-RO"/>
              </w:rPr>
              <w:t>Guarantee</w:t>
            </w:r>
            <w:proofErr w:type="spellEnd"/>
            <w:r w:rsidRPr="00C81FF1">
              <w:rPr>
                <w:lang w:val="ro-RO"/>
              </w:rPr>
              <w:t xml:space="preserve"> </w:t>
            </w:r>
            <w:proofErr w:type="spellStart"/>
            <w:r w:rsidRPr="00C81FF1">
              <w:rPr>
                <w:lang w:val="ro-RO"/>
              </w:rPr>
              <w:t>issued</w:t>
            </w:r>
            <w:proofErr w:type="spellEnd"/>
            <w:r w:rsidRPr="00C81FF1">
              <w:rPr>
                <w:lang w:val="ro-RO"/>
              </w:rPr>
              <w:t xml:space="preserve"> </w:t>
            </w:r>
            <w:proofErr w:type="spellStart"/>
            <w:r w:rsidRPr="00C81FF1">
              <w:rPr>
                <w:lang w:val="ro-RO"/>
              </w:rPr>
              <w:t>to</w:t>
            </w:r>
            <w:proofErr w:type="spellEnd"/>
            <w:r w:rsidRPr="00C81FF1">
              <w:rPr>
                <w:lang w:val="ro-RO"/>
              </w:rPr>
              <w:t xml:space="preserve"> </w:t>
            </w:r>
            <w:proofErr w:type="spellStart"/>
            <w:r>
              <w:rPr>
                <w:lang w:val="ro-RO"/>
              </w:rPr>
              <w:t>you</w:t>
            </w:r>
            <w:proofErr w:type="spellEnd"/>
            <w:r>
              <w:rPr>
                <w:lang w:val="ro-RO"/>
              </w:rPr>
              <w:t xml:space="preserve"> at </w:t>
            </w:r>
            <w:proofErr w:type="spellStart"/>
            <w:r>
              <w:rPr>
                <w:lang w:val="ro-RO"/>
              </w:rPr>
              <w:t>the</w:t>
            </w:r>
            <w:proofErr w:type="spellEnd"/>
            <w:r>
              <w:rPr>
                <w:lang w:val="ro-RO"/>
              </w:rPr>
              <w:t xml:space="preserve"> </w:t>
            </w:r>
            <w:proofErr w:type="spellStart"/>
            <w:r>
              <w:rPr>
                <w:lang w:val="ro-RO"/>
              </w:rPr>
              <w:t>request</w:t>
            </w:r>
            <w:proofErr w:type="spellEnd"/>
            <w:r>
              <w:rPr>
                <w:lang w:val="ro-RO"/>
              </w:rPr>
              <w:t xml:space="preserve"> of </w:t>
            </w:r>
            <w:proofErr w:type="spellStart"/>
            <w:r>
              <w:rPr>
                <w:lang w:val="ro-RO"/>
              </w:rPr>
              <w:t>the</w:t>
            </w:r>
            <w:proofErr w:type="spellEnd"/>
            <w:r>
              <w:rPr>
                <w:lang w:val="ro-RO"/>
              </w:rPr>
              <w:t xml:space="preserve"> </w:t>
            </w:r>
            <w:proofErr w:type="spellStart"/>
            <w:r>
              <w:rPr>
                <w:lang w:val="ro-RO"/>
              </w:rPr>
              <w:t>Tenderer</w:t>
            </w:r>
            <w:proofErr w:type="spellEnd"/>
            <w:r w:rsidRPr="00C81FF1">
              <w:rPr>
                <w:lang w:val="ro-RO"/>
              </w:rPr>
              <w:t>.</w:t>
            </w:r>
            <w:r w:rsidR="00B41118" w:rsidRPr="00C00499">
              <w:rPr>
                <w:lang w:val="ro-RO"/>
              </w:rPr>
              <w:t xml:space="preserve"> </w:t>
            </w:r>
          </w:p>
          <w:p w:rsidR="00B41118" w:rsidRPr="00C00499" w:rsidRDefault="00B41118" w:rsidP="00AE077C">
            <w:pPr>
              <w:pStyle w:val="NormalWeb"/>
              <w:ind w:firstLine="0"/>
              <w:rPr>
                <w:lang w:val="ro-RO"/>
              </w:rPr>
            </w:pPr>
          </w:p>
          <w:p w:rsidR="00B41118" w:rsidRPr="00C00499" w:rsidRDefault="00C81FF1" w:rsidP="00AE077C">
            <w:pPr>
              <w:pStyle w:val="NormalWeb"/>
              <w:rPr>
                <w:lang w:val="ro-RO" w:eastAsia="en-US"/>
              </w:rPr>
            </w:pPr>
            <w:proofErr w:type="spellStart"/>
            <w:r>
              <w:rPr>
                <w:lang w:val="ro-RO"/>
              </w:rPr>
              <w:t>This</w:t>
            </w:r>
            <w:proofErr w:type="spellEnd"/>
            <w:r>
              <w:rPr>
                <w:lang w:val="ro-RO"/>
              </w:rPr>
              <w:t xml:space="preserve"> </w:t>
            </w:r>
            <w:proofErr w:type="spellStart"/>
            <w:r>
              <w:rPr>
                <w:lang w:val="ro-RO"/>
              </w:rPr>
              <w:t>guarantee</w:t>
            </w:r>
            <w:proofErr w:type="spellEnd"/>
            <w:r>
              <w:rPr>
                <w:lang w:val="ro-RO"/>
              </w:rPr>
              <w:t xml:space="preserve"> </w:t>
            </w:r>
            <w:proofErr w:type="spellStart"/>
            <w:r>
              <w:rPr>
                <w:lang w:val="ro-RO"/>
              </w:rPr>
              <w:t>is</w:t>
            </w:r>
            <w:proofErr w:type="spellEnd"/>
            <w:r>
              <w:rPr>
                <w:lang w:val="ro-RO"/>
              </w:rPr>
              <w:t xml:space="preserve"> valid </w:t>
            </w:r>
            <w:proofErr w:type="spellStart"/>
            <w:r>
              <w:rPr>
                <w:lang w:val="ro-RO"/>
              </w:rPr>
              <w:t>until</w:t>
            </w:r>
            <w:proofErr w:type="spellEnd"/>
            <w:r w:rsidR="00B41118" w:rsidRPr="00C00499">
              <w:rPr>
                <w:lang w:val="ro-RO"/>
              </w:rPr>
              <w:t xml:space="preserve"> “___” _____________________ 20__.</w:t>
            </w:r>
          </w:p>
          <w:p w:rsidR="00B41118" w:rsidRPr="00C00499" w:rsidRDefault="00B41118" w:rsidP="00AE077C">
            <w:pPr>
              <w:pStyle w:val="NormalWeb"/>
              <w:rPr>
                <w:lang w:val="ro-RO"/>
              </w:rPr>
            </w:pPr>
          </w:p>
          <w:p w:rsidR="00B41118" w:rsidRPr="00C00499" w:rsidRDefault="00B41118" w:rsidP="00AE077C">
            <w:pPr>
              <w:pStyle w:val="NormalWeb"/>
              <w:ind w:firstLine="0"/>
              <w:rPr>
                <w:b/>
                <w:bCs/>
                <w:lang w:val="ro-RO"/>
              </w:rPr>
            </w:pPr>
            <w:r w:rsidRPr="00C00499">
              <w:rPr>
                <w:b/>
                <w:bCs/>
                <w:lang w:val="ro-RO"/>
              </w:rPr>
              <w:t>_________________________________________</w:t>
            </w:r>
          </w:p>
          <w:p w:rsidR="00B41118" w:rsidRPr="00C00499" w:rsidRDefault="00B41118" w:rsidP="00AE077C">
            <w:pPr>
              <w:pStyle w:val="NormalWeb"/>
              <w:ind w:right="4611" w:firstLine="0"/>
              <w:jc w:val="center"/>
              <w:rPr>
                <w:iCs/>
                <w:sz w:val="20"/>
                <w:szCs w:val="20"/>
                <w:lang w:val="ro-RO"/>
              </w:rPr>
            </w:pPr>
            <w:r w:rsidRPr="00C00499">
              <w:rPr>
                <w:iCs/>
                <w:sz w:val="20"/>
                <w:szCs w:val="20"/>
                <w:lang w:val="ro-RO"/>
              </w:rPr>
              <w:t>[</w:t>
            </w:r>
            <w:proofErr w:type="spellStart"/>
            <w:r w:rsidR="002F6D68" w:rsidRPr="002F6D68">
              <w:rPr>
                <w:iCs/>
                <w:sz w:val="20"/>
                <w:szCs w:val="20"/>
                <w:lang w:val="ro-RO"/>
              </w:rPr>
              <w:t>authorized</w:t>
            </w:r>
            <w:proofErr w:type="spellEnd"/>
            <w:r w:rsidR="002F6D68" w:rsidRPr="002F6D68">
              <w:rPr>
                <w:iCs/>
                <w:sz w:val="20"/>
                <w:szCs w:val="20"/>
                <w:lang w:val="ro-RO"/>
              </w:rPr>
              <w:t xml:space="preserve"> </w:t>
            </w:r>
            <w:proofErr w:type="spellStart"/>
            <w:r w:rsidR="002F6D68" w:rsidRPr="002F6D68">
              <w:rPr>
                <w:iCs/>
                <w:sz w:val="20"/>
                <w:szCs w:val="20"/>
                <w:lang w:val="ro-RO"/>
              </w:rPr>
              <w:t>signature</w:t>
            </w:r>
            <w:proofErr w:type="spellEnd"/>
            <w:r w:rsidR="002F6D68" w:rsidRPr="002F6D68">
              <w:rPr>
                <w:iCs/>
                <w:sz w:val="20"/>
                <w:szCs w:val="20"/>
                <w:lang w:val="ro-RO"/>
              </w:rPr>
              <w:t xml:space="preserve"> of </w:t>
            </w:r>
            <w:proofErr w:type="spellStart"/>
            <w:r w:rsidR="002F6D68" w:rsidRPr="002F6D68">
              <w:rPr>
                <w:iCs/>
                <w:sz w:val="20"/>
                <w:szCs w:val="20"/>
                <w:lang w:val="ro-RO"/>
              </w:rPr>
              <w:t>the</w:t>
            </w:r>
            <w:proofErr w:type="spellEnd"/>
            <w:r w:rsidR="002F6D68" w:rsidRPr="002F6D68">
              <w:rPr>
                <w:iCs/>
                <w:sz w:val="20"/>
                <w:szCs w:val="20"/>
                <w:lang w:val="ro-RO"/>
              </w:rPr>
              <w:t xml:space="preserve"> </w:t>
            </w:r>
            <w:proofErr w:type="spellStart"/>
            <w:r w:rsidR="002F6D68" w:rsidRPr="002F6D68">
              <w:rPr>
                <w:iCs/>
                <w:sz w:val="20"/>
                <w:szCs w:val="20"/>
                <w:lang w:val="ro-RO"/>
              </w:rPr>
              <w:t>bank</w:t>
            </w:r>
            <w:proofErr w:type="spellEnd"/>
            <w:r w:rsidRPr="00C00499">
              <w:rPr>
                <w:iCs/>
                <w:sz w:val="20"/>
                <w:szCs w:val="20"/>
                <w:lang w:val="ro-RO"/>
              </w:rPr>
              <w:t>]</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p w:rsidR="00B41118" w:rsidRPr="00C00499" w:rsidRDefault="00B41118" w:rsidP="00B41118">
      <w:pPr>
        <w:sectPr w:rsidR="00B41118" w:rsidRPr="00C00499" w:rsidSect="00AE077C">
          <w:footerReference w:type="first" r:id="rId10"/>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98" w:type="pct"/>
        <w:tblLayout w:type="fixed"/>
        <w:tblLook w:val="04A0" w:firstRow="1" w:lastRow="0" w:firstColumn="1" w:lastColumn="0" w:noHBand="0" w:noVBand="1"/>
      </w:tblPr>
      <w:tblGrid>
        <w:gridCol w:w="1189"/>
        <w:gridCol w:w="243"/>
        <w:gridCol w:w="2630"/>
        <w:gridCol w:w="1652"/>
        <w:gridCol w:w="1334"/>
        <w:gridCol w:w="1756"/>
        <w:gridCol w:w="1597"/>
        <w:gridCol w:w="1529"/>
        <w:gridCol w:w="2919"/>
        <w:gridCol w:w="1279"/>
        <w:gridCol w:w="104"/>
      </w:tblGrid>
      <w:tr w:rsidR="00B41118" w:rsidRPr="00C00499" w:rsidTr="00C01691">
        <w:trPr>
          <w:trHeight w:val="697"/>
        </w:trPr>
        <w:tc>
          <w:tcPr>
            <w:tcW w:w="366" w:type="pct"/>
          </w:tcPr>
          <w:p w:rsidR="00B41118" w:rsidRPr="00C00499" w:rsidRDefault="00B41118" w:rsidP="00AE077C">
            <w:pPr>
              <w:pStyle w:val="Titlu2"/>
              <w:rPr>
                <w:b w:val="0"/>
                <w:sz w:val="20"/>
                <w:szCs w:val="20"/>
                <w:lang w:val="en-US"/>
              </w:rPr>
            </w:pPr>
          </w:p>
        </w:tc>
        <w:tc>
          <w:tcPr>
            <w:tcW w:w="75" w:type="pct"/>
          </w:tcPr>
          <w:p w:rsidR="00B41118" w:rsidRPr="00C00499" w:rsidRDefault="00B41118" w:rsidP="00AE077C">
            <w:pPr>
              <w:pStyle w:val="Titlu2"/>
              <w:rPr>
                <w:b w:val="0"/>
                <w:sz w:val="20"/>
                <w:szCs w:val="20"/>
                <w:lang w:val="en-US"/>
              </w:rPr>
            </w:pPr>
          </w:p>
        </w:tc>
        <w:tc>
          <w:tcPr>
            <w:tcW w:w="4559" w:type="pct"/>
            <w:gridSpan w:val="9"/>
            <w:shd w:val="clear" w:color="auto" w:fill="auto"/>
            <w:vAlign w:val="center"/>
          </w:tcPr>
          <w:p w:rsidR="00B54AFF" w:rsidRDefault="00B41118" w:rsidP="00AE077C">
            <w:pPr>
              <w:pStyle w:val="Titlu2"/>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48" w:name="_Toc356920194"/>
            <w:bookmarkStart w:id="49" w:name="_Toc392180206"/>
            <w:bookmarkStart w:id="50" w:name="_Toc449539095"/>
            <w:r w:rsidR="00B54AFF" w:rsidRPr="00B54AFF">
              <w:rPr>
                <w:color w:val="auto"/>
                <w:sz w:val="24"/>
              </w:rPr>
              <w:t>Chapter IV</w:t>
            </w:r>
            <w:r w:rsidR="00762A85" w:rsidRPr="00B54AFF">
              <w:rPr>
                <w:color w:val="auto"/>
              </w:rPr>
              <w:t xml:space="preserve"> </w:t>
            </w:r>
          </w:p>
          <w:p w:rsidR="00B41118" w:rsidRPr="00C00499" w:rsidRDefault="00762A85" w:rsidP="00AE077C">
            <w:pPr>
              <w:pStyle w:val="Titlu2"/>
              <w:rPr>
                <w:sz w:val="24"/>
                <w:lang w:val="en-US"/>
              </w:rPr>
            </w:pPr>
            <w:r w:rsidRPr="00762A85">
              <w:t xml:space="preserve">Technical specifications </w:t>
            </w:r>
            <w:r w:rsidR="00B41118" w:rsidRPr="00C00499">
              <w:rPr>
                <w:lang w:val="en-US"/>
              </w:rPr>
              <w:t>(F4.1)</w:t>
            </w:r>
            <w:bookmarkEnd w:id="48"/>
            <w:bookmarkEnd w:id="49"/>
            <w:bookmarkEnd w:id="50"/>
            <w:r w:rsidR="00B41118" w:rsidRPr="00C00499">
              <w:rPr>
                <w:b w:val="0"/>
              </w:rPr>
              <w:t xml:space="preserve"> </w:t>
            </w:r>
          </w:p>
        </w:tc>
      </w:tr>
      <w:tr w:rsidR="00B41118" w:rsidRPr="00C00499" w:rsidTr="00C01691">
        <w:tc>
          <w:tcPr>
            <w:tcW w:w="366"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75"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4559" w:type="pct"/>
            <w:gridSpan w:val="9"/>
            <w:tcBorders>
              <w:bottom w:val="single" w:sz="4" w:space="0" w:color="auto"/>
            </w:tcBorders>
            <w:shd w:val="clear" w:color="auto" w:fill="auto"/>
          </w:tcPr>
          <w:p w:rsidR="00B41118" w:rsidRPr="00C00499" w:rsidRDefault="00B41118" w:rsidP="00AE077C">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B41118" w:rsidRPr="007C0C9D" w:rsidTr="00C01691">
              <w:trPr>
                <w:jc w:val="center"/>
              </w:trPr>
              <w:tc>
                <w:tcPr>
                  <w:tcW w:w="10500" w:type="dxa"/>
                  <w:tcBorders>
                    <w:top w:val="nil"/>
                    <w:left w:val="nil"/>
                    <w:bottom w:val="nil"/>
                    <w:right w:val="nil"/>
                  </w:tcBorders>
                  <w:tcMar>
                    <w:top w:w="15" w:type="dxa"/>
                    <w:left w:w="45" w:type="dxa"/>
                    <w:bottom w:w="15" w:type="dxa"/>
                    <w:right w:w="45" w:type="dxa"/>
                  </w:tcMar>
                  <w:hideMark/>
                </w:tcPr>
                <w:p w:rsidR="00B41118" w:rsidRPr="007C0C9D" w:rsidRDefault="00B41118" w:rsidP="003267AC">
                  <w:pPr>
                    <w:framePr w:hSpace="180" w:wrap="around" w:vAnchor="page" w:hAnchor="margin" w:y="347"/>
                    <w:jc w:val="center"/>
                  </w:pPr>
                  <w:r w:rsidRPr="007C0C9D">
                    <w:rPr>
                      <w:i/>
                      <w:iCs/>
                    </w:rPr>
                    <w:t>[</w:t>
                  </w:r>
                  <w:r w:rsidR="00762A85" w:rsidRPr="00773B65">
                    <w:rPr>
                      <w:i/>
                      <w:iCs/>
                    </w:rPr>
                    <w:t xml:space="preserve"> This table will be completed by the </w:t>
                  </w:r>
                  <w:r w:rsidR="00762A85">
                    <w:rPr>
                      <w:i/>
                      <w:iCs/>
                    </w:rPr>
                    <w:t>tenderer in the</w:t>
                  </w:r>
                  <w:r w:rsidR="00762A85" w:rsidRPr="00773B65">
                    <w:rPr>
                      <w:i/>
                      <w:iCs/>
                    </w:rPr>
                    <w:t xml:space="preserve"> columns </w:t>
                  </w:r>
                  <w:r w:rsidRPr="007C0C9D">
                    <w:rPr>
                      <w:i/>
                      <w:iCs/>
                    </w:rPr>
                    <w:t xml:space="preserve">3, 4, 5, </w:t>
                  </w:r>
                  <w:r>
                    <w:rPr>
                      <w:i/>
                      <w:iCs/>
                    </w:rPr>
                    <w:t>7</w:t>
                  </w:r>
                  <w:r w:rsidRPr="007C0C9D">
                    <w:rPr>
                      <w:i/>
                      <w:iCs/>
                    </w:rPr>
                    <w:t xml:space="preserve">, </w:t>
                  </w:r>
                  <w:r w:rsidR="00762A85">
                    <w:rPr>
                      <w:i/>
                      <w:iCs/>
                    </w:rPr>
                    <w:t>and by the contracting authority</w:t>
                  </w:r>
                  <w:r w:rsidR="00762A85" w:rsidRPr="007C0C9D">
                    <w:rPr>
                      <w:i/>
                      <w:iCs/>
                    </w:rPr>
                    <w:t xml:space="preserve"> – </w:t>
                  </w:r>
                  <w:r w:rsidR="00762A85">
                    <w:rPr>
                      <w:i/>
                      <w:iCs/>
                    </w:rPr>
                    <w:t xml:space="preserve"> in the</w:t>
                  </w:r>
                  <w:r w:rsidR="00762A85" w:rsidRPr="00773B65">
                    <w:rPr>
                      <w:i/>
                      <w:iCs/>
                    </w:rPr>
                    <w:t xml:space="preserve"> columns </w:t>
                  </w:r>
                  <w:r w:rsidRPr="007C0C9D">
                    <w:rPr>
                      <w:i/>
                      <w:iCs/>
                    </w:rPr>
                    <w:t xml:space="preserve"> 1, 2, 6, 8]</w:t>
                  </w:r>
                </w:p>
              </w:tc>
            </w:tr>
          </w:tbl>
          <w:p w:rsidR="00B41118" w:rsidRPr="00C00499" w:rsidRDefault="00B41118" w:rsidP="00AE077C">
            <w:pPr>
              <w:jc w:val="center"/>
            </w:pPr>
          </w:p>
        </w:tc>
      </w:tr>
      <w:tr w:rsidR="00B41118" w:rsidRPr="00C00499" w:rsidTr="00C01691">
        <w:trPr>
          <w:gridAfter w:val="1"/>
          <w:wAfter w:w="32" w:type="pct"/>
          <w:trHeight w:val="397"/>
        </w:trPr>
        <w:tc>
          <w:tcPr>
            <w:tcW w:w="4968"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762A85" w:rsidP="00762A85">
            <w:r>
              <w:t>Number</w:t>
            </w:r>
            <w:r w:rsidRPr="00762A85">
              <w:t xml:space="preserve"> of the procurement procedure</w:t>
            </w:r>
            <w:r>
              <w:t xml:space="preserve"> </w:t>
            </w:r>
            <w:r w:rsidR="00B41118">
              <w:t>______________</w:t>
            </w:r>
            <w:r>
              <w:t>of</w:t>
            </w:r>
            <w:r w:rsidR="00B41118">
              <w:t>_________</w:t>
            </w:r>
          </w:p>
        </w:tc>
      </w:tr>
      <w:tr w:rsidR="00B41118" w:rsidRPr="00C00499" w:rsidTr="00C01691">
        <w:trPr>
          <w:gridAfter w:val="1"/>
          <w:wAfter w:w="32" w:type="pct"/>
          <w:trHeight w:val="397"/>
        </w:trPr>
        <w:tc>
          <w:tcPr>
            <w:tcW w:w="4968"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762A85" w:rsidP="00AE077C">
            <w:r w:rsidRPr="00773B65">
              <w:t>Name of the procurement procedure:</w:t>
            </w:r>
          </w:p>
        </w:tc>
      </w:tr>
      <w:tr w:rsidR="00B41118" w:rsidRPr="00C00499" w:rsidTr="00C01691">
        <w:trPr>
          <w:trHeight w:val="567"/>
        </w:trPr>
        <w:tc>
          <w:tcPr>
            <w:tcW w:w="366" w:type="pct"/>
          </w:tcPr>
          <w:p w:rsidR="00B41118" w:rsidRPr="00C00499" w:rsidRDefault="00B41118" w:rsidP="00AE077C"/>
        </w:tc>
        <w:tc>
          <w:tcPr>
            <w:tcW w:w="75" w:type="pct"/>
          </w:tcPr>
          <w:p w:rsidR="00B41118" w:rsidRPr="00C00499" w:rsidRDefault="00B41118" w:rsidP="00AE077C"/>
        </w:tc>
        <w:tc>
          <w:tcPr>
            <w:tcW w:w="2763" w:type="pct"/>
            <w:gridSpan w:val="5"/>
            <w:shd w:val="clear" w:color="auto" w:fill="auto"/>
          </w:tcPr>
          <w:p w:rsidR="00B41118" w:rsidRPr="00C00499" w:rsidRDefault="00B41118" w:rsidP="00AE077C"/>
        </w:tc>
        <w:tc>
          <w:tcPr>
            <w:tcW w:w="1796" w:type="pct"/>
            <w:gridSpan w:val="4"/>
            <w:shd w:val="clear" w:color="auto" w:fill="auto"/>
          </w:tcPr>
          <w:p w:rsidR="00B41118" w:rsidRPr="00C00499" w:rsidRDefault="00B41118" w:rsidP="00AE077C"/>
        </w:tc>
      </w:tr>
      <w:tr w:rsidR="00D2270F" w:rsidRPr="00C00499" w:rsidTr="00C01691">
        <w:trPr>
          <w:gridAfter w:val="1"/>
          <w:wAfter w:w="32" w:type="pct"/>
          <w:trHeight w:val="1043"/>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D2270F" w:rsidRPr="00C00499" w:rsidRDefault="00D2270F" w:rsidP="00AE077C">
            <w:pPr>
              <w:jc w:val="center"/>
              <w:rPr>
                <w:b/>
              </w:rPr>
            </w:pPr>
            <w:r w:rsidRPr="00C00499">
              <w:rPr>
                <w:b/>
              </w:rPr>
              <w:t>CPV</w:t>
            </w:r>
            <w:r>
              <w:rPr>
                <w:b/>
              </w:rPr>
              <w:t xml:space="preserve"> code</w:t>
            </w:r>
          </w:p>
        </w:tc>
        <w:tc>
          <w:tcPr>
            <w:tcW w:w="885" w:type="pct"/>
            <w:gridSpan w:val="2"/>
            <w:tcBorders>
              <w:top w:val="single" w:sz="4" w:space="0" w:color="auto"/>
              <w:left w:val="single" w:sz="4" w:space="0" w:color="auto"/>
              <w:bottom w:val="single" w:sz="4" w:space="0" w:color="auto"/>
              <w:right w:val="single" w:sz="4" w:space="0" w:color="auto"/>
            </w:tcBorders>
            <w:shd w:val="clear" w:color="auto" w:fill="auto"/>
          </w:tcPr>
          <w:p w:rsidR="00D2270F" w:rsidRPr="00C00499" w:rsidRDefault="00D2270F" w:rsidP="00AE077C">
            <w:pPr>
              <w:jc w:val="center"/>
              <w:rPr>
                <w:b/>
              </w:rPr>
            </w:pPr>
            <w:r w:rsidRPr="00762A85">
              <w:rPr>
                <w:b/>
              </w:rPr>
              <w:t>Name of goods</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D2270F" w:rsidRPr="00C00499" w:rsidRDefault="00D2270F" w:rsidP="00AE077C">
            <w:pPr>
              <w:jc w:val="center"/>
              <w:rPr>
                <w:b/>
              </w:rPr>
            </w:pPr>
            <w:r>
              <w:rPr>
                <w:b/>
              </w:rPr>
              <w:t>Model of item</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D2270F" w:rsidRPr="00C00499" w:rsidRDefault="00D2270F" w:rsidP="00AE077C">
            <w:pPr>
              <w:jc w:val="center"/>
              <w:rPr>
                <w:b/>
              </w:rPr>
            </w:pPr>
            <w:r w:rsidRPr="00762A85">
              <w:rPr>
                <w:b/>
              </w:rPr>
              <w:t>Country of origin</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D2270F" w:rsidRPr="00C00499" w:rsidRDefault="00D2270F" w:rsidP="00AE077C">
            <w:pPr>
              <w:jc w:val="center"/>
              <w:rPr>
                <w:b/>
              </w:rPr>
            </w:pPr>
            <w:r w:rsidRPr="00762A85">
              <w:rPr>
                <w:b/>
              </w:rPr>
              <w:t>Manufacturer</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tcPr>
          <w:p w:rsidR="00D2270F" w:rsidRPr="00C00499" w:rsidRDefault="00D2270F" w:rsidP="00AE077C">
            <w:pPr>
              <w:jc w:val="center"/>
            </w:pPr>
            <w:r w:rsidRPr="00762A85">
              <w:rPr>
                <w:b/>
              </w:rPr>
              <w:t>Full technical specification required by the contracting authority</w:t>
            </w:r>
          </w:p>
        </w:tc>
        <w:tc>
          <w:tcPr>
            <w:tcW w:w="899" w:type="pct"/>
            <w:tcBorders>
              <w:top w:val="single" w:sz="4" w:space="0" w:color="auto"/>
              <w:left w:val="single" w:sz="4" w:space="0" w:color="auto"/>
              <w:bottom w:val="single" w:sz="4" w:space="0" w:color="auto"/>
              <w:right w:val="single" w:sz="4" w:space="0" w:color="auto"/>
            </w:tcBorders>
          </w:tcPr>
          <w:p w:rsidR="00D2270F" w:rsidRPr="00C00499" w:rsidRDefault="00D2270F" w:rsidP="00AE077C">
            <w:pPr>
              <w:jc w:val="center"/>
              <w:rPr>
                <w:b/>
                <w:szCs w:val="28"/>
              </w:rPr>
            </w:pPr>
            <w:r w:rsidRPr="00762A85">
              <w:rPr>
                <w:b/>
              </w:rPr>
              <w:t>Full technical specification proposed by the tenderer</w:t>
            </w: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D2270F" w:rsidRPr="00C00499" w:rsidRDefault="00D2270F" w:rsidP="00AE077C">
            <w:pPr>
              <w:jc w:val="center"/>
              <w:rPr>
                <w:b/>
              </w:rPr>
            </w:pPr>
            <w:r w:rsidRPr="00762A85">
              <w:rPr>
                <w:b/>
              </w:rPr>
              <w:t>Reference standards</w:t>
            </w:r>
          </w:p>
        </w:tc>
      </w:tr>
      <w:tr w:rsidR="00D2270F" w:rsidRPr="00C00499" w:rsidTr="00C01691">
        <w:trPr>
          <w:gridAfter w:val="1"/>
          <w:wAfter w:w="32" w:type="pct"/>
          <w:trHeight w:val="283"/>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D2270F" w:rsidRPr="00C00499" w:rsidRDefault="00D2270F" w:rsidP="00AE077C">
            <w:pPr>
              <w:jc w:val="center"/>
            </w:pPr>
            <w:r w:rsidRPr="00C00499">
              <w:t>1</w:t>
            </w:r>
          </w:p>
        </w:tc>
        <w:tc>
          <w:tcPr>
            <w:tcW w:w="8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70F" w:rsidRPr="00C00499" w:rsidRDefault="00D2270F" w:rsidP="00AE077C">
            <w:pPr>
              <w:jc w:val="center"/>
            </w:pPr>
            <w:r w:rsidRPr="00C00499">
              <w:t>2</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D2270F" w:rsidRPr="00C00499" w:rsidRDefault="00D2270F" w:rsidP="00AE077C">
            <w:pPr>
              <w:jc w:val="center"/>
            </w:pPr>
            <w:r w:rsidRPr="00C00499">
              <w:t>3</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D2270F" w:rsidRPr="00C00499" w:rsidRDefault="00D2270F" w:rsidP="00AE077C">
            <w:pPr>
              <w:jc w:val="center"/>
            </w:pPr>
            <w:r w:rsidRPr="00C00499">
              <w:t>4</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D2270F" w:rsidRPr="00C00499" w:rsidRDefault="00D2270F" w:rsidP="00AE077C">
            <w:pPr>
              <w:jc w:val="center"/>
            </w:pPr>
            <w:r w:rsidRPr="00C00499">
              <w:t>5</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70F" w:rsidRPr="00C00499" w:rsidRDefault="00D2270F" w:rsidP="00AE077C">
            <w:pPr>
              <w:jc w:val="center"/>
            </w:pPr>
            <w:r w:rsidRPr="00C00499">
              <w:t>6</w:t>
            </w:r>
          </w:p>
        </w:tc>
        <w:tc>
          <w:tcPr>
            <w:tcW w:w="899" w:type="pct"/>
            <w:tcBorders>
              <w:top w:val="single" w:sz="4" w:space="0" w:color="auto"/>
              <w:left w:val="single" w:sz="4" w:space="0" w:color="auto"/>
              <w:bottom w:val="single" w:sz="4" w:space="0" w:color="auto"/>
              <w:right w:val="single" w:sz="4" w:space="0" w:color="auto"/>
            </w:tcBorders>
          </w:tcPr>
          <w:p w:rsidR="00D2270F" w:rsidRPr="00C00499" w:rsidRDefault="00D2270F" w:rsidP="00AE077C">
            <w:pPr>
              <w:jc w:val="center"/>
            </w:pPr>
            <w:r w:rsidRPr="00C00499">
              <w:t>7</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D2270F" w:rsidRPr="00C00499" w:rsidRDefault="00D2270F" w:rsidP="00AE077C">
            <w:pPr>
              <w:jc w:val="center"/>
            </w:pPr>
            <w:r w:rsidRPr="00C00499">
              <w:t>8</w:t>
            </w:r>
          </w:p>
        </w:tc>
      </w:tr>
      <w:tr w:rsidR="00D2270F" w:rsidRPr="00C00499" w:rsidTr="00C01691">
        <w:trPr>
          <w:gridAfter w:val="1"/>
          <w:wAfter w:w="32" w:type="pct"/>
          <w:trHeight w:val="39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D2270F" w:rsidRPr="00C00499" w:rsidRDefault="00D2270F" w:rsidP="00AE077C"/>
        </w:tc>
        <w:tc>
          <w:tcPr>
            <w:tcW w:w="8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70F" w:rsidRPr="00C00499" w:rsidRDefault="00D2270F" w:rsidP="00AE077C">
            <w:pPr>
              <w:rPr>
                <w:b/>
              </w:rPr>
            </w:pPr>
            <w:r>
              <w:rPr>
                <w:b/>
              </w:rPr>
              <w:t>Goods</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D2270F" w:rsidRPr="00C00499" w:rsidRDefault="00D2270F" w:rsidP="00AE077C"/>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D2270F" w:rsidRPr="00C00499" w:rsidRDefault="00D2270F" w:rsidP="00AE077C"/>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D2270F" w:rsidRPr="00C00499" w:rsidRDefault="00D2270F" w:rsidP="00AE077C"/>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70F" w:rsidRPr="00C00499" w:rsidRDefault="00D2270F" w:rsidP="00AE077C"/>
        </w:tc>
        <w:tc>
          <w:tcPr>
            <w:tcW w:w="899" w:type="pct"/>
            <w:tcBorders>
              <w:top w:val="single" w:sz="4" w:space="0" w:color="auto"/>
              <w:left w:val="single" w:sz="4" w:space="0" w:color="auto"/>
              <w:bottom w:val="single" w:sz="4" w:space="0" w:color="auto"/>
              <w:right w:val="single" w:sz="4" w:space="0" w:color="auto"/>
            </w:tcBorders>
          </w:tcPr>
          <w:p w:rsidR="00D2270F" w:rsidRPr="00C00499" w:rsidRDefault="00D2270F" w:rsidP="00AE077C"/>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D2270F" w:rsidRPr="00C00499" w:rsidRDefault="00D2270F" w:rsidP="00AE077C"/>
        </w:tc>
      </w:tr>
      <w:tr w:rsidR="00D2270F" w:rsidRPr="00C00499" w:rsidTr="00C01691">
        <w:trPr>
          <w:gridAfter w:val="1"/>
          <w:wAfter w:w="32" w:type="pct"/>
          <w:trHeight w:val="39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D2270F" w:rsidRPr="00C00499" w:rsidRDefault="00D2270F" w:rsidP="00AE077C"/>
        </w:tc>
        <w:tc>
          <w:tcPr>
            <w:tcW w:w="8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70F" w:rsidRPr="00C00499" w:rsidRDefault="00D2270F" w:rsidP="00AE077C">
            <w:r>
              <w:t>Lot</w:t>
            </w:r>
            <w:r w:rsidRPr="00C00499">
              <w:t xml:space="preserve"> 1</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D2270F" w:rsidRPr="00C00499" w:rsidRDefault="00D2270F" w:rsidP="00AE077C"/>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D2270F" w:rsidRPr="00C00499" w:rsidRDefault="00D2270F" w:rsidP="00AE077C"/>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D2270F" w:rsidRPr="00C00499" w:rsidRDefault="00D2270F" w:rsidP="00AE077C"/>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70F" w:rsidRPr="00C00499" w:rsidRDefault="00D2270F" w:rsidP="00AE077C"/>
        </w:tc>
        <w:tc>
          <w:tcPr>
            <w:tcW w:w="899" w:type="pct"/>
            <w:tcBorders>
              <w:top w:val="single" w:sz="4" w:space="0" w:color="auto"/>
              <w:left w:val="single" w:sz="4" w:space="0" w:color="auto"/>
              <w:bottom w:val="single" w:sz="4" w:space="0" w:color="auto"/>
              <w:right w:val="single" w:sz="4" w:space="0" w:color="auto"/>
            </w:tcBorders>
          </w:tcPr>
          <w:p w:rsidR="00D2270F" w:rsidRPr="00C00499" w:rsidRDefault="00D2270F" w:rsidP="00AE077C"/>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D2270F" w:rsidRPr="00C00499" w:rsidRDefault="00D2270F" w:rsidP="00AE077C"/>
        </w:tc>
      </w:tr>
      <w:tr w:rsidR="00D2270F" w:rsidRPr="00C00499" w:rsidTr="00C01691">
        <w:trPr>
          <w:gridAfter w:val="1"/>
          <w:wAfter w:w="32" w:type="pct"/>
          <w:trHeight w:val="39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D2270F" w:rsidRPr="00D2270F" w:rsidRDefault="00D2270F" w:rsidP="00AE077C">
            <w:pPr>
              <w:rPr>
                <w:sz w:val="22"/>
                <w:szCs w:val="22"/>
              </w:rPr>
            </w:pPr>
            <w:r w:rsidRPr="00D2270F">
              <w:rPr>
                <w:sz w:val="22"/>
                <w:szCs w:val="22"/>
              </w:rPr>
              <w:t>34121100-2</w:t>
            </w:r>
          </w:p>
        </w:tc>
        <w:tc>
          <w:tcPr>
            <w:tcW w:w="8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70F" w:rsidRPr="00C00499" w:rsidRDefault="00D2270F" w:rsidP="00AE077C">
            <w:pPr>
              <w:rPr>
                <w:b/>
              </w:rPr>
            </w:pPr>
            <w:r w:rsidRPr="00D2270F">
              <w:rPr>
                <w:iCs/>
                <w:sz w:val="22"/>
                <w:szCs w:val="22"/>
              </w:rPr>
              <w:t>M3 category buses</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D2270F" w:rsidRPr="00C00499" w:rsidRDefault="00D2270F" w:rsidP="00AE077C"/>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D2270F" w:rsidRPr="00C00499" w:rsidRDefault="00D2270F" w:rsidP="00AE077C"/>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D2270F" w:rsidRPr="00C00499" w:rsidRDefault="00D2270F" w:rsidP="00AE077C"/>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70F" w:rsidRPr="00C00499" w:rsidRDefault="00D2270F" w:rsidP="00AE077C">
            <w:r w:rsidRPr="00D2270F">
              <w:t>according to the specifications in point 2.1</w:t>
            </w:r>
          </w:p>
        </w:tc>
        <w:tc>
          <w:tcPr>
            <w:tcW w:w="899" w:type="pct"/>
            <w:tcBorders>
              <w:top w:val="single" w:sz="4" w:space="0" w:color="auto"/>
              <w:left w:val="single" w:sz="4" w:space="0" w:color="auto"/>
              <w:bottom w:val="single" w:sz="4" w:space="0" w:color="auto"/>
              <w:right w:val="single" w:sz="4" w:space="0" w:color="auto"/>
            </w:tcBorders>
          </w:tcPr>
          <w:p w:rsidR="00D2270F" w:rsidRPr="00C00499" w:rsidRDefault="00D2270F" w:rsidP="00AE077C"/>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D2270F" w:rsidRPr="00C00499" w:rsidRDefault="00D2270F" w:rsidP="00AE077C">
            <w:r w:rsidRPr="00D2270F">
              <w:t>according to national and international standards</w:t>
            </w:r>
          </w:p>
        </w:tc>
      </w:tr>
      <w:tr w:rsidR="00D2270F" w:rsidRPr="00C00499" w:rsidTr="00C01691">
        <w:trPr>
          <w:gridAfter w:val="1"/>
          <w:wAfter w:w="32" w:type="pct"/>
          <w:trHeight w:val="39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D2270F" w:rsidRPr="00C00499" w:rsidRDefault="00D2270F" w:rsidP="00AE077C"/>
        </w:tc>
        <w:tc>
          <w:tcPr>
            <w:tcW w:w="8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70F" w:rsidRPr="00C00499" w:rsidRDefault="00D2270F" w:rsidP="00AE077C">
            <w:pPr>
              <w:rPr>
                <w:b/>
              </w:rPr>
            </w:pPr>
            <w:r w:rsidRPr="00C00499">
              <w:rPr>
                <w:b/>
              </w:rPr>
              <w:t>Total lot 1</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D2270F" w:rsidRPr="00C00499" w:rsidRDefault="00D2270F" w:rsidP="00AE077C"/>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D2270F" w:rsidRPr="00C00499" w:rsidRDefault="00D2270F" w:rsidP="00AE077C"/>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D2270F" w:rsidRPr="00C00499" w:rsidRDefault="00D2270F" w:rsidP="00AE077C"/>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70F" w:rsidRPr="00C00499" w:rsidRDefault="00D2270F" w:rsidP="00AE077C"/>
        </w:tc>
        <w:tc>
          <w:tcPr>
            <w:tcW w:w="899" w:type="pct"/>
            <w:tcBorders>
              <w:top w:val="single" w:sz="4" w:space="0" w:color="auto"/>
              <w:left w:val="single" w:sz="4" w:space="0" w:color="auto"/>
              <w:bottom w:val="single" w:sz="4" w:space="0" w:color="auto"/>
              <w:right w:val="single" w:sz="4" w:space="0" w:color="auto"/>
            </w:tcBorders>
          </w:tcPr>
          <w:p w:rsidR="00D2270F" w:rsidRPr="00C00499" w:rsidRDefault="00D2270F" w:rsidP="00AE077C"/>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D2270F" w:rsidRPr="00C00499" w:rsidRDefault="00D2270F" w:rsidP="00AE077C"/>
        </w:tc>
      </w:tr>
      <w:tr w:rsidR="00D2270F" w:rsidRPr="00C00499" w:rsidTr="00C01691">
        <w:trPr>
          <w:gridAfter w:val="1"/>
          <w:wAfter w:w="32" w:type="pct"/>
          <w:trHeight w:val="39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D2270F" w:rsidRPr="00C00499" w:rsidRDefault="00D2270F" w:rsidP="00AE077C"/>
        </w:tc>
        <w:tc>
          <w:tcPr>
            <w:tcW w:w="8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70F" w:rsidRPr="00C00499" w:rsidRDefault="00D2270F" w:rsidP="00AE077C">
            <w:pPr>
              <w:rPr>
                <w:b/>
              </w:rPr>
            </w:pPr>
            <w:r w:rsidRPr="00C00499">
              <w:rPr>
                <w:b/>
              </w:rPr>
              <w:t>TOTAL</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D2270F" w:rsidRPr="00C00499" w:rsidRDefault="00D2270F" w:rsidP="00AE077C"/>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D2270F" w:rsidRPr="00C00499" w:rsidRDefault="00D2270F" w:rsidP="00AE077C"/>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D2270F" w:rsidRPr="00C00499" w:rsidRDefault="00D2270F" w:rsidP="00AE077C"/>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70F" w:rsidRPr="00C00499" w:rsidRDefault="00D2270F" w:rsidP="00AE077C"/>
        </w:tc>
        <w:tc>
          <w:tcPr>
            <w:tcW w:w="899" w:type="pct"/>
            <w:tcBorders>
              <w:top w:val="single" w:sz="4" w:space="0" w:color="auto"/>
              <w:left w:val="single" w:sz="4" w:space="0" w:color="auto"/>
              <w:bottom w:val="single" w:sz="4" w:space="0" w:color="auto"/>
              <w:right w:val="single" w:sz="4" w:space="0" w:color="auto"/>
            </w:tcBorders>
          </w:tcPr>
          <w:p w:rsidR="00D2270F" w:rsidRPr="00C00499" w:rsidRDefault="00D2270F" w:rsidP="00AE077C"/>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D2270F" w:rsidRPr="00C00499" w:rsidRDefault="00D2270F" w:rsidP="00AE077C"/>
        </w:tc>
      </w:tr>
      <w:tr w:rsidR="00D2270F" w:rsidRPr="00C00499" w:rsidTr="00C01691">
        <w:trPr>
          <w:gridAfter w:val="1"/>
          <w:wAfter w:w="32" w:type="pct"/>
          <w:trHeight w:val="397"/>
        </w:trPr>
        <w:tc>
          <w:tcPr>
            <w:tcW w:w="366" w:type="pct"/>
            <w:tcBorders>
              <w:top w:val="single" w:sz="4" w:space="0" w:color="auto"/>
            </w:tcBorders>
          </w:tcPr>
          <w:p w:rsidR="00D2270F" w:rsidRPr="00C00499" w:rsidRDefault="00D2270F" w:rsidP="00AE077C">
            <w:pPr>
              <w:tabs>
                <w:tab w:val="left" w:pos="6120"/>
              </w:tabs>
            </w:pPr>
          </w:p>
        </w:tc>
        <w:tc>
          <w:tcPr>
            <w:tcW w:w="4602" w:type="pct"/>
            <w:gridSpan w:val="9"/>
            <w:tcBorders>
              <w:top w:val="single" w:sz="4" w:space="0" w:color="auto"/>
            </w:tcBorders>
            <w:shd w:val="clear" w:color="auto" w:fill="auto"/>
            <w:vAlign w:val="center"/>
          </w:tcPr>
          <w:p w:rsidR="00D2270F" w:rsidRPr="00C00499" w:rsidRDefault="00D2270F" w:rsidP="00AE077C">
            <w:pPr>
              <w:tabs>
                <w:tab w:val="left" w:pos="6120"/>
              </w:tabs>
            </w:pPr>
          </w:p>
          <w:p w:rsidR="00D2270F" w:rsidRPr="00C00499" w:rsidRDefault="00D2270F" w:rsidP="00AE077C">
            <w:r>
              <w:t>Signed</w:t>
            </w:r>
            <w:r w:rsidRPr="00C00499">
              <w:t xml:space="preserve">:_______________ </w:t>
            </w:r>
            <w:r>
              <w:t xml:space="preserve"> </w:t>
            </w:r>
            <w:r w:rsidRPr="00762A85">
              <w:t xml:space="preserve">Surname, Given name </w:t>
            </w:r>
            <w:r w:rsidRPr="00C00499">
              <w:t xml:space="preserve">:_____________________________ </w:t>
            </w:r>
            <w:r>
              <w:t>In the capacity of</w:t>
            </w:r>
            <w:r w:rsidRPr="00C00499">
              <w:t>: ________________</w:t>
            </w:r>
          </w:p>
          <w:p w:rsidR="00D2270F" w:rsidRPr="00C00499" w:rsidRDefault="00D2270F" w:rsidP="00AE077C">
            <w:pPr>
              <w:rPr>
                <w:bCs/>
                <w:iCs/>
              </w:rPr>
            </w:pPr>
            <w:r>
              <w:rPr>
                <w:bCs/>
                <w:iCs/>
              </w:rPr>
              <w:t>Tenderer</w:t>
            </w:r>
            <w:r w:rsidRPr="00C00499">
              <w:rPr>
                <w:bCs/>
                <w:iCs/>
              </w:rPr>
              <w:t>: _______________________ A</w:t>
            </w:r>
            <w:r>
              <w:rPr>
                <w:bCs/>
                <w:iCs/>
              </w:rPr>
              <w:t>ddress</w:t>
            </w:r>
            <w:r w:rsidRPr="00C00499">
              <w:rPr>
                <w:bCs/>
                <w:iCs/>
              </w:rPr>
              <w:t>: ______________________________</w:t>
            </w:r>
          </w:p>
          <w:tbl>
            <w:tblPr>
              <w:tblW w:w="14310" w:type="dxa"/>
              <w:tblLayout w:type="fixed"/>
              <w:tblLook w:val="04A0" w:firstRow="1" w:lastRow="0" w:firstColumn="1" w:lastColumn="0" w:noHBand="0" w:noVBand="1"/>
            </w:tblPr>
            <w:tblGrid>
              <w:gridCol w:w="1084"/>
              <w:gridCol w:w="906"/>
              <w:gridCol w:w="1757"/>
              <w:gridCol w:w="1372"/>
              <w:gridCol w:w="983"/>
              <w:gridCol w:w="1398"/>
              <w:gridCol w:w="1148"/>
              <w:gridCol w:w="1473"/>
              <w:gridCol w:w="1174"/>
              <w:gridCol w:w="36"/>
              <w:gridCol w:w="1028"/>
              <w:gridCol w:w="167"/>
              <w:gridCol w:w="50"/>
              <w:gridCol w:w="1229"/>
              <w:gridCol w:w="37"/>
              <w:gridCol w:w="33"/>
              <w:gridCol w:w="435"/>
            </w:tblGrid>
            <w:tr w:rsidR="00D2270F" w:rsidRPr="00C00499" w:rsidTr="00C01691">
              <w:trPr>
                <w:gridAfter w:val="3"/>
                <w:wAfter w:w="505" w:type="dxa"/>
                <w:trHeight w:val="697"/>
              </w:trPr>
              <w:tc>
                <w:tcPr>
                  <w:tcW w:w="13805" w:type="dxa"/>
                  <w:gridSpan w:val="14"/>
                  <w:shd w:val="clear" w:color="auto" w:fill="auto"/>
                  <w:vAlign w:val="center"/>
                </w:tcPr>
                <w:p w:rsidR="00B54AFF" w:rsidRDefault="00D2270F" w:rsidP="003267AC">
                  <w:pPr>
                    <w:pStyle w:val="Titlu2"/>
                    <w:framePr w:hSpace="180" w:wrap="around" w:vAnchor="page" w:hAnchor="margin" w:y="347"/>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51" w:name="_Toc392180207"/>
                  <w:bookmarkStart w:id="52" w:name="_Toc449539096"/>
                  <w:r>
                    <w:t xml:space="preserve"> </w:t>
                  </w:r>
                </w:p>
                <w:p w:rsidR="00B54AFF" w:rsidRPr="00B54AFF" w:rsidRDefault="00B54AFF" w:rsidP="003267AC">
                  <w:pPr>
                    <w:framePr w:hSpace="180" w:wrap="around" w:vAnchor="page" w:hAnchor="margin" w:y="347"/>
                  </w:pPr>
                </w:p>
                <w:p w:rsidR="00D2270F" w:rsidRPr="00C00499" w:rsidRDefault="00D2270F" w:rsidP="003267AC">
                  <w:pPr>
                    <w:pStyle w:val="Titlu2"/>
                    <w:framePr w:hSpace="180" w:wrap="around" w:vAnchor="page" w:hAnchor="margin" w:y="347"/>
                    <w:rPr>
                      <w:sz w:val="24"/>
                      <w:lang w:val="en-US"/>
                    </w:rPr>
                  </w:pPr>
                  <w:r w:rsidRPr="00BE5A24">
                    <w:t xml:space="preserve">Price specifications </w:t>
                  </w:r>
                  <w:r w:rsidRPr="00C00499">
                    <w:rPr>
                      <w:lang w:val="en-US"/>
                    </w:rPr>
                    <w:t>(F4.2)</w:t>
                  </w:r>
                  <w:bookmarkEnd w:id="51"/>
                  <w:bookmarkEnd w:id="52"/>
                  <w:r w:rsidRPr="00C00499">
                    <w:rPr>
                      <w:b w:val="0"/>
                    </w:rPr>
                    <w:t xml:space="preserve"> </w:t>
                  </w:r>
                </w:p>
              </w:tc>
            </w:tr>
            <w:tr w:rsidR="00D2270F" w:rsidRPr="00C00499" w:rsidTr="00C01691">
              <w:trPr>
                <w:gridAfter w:val="3"/>
                <w:wAfter w:w="505" w:type="dxa"/>
              </w:trPr>
              <w:tc>
                <w:tcPr>
                  <w:tcW w:w="13805" w:type="dxa"/>
                  <w:gridSpan w:val="14"/>
                  <w:tcBorders>
                    <w:bottom w:val="single" w:sz="4" w:space="0" w:color="auto"/>
                  </w:tcBorders>
                  <w:shd w:val="clear" w:color="auto" w:fill="auto"/>
                </w:tcPr>
                <w:p w:rsidR="00D2270F" w:rsidRPr="007C0C9D" w:rsidRDefault="00D2270F" w:rsidP="003267AC">
                  <w:pPr>
                    <w:framePr w:hSpace="180" w:wrap="around" w:vAnchor="page" w:hAnchor="margin" w:y="347"/>
                    <w:jc w:val="both"/>
                  </w:pPr>
                  <w:r w:rsidRPr="007C0C9D">
                    <w:rPr>
                      <w:i/>
                      <w:iCs/>
                    </w:rPr>
                    <w:t>[</w:t>
                  </w:r>
                  <w:r>
                    <w:t xml:space="preserve"> </w:t>
                  </w:r>
                  <w:r w:rsidRPr="00773B65">
                    <w:rPr>
                      <w:i/>
                      <w:iCs/>
                    </w:rPr>
                    <w:t xml:space="preserve">This table will be completed by the </w:t>
                  </w:r>
                  <w:r>
                    <w:rPr>
                      <w:i/>
                      <w:iCs/>
                    </w:rPr>
                    <w:t>tenderer in the</w:t>
                  </w:r>
                  <w:r w:rsidRPr="00773B65">
                    <w:rPr>
                      <w:i/>
                      <w:iCs/>
                    </w:rPr>
                    <w:t xml:space="preserve"> columns </w:t>
                  </w:r>
                  <w:r>
                    <w:rPr>
                      <w:i/>
                      <w:iCs/>
                    </w:rPr>
                    <w:t>5,6,7,8</w:t>
                  </w:r>
                  <w:r w:rsidRPr="007C0C9D">
                    <w:rPr>
                      <w:i/>
                      <w:iCs/>
                    </w:rPr>
                    <w:t xml:space="preserve">, </w:t>
                  </w:r>
                  <w:r>
                    <w:rPr>
                      <w:i/>
                      <w:iCs/>
                    </w:rPr>
                    <w:t>and by the contracting authority</w:t>
                  </w:r>
                  <w:r w:rsidRPr="007C0C9D">
                    <w:rPr>
                      <w:i/>
                      <w:iCs/>
                    </w:rPr>
                    <w:t xml:space="preserve"> – </w:t>
                  </w:r>
                  <w:r>
                    <w:rPr>
                      <w:i/>
                      <w:iCs/>
                    </w:rPr>
                    <w:t xml:space="preserve"> in the</w:t>
                  </w:r>
                  <w:r w:rsidRPr="00773B65">
                    <w:rPr>
                      <w:i/>
                      <w:iCs/>
                    </w:rPr>
                    <w:t xml:space="preserve"> columns </w:t>
                  </w:r>
                  <w:r>
                    <w:rPr>
                      <w:i/>
                      <w:iCs/>
                    </w:rPr>
                    <w:t>1,2,3,4,9,10</w:t>
                  </w:r>
                  <w:r w:rsidRPr="007C0C9D">
                    <w:rPr>
                      <w:i/>
                      <w:iCs/>
                    </w:rPr>
                    <w:t>]</w:t>
                  </w:r>
                </w:p>
                <w:p w:rsidR="00D2270F" w:rsidRPr="00C00499" w:rsidRDefault="00D2270F" w:rsidP="003267AC">
                  <w:pPr>
                    <w:pStyle w:val="BankNormal"/>
                    <w:framePr w:hSpace="180" w:wrap="around" w:vAnchor="page" w:hAnchor="margin" w:y="347"/>
                    <w:spacing w:after="0"/>
                    <w:jc w:val="both"/>
                    <w:rPr>
                      <w:i/>
                      <w:iCs/>
                      <w:szCs w:val="24"/>
                      <w:lang w:val="ro-RO"/>
                    </w:rPr>
                  </w:pPr>
                </w:p>
                <w:p w:rsidR="00D2270F" w:rsidRPr="00C00499" w:rsidRDefault="00D2270F" w:rsidP="003267AC">
                  <w:pPr>
                    <w:framePr w:hSpace="180" w:wrap="around" w:vAnchor="page" w:hAnchor="margin" w:y="347"/>
                    <w:jc w:val="center"/>
                  </w:pPr>
                </w:p>
              </w:tc>
            </w:tr>
            <w:tr w:rsidR="00D2270F" w:rsidRPr="00C00499" w:rsidTr="00C01691">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D2270F" w:rsidRPr="00C00499" w:rsidRDefault="00D2270F" w:rsidP="003267AC">
                  <w:pPr>
                    <w:framePr w:hSpace="180" w:wrap="around" w:vAnchor="page" w:hAnchor="margin" w:y="347"/>
                  </w:pPr>
                  <w:r>
                    <w:t>Number</w:t>
                  </w:r>
                  <w:r w:rsidRPr="00762A85">
                    <w:t xml:space="preserve"> of the procurement procedure:</w:t>
                  </w:r>
                  <w:r>
                    <w:t>______________of_________</w:t>
                  </w:r>
                </w:p>
              </w:tc>
            </w:tr>
            <w:tr w:rsidR="00D2270F" w:rsidRPr="00C00499" w:rsidTr="00C01691">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D2270F" w:rsidRPr="00C00499" w:rsidRDefault="00D2270F" w:rsidP="003267AC">
                  <w:pPr>
                    <w:framePr w:hSpace="180" w:wrap="around" w:vAnchor="page" w:hAnchor="margin" w:y="347"/>
                  </w:pPr>
                  <w:r w:rsidRPr="00773B65">
                    <w:t>Name of the procurement procedure:</w:t>
                  </w:r>
                </w:p>
              </w:tc>
            </w:tr>
            <w:tr w:rsidR="00D2270F" w:rsidRPr="00C00499" w:rsidTr="00C01691">
              <w:trPr>
                <w:trHeight w:val="567"/>
              </w:trPr>
              <w:tc>
                <w:tcPr>
                  <w:tcW w:w="12359" w:type="dxa"/>
                  <w:gridSpan w:val="11"/>
                  <w:shd w:val="clear" w:color="auto" w:fill="auto"/>
                </w:tcPr>
                <w:p w:rsidR="00D2270F" w:rsidRPr="00C00499" w:rsidRDefault="00D2270F" w:rsidP="003267AC">
                  <w:pPr>
                    <w:framePr w:hSpace="180" w:wrap="around" w:vAnchor="page" w:hAnchor="margin" w:y="347"/>
                  </w:pPr>
                </w:p>
              </w:tc>
              <w:tc>
                <w:tcPr>
                  <w:tcW w:w="1951" w:type="dxa"/>
                  <w:gridSpan w:val="6"/>
                </w:tcPr>
                <w:p w:rsidR="00D2270F" w:rsidRPr="00C00499" w:rsidRDefault="00D2270F" w:rsidP="003267AC">
                  <w:pPr>
                    <w:framePr w:hSpace="180" w:wrap="around" w:vAnchor="page" w:hAnchor="margin" w:y="347"/>
                  </w:pPr>
                </w:p>
              </w:tc>
            </w:tr>
            <w:tr w:rsidR="00D2270F" w:rsidRPr="006C1FA2" w:rsidTr="00C01691">
              <w:trPr>
                <w:gridAfter w:val="2"/>
                <w:wAfter w:w="468" w:type="dxa"/>
                <w:trHeight w:val="1043"/>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D2270F" w:rsidRPr="0028367D" w:rsidRDefault="00D2270F" w:rsidP="003267AC">
                  <w:pPr>
                    <w:framePr w:hSpace="180" w:wrap="around" w:vAnchor="page" w:hAnchor="margin" w:y="347"/>
                    <w:jc w:val="center"/>
                    <w:rPr>
                      <w:b/>
                      <w:sz w:val="20"/>
                    </w:rPr>
                  </w:pPr>
                  <w:r w:rsidRPr="0028367D">
                    <w:rPr>
                      <w:b/>
                      <w:sz w:val="20"/>
                    </w:rPr>
                    <w:t>CPV</w:t>
                  </w:r>
                  <w:r>
                    <w:rPr>
                      <w:b/>
                      <w:sz w:val="20"/>
                    </w:rPr>
                    <w:t xml:space="preserve"> code</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tcPr>
                <w:p w:rsidR="00D2270F" w:rsidRPr="0028367D" w:rsidRDefault="00D2270F" w:rsidP="003267AC">
                  <w:pPr>
                    <w:framePr w:hSpace="180" w:wrap="around" w:vAnchor="page" w:hAnchor="margin" w:y="347"/>
                    <w:jc w:val="center"/>
                    <w:rPr>
                      <w:b/>
                      <w:sz w:val="20"/>
                    </w:rPr>
                  </w:pPr>
                  <w:r w:rsidRPr="00BE5A24">
                    <w:rPr>
                      <w:b/>
                      <w:sz w:val="20"/>
                    </w:rPr>
                    <w:t>Name of goods</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D2270F" w:rsidRPr="0028367D" w:rsidRDefault="00D2270F" w:rsidP="003267AC">
                  <w:pPr>
                    <w:framePr w:hSpace="180" w:wrap="around" w:vAnchor="page" w:hAnchor="margin" w:y="347"/>
                    <w:jc w:val="center"/>
                    <w:rPr>
                      <w:b/>
                      <w:sz w:val="20"/>
                    </w:rPr>
                  </w:pPr>
                  <w:r w:rsidRPr="00BE5A24">
                    <w:rPr>
                      <w:b/>
                      <w:sz w:val="20"/>
                    </w:rPr>
                    <w:t>Unit of measurement</w:t>
                  </w:r>
                </w:p>
              </w:tc>
              <w:tc>
                <w:tcPr>
                  <w:tcW w:w="983" w:type="dxa"/>
                  <w:tcBorders>
                    <w:top w:val="single" w:sz="4" w:space="0" w:color="auto"/>
                    <w:left w:val="single" w:sz="4" w:space="0" w:color="auto"/>
                    <w:right w:val="single" w:sz="4" w:space="0" w:color="auto"/>
                  </w:tcBorders>
                  <w:shd w:val="clear" w:color="auto" w:fill="auto"/>
                </w:tcPr>
                <w:p w:rsidR="00D2270F" w:rsidRPr="0028367D" w:rsidRDefault="00D2270F" w:rsidP="003267AC">
                  <w:pPr>
                    <w:framePr w:hSpace="180" w:wrap="around" w:vAnchor="page" w:hAnchor="margin" w:y="347"/>
                    <w:jc w:val="center"/>
                    <w:rPr>
                      <w:b/>
                      <w:sz w:val="20"/>
                    </w:rPr>
                  </w:pPr>
                  <w:r>
                    <w:rPr>
                      <w:b/>
                      <w:sz w:val="20"/>
                    </w:rPr>
                    <w:t>Quantity</w:t>
                  </w:r>
                </w:p>
              </w:tc>
              <w:tc>
                <w:tcPr>
                  <w:tcW w:w="1398" w:type="dxa"/>
                  <w:tcBorders>
                    <w:top w:val="single" w:sz="4" w:space="0" w:color="auto"/>
                    <w:left w:val="single" w:sz="4" w:space="0" w:color="auto"/>
                    <w:bottom w:val="single" w:sz="4" w:space="0" w:color="auto"/>
                    <w:right w:val="single" w:sz="4" w:space="0" w:color="auto"/>
                  </w:tcBorders>
                  <w:shd w:val="clear" w:color="auto" w:fill="auto"/>
                </w:tcPr>
                <w:p w:rsidR="00D2270F" w:rsidRPr="0028367D" w:rsidRDefault="00D2270F" w:rsidP="003267AC">
                  <w:pPr>
                    <w:framePr w:hSpace="180" w:wrap="around" w:vAnchor="page" w:hAnchor="margin" w:y="347"/>
                    <w:jc w:val="center"/>
                    <w:rPr>
                      <w:b/>
                      <w:sz w:val="20"/>
                    </w:rPr>
                  </w:pPr>
                  <w:r w:rsidRPr="00BE5A24">
                    <w:rPr>
                      <w:b/>
                      <w:sz w:val="20"/>
                    </w:rPr>
                    <w:t>Unit price (with</w:t>
                  </w:r>
                  <w:r>
                    <w:rPr>
                      <w:b/>
                      <w:sz w:val="20"/>
                    </w:rPr>
                    <w:t>out</w:t>
                  </w:r>
                  <w:r w:rsidRPr="00BE5A24">
                    <w:rPr>
                      <w:b/>
                      <w:sz w:val="20"/>
                    </w:rPr>
                    <w:t xml:space="preserve"> VAT)</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D2270F" w:rsidRPr="0028367D" w:rsidRDefault="00D2270F" w:rsidP="003267AC">
                  <w:pPr>
                    <w:framePr w:hSpace="180" w:wrap="around" w:vAnchor="page" w:hAnchor="margin" w:y="347"/>
                    <w:jc w:val="center"/>
                    <w:rPr>
                      <w:b/>
                      <w:sz w:val="20"/>
                    </w:rPr>
                  </w:pPr>
                  <w:r w:rsidRPr="00BE5A24">
                    <w:rPr>
                      <w:b/>
                      <w:sz w:val="20"/>
                    </w:rPr>
                    <w:t>Unit price (with VAT)</w:t>
                  </w:r>
                </w:p>
              </w:tc>
              <w:tc>
                <w:tcPr>
                  <w:tcW w:w="1473" w:type="dxa"/>
                  <w:tcBorders>
                    <w:top w:val="single" w:sz="4" w:space="0" w:color="auto"/>
                    <w:left w:val="single" w:sz="4" w:space="0" w:color="auto"/>
                    <w:bottom w:val="single" w:sz="4" w:space="0" w:color="auto"/>
                    <w:right w:val="single" w:sz="4" w:space="0" w:color="auto"/>
                  </w:tcBorders>
                  <w:shd w:val="clear" w:color="auto" w:fill="auto"/>
                </w:tcPr>
                <w:p w:rsidR="00D2270F" w:rsidRPr="0028367D" w:rsidRDefault="00D2270F" w:rsidP="003267AC">
                  <w:pPr>
                    <w:framePr w:hSpace="180" w:wrap="around" w:vAnchor="page" w:hAnchor="margin" w:y="347"/>
                    <w:jc w:val="center"/>
                    <w:rPr>
                      <w:b/>
                      <w:sz w:val="20"/>
                    </w:rPr>
                  </w:pPr>
                  <w:r>
                    <w:rPr>
                      <w:b/>
                      <w:sz w:val="20"/>
                    </w:rPr>
                    <w:t>A</w:t>
                  </w:r>
                  <w:r w:rsidRPr="00BE5A24">
                    <w:rPr>
                      <w:b/>
                      <w:sz w:val="20"/>
                    </w:rPr>
                    <w:t>mount with</w:t>
                  </w:r>
                  <w:r>
                    <w:rPr>
                      <w:b/>
                      <w:sz w:val="20"/>
                    </w:rPr>
                    <w:t>out</w:t>
                  </w:r>
                  <w:r w:rsidRPr="00BE5A24">
                    <w:rPr>
                      <w:b/>
                      <w:sz w:val="20"/>
                    </w:rPr>
                    <w:t xml:space="preserve"> VAT</w:t>
                  </w:r>
                </w:p>
              </w:tc>
              <w:tc>
                <w:tcPr>
                  <w:tcW w:w="1174" w:type="dxa"/>
                  <w:tcBorders>
                    <w:top w:val="single" w:sz="4" w:space="0" w:color="auto"/>
                    <w:left w:val="single" w:sz="4" w:space="0" w:color="auto"/>
                    <w:bottom w:val="single" w:sz="4" w:space="0" w:color="auto"/>
                    <w:right w:val="single" w:sz="4" w:space="0" w:color="auto"/>
                  </w:tcBorders>
                  <w:shd w:val="clear" w:color="auto" w:fill="auto"/>
                </w:tcPr>
                <w:p w:rsidR="00D2270F" w:rsidRPr="0028367D" w:rsidRDefault="00D2270F" w:rsidP="003267AC">
                  <w:pPr>
                    <w:framePr w:hSpace="180" w:wrap="around" w:vAnchor="page" w:hAnchor="margin" w:y="347"/>
                    <w:jc w:val="center"/>
                    <w:rPr>
                      <w:b/>
                      <w:sz w:val="20"/>
                    </w:rPr>
                  </w:pPr>
                  <w:r>
                    <w:rPr>
                      <w:b/>
                      <w:sz w:val="20"/>
                    </w:rPr>
                    <w:t>A</w:t>
                  </w:r>
                  <w:r w:rsidRPr="00BE5A24">
                    <w:rPr>
                      <w:b/>
                      <w:sz w:val="20"/>
                    </w:rPr>
                    <w:t>mount with VAT</w:t>
                  </w:r>
                </w:p>
              </w:tc>
              <w:tc>
                <w:tcPr>
                  <w:tcW w:w="1231" w:type="dxa"/>
                  <w:gridSpan w:val="3"/>
                  <w:tcBorders>
                    <w:top w:val="single" w:sz="4" w:space="0" w:color="auto"/>
                    <w:left w:val="single" w:sz="4" w:space="0" w:color="auto"/>
                    <w:bottom w:val="single" w:sz="4" w:space="0" w:color="auto"/>
                    <w:right w:val="single" w:sz="4" w:space="0" w:color="auto"/>
                  </w:tcBorders>
                </w:tcPr>
                <w:p w:rsidR="00D2270F" w:rsidRPr="0028367D" w:rsidRDefault="00D2270F" w:rsidP="003267AC">
                  <w:pPr>
                    <w:framePr w:hSpace="180" w:wrap="around" w:vAnchor="page" w:hAnchor="margin" w:y="347"/>
                    <w:jc w:val="center"/>
                    <w:rPr>
                      <w:b/>
                      <w:sz w:val="20"/>
                    </w:rPr>
                  </w:pPr>
                  <w:r>
                    <w:rPr>
                      <w:b/>
                      <w:sz w:val="20"/>
                      <w:szCs w:val="28"/>
                    </w:rPr>
                    <w:t>Delivery term</w:t>
                  </w:r>
                </w:p>
              </w:tc>
              <w:tc>
                <w:tcPr>
                  <w:tcW w:w="1316" w:type="dxa"/>
                  <w:gridSpan w:val="3"/>
                  <w:tcBorders>
                    <w:top w:val="single" w:sz="4" w:space="0" w:color="auto"/>
                    <w:left w:val="single" w:sz="4" w:space="0" w:color="auto"/>
                    <w:bottom w:val="single" w:sz="4" w:space="0" w:color="auto"/>
                    <w:right w:val="single" w:sz="4" w:space="0" w:color="auto"/>
                  </w:tcBorders>
                </w:tcPr>
                <w:p w:rsidR="00D2270F" w:rsidRPr="006C1FA2" w:rsidRDefault="00D2270F" w:rsidP="003267AC">
                  <w:pPr>
                    <w:framePr w:hSpace="180" w:wrap="around" w:vAnchor="page" w:hAnchor="margin" w:y="347"/>
                    <w:rPr>
                      <w:b/>
                      <w:sz w:val="20"/>
                      <w:szCs w:val="28"/>
                    </w:rPr>
                  </w:pPr>
                  <w:r w:rsidRPr="00BE5A24">
                    <w:rPr>
                      <w:b/>
                      <w:sz w:val="20"/>
                      <w:szCs w:val="28"/>
                    </w:rPr>
                    <w:t xml:space="preserve">Budget </w:t>
                  </w:r>
                  <w:r>
                    <w:rPr>
                      <w:b/>
                      <w:sz w:val="20"/>
                      <w:szCs w:val="28"/>
                    </w:rPr>
                    <w:t>c</w:t>
                  </w:r>
                  <w:r w:rsidRPr="00BE5A24">
                    <w:rPr>
                      <w:b/>
                      <w:sz w:val="20"/>
                      <w:szCs w:val="28"/>
                    </w:rPr>
                    <w:t>lassification (IBAN)</w:t>
                  </w:r>
                </w:p>
              </w:tc>
            </w:tr>
            <w:tr w:rsidR="00D2270F" w:rsidRPr="006C1FA2" w:rsidTr="00C01691">
              <w:trPr>
                <w:gridAfter w:val="2"/>
                <w:wAfter w:w="468" w:type="dxa"/>
                <w:trHeight w:val="283"/>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D2270F" w:rsidRPr="0028367D" w:rsidRDefault="00D2270F" w:rsidP="003267AC">
                  <w:pPr>
                    <w:framePr w:hSpace="180" w:wrap="around" w:vAnchor="page" w:hAnchor="margin" w:y="347"/>
                    <w:jc w:val="center"/>
                    <w:rPr>
                      <w:sz w:val="20"/>
                    </w:rPr>
                  </w:pPr>
                  <w:r w:rsidRPr="0028367D">
                    <w:rPr>
                      <w:sz w:val="20"/>
                    </w:rPr>
                    <w:t>1</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70F" w:rsidRPr="0028367D" w:rsidRDefault="00D2270F" w:rsidP="003267AC">
                  <w:pPr>
                    <w:framePr w:hSpace="180" w:wrap="around" w:vAnchor="page" w:hAnchor="margin" w:y="347"/>
                    <w:jc w:val="center"/>
                    <w:rPr>
                      <w:sz w:val="20"/>
                    </w:rPr>
                  </w:pPr>
                  <w:r w:rsidRPr="0028367D">
                    <w:rPr>
                      <w:sz w:val="20"/>
                    </w:rPr>
                    <w:t>2</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D2270F" w:rsidRPr="0028367D" w:rsidRDefault="00D2270F" w:rsidP="003267AC">
                  <w:pPr>
                    <w:framePr w:hSpace="180" w:wrap="around" w:vAnchor="page" w:hAnchor="margin" w:y="347"/>
                    <w:jc w:val="center"/>
                    <w:rPr>
                      <w:sz w:val="20"/>
                    </w:rPr>
                  </w:pPr>
                  <w:r w:rsidRPr="0028367D">
                    <w:rPr>
                      <w:sz w:val="20"/>
                    </w:rPr>
                    <w:t>3</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D2270F" w:rsidRPr="0028367D" w:rsidRDefault="00D2270F" w:rsidP="003267AC">
                  <w:pPr>
                    <w:framePr w:hSpace="180" w:wrap="around" w:vAnchor="page" w:hAnchor="margin" w:y="347"/>
                    <w:jc w:val="center"/>
                    <w:rPr>
                      <w:sz w:val="20"/>
                    </w:rPr>
                  </w:pPr>
                  <w:r w:rsidRPr="0028367D">
                    <w:rPr>
                      <w:sz w:val="20"/>
                    </w:rPr>
                    <w:t>4</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D2270F" w:rsidRPr="0028367D" w:rsidRDefault="00D2270F" w:rsidP="003267AC">
                  <w:pPr>
                    <w:framePr w:hSpace="180" w:wrap="around" w:vAnchor="page" w:hAnchor="margin" w:y="347"/>
                    <w:jc w:val="center"/>
                    <w:rPr>
                      <w:sz w:val="20"/>
                    </w:rPr>
                  </w:pPr>
                  <w:r w:rsidRPr="0028367D">
                    <w:rPr>
                      <w:sz w:val="20"/>
                    </w:rPr>
                    <w:t>5</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D2270F" w:rsidRPr="0028367D" w:rsidRDefault="00D2270F" w:rsidP="003267AC">
                  <w:pPr>
                    <w:framePr w:hSpace="180" w:wrap="around" w:vAnchor="page" w:hAnchor="margin" w:y="347"/>
                    <w:jc w:val="center"/>
                    <w:rPr>
                      <w:sz w:val="20"/>
                    </w:rPr>
                  </w:pPr>
                  <w:r w:rsidRPr="0028367D">
                    <w:rPr>
                      <w:sz w:val="20"/>
                    </w:rPr>
                    <w:t>6</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D2270F" w:rsidRPr="0028367D" w:rsidRDefault="00D2270F" w:rsidP="003267AC">
                  <w:pPr>
                    <w:framePr w:hSpace="180" w:wrap="around" w:vAnchor="page" w:hAnchor="margin" w:y="347"/>
                    <w:jc w:val="center"/>
                    <w:rPr>
                      <w:sz w:val="20"/>
                    </w:rPr>
                  </w:pPr>
                  <w:r w:rsidRPr="0028367D">
                    <w:rPr>
                      <w:sz w:val="20"/>
                    </w:rPr>
                    <w:t>7</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rsidR="00D2270F" w:rsidRPr="0028367D" w:rsidRDefault="00D2270F" w:rsidP="003267AC">
                  <w:pPr>
                    <w:framePr w:hSpace="180" w:wrap="around" w:vAnchor="page" w:hAnchor="margin" w:y="347"/>
                    <w:jc w:val="center"/>
                    <w:rPr>
                      <w:sz w:val="20"/>
                    </w:rPr>
                  </w:pPr>
                  <w:r w:rsidRPr="0028367D">
                    <w:rPr>
                      <w:sz w:val="20"/>
                    </w:rPr>
                    <w:t>8</w:t>
                  </w:r>
                </w:p>
              </w:tc>
              <w:tc>
                <w:tcPr>
                  <w:tcW w:w="1231" w:type="dxa"/>
                  <w:gridSpan w:val="3"/>
                  <w:tcBorders>
                    <w:top w:val="single" w:sz="4" w:space="0" w:color="auto"/>
                    <w:left w:val="single" w:sz="4" w:space="0" w:color="auto"/>
                    <w:bottom w:val="single" w:sz="4" w:space="0" w:color="auto"/>
                    <w:right w:val="single" w:sz="4" w:space="0" w:color="auto"/>
                  </w:tcBorders>
                </w:tcPr>
                <w:p w:rsidR="00D2270F" w:rsidRPr="0028367D" w:rsidRDefault="00D2270F" w:rsidP="003267AC">
                  <w:pPr>
                    <w:framePr w:hSpace="180" w:wrap="around" w:vAnchor="page" w:hAnchor="margin" w:y="347"/>
                    <w:jc w:val="center"/>
                    <w:rPr>
                      <w:sz w:val="20"/>
                    </w:rPr>
                  </w:pPr>
                  <w:r w:rsidRPr="0028367D">
                    <w:rPr>
                      <w:sz w:val="20"/>
                    </w:rPr>
                    <w:t>9</w:t>
                  </w:r>
                </w:p>
              </w:tc>
              <w:tc>
                <w:tcPr>
                  <w:tcW w:w="1316" w:type="dxa"/>
                  <w:gridSpan w:val="3"/>
                  <w:tcBorders>
                    <w:top w:val="single" w:sz="4" w:space="0" w:color="auto"/>
                    <w:left w:val="single" w:sz="4" w:space="0" w:color="auto"/>
                    <w:bottom w:val="single" w:sz="4" w:space="0" w:color="auto"/>
                    <w:right w:val="single" w:sz="4" w:space="0" w:color="auto"/>
                  </w:tcBorders>
                </w:tcPr>
                <w:p w:rsidR="00D2270F" w:rsidRPr="006C1FA2" w:rsidRDefault="00D2270F" w:rsidP="003267AC">
                  <w:pPr>
                    <w:framePr w:hSpace="180" w:wrap="around" w:vAnchor="page" w:hAnchor="margin" w:y="347"/>
                    <w:jc w:val="center"/>
                    <w:rPr>
                      <w:sz w:val="20"/>
                    </w:rPr>
                  </w:pPr>
                  <w:r>
                    <w:rPr>
                      <w:sz w:val="20"/>
                    </w:rPr>
                    <w:t>10</w:t>
                  </w:r>
                </w:p>
              </w:tc>
            </w:tr>
            <w:tr w:rsidR="00D2270F" w:rsidRPr="006C1FA2" w:rsidTr="00C01691">
              <w:trPr>
                <w:gridAfter w:val="2"/>
                <w:wAfter w:w="468" w:type="dxa"/>
                <w:trHeight w:val="397"/>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D2270F" w:rsidRPr="0028367D" w:rsidRDefault="00D2270F" w:rsidP="003267AC">
                  <w:pPr>
                    <w:framePr w:hSpace="180" w:wrap="around" w:vAnchor="page" w:hAnchor="margin" w:y="347"/>
                    <w:rPr>
                      <w:sz w:val="20"/>
                    </w:rPr>
                  </w:pP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70F" w:rsidRPr="0028367D" w:rsidRDefault="00D2270F" w:rsidP="003267AC">
                  <w:pPr>
                    <w:framePr w:hSpace="180" w:wrap="around" w:vAnchor="page" w:hAnchor="margin" w:y="347"/>
                    <w:rPr>
                      <w:b/>
                      <w:sz w:val="20"/>
                    </w:rPr>
                  </w:pPr>
                  <w:r>
                    <w:rPr>
                      <w:b/>
                      <w:sz w:val="20"/>
                    </w:rPr>
                    <w:t xml:space="preserve">Goods </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D2270F" w:rsidRPr="0028367D" w:rsidRDefault="00D2270F" w:rsidP="003267AC">
                  <w:pPr>
                    <w:framePr w:hSpace="180" w:wrap="around" w:vAnchor="page" w:hAnchor="margin" w:y="347"/>
                    <w:rPr>
                      <w:sz w:val="20"/>
                    </w:rPr>
                  </w:pP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D2270F" w:rsidRPr="0028367D" w:rsidRDefault="00D2270F" w:rsidP="003267AC">
                  <w:pPr>
                    <w:framePr w:hSpace="180" w:wrap="around" w:vAnchor="page" w:hAnchor="margin" w:y="347"/>
                    <w:rPr>
                      <w:sz w:val="20"/>
                    </w:rPr>
                  </w:pP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D2270F" w:rsidRPr="0028367D" w:rsidRDefault="00D2270F" w:rsidP="003267AC">
                  <w:pPr>
                    <w:framePr w:hSpace="180" w:wrap="around" w:vAnchor="page" w:hAnchor="margin" w:y="347"/>
                    <w:rPr>
                      <w:sz w:val="20"/>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D2270F" w:rsidRPr="0028367D" w:rsidRDefault="00D2270F" w:rsidP="003267AC">
                  <w:pPr>
                    <w:framePr w:hSpace="180" w:wrap="around" w:vAnchor="page" w:hAnchor="margin" w:y="347"/>
                    <w:rPr>
                      <w:sz w:val="20"/>
                    </w:rPr>
                  </w:pP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D2270F" w:rsidRPr="0028367D" w:rsidRDefault="00D2270F" w:rsidP="003267AC">
                  <w:pPr>
                    <w:framePr w:hSpace="180" w:wrap="around" w:vAnchor="page" w:hAnchor="margin" w:y="347"/>
                    <w:rPr>
                      <w:sz w:val="20"/>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rsidR="00D2270F" w:rsidRPr="0028367D" w:rsidRDefault="00D2270F" w:rsidP="003267AC">
                  <w:pPr>
                    <w:framePr w:hSpace="180" w:wrap="around" w:vAnchor="page" w:hAnchor="margin" w:y="347"/>
                    <w:rPr>
                      <w:sz w:val="20"/>
                    </w:rPr>
                  </w:pPr>
                </w:p>
              </w:tc>
              <w:tc>
                <w:tcPr>
                  <w:tcW w:w="1231" w:type="dxa"/>
                  <w:gridSpan w:val="3"/>
                  <w:tcBorders>
                    <w:top w:val="single" w:sz="4" w:space="0" w:color="auto"/>
                    <w:left w:val="single" w:sz="4" w:space="0" w:color="auto"/>
                    <w:bottom w:val="single" w:sz="4" w:space="0" w:color="auto"/>
                    <w:right w:val="single" w:sz="4" w:space="0" w:color="auto"/>
                  </w:tcBorders>
                </w:tcPr>
                <w:p w:rsidR="00D2270F" w:rsidRPr="0028367D" w:rsidRDefault="00D2270F" w:rsidP="003267AC">
                  <w:pPr>
                    <w:framePr w:hSpace="180" w:wrap="around" w:vAnchor="page" w:hAnchor="margin" w:y="347"/>
                    <w:rPr>
                      <w:sz w:val="20"/>
                    </w:rPr>
                  </w:pPr>
                </w:p>
              </w:tc>
              <w:tc>
                <w:tcPr>
                  <w:tcW w:w="1316" w:type="dxa"/>
                  <w:gridSpan w:val="3"/>
                  <w:tcBorders>
                    <w:top w:val="single" w:sz="4" w:space="0" w:color="auto"/>
                    <w:left w:val="single" w:sz="4" w:space="0" w:color="auto"/>
                    <w:bottom w:val="single" w:sz="4" w:space="0" w:color="auto"/>
                    <w:right w:val="single" w:sz="4" w:space="0" w:color="auto"/>
                  </w:tcBorders>
                </w:tcPr>
                <w:p w:rsidR="00D2270F" w:rsidRPr="006C1FA2" w:rsidRDefault="00D2270F" w:rsidP="003267AC">
                  <w:pPr>
                    <w:framePr w:hSpace="180" w:wrap="around" w:vAnchor="page" w:hAnchor="margin" w:y="347"/>
                    <w:rPr>
                      <w:sz w:val="20"/>
                    </w:rPr>
                  </w:pPr>
                </w:p>
              </w:tc>
            </w:tr>
            <w:tr w:rsidR="00D2270F" w:rsidRPr="006C1FA2" w:rsidTr="00C01691">
              <w:trPr>
                <w:gridAfter w:val="2"/>
                <w:wAfter w:w="468" w:type="dxa"/>
                <w:trHeight w:val="397"/>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D2270F" w:rsidRPr="0028367D" w:rsidRDefault="00D2270F" w:rsidP="003267AC">
                  <w:pPr>
                    <w:framePr w:hSpace="180" w:wrap="around" w:vAnchor="page" w:hAnchor="margin" w:y="347"/>
                    <w:rPr>
                      <w:sz w:val="20"/>
                    </w:rPr>
                  </w:pP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70F" w:rsidRPr="0028367D" w:rsidRDefault="00D2270F" w:rsidP="003267AC">
                  <w:pPr>
                    <w:framePr w:hSpace="180" w:wrap="around" w:vAnchor="page" w:hAnchor="margin" w:y="347"/>
                    <w:rPr>
                      <w:sz w:val="20"/>
                    </w:rPr>
                  </w:pPr>
                  <w:r>
                    <w:rPr>
                      <w:sz w:val="20"/>
                    </w:rPr>
                    <w:t>Lot</w:t>
                  </w:r>
                  <w:r w:rsidRPr="0028367D">
                    <w:rPr>
                      <w:sz w:val="20"/>
                    </w:rPr>
                    <w:t xml:space="preserve"> 1</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D2270F" w:rsidRPr="0028367D" w:rsidRDefault="00D2270F" w:rsidP="003267AC">
                  <w:pPr>
                    <w:framePr w:hSpace="180" w:wrap="around" w:vAnchor="page" w:hAnchor="margin" w:y="347"/>
                    <w:rPr>
                      <w:sz w:val="20"/>
                    </w:rPr>
                  </w:pP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D2270F" w:rsidRPr="0028367D" w:rsidRDefault="00D2270F" w:rsidP="003267AC">
                  <w:pPr>
                    <w:framePr w:hSpace="180" w:wrap="around" w:vAnchor="page" w:hAnchor="margin" w:y="347"/>
                    <w:rPr>
                      <w:sz w:val="20"/>
                    </w:rPr>
                  </w:pP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D2270F" w:rsidRPr="0028367D" w:rsidRDefault="00D2270F" w:rsidP="003267AC">
                  <w:pPr>
                    <w:framePr w:hSpace="180" w:wrap="around" w:vAnchor="page" w:hAnchor="margin" w:y="347"/>
                    <w:rPr>
                      <w:sz w:val="20"/>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D2270F" w:rsidRPr="0028367D" w:rsidRDefault="00D2270F" w:rsidP="003267AC">
                  <w:pPr>
                    <w:framePr w:hSpace="180" w:wrap="around" w:vAnchor="page" w:hAnchor="margin" w:y="347"/>
                    <w:rPr>
                      <w:sz w:val="20"/>
                    </w:rPr>
                  </w:pP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D2270F" w:rsidRPr="0028367D" w:rsidRDefault="00D2270F" w:rsidP="003267AC">
                  <w:pPr>
                    <w:framePr w:hSpace="180" w:wrap="around" w:vAnchor="page" w:hAnchor="margin" w:y="347"/>
                    <w:rPr>
                      <w:sz w:val="20"/>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rsidR="00D2270F" w:rsidRPr="0028367D" w:rsidRDefault="00D2270F" w:rsidP="003267AC">
                  <w:pPr>
                    <w:framePr w:hSpace="180" w:wrap="around" w:vAnchor="page" w:hAnchor="margin" w:y="347"/>
                    <w:rPr>
                      <w:sz w:val="20"/>
                    </w:rPr>
                  </w:pPr>
                </w:p>
              </w:tc>
              <w:tc>
                <w:tcPr>
                  <w:tcW w:w="1231" w:type="dxa"/>
                  <w:gridSpan w:val="3"/>
                  <w:tcBorders>
                    <w:top w:val="single" w:sz="4" w:space="0" w:color="auto"/>
                    <w:left w:val="single" w:sz="4" w:space="0" w:color="auto"/>
                    <w:bottom w:val="single" w:sz="4" w:space="0" w:color="auto"/>
                    <w:right w:val="single" w:sz="4" w:space="0" w:color="auto"/>
                  </w:tcBorders>
                </w:tcPr>
                <w:p w:rsidR="00D2270F" w:rsidRPr="0028367D" w:rsidRDefault="00D2270F" w:rsidP="003267AC">
                  <w:pPr>
                    <w:framePr w:hSpace="180" w:wrap="around" w:vAnchor="page" w:hAnchor="margin" w:y="347"/>
                    <w:rPr>
                      <w:sz w:val="20"/>
                    </w:rPr>
                  </w:pPr>
                </w:p>
              </w:tc>
              <w:tc>
                <w:tcPr>
                  <w:tcW w:w="1316" w:type="dxa"/>
                  <w:gridSpan w:val="3"/>
                  <w:tcBorders>
                    <w:top w:val="single" w:sz="4" w:space="0" w:color="auto"/>
                    <w:left w:val="single" w:sz="4" w:space="0" w:color="auto"/>
                    <w:bottom w:val="single" w:sz="4" w:space="0" w:color="auto"/>
                    <w:right w:val="single" w:sz="4" w:space="0" w:color="auto"/>
                  </w:tcBorders>
                </w:tcPr>
                <w:p w:rsidR="00D2270F" w:rsidRPr="006C1FA2" w:rsidRDefault="00D2270F" w:rsidP="003267AC">
                  <w:pPr>
                    <w:framePr w:hSpace="180" w:wrap="around" w:vAnchor="page" w:hAnchor="margin" w:y="347"/>
                    <w:rPr>
                      <w:sz w:val="20"/>
                    </w:rPr>
                  </w:pPr>
                </w:p>
              </w:tc>
            </w:tr>
            <w:tr w:rsidR="00D2270F" w:rsidRPr="006C1FA2" w:rsidTr="00C01691">
              <w:trPr>
                <w:gridAfter w:val="2"/>
                <w:wAfter w:w="468" w:type="dxa"/>
                <w:trHeight w:val="397"/>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D2270F" w:rsidRPr="0028367D" w:rsidRDefault="00D2270F" w:rsidP="003267AC">
                  <w:pPr>
                    <w:framePr w:hSpace="180" w:wrap="around" w:vAnchor="page" w:hAnchor="margin" w:y="347"/>
                    <w:rPr>
                      <w:sz w:val="20"/>
                    </w:rPr>
                  </w:pPr>
                  <w:r>
                    <w:rPr>
                      <w:sz w:val="20"/>
                    </w:rPr>
                    <w:t>34121100-2</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70F" w:rsidRPr="00D2270F" w:rsidRDefault="00D2270F" w:rsidP="003267AC">
                  <w:pPr>
                    <w:framePr w:hSpace="180" w:wrap="around" w:vAnchor="page" w:hAnchor="margin" w:y="347"/>
                    <w:rPr>
                      <w:b/>
                      <w:sz w:val="22"/>
                      <w:szCs w:val="22"/>
                    </w:rPr>
                  </w:pPr>
                  <w:r w:rsidRPr="00D2270F">
                    <w:rPr>
                      <w:iCs/>
                      <w:sz w:val="22"/>
                      <w:szCs w:val="22"/>
                    </w:rPr>
                    <w:t>M3 category buses</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D2270F" w:rsidRPr="0028367D" w:rsidRDefault="00D2270F" w:rsidP="003267AC">
                  <w:pPr>
                    <w:framePr w:hSpace="180" w:wrap="around" w:vAnchor="page" w:hAnchor="margin" w:y="347"/>
                    <w:rPr>
                      <w:sz w:val="20"/>
                    </w:rPr>
                  </w:pPr>
                  <w:r>
                    <w:rPr>
                      <w:sz w:val="20"/>
                    </w:rPr>
                    <w:t xml:space="preserve">Piece </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D2270F" w:rsidRPr="0028367D" w:rsidRDefault="00D2270F" w:rsidP="003267AC">
                  <w:pPr>
                    <w:framePr w:hSpace="180" w:wrap="around" w:vAnchor="page" w:hAnchor="margin" w:y="347"/>
                    <w:rPr>
                      <w:sz w:val="20"/>
                    </w:rPr>
                  </w:pPr>
                  <w:r>
                    <w:rPr>
                      <w:sz w:val="20"/>
                    </w:rPr>
                    <w:t>100</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D2270F" w:rsidRPr="0028367D" w:rsidRDefault="00D2270F" w:rsidP="003267AC">
                  <w:pPr>
                    <w:framePr w:hSpace="180" w:wrap="around" w:vAnchor="page" w:hAnchor="margin" w:y="347"/>
                    <w:rPr>
                      <w:sz w:val="20"/>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D2270F" w:rsidRPr="0028367D" w:rsidRDefault="00D2270F" w:rsidP="003267AC">
                  <w:pPr>
                    <w:framePr w:hSpace="180" w:wrap="around" w:vAnchor="page" w:hAnchor="margin" w:y="347"/>
                    <w:rPr>
                      <w:sz w:val="20"/>
                    </w:rPr>
                  </w:pP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D2270F" w:rsidRPr="0028367D" w:rsidRDefault="00D2270F" w:rsidP="003267AC">
                  <w:pPr>
                    <w:framePr w:hSpace="180" w:wrap="around" w:vAnchor="page" w:hAnchor="margin" w:y="347"/>
                    <w:rPr>
                      <w:sz w:val="20"/>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rsidR="00D2270F" w:rsidRPr="0028367D" w:rsidRDefault="00D2270F" w:rsidP="003267AC">
                  <w:pPr>
                    <w:framePr w:hSpace="180" w:wrap="around" w:vAnchor="page" w:hAnchor="margin" w:y="347"/>
                    <w:rPr>
                      <w:sz w:val="20"/>
                    </w:rPr>
                  </w:pPr>
                </w:p>
              </w:tc>
              <w:tc>
                <w:tcPr>
                  <w:tcW w:w="1231" w:type="dxa"/>
                  <w:gridSpan w:val="3"/>
                  <w:tcBorders>
                    <w:top w:val="single" w:sz="4" w:space="0" w:color="auto"/>
                    <w:left w:val="single" w:sz="4" w:space="0" w:color="auto"/>
                    <w:bottom w:val="single" w:sz="4" w:space="0" w:color="auto"/>
                    <w:right w:val="single" w:sz="4" w:space="0" w:color="auto"/>
                  </w:tcBorders>
                </w:tcPr>
                <w:p w:rsidR="00D2270F" w:rsidRPr="0028367D" w:rsidRDefault="00B54AFF" w:rsidP="003267AC">
                  <w:pPr>
                    <w:framePr w:hSpace="180" w:wrap="around" w:vAnchor="page" w:hAnchor="margin" w:y="347"/>
                    <w:rPr>
                      <w:sz w:val="20"/>
                    </w:rPr>
                  </w:pPr>
                  <w:r w:rsidRPr="00B54AFF">
                    <w:rPr>
                      <w:sz w:val="20"/>
                    </w:rPr>
                    <w:t>According to the delivery schedule</w:t>
                  </w:r>
                </w:p>
              </w:tc>
              <w:tc>
                <w:tcPr>
                  <w:tcW w:w="1316" w:type="dxa"/>
                  <w:gridSpan w:val="3"/>
                  <w:tcBorders>
                    <w:top w:val="single" w:sz="4" w:space="0" w:color="auto"/>
                    <w:left w:val="single" w:sz="4" w:space="0" w:color="auto"/>
                    <w:bottom w:val="single" w:sz="4" w:space="0" w:color="auto"/>
                    <w:right w:val="single" w:sz="4" w:space="0" w:color="auto"/>
                  </w:tcBorders>
                </w:tcPr>
                <w:p w:rsidR="00D2270F" w:rsidRPr="006C1FA2" w:rsidRDefault="00D2270F" w:rsidP="003267AC">
                  <w:pPr>
                    <w:framePr w:hSpace="180" w:wrap="around" w:vAnchor="page" w:hAnchor="margin" w:y="347"/>
                    <w:rPr>
                      <w:sz w:val="20"/>
                    </w:rPr>
                  </w:pPr>
                </w:p>
              </w:tc>
            </w:tr>
            <w:tr w:rsidR="00D2270F" w:rsidRPr="006C1FA2" w:rsidTr="00C01691">
              <w:trPr>
                <w:gridAfter w:val="2"/>
                <w:wAfter w:w="468" w:type="dxa"/>
                <w:trHeight w:val="397"/>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D2270F" w:rsidRPr="0028367D" w:rsidRDefault="00D2270F" w:rsidP="003267AC">
                  <w:pPr>
                    <w:framePr w:hSpace="180" w:wrap="around" w:vAnchor="page" w:hAnchor="margin" w:y="347"/>
                    <w:rPr>
                      <w:sz w:val="20"/>
                    </w:rPr>
                  </w:pP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70F" w:rsidRPr="0028367D" w:rsidRDefault="00D2270F" w:rsidP="003267AC">
                  <w:pPr>
                    <w:framePr w:hSpace="180" w:wrap="around" w:vAnchor="page" w:hAnchor="margin" w:y="347"/>
                    <w:rPr>
                      <w:b/>
                      <w:sz w:val="20"/>
                    </w:rPr>
                  </w:pPr>
                  <w:r w:rsidRPr="0028367D">
                    <w:rPr>
                      <w:b/>
                      <w:sz w:val="20"/>
                    </w:rPr>
                    <w:t>Total lot 1</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D2270F" w:rsidRPr="0028367D" w:rsidRDefault="00D2270F" w:rsidP="003267AC">
                  <w:pPr>
                    <w:framePr w:hSpace="180" w:wrap="around" w:vAnchor="page" w:hAnchor="margin" w:y="347"/>
                    <w:rPr>
                      <w:sz w:val="20"/>
                    </w:rPr>
                  </w:pP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D2270F" w:rsidRPr="0028367D" w:rsidRDefault="00D2270F" w:rsidP="003267AC">
                  <w:pPr>
                    <w:framePr w:hSpace="180" w:wrap="around" w:vAnchor="page" w:hAnchor="margin" w:y="347"/>
                    <w:rPr>
                      <w:sz w:val="20"/>
                    </w:rPr>
                  </w:pP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D2270F" w:rsidRPr="0028367D" w:rsidRDefault="00D2270F" w:rsidP="003267AC">
                  <w:pPr>
                    <w:framePr w:hSpace="180" w:wrap="around" w:vAnchor="page" w:hAnchor="margin" w:y="347"/>
                    <w:rPr>
                      <w:sz w:val="20"/>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D2270F" w:rsidRPr="0028367D" w:rsidRDefault="00D2270F" w:rsidP="003267AC">
                  <w:pPr>
                    <w:framePr w:hSpace="180" w:wrap="around" w:vAnchor="page" w:hAnchor="margin" w:y="347"/>
                    <w:rPr>
                      <w:sz w:val="20"/>
                    </w:rPr>
                  </w:pP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D2270F" w:rsidRPr="0028367D" w:rsidRDefault="00D2270F" w:rsidP="003267AC">
                  <w:pPr>
                    <w:framePr w:hSpace="180" w:wrap="around" w:vAnchor="page" w:hAnchor="margin" w:y="347"/>
                    <w:rPr>
                      <w:sz w:val="20"/>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rsidR="00D2270F" w:rsidRPr="0028367D" w:rsidRDefault="00D2270F" w:rsidP="003267AC">
                  <w:pPr>
                    <w:framePr w:hSpace="180" w:wrap="around" w:vAnchor="page" w:hAnchor="margin" w:y="347"/>
                    <w:rPr>
                      <w:sz w:val="20"/>
                    </w:rPr>
                  </w:pPr>
                </w:p>
              </w:tc>
              <w:tc>
                <w:tcPr>
                  <w:tcW w:w="1231" w:type="dxa"/>
                  <w:gridSpan w:val="3"/>
                  <w:tcBorders>
                    <w:top w:val="single" w:sz="4" w:space="0" w:color="auto"/>
                    <w:left w:val="single" w:sz="4" w:space="0" w:color="auto"/>
                    <w:bottom w:val="single" w:sz="4" w:space="0" w:color="auto"/>
                    <w:right w:val="single" w:sz="4" w:space="0" w:color="auto"/>
                  </w:tcBorders>
                </w:tcPr>
                <w:p w:rsidR="00D2270F" w:rsidRPr="0028367D" w:rsidRDefault="00D2270F" w:rsidP="003267AC">
                  <w:pPr>
                    <w:framePr w:hSpace="180" w:wrap="around" w:vAnchor="page" w:hAnchor="margin" w:y="347"/>
                    <w:rPr>
                      <w:sz w:val="20"/>
                    </w:rPr>
                  </w:pPr>
                </w:p>
              </w:tc>
              <w:tc>
                <w:tcPr>
                  <w:tcW w:w="1316" w:type="dxa"/>
                  <w:gridSpan w:val="3"/>
                  <w:tcBorders>
                    <w:top w:val="single" w:sz="4" w:space="0" w:color="auto"/>
                    <w:left w:val="single" w:sz="4" w:space="0" w:color="auto"/>
                    <w:bottom w:val="single" w:sz="4" w:space="0" w:color="auto"/>
                    <w:right w:val="single" w:sz="4" w:space="0" w:color="auto"/>
                  </w:tcBorders>
                </w:tcPr>
                <w:p w:rsidR="00D2270F" w:rsidRPr="006C1FA2" w:rsidRDefault="00D2270F" w:rsidP="003267AC">
                  <w:pPr>
                    <w:framePr w:hSpace="180" w:wrap="around" w:vAnchor="page" w:hAnchor="margin" w:y="347"/>
                    <w:rPr>
                      <w:sz w:val="20"/>
                    </w:rPr>
                  </w:pPr>
                </w:p>
              </w:tc>
            </w:tr>
            <w:tr w:rsidR="00D2270F" w:rsidRPr="006C1FA2" w:rsidTr="00C01691">
              <w:trPr>
                <w:gridAfter w:val="2"/>
                <w:wAfter w:w="468" w:type="dxa"/>
                <w:trHeight w:val="397"/>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D2270F" w:rsidRPr="0028367D" w:rsidRDefault="00D2270F" w:rsidP="003267AC">
                  <w:pPr>
                    <w:framePr w:hSpace="180" w:wrap="around" w:vAnchor="page" w:hAnchor="margin" w:y="347"/>
                    <w:rPr>
                      <w:sz w:val="20"/>
                    </w:rPr>
                  </w:pP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70F" w:rsidRPr="0028367D" w:rsidRDefault="00D2270F" w:rsidP="003267AC">
                  <w:pPr>
                    <w:framePr w:hSpace="180" w:wrap="around" w:vAnchor="page" w:hAnchor="margin" w:y="347"/>
                    <w:rPr>
                      <w:b/>
                      <w:sz w:val="20"/>
                    </w:rPr>
                  </w:pPr>
                  <w:r w:rsidRPr="0028367D">
                    <w:rPr>
                      <w:b/>
                      <w:sz w:val="20"/>
                    </w:rPr>
                    <w:t>TOTAL</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D2270F" w:rsidRPr="0028367D" w:rsidRDefault="00D2270F" w:rsidP="003267AC">
                  <w:pPr>
                    <w:framePr w:hSpace="180" w:wrap="around" w:vAnchor="page" w:hAnchor="margin" w:y="347"/>
                    <w:rPr>
                      <w:sz w:val="20"/>
                    </w:rPr>
                  </w:pP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D2270F" w:rsidRPr="0028367D" w:rsidRDefault="00D2270F" w:rsidP="003267AC">
                  <w:pPr>
                    <w:framePr w:hSpace="180" w:wrap="around" w:vAnchor="page" w:hAnchor="margin" w:y="347"/>
                    <w:rPr>
                      <w:sz w:val="20"/>
                    </w:rPr>
                  </w:pP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D2270F" w:rsidRPr="0028367D" w:rsidRDefault="00D2270F" w:rsidP="003267AC">
                  <w:pPr>
                    <w:framePr w:hSpace="180" w:wrap="around" w:vAnchor="page" w:hAnchor="margin" w:y="347"/>
                    <w:rPr>
                      <w:sz w:val="20"/>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D2270F" w:rsidRPr="0028367D" w:rsidRDefault="00D2270F" w:rsidP="003267AC">
                  <w:pPr>
                    <w:framePr w:hSpace="180" w:wrap="around" w:vAnchor="page" w:hAnchor="margin" w:y="347"/>
                    <w:rPr>
                      <w:sz w:val="20"/>
                    </w:rPr>
                  </w:pP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D2270F" w:rsidRPr="0028367D" w:rsidRDefault="00D2270F" w:rsidP="003267AC">
                  <w:pPr>
                    <w:framePr w:hSpace="180" w:wrap="around" w:vAnchor="page" w:hAnchor="margin" w:y="347"/>
                    <w:rPr>
                      <w:sz w:val="20"/>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rsidR="00D2270F" w:rsidRPr="0028367D" w:rsidRDefault="00D2270F" w:rsidP="003267AC">
                  <w:pPr>
                    <w:framePr w:hSpace="180" w:wrap="around" w:vAnchor="page" w:hAnchor="margin" w:y="347"/>
                    <w:rPr>
                      <w:sz w:val="20"/>
                    </w:rPr>
                  </w:pPr>
                </w:p>
              </w:tc>
              <w:tc>
                <w:tcPr>
                  <w:tcW w:w="1231" w:type="dxa"/>
                  <w:gridSpan w:val="3"/>
                  <w:tcBorders>
                    <w:top w:val="single" w:sz="4" w:space="0" w:color="auto"/>
                    <w:left w:val="single" w:sz="4" w:space="0" w:color="auto"/>
                    <w:bottom w:val="single" w:sz="4" w:space="0" w:color="auto"/>
                    <w:right w:val="single" w:sz="4" w:space="0" w:color="auto"/>
                  </w:tcBorders>
                </w:tcPr>
                <w:p w:rsidR="00D2270F" w:rsidRPr="0028367D" w:rsidRDefault="00D2270F" w:rsidP="003267AC">
                  <w:pPr>
                    <w:framePr w:hSpace="180" w:wrap="around" w:vAnchor="page" w:hAnchor="margin" w:y="347"/>
                    <w:rPr>
                      <w:sz w:val="20"/>
                    </w:rPr>
                  </w:pPr>
                </w:p>
              </w:tc>
              <w:tc>
                <w:tcPr>
                  <w:tcW w:w="1316" w:type="dxa"/>
                  <w:gridSpan w:val="3"/>
                  <w:tcBorders>
                    <w:top w:val="single" w:sz="4" w:space="0" w:color="auto"/>
                    <w:left w:val="single" w:sz="4" w:space="0" w:color="auto"/>
                    <w:bottom w:val="single" w:sz="4" w:space="0" w:color="auto"/>
                    <w:right w:val="single" w:sz="4" w:space="0" w:color="auto"/>
                  </w:tcBorders>
                </w:tcPr>
                <w:p w:rsidR="00D2270F" w:rsidRPr="006C1FA2" w:rsidRDefault="00D2270F" w:rsidP="003267AC">
                  <w:pPr>
                    <w:framePr w:hSpace="180" w:wrap="around" w:vAnchor="page" w:hAnchor="margin" w:y="347"/>
                    <w:rPr>
                      <w:sz w:val="20"/>
                    </w:rPr>
                  </w:pPr>
                </w:p>
              </w:tc>
            </w:tr>
            <w:tr w:rsidR="00D2270F" w:rsidRPr="006C1FA2" w:rsidTr="00C01691">
              <w:trPr>
                <w:gridAfter w:val="1"/>
                <w:wAfter w:w="435" w:type="dxa"/>
                <w:trHeight w:val="397"/>
              </w:trPr>
              <w:tc>
                <w:tcPr>
                  <w:tcW w:w="11331" w:type="dxa"/>
                  <w:gridSpan w:val="10"/>
                  <w:tcBorders>
                    <w:top w:val="single" w:sz="4" w:space="0" w:color="auto"/>
                  </w:tcBorders>
                  <w:shd w:val="clear" w:color="auto" w:fill="auto"/>
                  <w:vAlign w:val="center"/>
                </w:tcPr>
                <w:p w:rsidR="00D2270F" w:rsidRPr="0028367D" w:rsidRDefault="00D2270F" w:rsidP="003267AC">
                  <w:pPr>
                    <w:framePr w:hSpace="180" w:wrap="around" w:vAnchor="page" w:hAnchor="margin" w:y="347"/>
                    <w:tabs>
                      <w:tab w:val="left" w:pos="6120"/>
                    </w:tabs>
                    <w:rPr>
                      <w:sz w:val="20"/>
                    </w:rPr>
                  </w:pPr>
                </w:p>
                <w:p w:rsidR="00B54AFF" w:rsidRDefault="00B54AFF" w:rsidP="003267AC">
                  <w:pPr>
                    <w:framePr w:hSpace="180" w:wrap="around" w:vAnchor="page" w:hAnchor="margin" w:y="347"/>
                    <w:rPr>
                      <w:sz w:val="20"/>
                    </w:rPr>
                  </w:pPr>
                </w:p>
                <w:p w:rsidR="00D2270F" w:rsidRPr="0028367D" w:rsidRDefault="00D2270F" w:rsidP="003267AC">
                  <w:pPr>
                    <w:framePr w:hSpace="180" w:wrap="around" w:vAnchor="page" w:hAnchor="margin" w:y="347"/>
                    <w:rPr>
                      <w:sz w:val="20"/>
                    </w:rPr>
                  </w:pPr>
                  <w:r>
                    <w:rPr>
                      <w:sz w:val="20"/>
                    </w:rPr>
                    <w:t>Signed</w:t>
                  </w:r>
                  <w:r w:rsidRPr="0028367D">
                    <w:rPr>
                      <w:sz w:val="20"/>
                    </w:rPr>
                    <w:t xml:space="preserve">:_______________ </w:t>
                  </w:r>
                  <w:r>
                    <w:rPr>
                      <w:sz w:val="20"/>
                    </w:rPr>
                    <w:t>Surname, Given name</w:t>
                  </w:r>
                  <w:r w:rsidRPr="0028367D">
                    <w:rPr>
                      <w:sz w:val="20"/>
                    </w:rPr>
                    <w:t xml:space="preserve">:_____________________________ </w:t>
                  </w:r>
                  <w:r>
                    <w:rPr>
                      <w:sz w:val="20"/>
                    </w:rPr>
                    <w:t>In the capacity of</w:t>
                  </w:r>
                  <w:r w:rsidRPr="0028367D">
                    <w:rPr>
                      <w:sz w:val="20"/>
                    </w:rPr>
                    <w:t>: ______________</w:t>
                  </w:r>
                </w:p>
                <w:p w:rsidR="00D2270F" w:rsidRPr="0028367D" w:rsidRDefault="00D2270F" w:rsidP="003267AC">
                  <w:pPr>
                    <w:framePr w:hSpace="180" w:wrap="around" w:vAnchor="page" w:hAnchor="margin" w:y="347"/>
                    <w:rPr>
                      <w:sz w:val="20"/>
                    </w:rPr>
                  </w:pPr>
                </w:p>
                <w:p w:rsidR="00D2270F" w:rsidRPr="0028367D" w:rsidRDefault="00D2270F" w:rsidP="003267AC">
                  <w:pPr>
                    <w:framePr w:hSpace="180" w:wrap="around" w:vAnchor="page" w:hAnchor="margin" w:y="347"/>
                    <w:rPr>
                      <w:bCs/>
                      <w:iCs/>
                      <w:sz w:val="20"/>
                    </w:rPr>
                  </w:pPr>
                  <w:r>
                    <w:rPr>
                      <w:bCs/>
                      <w:iCs/>
                      <w:sz w:val="20"/>
                    </w:rPr>
                    <w:t>Tenderer</w:t>
                  </w:r>
                  <w:r w:rsidRPr="0028367D">
                    <w:rPr>
                      <w:bCs/>
                      <w:iCs/>
                      <w:sz w:val="20"/>
                    </w:rPr>
                    <w:t>: ____</w:t>
                  </w:r>
                  <w:r>
                    <w:rPr>
                      <w:bCs/>
                      <w:iCs/>
                      <w:sz w:val="20"/>
                    </w:rPr>
                    <w:t>___________________ Address</w:t>
                  </w:r>
                  <w:r w:rsidRPr="0028367D">
                    <w:rPr>
                      <w:bCs/>
                      <w:iCs/>
                      <w:sz w:val="20"/>
                    </w:rPr>
                    <w:t>: ________________________________________________________</w:t>
                  </w:r>
                </w:p>
              </w:tc>
              <w:tc>
                <w:tcPr>
                  <w:tcW w:w="1245" w:type="dxa"/>
                  <w:gridSpan w:val="3"/>
                  <w:tcBorders>
                    <w:top w:val="single" w:sz="4" w:space="0" w:color="auto"/>
                  </w:tcBorders>
                </w:tcPr>
                <w:p w:rsidR="00D2270F" w:rsidRPr="006C1FA2" w:rsidRDefault="00D2270F" w:rsidP="003267AC">
                  <w:pPr>
                    <w:framePr w:hSpace="180" w:wrap="around" w:vAnchor="page" w:hAnchor="margin" w:y="347"/>
                    <w:tabs>
                      <w:tab w:val="left" w:pos="6120"/>
                    </w:tabs>
                    <w:rPr>
                      <w:sz w:val="20"/>
                    </w:rPr>
                  </w:pPr>
                </w:p>
              </w:tc>
              <w:tc>
                <w:tcPr>
                  <w:tcW w:w="1299" w:type="dxa"/>
                  <w:gridSpan w:val="3"/>
                  <w:tcBorders>
                    <w:top w:val="single" w:sz="4" w:space="0" w:color="auto"/>
                  </w:tcBorders>
                </w:tcPr>
                <w:p w:rsidR="00D2270F" w:rsidRPr="0028367D" w:rsidRDefault="00D2270F" w:rsidP="003267AC">
                  <w:pPr>
                    <w:framePr w:hSpace="180" w:wrap="around" w:vAnchor="page" w:hAnchor="margin" w:y="347"/>
                    <w:tabs>
                      <w:tab w:val="left" w:pos="6120"/>
                    </w:tabs>
                    <w:rPr>
                      <w:sz w:val="20"/>
                    </w:rPr>
                  </w:pPr>
                </w:p>
              </w:tc>
            </w:tr>
            <w:tr w:rsidR="00D2270F" w:rsidRPr="00C00499" w:rsidTr="00C01691">
              <w:trPr>
                <w:gridAfter w:val="15"/>
                <w:wAfter w:w="12320" w:type="dxa"/>
                <w:trHeight w:val="397"/>
              </w:trPr>
              <w:tc>
                <w:tcPr>
                  <w:tcW w:w="1990" w:type="dxa"/>
                  <w:gridSpan w:val="2"/>
                  <w:tcBorders>
                    <w:top w:val="single" w:sz="4" w:space="0" w:color="auto"/>
                  </w:tcBorders>
                </w:tcPr>
                <w:p w:rsidR="00D2270F" w:rsidRPr="00C00499" w:rsidRDefault="00D2270F" w:rsidP="003267AC">
                  <w:pPr>
                    <w:framePr w:hSpace="180" w:wrap="around" w:vAnchor="page" w:hAnchor="margin" w:y="347"/>
                    <w:tabs>
                      <w:tab w:val="left" w:pos="6120"/>
                    </w:tabs>
                  </w:pPr>
                </w:p>
              </w:tc>
            </w:tr>
          </w:tbl>
          <w:p w:rsidR="00D2270F" w:rsidRPr="00C00499" w:rsidRDefault="00D2270F" w:rsidP="00AE077C">
            <w:pPr>
              <w:rPr>
                <w:bCs/>
                <w:iCs/>
              </w:rPr>
            </w:pPr>
          </w:p>
        </w:tc>
      </w:tr>
    </w:tbl>
    <w:p w:rsidR="00B41118" w:rsidRPr="00C00499" w:rsidRDefault="00B41118" w:rsidP="00B41118">
      <w:pPr>
        <w:rPr>
          <w:b/>
          <w:lang w:val="en-US"/>
        </w:rPr>
        <w:sectPr w:rsidR="00B41118" w:rsidRPr="00C00499" w:rsidSect="00AE077C">
          <w:footerReference w:type="default" r:id="rId11"/>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C00499" w:rsidTr="0022594E">
        <w:trPr>
          <w:trHeight w:val="850"/>
        </w:trPr>
        <w:tc>
          <w:tcPr>
            <w:tcW w:w="9747" w:type="dxa"/>
            <w:gridSpan w:val="2"/>
            <w:vAlign w:val="center"/>
          </w:tcPr>
          <w:p w:rsidR="00285830" w:rsidRPr="00C00499" w:rsidRDefault="00285830" w:rsidP="00BE5A24">
            <w:pPr>
              <w:pStyle w:val="Titlu1"/>
              <w:numPr>
                <w:ilvl w:val="0"/>
                <w:numId w:val="0"/>
              </w:numPr>
              <w:ind w:left="720"/>
            </w:pPr>
            <w:bookmarkStart w:id="53" w:name="_Toc392180208"/>
            <w:bookmarkStart w:id="54" w:name="_Toc449539097"/>
            <w:r>
              <w:lastRenderedPageBreak/>
              <w:t>C</w:t>
            </w:r>
            <w:r w:rsidR="00BE5A24">
              <w:t xml:space="preserve">HAPTER </w:t>
            </w:r>
            <w:r>
              <w:t>V</w:t>
            </w:r>
            <w:r w:rsidRPr="00C00499">
              <w:br w:type="textWrapping" w:clear="all"/>
            </w:r>
            <w:r w:rsidR="00BE5A24" w:rsidRPr="00BE5A24">
              <w:t>CONTRACT FORM</w:t>
            </w:r>
            <w:bookmarkEnd w:id="53"/>
            <w:bookmarkEnd w:id="54"/>
          </w:p>
        </w:tc>
      </w:tr>
      <w:tr w:rsidR="00285830" w:rsidRPr="00C00499" w:rsidTr="0022594E">
        <w:trPr>
          <w:trHeight w:val="600"/>
        </w:trPr>
        <w:tc>
          <w:tcPr>
            <w:tcW w:w="9747" w:type="dxa"/>
            <w:gridSpan w:val="2"/>
            <w:vAlign w:val="center"/>
          </w:tcPr>
          <w:p w:rsidR="00285830" w:rsidRPr="00C00499" w:rsidRDefault="00285830" w:rsidP="0022594E">
            <w:pPr>
              <w:pStyle w:val="Titlu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BE5A24" w:rsidP="0022594E">
            <w:pPr>
              <w:pStyle w:val="Corptext"/>
              <w:jc w:val="center"/>
              <w:rPr>
                <w:rFonts w:ascii="Times New Roman" w:hAnsi="Times New Roman"/>
                <w:b/>
                <w:szCs w:val="24"/>
                <w:lang w:eastAsia="ru-RU"/>
              </w:rPr>
            </w:pPr>
            <w:proofErr w:type="spellStart"/>
            <w:r>
              <w:rPr>
                <w:rFonts w:ascii="Times New Roman" w:hAnsi="Times New Roman"/>
                <w:b/>
                <w:szCs w:val="24"/>
                <w:lang w:eastAsia="ru-RU"/>
              </w:rPr>
              <w:t>Form</w:t>
            </w:r>
            <w:proofErr w:type="spellEnd"/>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BE5A24" w:rsidP="0022594E">
            <w:pPr>
              <w:pStyle w:val="Corptext"/>
              <w:jc w:val="center"/>
              <w:rPr>
                <w:rFonts w:ascii="Times New Roman" w:hAnsi="Times New Roman"/>
                <w:b/>
                <w:szCs w:val="24"/>
                <w:lang w:eastAsia="ru-RU"/>
              </w:rPr>
            </w:pPr>
            <w:proofErr w:type="spellStart"/>
            <w:r>
              <w:rPr>
                <w:rFonts w:ascii="Times New Roman" w:hAnsi="Times New Roman"/>
                <w:b/>
                <w:szCs w:val="24"/>
                <w:lang w:eastAsia="ru-RU"/>
              </w:rPr>
              <w:t>Name</w:t>
            </w:r>
            <w:proofErr w:type="spellEnd"/>
            <w:r>
              <w:rPr>
                <w:rFonts w:ascii="Times New Roman" w:hAnsi="Times New Roman"/>
                <w:b/>
                <w:szCs w:val="24"/>
                <w:lang w:eastAsia="ru-RU"/>
              </w:rPr>
              <w:t xml:space="preserve"> </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BE5A24" w:rsidP="0022594E">
            <w:pPr>
              <w:spacing w:before="120" w:after="120"/>
              <w:ind w:left="619"/>
              <w:jc w:val="both"/>
            </w:pPr>
            <w:r>
              <w:t>Model contract</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285830" w:rsidRPr="00C00499" w:rsidTr="0022594E">
        <w:trPr>
          <w:gridBefore w:val="1"/>
          <w:wBefore w:w="34" w:type="dxa"/>
          <w:trHeight w:val="697"/>
        </w:trPr>
        <w:tc>
          <w:tcPr>
            <w:tcW w:w="9747" w:type="dxa"/>
            <w:gridSpan w:val="3"/>
            <w:vAlign w:val="center"/>
          </w:tcPr>
          <w:p w:rsidR="00285830" w:rsidRPr="00C00499" w:rsidRDefault="00DA0347" w:rsidP="0022594E">
            <w:pPr>
              <w:pStyle w:val="Titlu2"/>
            </w:pPr>
            <w:bookmarkStart w:id="55" w:name="_Toc392180209"/>
            <w:bookmarkStart w:id="56" w:name="_Toc449539098"/>
            <w:r w:rsidRPr="00C00499">
              <w:lastRenderedPageBreak/>
              <w:t>M</w:t>
            </w:r>
            <w:r w:rsidR="00285830" w:rsidRPr="00C00499">
              <w:t>odel</w:t>
            </w:r>
            <w:r>
              <w:t xml:space="preserve"> Contract </w:t>
            </w:r>
            <w:r w:rsidR="00285830" w:rsidRPr="00C00499">
              <w:t>(F5.1)</w:t>
            </w:r>
            <w:bookmarkEnd w:id="55"/>
            <w:bookmarkEnd w:id="56"/>
          </w:p>
        </w:tc>
      </w:tr>
      <w:tr w:rsidR="00285830" w:rsidRPr="00C00499"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285830" w:rsidP="0022594E">
            <w:pPr>
              <w:pStyle w:val="Subtitlu"/>
              <w:ind w:left="1134"/>
              <w:rPr>
                <w:b w:val="0"/>
                <w:lang w:val="ro-RO"/>
              </w:rPr>
            </w:pPr>
            <w:r>
              <w:rPr>
                <w:noProof/>
                <w:spacing w:val="196"/>
                <w:sz w:val="44"/>
                <w:lang w:val="ro-RO" w:eastAsia="ro-RO"/>
              </w:rPr>
              <mc:AlternateContent>
                <mc:Choice Requires="wps">
                  <w:drawing>
                    <wp:anchor distT="0" distB="0" distL="114300" distR="114300" simplePos="0" relativeHeight="251659264" behindDoc="0" locked="0" layoutInCell="0" allowOverlap="1" wp14:anchorId="5627922F" wp14:editId="471FFD99">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320955" w:rsidRDefault="00320955" w:rsidP="00285830">
                                  <w:r w:rsidRPr="00EC278C">
                                    <w:object w:dxaOrig="594" w:dyaOrig="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pt;height:38.05pt" o:ole="" fillcolor="window">
                                        <v:imagedata r:id="rId12" o:title=""/>
                                      </v:shape>
                                      <o:OLEObject Type="Embed" ProgID="Word.Picture.8" ShapeID="_x0000_i1025" DrawAspect="Content" ObjectID="_1675771501"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320955" w:rsidRDefault="00320955" w:rsidP="00285830">
                            <w:r w:rsidRPr="00EC278C">
                              <w:object w:dxaOrig="594" w:dyaOrig="753">
                                <v:shape id="_x0000_i1025" type="#_x0000_t75" style="width:30.05pt;height:38.2pt" o:ole="" fillcolor="window">
                                  <v:imagedata r:id="rId14" o:title=""/>
                                </v:shape>
                                <o:OLEObject Type="Embed" ProgID="Word.Picture.8" ShapeID="_x0000_i1025" DrawAspect="Content" ObjectID="_1675679904" r:id="rId15"/>
                              </w:object>
                            </w:r>
                          </w:p>
                        </w:txbxContent>
                      </v:textbox>
                    </v:shape>
                  </w:pict>
                </mc:Fallback>
              </mc:AlternateContent>
            </w:r>
            <w:r w:rsidR="00DA0347">
              <w:rPr>
                <w:spacing w:val="196"/>
                <w:sz w:val="44"/>
                <w:lang w:val="ro-RO"/>
              </w:rPr>
              <w:t>PUBLIC PROCUREMENTS</w:t>
            </w:r>
          </w:p>
        </w:tc>
      </w:tr>
      <w:tr w:rsidR="00285830" w:rsidRPr="00C00499" w:rsidTr="00984DE7">
        <w:trPr>
          <w:gridBefore w:val="1"/>
          <w:wBefore w:w="34" w:type="dxa"/>
          <w:trHeight w:val="588"/>
        </w:trPr>
        <w:tc>
          <w:tcPr>
            <w:tcW w:w="9747" w:type="dxa"/>
            <w:gridSpan w:val="3"/>
            <w:vAlign w:val="center"/>
          </w:tcPr>
          <w:p w:rsidR="00285830" w:rsidRPr="005714EC" w:rsidRDefault="00285830" w:rsidP="0022594E">
            <w:pPr>
              <w:pStyle w:val="Titlu2"/>
              <w:rPr>
                <w:sz w:val="16"/>
                <w:szCs w:val="16"/>
              </w:rPr>
            </w:pPr>
          </w:p>
        </w:tc>
      </w:tr>
      <w:tr w:rsidR="00285830" w:rsidRPr="00C00499" w:rsidTr="0022594E">
        <w:trPr>
          <w:gridBefore w:val="1"/>
          <w:wBefore w:w="34" w:type="dxa"/>
          <w:trHeight w:val="697"/>
        </w:trPr>
        <w:tc>
          <w:tcPr>
            <w:tcW w:w="9747" w:type="dxa"/>
            <w:gridSpan w:val="3"/>
            <w:tcBorders>
              <w:bottom w:val="single" w:sz="4" w:space="0" w:color="auto"/>
            </w:tcBorders>
            <w:vAlign w:val="center"/>
          </w:tcPr>
          <w:p w:rsidR="00285830" w:rsidRPr="005714EC" w:rsidRDefault="00285830" w:rsidP="005714EC">
            <w:pPr>
              <w:rPr>
                <w:b/>
                <w:caps/>
                <w:sz w:val="8"/>
                <w:szCs w:val="8"/>
              </w:rPr>
            </w:pPr>
          </w:p>
          <w:p w:rsidR="00285830" w:rsidRPr="00C00499" w:rsidRDefault="00285830" w:rsidP="0022594E">
            <w:pPr>
              <w:jc w:val="center"/>
              <w:rPr>
                <w:b/>
                <w:sz w:val="40"/>
              </w:rPr>
            </w:pPr>
            <w:r w:rsidRPr="00C00499">
              <w:rPr>
                <w:b/>
                <w:caps/>
                <w:sz w:val="40"/>
              </w:rPr>
              <w:t>Contract</w:t>
            </w:r>
            <w:r w:rsidR="00807961">
              <w:rPr>
                <w:b/>
                <w:sz w:val="40"/>
              </w:rPr>
              <w:t xml:space="preserve"> No</w:t>
            </w:r>
            <w:r w:rsidRPr="00C00499">
              <w:rPr>
                <w:b/>
                <w:sz w:val="40"/>
              </w:rPr>
              <w:t>. _________</w:t>
            </w:r>
          </w:p>
          <w:p w:rsidR="00285830" w:rsidRPr="00C00499" w:rsidRDefault="00285830" w:rsidP="0022594E">
            <w:pPr>
              <w:rPr>
                <w:sz w:val="28"/>
                <w:szCs w:val="28"/>
              </w:rPr>
            </w:pPr>
          </w:p>
          <w:p w:rsidR="00285830" w:rsidRPr="00C00499" w:rsidRDefault="00880B99" w:rsidP="0022594E">
            <w:pPr>
              <w:spacing w:line="360" w:lineRule="auto"/>
              <w:rPr>
                <w:b/>
                <w:sz w:val="28"/>
                <w:szCs w:val="28"/>
              </w:rPr>
            </w:pPr>
            <w:r>
              <w:rPr>
                <w:b/>
                <w:sz w:val="28"/>
                <w:szCs w:val="28"/>
              </w:rPr>
              <w:t>of procurement</w:t>
            </w:r>
            <w:r w:rsidR="00285830" w:rsidRPr="00C00499">
              <w:rPr>
                <w:b/>
                <w:sz w:val="28"/>
                <w:szCs w:val="28"/>
              </w:rPr>
              <w:t xml:space="preserve"> _____________________________________________________</w:t>
            </w:r>
          </w:p>
          <w:p w:rsidR="00285830" w:rsidRPr="00C00499" w:rsidRDefault="00285830" w:rsidP="0022594E">
            <w:pPr>
              <w:spacing w:line="360" w:lineRule="auto"/>
              <w:rPr>
                <w:b/>
                <w:i/>
                <w:sz w:val="28"/>
                <w:szCs w:val="28"/>
              </w:rPr>
            </w:pPr>
            <w:r w:rsidRPr="00C00499">
              <w:rPr>
                <w:b/>
                <w:sz w:val="28"/>
                <w:szCs w:val="28"/>
              </w:rPr>
              <w:t>___________________________________________________________________</w:t>
            </w:r>
          </w:p>
          <w:p w:rsidR="00285830" w:rsidRPr="00C00499" w:rsidRDefault="00285830" w:rsidP="0022594E">
            <w:pPr>
              <w:tabs>
                <w:tab w:val="center" w:pos="-6663"/>
                <w:tab w:val="right" w:pos="9531"/>
              </w:tabs>
              <w:spacing w:line="360" w:lineRule="auto"/>
              <w:jc w:val="both"/>
              <w:rPr>
                <w:b/>
                <w:sz w:val="28"/>
                <w:szCs w:val="28"/>
              </w:rPr>
            </w:pPr>
            <w:r w:rsidRPr="00C00499">
              <w:rPr>
                <w:b/>
                <w:sz w:val="28"/>
                <w:szCs w:val="28"/>
              </w:rPr>
              <w:t>CPV</w:t>
            </w:r>
            <w:r w:rsidR="00BE5A24">
              <w:rPr>
                <w:b/>
                <w:sz w:val="28"/>
                <w:szCs w:val="28"/>
              </w:rPr>
              <w:t xml:space="preserve"> code</w:t>
            </w:r>
            <w:r w:rsidRPr="00C00499">
              <w:rPr>
                <w:b/>
                <w:sz w:val="28"/>
                <w:szCs w:val="28"/>
              </w:rPr>
              <w:t>: _____________________</w:t>
            </w:r>
          </w:p>
          <w:p w:rsidR="00285830" w:rsidRPr="00C00499" w:rsidRDefault="00285830" w:rsidP="0022594E">
            <w:pPr>
              <w:tabs>
                <w:tab w:val="center" w:pos="-6663"/>
                <w:tab w:val="right" w:pos="9531"/>
              </w:tabs>
              <w:jc w:val="both"/>
            </w:pPr>
          </w:p>
          <w:p w:rsidR="00285830" w:rsidRPr="00C00499" w:rsidRDefault="00285830" w:rsidP="0022594E">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B54AFF" w:rsidRPr="00B54AFF" w:rsidRDefault="00BE5A24" w:rsidP="00B54AFF">
            <w:pPr>
              <w:ind w:firstLine="5812"/>
              <w:jc w:val="center"/>
              <w:rPr>
                <w:i/>
                <w:sz w:val="18"/>
                <w:szCs w:val="18"/>
              </w:rPr>
            </w:pPr>
            <w:r>
              <w:rPr>
                <w:i/>
                <w:sz w:val="18"/>
                <w:szCs w:val="18"/>
              </w:rPr>
              <w:t>(locality</w:t>
            </w:r>
            <w:r w:rsidR="00B54AFF">
              <w:rPr>
                <w:i/>
                <w:sz w:val="18"/>
                <w:szCs w:val="18"/>
              </w:rPr>
              <w:t>)</w:t>
            </w:r>
          </w:p>
          <w:p w:rsidR="00B54AFF" w:rsidRPr="00C00499" w:rsidRDefault="00B54AFF" w:rsidP="00B54AFF">
            <w:pPr>
              <w:rPr>
                <w:lang w:val="en-US"/>
              </w:rPr>
            </w:pPr>
          </w:p>
        </w:tc>
      </w:tr>
      <w:tr w:rsidR="00285830" w:rsidRPr="00C00499" w:rsidTr="0022594E">
        <w:trPr>
          <w:gridBefore w:val="1"/>
          <w:wBefore w:w="34" w:type="dxa"/>
          <w:trHeight w:val="283"/>
        </w:trPr>
        <w:tc>
          <w:tcPr>
            <w:tcW w:w="9747" w:type="dxa"/>
            <w:gridSpan w:val="3"/>
            <w:tcBorders>
              <w:top w:val="single" w:sz="4" w:space="0" w:color="auto"/>
            </w:tcBorders>
          </w:tcPr>
          <w:tbl>
            <w:tblPr>
              <w:tblStyle w:val="GrilTabel"/>
              <w:tblW w:w="0" w:type="auto"/>
              <w:tblLayout w:type="fixed"/>
              <w:tblLook w:val="04A0" w:firstRow="1" w:lastRow="0" w:firstColumn="1" w:lastColumn="0" w:noHBand="0" w:noVBand="1"/>
            </w:tblPr>
            <w:tblGrid>
              <w:gridCol w:w="3173"/>
              <w:gridCol w:w="3174"/>
              <w:gridCol w:w="3174"/>
            </w:tblGrid>
            <w:tr w:rsidR="00CC557D" w:rsidTr="00CC557D">
              <w:tc>
                <w:tcPr>
                  <w:tcW w:w="3173" w:type="dxa"/>
                </w:tcPr>
                <w:p w:rsidR="00CC557D" w:rsidRPr="00CC557D" w:rsidRDefault="00CC557D" w:rsidP="00CC557D">
                  <w:pPr>
                    <w:jc w:val="center"/>
                    <w:rPr>
                      <w:b/>
                      <w:sz w:val="20"/>
                      <w:szCs w:val="20"/>
                    </w:rPr>
                  </w:pPr>
                  <w:r w:rsidRPr="00CC557D">
                    <w:rPr>
                      <w:b/>
                      <w:sz w:val="20"/>
                      <w:szCs w:val="20"/>
                    </w:rPr>
                    <w:t>Seller (Supplier of goods)</w:t>
                  </w:r>
                </w:p>
              </w:tc>
              <w:tc>
                <w:tcPr>
                  <w:tcW w:w="3174" w:type="dxa"/>
                </w:tcPr>
                <w:p w:rsidR="00CC557D" w:rsidRPr="00CC557D" w:rsidRDefault="00CC557D" w:rsidP="00CC557D">
                  <w:pPr>
                    <w:jc w:val="center"/>
                    <w:rPr>
                      <w:b/>
                      <w:sz w:val="20"/>
                      <w:szCs w:val="20"/>
                    </w:rPr>
                  </w:pPr>
                  <w:r w:rsidRPr="00CC557D">
                    <w:rPr>
                      <w:b/>
                      <w:sz w:val="20"/>
                      <w:szCs w:val="20"/>
                    </w:rPr>
                    <w:t>Buyer (Contracting authority/financial responsible)</w:t>
                  </w:r>
                </w:p>
              </w:tc>
              <w:tc>
                <w:tcPr>
                  <w:tcW w:w="3174" w:type="dxa"/>
                </w:tcPr>
                <w:p w:rsidR="00CC557D" w:rsidRPr="00CC557D" w:rsidRDefault="00CC557D" w:rsidP="00CC557D">
                  <w:pPr>
                    <w:jc w:val="center"/>
                    <w:rPr>
                      <w:b/>
                      <w:sz w:val="20"/>
                      <w:szCs w:val="20"/>
                    </w:rPr>
                  </w:pPr>
                  <w:r w:rsidRPr="00CC557D">
                    <w:rPr>
                      <w:b/>
                      <w:sz w:val="20"/>
                      <w:szCs w:val="20"/>
                    </w:rPr>
                    <w:t>Beneficiary</w:t>
                  </w:r>
                </w:p>
              </w:tc>
            </w:tr>
            <w:tr w:rsidR="00CC557D" w:rsidTr="00CC557D">
              <w:tc>
                <w:tcPr>
                  <w:tcW w:w="3173" w:type="dxa"/>
                </w:tcPr>
                <w:p w:rsidR="00CC557D" w:rsidRPr="00C00499" w:rsidRDefault="00CC557D" w:rsidP="00CC557D">
                  <w:r w:rsidRPr="00C00499">
                    <w:rPr>
                      <w:b/>
                    </w:rPr>
                    <w:t>________________________</w:t>
                  </w:r>
                  <w:r w:rsidRPr="00C00499">
                    <w:t>,</w:t>
                  </w:r>
                </w:p>
                <w:p w:rsidR="00CC557D" w:rsidRPr="00C00499" w:rsidRDefault="00CC557D" w:rsidP="00CC557D">
                  <w:pPr>
                    <w:spacing w:line="360" w:lineRule="auto"/>
                    <w:rPr>
                      <w:i/>
                      <w:sz w:val="18"/>
                      <w:szCs w:val="18"/>
                    </w:rPr>
                  </w:pPr>
                  <w:r w:rsidRPr="00C00499">
                    <w:rPr>
                      <w:i/>
                      <w:sz w:val="18"/>
                      <w:szCs w:val="18"/>
                    </w:rPr>
                    <w:t>(</w:t>
                  </w:r>
                  <w:r w:rsidRPr="00880B99">
                    <w:rPr>
                      <w:i/>
                      <w:sz w:val="18"/>
                      <w:szCs w:val="18"/>
                    </w:rPr>
                    <w:t>full name of the enterprise, association, organization</w:t>
                  </w:r>
                  <w:r w:rsidRPr="00C00499">
                    <w:rPr>
                      <w:i/>
                      <w:sz w:val="18"/>
                      <w:szCs w:val="18"/>
                    </w:rPr>
                    <w:t>)</w:t>
                  </w:r>
                </w:p>
                <w:p w:rsidR="00CC557D" w:rsidRPr="00C00499" w:rsidRDefault="00CC557D" w:rsidP="00CC557D">
                  <w:r w:rsidRPr="00880B99">
                    <w:t xml:space="preserve">represented by </w:t>
                  </w:r>
                  <w:r>
                    <w:rPr>
                      <w:b/>
                    </w:rPr>
                    <w:t>________</w:t>
                  </w:r>
                  <w:r w:rsidRPr="00C00499">
                    <w:rPr>
                      <w:b/>
                    </w:rPr>
                    <w:t>___</w:t>
                  </w:r>
                  <w:r w:rsidRPr="00C00499">
                    <w:t>,</w:t>
                  </w:r>
                </w:p>
                <w:p w:rsidR="00CC557D" w:rsidRPr="00C00499" w:rsidRDefault="00CC557D" w:rsidP="00CC557D">
                  <w:pPr>
                    <w:spacing w:line="360" w:lineRule="auto"/>
                    <w:rPr>
                      <w:i/>
                      <w:sz w:val="18"/>
                      <w:szCs w:val="18"/>
                    </w:rPr>
                  </w:pPr>
                  <w:r>
                    <w:rPr>
                      <w:i/>
                      <w:sz w:val="18"/>
                      <w:szCs w:val="18"/>
                    </w:rPr>
                    <w:t xml:space="preserve">            </w:t>
                  </w:r>
                  <w:r w:rsidRPr="00C00499">
                    <w:rPr>
                      <w:i/>
                      <w:sz w:val="18"/>
                      <w:szCs w:val="18"/>
                    </w:rPr>
                    <w:t>(</w:t>
                  </w:r>
                  <w:r w:rsidRPr="00880B99">
                    <w:rPr>
                      <w:i/>
                      <w:sz w:val="18"/>
                      <w:szCs w:val="18"/>
                    </w:rPr>
                    <w:t>position, surname</w:t>
                  </w:r>
                  <w:r>
                    <w:rPr>
                      <w:i/>
                      <w:sz w:val="18"/>
                      <w:szCs w:val="18"/>
                    </w:rPr>
                    <w:t>, given name</w:t>
                  </w:r>
                  <w:r w:rsidRPr="00C00499">
                    <w:rPr>
                      <w:i/>
                      <w:sz w:val="18"/>
                      <w:szCs w:val="18"/>
                    </w:rPr>
                    <w:t>)</w:t>
                  </w:r>
                </w:p>
                <w:p w:rsidR="00CC557D" w:rsidRPr="00C00499" w:rsidRDefault="00CC557D" w:rsidP="00CC557D">
                  <w:r>
                    <w:t>acting based on</w:t>
                  </w:r>
                  <w:r w:rsidRPr="00C00499">
                    <w:t xml:space="preserve"> </w:t>
                  </w:r>
                  <w:r>
                    <w:rPr>
                      <w:b/>
                    </w:rPr>
                    <w:t>_______</w:t>
                  </w:r>
                  <w:r w:rsidRPr="00C00499">
                    <w:rPr>
                      <w:b/>
                    </w:rPr>
                    <w:t>___</w:t>
                  </w:r>
                  <w:r w:rsidRPr="00C00499">
                    <w:t>,</w:t>
                  </w:r>
                </w:p>
                <w:p w:rsidR="00CC557D" w:rsidRPr="00C00499" w:rsidRDefault="00CC557D" w:rsidP="00CC557D">
                  <w:pPr>
                    <w:spacing w:line="360" w:lineRule="auto"/>
                    <w:rPr>
                      <w:i/>
                      <w:sz w:val="18"/>
                      <w:szCs w:val="18"/>
                    </w:rPr>
                  </w:pPr>
                  <w:r>
                    <w:rPr>
                      <w:i/>
                      <w:sz w:val="18"/>
                      <w:szCs w:val="18"/>
                    </w:rPr>
                    <w:t xml:space="preserve">          </w:t>
                  </w:r>
                  <w:r w:rsidRPr="00C00499">
                    <w:rPr>
                      <w:i/>
                      <w:sz w:val="18"/>
                      <w:szCs w:val="18"/>
                    </w:rPr>
                    <w:t>(</w:t>
                  </w:r>
                  <w:r w:rsidRPr="00880B99">
                    <w:rPr>
                      <w:i/>
                      <w:sz w:val="18"/>
                      <w:szCs w:val="18"/>
                    </w:rPr>
                    <w:t xml:space="preserve">statute, regulation, decision </w:t>
                  </w:r>
                  <w:r w:rsidRPr="00C00499">
                    <w:rPr>
                      <w:i/>
                      <w:sz w:val="18"/>
                      <w:szCs w:val="18"/>
                    </w:rPr>
                    <w:t>etc.)</w:t>
                  </w:r>
                </w:p>
                <w:p w:rsidR="00CC557D" w:rsidRPr="00C00499" w:rsidRDefault="00CC557D" w:rsidP="00CC557D">
                  <w:pPr>
                    <w:spacing w:line="360" w:lineRule="auto"/>
                  </w:pPr>
                  <w:r w:rsidRPr="00880B99">
                    <w:t xml:space="preserve">hereinafter referred to as </w:t>
                  </w:r>
                  <w:r>
                    <w:rPr>
                      <w:i/>
                    </w:rPr>
                    <w:t>Seller</w:t>
                  </w:r>
                </w:p>
                <w:p w:rsidR="00CC557D" w:rsidRPr="00C00499" w:rsidRDefault="00CC557D" w:rsidP="00CC557D">
                  <w:r>
                    <w:rPr>
                      <w:b/>
                    </w:rPr>
                    <w:t>__________</w:t>
                  </w:r>
                  <w:r w:rsidRPr="00C00499">
                    <w:rPr>
                      <w:b/>
                    </w:rPr>
                    <w:t>________</w:t>
                  </w:r>
                  <w:r w:rsidRPr="00C00499">
                    <w:t>,</w:t>
                  </w:r>
                </w:p>
                <w:p w:rsidR="00CC557D" w:rsidRPr="00C00499" w:rsidRDefault="00CC557D" w:rsidP="00CC557D">
                  <w:pPr>
                    <w:spacing w:line="360" w:lineRule="auto"/>
                    <w:jc w:val="center"/>
                    <w:rPr>
                      <w:i/>
                      <w:sz w:val="18"/>
                      <w:szCs w:val="18"/>
                    </w:rPr>
                  </w:pPr>
                  <w:r w:rsidRPr="00C00499">
                    <w:rPr>
                      <w:i/>
                      <w:sz w:val="18"/>
                      <w:szCs w:val="18"/>
                    </w:rPr>
                    <w:t>(</w:t>
                  </w:r>
                  <w:r>
                    <w:rPr>
                      <w:i/>
                      <w:sz w:val="18"/>
                      <w:szCs w:val="18"/>
                    </w:rPr>
                    <w:t xml:space="preserve">to indicate </w:t>
                  </w:r>
                  <w:r w:rsidRPr="00880B99">
                    <w:rPr>
                      <w:i/>
                      <w:sz w:val="18"/>
                      <w:szCs w:val="18"/>
                    </w:rPr>
                    <w:t>no. and date of registration in the State Register</w:t>
                  </w:r>
                  <w:r w:rsidRPr="00C00499">
                    <w:rPr>
                      <w:i/>
                      <w:sz w:val="18"/>
                      <w:szCs w:val="18"/>
                    </w:rPr>
                    <w:t>)</w:t>
                  </w:r>
                </w:p>
                <w:p w:rsidR="00CC557D" w:rsidRPr="00CC557D" w:rsidRDefault="00CC557D" w:rsidP="00CC557D">
                  <w:pPr>
                    <w:rPr>
                      <w:b/>
                      <w:sz w:val="20"/>
                      <w:szCs w:val="20"/>
                    </w:rPr>
                  </w:pPr>
                  <w:r>
                    <w:t>on the one hand</w:t>
                  </w:r>
                  <w:r w:rsidRPr="00C00499">
                    <w:t>,</w:t>
                  </w:r>
                </w:p>
              </w:tc>
              <w:tc>
                <w:tcPr>
                  <w:tcW w:w="3174" w:type="dxa"/>
                </w:tcPr>
                <w:p w:rsidR="00CC557D" w:rsidRPr="00C00499" w:rsidRDefault="00CC557D" w:rsidP="00CC557D">
                  <w:r w:rsidRPr="00C00499">
                    <w:rPr>
                      <w:b/>
                    </w:rPr>
                    <w:t>________________________</w:t>
                  </w:r>
                  <w:r w:rsidRPr="00C00499">
                    <w:t>,</w:t>
                  </w:r>
                </w:p>
                <w:p w:rsidR="00CC557D" w:rsidRPr="00C00499" w:rsidRDefault="00CC557D" w:rsidP="00CC557D">
                  <w:pPr>
                    <w:spacing w:line="360" w:lineRule="auto"/>
                    <w:rPr>
                      <w:i/>
                      <w:sz w:val="18"/>
                      <w:szCs w:val="18"/>
                    </w:rPr>
                  </w:pPr>
                  <w:r w:rsidRPr="00C00499">
                    <w:rPr>
                      <w:i/>
                      <w:sz w:val="18"/>
                      <w:szCs w:val="18"/>
                    </w:rPr>
                    <w:t>(</w:t>
                  </w:r>
                  <w:r w:rsidRPr="00880B99">
                    <w:rPr>
                      <w:i/>
                      <w:sz w:val="18"/>
                      <w:szCs w:val="18"/>
                    </w:rPr>
                    <w:t>full name of the enterprise, association, organization</w:t>
                  </w:r>
                  <w:r w:rsidRPr="00C00499">
                    <w:rPr>
                      <w:i/>
                      <w:sz w:val="18"/>
                      <w:szCs w:val="18"/>
                    </w:rPr>
                    <w:t>)</w:t>
                  </w:r>
                </w:p>
                <w:p w:rsidR="00CC557D" w:rsidRPr="00C00499" w:rsidRDefault="00CC557D" w:rsidP="00CC557D">
                  <w:r w:rsidRPr="00880B99">
                    <w:t xml:space="preserve">represented by </w:t>
                  </w:r>
                  <w:r>
                    <w:rPr>
                      <w:b/>
                    </w:rPr>
                    <w:t>________</w:t>
                  </w:r>
                  <w:r w:rsidRPr="00C00499">
                    <w:rPr>
                      <w:b/>
                    </w:rPr>
                    <w:t>___</w:t>
                  </w:r>
                  <w:r w:rsidRPr="00C00499">
                    <w:t>,</w:t>
                  </w:r>
                </w:p>
                <w:p w:rsidR="00CC557D" w:rsidRPr="00C00499" w:rsidRDefault="00CC557D" w:rsidP="00CC557D">
                  <w:pPr>
                    <w:spacing w:line="360" w:lineRule="auto"/>
                    <w:rPr>
                      <w:i/>
                      <w:sz w:val="18"/>
                      <w:szCs w:val="18"/>
                    </w:rPr>
                  </w:pPr>
                  <w:r>
                    <w:rPr>
                      <w:i/>
                      <w:sz w:val="18"/>
                      <w:szCs w:val="18"/>
                    </w:rPr>
                    <w:t xml:space="preserve">            </w:t>
                  </w:r>
                  <w:r w:rsidRPr="00C00499">
                    <w:rPr>
                      <w:i/>
                      <w:sz w:val="18"/>
                      <w:szCs w:val="18"/>
                    </w:rPr>
                    <w:t>(</w:t>
                  </w:r>
                  <w:r w:rsidRPr="00880B99">
                    <w:rPr>
                      <w:i/>
                      <w:sz w:val="18"/>
                      <w:szCs w:val="18"/>
                    </w:rPr>
                    <w:t>position, surname</w:t>
                  </w:r>
                  <w:r>
                    <w:rPr>
                      <w:i/>
                      <w:sz w:val="18"/>
                      <w:szCs w:val="18"/>
                    </w:rPr>
                    <w:t>, given name</w:t>
                  </w:r>
                  <w:r w:rsidRPr="00C00499">
                    <w:rPr>
                      <w:i/>
                      <w:sz w:val="18"/>
                      <w:szCs w:val="18"/>
                    </w:rPr>
                    <w:t>)</w:t>
                  </w:r>
                </w:p>
                <w:p w:rsidR="00CC557D" w:rsidRPr="00C00499" w:rsidRDefault="00CC557D" w:rsidP="00CC557D">
                  <w:r>
                    <w:t>acting based on</w:t>
                  </w:r>
                  <w:r w:rsidRPr="00C00499">
                    <w:t xml:space="preserve"> </w:t>
                  </w:r>
                  <w:r>
                    <w:rPr>
                      <w:b/>
                    </w:rPr>
                    <w:t>_______</w:t>
                  </w:r>
                  <w:r w:rsidRPr="00C00499">
                    <w:rPr>
                      <w:b/>
                    </w:rPr>
                    <w:t>___</w:t>
                  </w:r>
                  <w:r w:rsidRPr="00C00499">
                    <w:t>,</w:t>
                  </w:r>
                </w:p>
                <w:p w:rsidR="00CC557D" w:rsidRPr="00C00499" w:rsidRDefault="00CC557D" w:rsidP="00CC557D">
                  <w:pPr>
                    <w:spacing w:line="360" w:lineRule="auto"/>
                    <w:rPr>
                      <w:i/>
                      <w:sz w:val="18"/>
                      <w:szCs w:val="18"/>
                    </w:rPr>
                  </w:pPr>
                  <w:r>
                    <w:rPr>
                      <w:i/>
                      <w:sz w:val="18"/>
                      <w:szCs w:val="18"/>
                    </w:rPr>
                    <w:t xml:space="preserve">          </w:t>
                  </w:r>
                  <w:r w:rsidRPr="00C00499">
                    <w:rPr>
                      <w:i/>
                      <w:sz w:val="18"/>
                      <w:szCs w:val="18"/>
                    </w:rPr>
                    <w:t>(</w:t>
                  </w:r>
                  <w:r w:rsidRPr="00880B99">
                    <w:rPr>
                      <w:i/>
                      <w:sz w:val="18"/>
                      <w:szCs w:val="18"/>
                    </w:rPr>
                    <w:t xml:space="preserve">statute, regulation, decision </w:t>
                  </w:r>
                  <w:r w:rsidRPr="00C00499">
                    <w:rPr>
                      <w:i/>
                      <w:sz w:val="18"/>
                      <w:szCs w:val="18"/>
                    </w:rPr>
                    <w:t>etc.)</w:t>
                  </w:r>
                </w:p>
                <w:p w:rsidR="00CC557D" w:rsidRPr="00C00499" w:rsidRDefault="00CC557D" w:rsidP="00CC557D">
                  <w:pPr>
                    <w:spacing w:line="360" w:lineRule="auto"/>
                  </w:pPr>
                  <w:r w:rsidRPr="00880B99">
                    <w:t xml:space="preserve">hereinafter referred to as </w:t>
                  </w:r>
                  <w:r>
                    <w:rPr>
                      <w:i/>
                    </w:rPr>
                    <w:t>Buyer</w:t>
                  </w:r>
                </w:p>
                <w:p w:rsidR="00CC557D" w:rsidRPr="00C00499" w:rsidRDefault="00CC557D" w:rsidP="00CC557D">
                  <w:r>
                    <w:rPr>
                      <w:b/>
                    </w:rPr>
                    <w:t>__________</w:t>
                  </w:r>
                  <w:r w:rsidRPr="00C00499">
                    <w:rPr>
                      <w:b/>
                    </w:rPr>
                    <w:t>________</w:t>
                  </w:r>
                  <w:r w:rsidRPr="00C00499">
                    <w:t>,</w:t>
                  </w:r>
                </w:p>
                <w:p w:rsidR="00CC557D" w:rsidRPr="00C00499" w:rsidRDefault="00CC557D" w:rsidP="00CC557D">
                  <w:pPr>
                    <w:spacing w:line="360" w:lineRule="auto"/>
                    <w:jc w:val="center"/>
                    <w:rPr>
                      <w:i/>
                      <w:sz w:val="18"/>
                      <w:szCs w:val="18"/>
                    </w:rPr>
                  </w:pPr>
                  <w:r w:rsidRPr="00C00499">
                    <w:rPr>
                      <w:i/>
                      <w:sz w:val="18"/>
                      <w:szCs w:val="18"/>
                    </w:rPr>
                    <w:t>(</w:t>
                  </w:r>
                  <w:r>
                    <w:rPr>
                      <w:i/>
                      <w:sz w:val="18"/>
                      <w:szCs w:val="18"/>
                    </w:rPr>
                    <w:t xml:space="preserve">to indicate </w:t>
                  </w:r>
                  <w:r w:rsidRPr="00880B99">
                    <w:rPr>
                      <w:i/>
                      <w:sz w:val="18"/>
                      <w:szCs w:val="18"/>
                    </w:rPr>
                    <w:t>no. and date of registration in the State Register</w:t>
                  </w:r>
                  <w:r w:rsidRPr="00C00499">
                    <w:rPr>
                      <w:i/>
                      <w:sz w:val="18"/>
                      <w:szCs w:val="18"/>
                    </w:rPr>
                    <w:t>)</w:t>
                  </w:r>
                </w:p>
                <w:p w:rsidR="00CC557D" w:rsidRPr="00CC557D" w:rsidRDefault="00CC557D" w:rsidP="00CC557D">
                  <w:pPr>
                    <w:rPr>
                      <w:b/>
                      <w:sz w:val="20"/>
                      <w:szCs w:val="20"/>
                    </w:rPr>
                  </w:pPr>
                  <w:r>
                    <w:t>on the other hand</w:t>
                  </w:r>
                  <w:r w:rsidRPr="00C00499">
                    <w:t>,</w:t>
                  </w:r>
                </w:p>
              </w:tc>
              <w:tc>
                <w:tcPr>
                  <w:tcW w:w="3174" w:type="dxa"/>
                </w:tcPr>
                <w:p w:rsidR="00CC557D" w:rsidRPr="00C00499" w:rsidRDefault="00CC557D" w:rsidP="00CC557D">
                  <w:r w:rsidRPr="00C00499">
                    <w:rPr>
                      <w:b/>
                    </w:rPr>
                    <w:t>________________________</w:t>
                  </w:r>
                  <w:r w:rsidRPr="00C00499">
                    <w:t>,</w:t>
                  </w:r>
                </w:p>
                <w:p w:rsidR="00CC557D" w:rsidRPr="00C00499" w:rsidRDefault="00CC557D" w:rsidP="00CC557D">
                  <w:pPr>
                    <w:spacing w:line="360" w:lineRule="auto"/>
                    <w:rPr>
                      <w:i/>
                      <w:sz w:val="18"/>
                      <w:szCs w:val="18"/>
                    </w:rPr>
                  </w:pPr>
                  <w:r w:rsidRPr="00C00499">
                    <w:rPr>
                      <w:i/>
                      <w:sz w:val="18"/>
                      <w:szCs w:val="18"/>
                    </w:rPr>
                    <w:t>(</w:t>
                  </w:r>
                  <w:r w:rsidRPr="00880B99">
                    <w:rPr>
                      <w:i/>
                      <w:sz w:val="18"/>
                      <w:szCs w:val="18"/>
                    </w:rPr>
                    <w:t>full name of the enterprise, association, organization</w:t>
                  </w:r>
                  <w:r w:rsidRPr="00C00499">
                    <w:rPr>
                      <w:i/>
                      <w:sz w:val="18"/>
                      <w:szCs w:val="18"/>
                    </w:rPr>
                    <w:t>)</w:t>
                  </w:r>
                </w:p>
                <w:p w:rsidR="00CC557D" w:rsidRPr="00C00499" w:rsidRDefault="00CC557D" w:rsidP="00CC557D">
                  <w:r w:rsidRPr="00880B99">
                    <w:t xml:space="preserve">represented by </w:t>
                  </w:r>
                  <w:r>
                    <w:rPr>
                      <w:b/>
                    </w:rPr>
                    <w:t>________</w:t>
                  </w:r>
                  <w:r w:rsidRPr="00C00499">
                    <w:rPr>
                      <w:b/>
                    </w:rPr>
                    <w:t>___</w:t>
                  </w:r>
                  <w:r w:rsidRPr="00C00499">
                    <w:t>,</w:t>
                  </w:r>
                </w:p>
                <w:p w:rsidR="00CC557D" w:rsidRPr="00C00499" w:rsidRDefault="00CC557D" w:rsidP="00CC557D">
                  <w:pPr>
                    <w:spacing w:line="360" w:lineRule="auto"/>
                    <w:rPr>
                      <w:i/>
                      <w:sz w:val="18"/>
                      <w:szCs w:val="18"/>
                    </w:rPr>
                  </w:pPr>
                  <w:r>
                    <w:rPr>
                      <w:i/>
                      <w:sz w:val="18"/>
                      <w:szCs w:val="18"/>
                    </w:rPr>
                    <w:t xml:space="preserve">            </w:t>
                  </w:r>
                  <w:r w:rsidRPr="00C00499">
                    <w:rPr>
                      <w:i/>
                      <w:sz w:val="18"/>
                      <w:szCs w:val="18"/>
                    </w:rPr>
                    <w:t>(</w:t>
                  </w:r>
                  <w:r w:rsidRPr="00880B99">
                    <w:rPr>
                      <w:i/>
                      <w:sz w:val="18"/>
                      <w:szCs w:val="18"/>
                    </w:rPr>
                    <w:t>position, surname</w:t>
                  </w:r>
                  <w:r>
                    <w:rPr>
                      <w:i/>
                      <w:sz w:val="18"/>
                      <w:szCs w:val="18"/>
                    </w:rPr>
                    <w:t>, given name</w:t>
                  </w:r>
                  <w:r w:rsidRPr="00C00499">
                    <w:rPr>
                      <w:i/>
                      <w:sz w:val="18"/>
                      <w:szCs w:val="18"/>
                    </w:rPr>
                    <w:t>)</w:t>
                  </w:r>
                </w:p>
                <w:p w:rsidR="00CC557D" w:rsidRPr="00C00499" w:rsidRDefault="00CC557D" w:rsidP="00CC557D">
                  <w:r>
                    <w:t>acting based on</w:t>
                  </w:r>
                  <w:r w:rsidRPr="00C00499">
                    <w:t xml:space="preserve"> </w:t>
                  </w:r>
                  <w:r>
                    <w:rPr>
                      <w:b/>
                    </w:rPr>
                    <w:t>_______</w:t>
                  </w:r>
                  <w:r w:rsidRPr="00C00499">
                    <w:rPr>
                      <w:b/>
                    </w:rPr>
                    <w:t>___</w:t>
                  </w:r>
                  <w:r w:rsidRPr="00C00499">
                    <w:t>,</w:t>
                  </w:r>
                </w:p>
                <w:p w:rsidR="00CC557D" w:rsidRPr="00C00499" w:rsidRDefault="00CC557D" w:rsidP="00CC557D">
                  <w:pPr>
                    <w:spacing w:line="360" w:lineRule="auto"/>
                    <w:rPr>
                      <w:i/>
                      <w:sz w:val="18"/>
                      <w:szCs w:val="18"/>
                    </w:rPr>
                  </w:pPr>
                  <w:r>
                    <w:rPr>
                      <w:i/>
                      <w:sz w:val="18"/>
                      <w:szCs w:val="18"/>
                    </w:rPr>
                    <w:t xml:space="preserve">          </w:t>
                  </w:r>
                  <w:r w:rsidRPr="00C00499">
                    <w:rPr>
                      <w:i/>
                      <w:sz w:val="18"/>
                      <w:szCs w:val="18"/>
                    </w:rPr>
                    <w:t>(</w:t>
                  </w:r>
                  <w:r w:rsidRPr="00880B99">
                    <w:rPr>
                      <w:i/>
                      <w:sz w:val="18"/>
                      <w:szCs w:val="18"/>
                    </w:rPr>
                    <w:t xml:space="preserve">statute, regulation, decision </w:t>
                  </w:r>
                  <w:r w:rsidRPr="00C00499">
                    <w:rPr>
                      <w:i/>
                      <w:sz w:val="18"/>
                      <w:szCs w:val="18"/>
                    </w:rPr>
                    <w:t>etc.)</w:t>
                  </w:r>
                </w:p>
                <w:p w:rsidR="00CC557D" w:rsidRPr="00C00499" w:rsidRDefault="00CC557D" w:rsidP="00CC557D">
                  <w:pPr>
                    <w:spacing w:line="360" w:lineRule="auto"/>
                  </w:pPr>
                  <w:r w:rsidRPr="00880B99">
                    <w:t xml:space="preserve">hereinafter referred to as </w:t>
                  </w:r>
                  <w:r>
                    <w:rPr>
                      <w:i/>
                    </w:rPr>
                    <w:t>Beneficiary</w:t>
                  </w:r>
                </w:p>
                <w:p w:rsidR="00CC557D" w:rsidRPr="00C00499" w:rsidRDefault="00CC557D" w:rsidP="00CC557D">
                  <w:r>
                    <w:rPr>
                      <w:b/>
                    </w:rPr>
                    <w:t>__________</w:t>
                  </w:r>
                  <w:r w:rsidRPr="00C00499">
                    <w:rPr>
                      <w:b/>
                    </w:rPr>
                    <w:t>________</w:t>
                  </w:r>
                  <w:r w:rsidRPr="00C00499">
                    <w:t>,</w:t>
                  </w:r>
                </w:p>
                <w:p w:rsidR="00CC557D" w:rsidRPr="00C00499" w:rsidRDefault="00CC557D" w:rsidP="00CC557D">
                  <w:pPr>
                    <w:spacing w:line="360" w:lineRule="auto"/>
                    <w:jc w:val="center"/>
                    <w:rPr>
                      <w:i/>
                      <w:sz w:val="18"/>
                      <w:szCs w:val="18"/>
                    </w:rPr>
                  </w:pPr>
                  <w:r w:rsidRPr="00C00499">
                    <w:rPr>
                      <w:i/>
                      <w:sz w:val="18"/>
                      <w:szCs w:val="18"/>
                    </w:rPr>
                    <w:t>(</w:t>
                  </w:r>
                  <w:r>
                    <w:rPr>
                      <w:i/>
                      <w:sz w:val="18"/>
                      <w:szCs w:val="18"/>
                    </w:rPr>
                    <w:t xml:space="preserve">to indicate </w:t>
                  </w:r>
                  <w:r w:rsidRPr="00880B99">
                    <w:rPr>
                      <w:i/>
                      <w:sz w:val="18"/>
                      <w:szCs w:val="18"/>
                    </w:rPr>
                    <w:t>no. and date of registration in the State Register</w:t>
                  </w:r>
                  <w:r w:rsidRPr="00C00499">
                    <w:rPr>
                      <w:i/>
                      <w:sz w:val="18"/>
                      <w:szCs w:val="18"/>
                    </w:rPr>
                    <w:t>)</w:t>
                  </w:r>
                </w:p>
                <w:p w:rsidR="00CC557D" w:rsidRPr="00CC557D" w:rsidRDefault="00CC557D" w:rsidP="00CC557D">
                  <w:pPr>
                    <w:rPr>
                      <w:b/>
                      <w:sz w:val="20"/>
                      <w:szCs w:val="20"/>
                    </w:rPr>
                  </w:pPr>
                  <w:r>
                    <w:t>on the third hand</w:t>
                  </w:r>
                  <w:r w:rsidRPr="00C00499">
                    <w:t>,</w:t>
                  </w:r>
                </w:p>
              </w:tc>
            </w:tr>
          </w:tbl>
          <w:p w:rsidR="00285830" w:rsidRDefault="00285830" w:rsidP="0022594E">
            <w:pPr>
              <w:rPr>
                <w:b/>
              </w:rPr>
            </w:pPr>
          </w:p>
          <w:p w:rsidR="00CC557D" w:rsidRPr="00C00499" w:rsidRDefault="00CC557D" w:rsidP="0022594E">
            <w:pPr>
              <w:rPr>
                <w:b/>
              </w:rPr>
            </w:pPr>
          </w:p>
        </w:tc>
      </w:tr>
      <w:tr w:rsidR="00285830" w:rsidRPr="00C00499" w:rsidTr="0022594E">
        <w:trPr>
          <w:gridBefore w:val="1"/>
          <w:wBefore w:w="34" w:type="dxa"/>
          <w:trHeight w:val="567"/>
        </w:trPr>
        <w:tc>
          <w:tcPr>
            <w:tcW w:w="9747" w:type="dxa"/>
            <w:gridSpan w:val="3"/>
            <w:vAlign w:val="center"/>
          </w:tcPr>
          <w:p w:rsidR="0073456B" w:rsidRPr="00C00499" w:rsidRDefault="005714EC" w:rsidP="0022594E">
            <w:pPr>
              <w:jc w:val="both"/>
            </w:pPr>
            <w:r>
              <w:t xml:space="preserve">all </w:t>
            </w:r>
            <w:r w:rsidR="0073456B" w:rsidRPr="0073456B">
              <w:t xml:space="preserve">hereinafter referred to as the </w:t>
            </w:r>
            <w:r w:rsidR="0073456B" w:rsidRPr="0073456B">
              <w:rPr>
                <w:i/>
              </w:rPr>
              <w:t>Parties</w:t>
            </w:r>
            <w:r>
              <w:t>,</w:t>
            </w:r>
            <w:r w:rsidR="0073456B" w:rsidRPr="0073456B">
              <w:t xml:space="preserve"> have </w:t>
            </w:r>
            <w:r w:rsidR="0073456B">
              <w:t>concluded this Contract</w:t>
            </w:r>
            <w:r w:rsidR="0073456B" w:rsidRPr="0073456B">
              <w:t xml:space="preserve"> with respect to the following:</w:t>
            </w:r>
          </w:p>
          <w:p w:rsidR="00285830" w:rsidRPr="00C00499" w:rsidRDefault="00285830" w:rsidP="0022594E">
            <w:pPr>
              <w:jc w:val="both"/>
            </w:pPr>
          </w:p>
          <w:p w:rsidR="00285830" w:rsidRPr="00C00499" w:rsidRDefault="0073456B" w:rsidP="005456BF">
            <w:pPr>
              <w:numPr>
                <w:ilvl w:val="1"/>
                <w:numId w:val="18"/>
              </w:numPr>
              <w:ind w:left="426" w:hanging="426"/>
              <w:jc w:val="both"/>
            </w:pPr>
            <w:r>
              <w:t>Procurement</w:t>
            </w:r>
            <w:r w:rsidR="00285830" w:rsidRPr="00C00499">
              <w:t xml:space="preserve"> _______________________________________________________________,</w:t>
            </w:r>
          </w:p>
          <w:p w:rsidR="00285830" w:rsidRPr="00C00499" w:rsidRDefault="00285830" w:rsidP="0022594E">
            <w:pPr>
              <w:ind w:left="426" w:firstLine="1559"/>
              <w:jc w:val="center"/>
              <w:rPr>
                <w:i/>
                <w:sz w:val="18"/>
                <w:szCs w:val="18"/>
              </w:rPr>
            </w:pPr>
            <w:r w:rsidRPr="00C00499">
              <w:rPr>
                <w:i/>
                <w:sz w:val="18"/>
                <w:szCs w:val="18"/>
              </w:rPr>
              <w:t>(</w:t>
            </w:r>
            <w:r w:rsidR="0073456B">
              <w:rPr>
                <w:i/>
                <w:sz w:val="18"/>
                <w:szCs w:val="18"/>
              </w:rPr>
              <w:t>name of the good</w:t>
            </w:r>
            <w:r>
              <w:rPr>
                <w:i/>
                <w:sz w:val="18"/>
                <w:szCs w:val="18"/>
              </w:rPr>
              <w:t>)</w:t>
            </w:r>
          </w:p>
          <w:p w:rsidR="00285830" w:rsidRPr="00C00499" w:rsidRDefault="0073456B" w:rsidP="0022594E">
            <w:pPr>
              <w:ind w:left="426"/>
              <w:jc w:val="both"/>
            </w:pPr>
            <w:r w:rsidRPr="0073456B">
              <w:t>hereinafter referred to as Goods, in accordance with the public procurement procedure</w:t>
            </w:r>
            <w:r>
              <w:t xml:space="preserve"> of type</w:t>
            </w:r>
            <w:r w:rsidRPr="0073456B">
              <w:t xml:space="preserve"> </w:t>
            </w:r>
            <w:r>
              <w:t>_____________________________ no</w:t>
            </w:r>
            <w:r w:rsidR="00285830" w:rsidRPr="00CC390D">
              <w:t xml:space="preserve">._______ </w:t>
            </w:r>
            <w:r>
              <w:t>of</w:t>
            </w:r>
            <w:r w:rsidR="00285830" w:rsidRPr="00CC390D">
              <w:t>_________________,</w:t>
            </w:r>
          </w:p>
          <w:p w:rsidR="0073456B" w:rsidRDefault="0073456B" w:rsidP="0022594E">
            <w:pPr>
              <w:ind w:left="426"/>
            </w:pPr>
            <w:r w:rsidRPr="0073456B">
              <w:t>based on the decision of the</w:t>
            </w:r>
            <w:r w:rsidR="00DA0347">
              <w:t xml:space="preserve"> </w:t>
            </w:r>
            <w:r w:rsidR="00DA0347" w:rsidRPr="0073456B">
              <w:t xml:space="preserve">working group </w:t>
            </w:r>
            <w:r w:rsidR="00DA0347">
              <w:t xml:space="preserve"> of the </w:t>
            </w:r>
            <w:r w:rsidR="00CC557D">
              <w:t>contracting authority,</w:t>
            </w:r>
            <w:r>
              <w:t xml:space="preserve"> </w:t>
            </w:r>
          </w:p>
          <w:p w:rsidR="00285830" w:rsidRPr="00C00499" w:rsidRDefault="00285830" w:rsidP="0022594E">
            <w:pPr>
              <w:ind w:left="426"/>
            </w:pPr>
            <w:r w:rsidRPr="00C00499">
              <w:t>„___” _______________________ 20__.</w:t>
            </w:r>
          </w:p>
          <w:p w:rsidR="00285830" w:rsidRPr="00C00499" w:rsidRDefault="00285830" w:rsidP="0022594E">
            <w:pPr>
              <w:ind w:firstLine="720"/>
              <w:jc w:val="both"/>
            </w:pPr>
          </w:p>
          <w:p w:rsidR="0073456B" w:rsidRPr="00C00499" w:rsidRDefault="0073456B" w:rsidP="0073456B">
            <w:pPr>
              <w:numPr>
                <w:ilvl w:val="1"/>
                <w:numId w:val="18"/>
              </w:numPr>
              <w:suppressAutoHyphens/>
              <w:ind w:left="459" w:hanging="459"/>
              <w:jc w:val="both"/>
            </w:pPr>
            <w:r w:rsidRPr="0073456B">
              <w:lastRenderedPageBreak/>
              <w:t>The following documents will be considered component and integral parts of the Contract:</w:t>
            </w:r>
          </w:p>
          <w:p w:rsidR="00285830" w:rsidRDefault="00285830" w:rsidP="0022594E">
            <w:pPr>
              <w:suppressAutoHyphens/>
              <w:ind w:left="1276"/>
              <w:jc w:val="both"/>
            </w:pPr>
          </w:p>
          <w:p w:rsidR="0073456B" w:rsidRPr="00CC557D" w:rsidRDefault="0073456B" w:rsidP="0073456B">
            <w:pPr>
              <w:numPr>
                <w:ilvl w:val="0"/>
                <w:numId w:val="11"/>
              </w:numPr>
              <w:suppressAutoHyphens/>
              <w:jc w:val="both"/>
              <w:rPr>
                <w:i/>
              </w:rPr>
            </w:pPr>
            <w:r w:rsidRPr="00CC557D">
              <w:rPr>
                <w:i/>
              </w:rPr>
              <w:t>Technical specification;</w:t>
            </w:r>
          </w:p>
          <w:p w:rsidR="0073456B" w:rsidRPr="00CC557D" w:rsidRDefault="0073456B" w:rsidP="0073456B">
            <w:pPr>
              <w:numPr>
                <w:ilvl w:val="0"/>
                <w:numId w:val="11"/>
              </w:numPr>
              <w:suppressAutoHyphens/>
              <w:jc w:val="both"/>
              <w:rPr>
                <w:i/>
              </w:rPr>
            </w:pPr>
            <w:r w:rsidRPr="00CC557D">
              <w:rPr>
                <w:i/>
              </w:rPr>
              <w:t xml:space="preserve">Price specification; </w:t>
            </w:r>
          </w:p>
          <w:p w:rsidR="00CC557D" w:rsidRPr="00CC557D" w:rsidRDefault="00CC557D" w:rsidP="00CC557D">
            <w:pPr>
              <w:numPr>
                <w:ilvl w:val="0"/>
                <w:numId w:val="11"/>
              </w:numPr>
              <w:suppressAutoHyphens/>
              <w:jc w:val="both"/>
              <w:rPr>
                <w:i/>
              </w:rPr>
            </w:pPr>
            <w:r w:rsidRPr="00CC557D">
              <w:rPr>
                <w:i/>
              </w:rPr>
              <w:t>Delivery schedule</w:t>
            </w:r>
          </w:p>
          <w:p w:rsidR="00285830" w:rsidRPr="00C00499" w:rsidRDefault="00285830" w:rsidP="0022594E">
            <w:pPr>
              <w:ind w:firstLine="720"/>
              <w:jc w:val="both"/>
            </w:pPr>
          </w:p>
          <w:p w:rsidR="008A6DA1" w:rsidRPr="00C00499" w:rsidRDefault="008A6DA1" w:rsidP="008A6DA1">
            <w:pPr>
              <w:numPr>
                <w:ilvl w:val="1"/>
                <w:numId w:val="18"/>
              </w:numPr>
              <w:ind w:left="459" w:hanging="425"/>
              <w:jc w:val="both"/>
            </w:pPr>
            <w:r>
              <w:t>This Contract</w:t>
            </w:r>
            <w:r w:rsidRPr="008A6DA1">
              <w:t xml:space="preserve"> shall prevail over all other component documents. In case of discrepancies or inconsistencies between the component documents of the Contract, the documents will have the order of priority listed above.</w:t>
            </w:r>
          </w:p>
          <w:p w:rsidR="00285830" w:rsidRPr="00C00499" w:rsidRDefault="00285830" w:rsidP="0022594E">
            <w:pPr>
              <w:suppressAutoHyphens/>
              <w:ind w:firstLine="720"/>
              <w:jc w:val="both"/>
            </w:pPr>
          </w:p>
          <w:p w:rsidR="008A6DA1" w:rsidRPr="00C00499" w:rsidRDefault="008A6DA1" w:rsidP="008A6DA1">
            <w:pPr>
              <w:numPr>
                <w:ilvl w:val="1"/>
                <w:numId w:val="18"/>
              </w:numPr>
              <w:ind w:left="459" w:hanging="425"/>
              <w:jc w:val="both"/>
            </w:pPr>
            <w:r w:rsidRPr="008A6DA1">
              <w:t>As a consideration for the payments to be</w:t>
            </w:r>
            <w:r w:rsidR="00BB0461">
              <w:t xml:space="preserve"> made by the Buyer</w:t>
            </w:r>
            <w:r w:rsidRPr="008A6DA1">
              <w:t>, the Seller hereby undertakes to deliver the Goods to the Buyer / Beneficiary and to remove their defects in accordance with the provisions of the Contract in all respects.</w:t>
            </w:r>
          </w:p>
          <w:p w:rsidR="008A6DA1" w:rsidRDefault="00285830" w:rsidP="008A6DA1">
            <w:pPr>
              <w:ind w:left="426" w:hanging="426"/>
              <w:jc w:val="both"/>
            </w:pPr>
            <w:r w:rsidRPr="00C00499">
              <w:t xml:space="preserve"> </w:t>
            </w:r>
          </w:p>
          <w:p w:rsidR="008A6DA1" w:rsidRDefault="005714EC" w:rsidP="008A6DA1">
            <w:pPr>
              <w:numPr>
                <w:ilvl w:val="1"/>
                <w:numId w:val="18"/>
              </w:numPr>
              <w:ind w:left="459" w:hanging="425"/>
              <w:jc w:val="both"/>
            </w:pPr>
            <w:r>
              <w:t xml:space="preserve">The Buyer </w:t>
            </w:r>
            <w:r w:rsidR="008A6DA1" w:rsidRPr="008A6DA1">
              <w:t>hereby undertakes to pay the Seller, as consideration for the delivery of the goods, as well as the removal of their defects, the contract price or any other amount that may become payable according to the provisions of the Contract within the terms and conditions established by the Contract.</w:t>
            </w:r>
          </w:p>
          <w:p w:rsidR="008A6DA1" w:rsidRPr="00923642" w:rsidRDefault="008A6DA1" w:rsidP="008A6DA1">
            <w:pPr>
              <w:pStyle w:val="Listparagraf"/>
              <w:numPr>
                <w:ilvl w:val="0"/>
                <w:numId w:val="0"/>
              </w:numPr>
              <w:ind w:left="360"/>
            </w:pPr>
          </w:p>
        </w:tc>
      </w:tr>
      <w:tr w:rsidR="00285830" w:rsidRPr="00C00499" w:rsidTr="0022594E">
        <w:trPr>
          <w:gridAfter w:val="1"/>
          <w:wAfter w:w="34" w:type="dxa"/>
          <w:trHeight w:val="697"/>
        </w:trPr>
        <w:tc>
          <w:tcPr>
            <w:tcW w:w="9747" w:type="dxa"/>
            <w:gridSpan w:val="3"/>
            <w:vAlign w:val="center"/>
          </w:tcPr>
          <w:p w:rsidR="00285830" w:rsidRPr="00C00499" w:rsidRDefault="008A6DA1" w:rsidP="005456BF">
            <w:pPr>
              <w:numPr>
                <w:ilvl w:val="0"/>
                <w:numId w:val="12"/>
              </w:numPr>
              <w:tabs>
                <w:tab w:val="left" w:pos="1134"/>
              </w:tabs>
              <w:ind w:left="0" w:firstLine="567"/>
              <w:rPr>
                <w:b/>
                <w:sz w:val="28"/>
                <w:szCs w:val="28"/>
              </w:rPr>
            </w:pPr>
            <w:r>
              <w:rPr>
                <w:b/>
                <w:sz w:val="28"/>
                <w:szCs w:val="28"/>
              </w:rPr>
              <w:lastRenderedPageBreak/>
              <w:t>Object of the Contract</w:t>
            </w:r>
          </w:p>
        </w:tc>
      </w:tr>
      <w:tr w:rsidR="00285830" w:rsidRPr="00C00499" w:rsidTr="0022594E">
        <w:trPr>
          <w:gridAfter w:val="1"/>
          <w:wAfter w:w="34" w:type="dxa"/>
          <w:trHeight w:val="697"/>
        </w:trPr>
        <w:tc>
          <w:tcPr>
            <w:tcW w:w="9747" w:type="dxa"/>
            <w:gridSpan w:val="3"/>
            <w:vAlign w:val="center"/>
          </w:tcPr>
          <w:p w:rsidR="00285830" w:rsidRPr="00C00499" w:rsidRDefault="008A6DA1" w:rsidP="00B54567">
            <w:pPr>
              <w:numPr>
                <w:ilvl w:val="1"/>
                <w:numId w:val="12"/>
              </w:numPr>
              <w:tabs>
                <w:tab w:val="left" w:pos="921"/>
              </w:tabs>
              <w:ind w:left="70" w:firstLine="567"/>
              <w:jc w:val="both"/>
            </w:pPr>
            <w:r w:rsidRPr="008A6DA1">
              <w:t>The Seller undertakes to deliver the Goods in accordance with the Specification</w:t>
            </w:r>
            <w:r w:rsidR="00BB0461">
              <w:t xml:space="preserve"> and the delivery shedule, which are</w:t>
            </w:r>
            <w:r w:rsidRPr="008A6DA1">
              <w:t xml:space="preserve"> an</w:t>
            </w:r>
            <w:r>
              <w:t xml:space="preserve"> integral part of this Contract</w:t>
            </w:r>
            <w:r w:rsidRPr="008A6DA1">
              <w:t>.</w:t>
            </w:r>
            <w:r w:rsidR="00285830" w:rsidRPr="00C00499">
              <w:t xml:space="preserve"> </w:t>
            </w:r>
          </w:p>
          <w:p w:rsidR="008A6DA1" w:rsidRPr="00C00499" w:rsidRDefault="008A6DA1" w:rsidP="00B54567">
            <w:pPr>
              <w:numPr>
                <w:ilvl w:val="1"/>
                <w:numId w:val="12"/>
              </w:numPr>
              <w:tabs>
                <w:tab w:val="left" w:pos="1062"/>
              </w:tabs>
              <w:ind w:left="0" w:firstLine="637"/>
              <w:jc w:val="both"/>
            </w:pPr>
            <w:r w:rsidRPr="008A6DA1">
              <w:t>The Buyer / Beneficiary undertakes, in</w:t>
            </w:r>
            <w:r w:rsidR="00B54567">
              <w:t xml:space="preserve"> its</w:t>
            </w:r>
            <w:r w:rsidR="00DA0347">
              <w:t xml:space="preserve"> turn, to pay and receive the</w:t>
            </w:r>
            <w:r w:rsidRPr="008A6DA1">
              <w:t xml:space="preserve"> Goods</w:t>
            </w:r>
            <w:r w:rsidR="00DA0347">
              <w:t>.</w:t>
            </w:r>
          </w:p>
          <w:p w:rsidR="00285830" w:rsidRDefault="00B54567" w:rsidP="00B54567">
            <w:pPr>
              <w:numPr>
                <w:ilvl w:val="1"/>
                <w:numId w:val="12"/>
              </w:numPr>
              <w:tabs>
                <w:tab w:val="left" w:pos="1134"/>
              </w:tabs>
              <w:ind w:left="0" w:firstLine="637"/>
              <w:jc w:val="both"/>
            </w:pPr>
            <w:r w:rsidRPr="00B54567">
              <w:t>The quality of the Goods is attested by the quality certificates indicated in the Specification. The goods delivered under the contract will comply with the standards indicated in the Specification. When no applicable standard or regulation is mentioned, the standards or other regulations authorized in the country of origin of the products shall be observed.</w:t>
            </w:r>
          </w:p>
          <w:p w:rsidR="00B54567" w:rsidRPr="00923642" w:rsidRDefault="00BB0461" w:rsidP="00B54567">
            <w:pPr>
              <w:numPr>
                <w:ilvl w:val="1"/>
                <w:numId w:val="12"/>
              </w:numPr>
              <w:tabs>
                <w:tab w:val="left" w:pos="1134"/>
              </w:tabs>
              <w:ind w:left="0" w:firstLine="637"/>
              <w:jc w:val="both"/>
            </w:pPr>
            <w:r>
              <w:t xml:space="preserve">The warranty terms </w:t>
            </w:r>
            <w:r w:rsidR="00B54567" w:rsidRPr="00B54567">
              <w:t>of the Goods are indicated in the Specification.</w:t>
            </w:r>
          </w:p>
        </w:tc>
      </w:tr>
      <w:tr w:rsidR="00285830" w:rsidRPr="00C00499" w:rsidTr="0022594E">
        <w:trPr>
          <w:gridAfter w:val="1"/>
          <w:wAfter w:w="34" w:type="dxa"/>
          <w:trHeight w:val="697"/>
        </w:trPr>
        <w:tc>
          <w:tcPr>
            <w:tcW w:w="9747" w:type="dxa"/>
            <w:gridSpan w:val="3"/>
            <w:vAlign w:val="center"/>
          </w:tcPr>
          <w:p w:rsidR="00285830" w:rsidRPr="00C00499" w:rsidRDefault="00B54567" w:rsidP="00B54567">
            <w:pPr>
              <w:numPr>
                <w:ilvl w:val="0"/>
                <w:numId w:val="12"/>
              </w:numPr>
              <w:tabs>
                <w:tab w:val="left" w:pos="1134"/>
              </w:tabs>
              <w:rPr>
                <w:b/>
                <w:sz w:val="28"/>
                <w:szCs w:val="28"/>
              </w:rPr>
            </w:pPr>
            <w:r w:rsidRPr="00B54567">
              <w:rPr>
                <w:b/>
                <w:sz w:val="28"/>
                <w:szCs w:val="28"/>
              </w:rPr>
              <w:t>Terms and conditions of delivery</w:t>
            </w:r>
          </w:p>
        </w:tc>
      </w:tr>
      <w:tr w:rsidR="00285830" w:rsidRPr="00C00499" w:rsidTr="0022594E">
        <w:trPr>
          <w:gridAfter w:val="1"/>
          <w:wAfter w:w="34" w:type="dxa"/>
          <w:trHeight w:val="697"/>
        </w:trPr>
        <w:tc>
          <w:tcPr>
            <w:tcW w:w="9747" w:type="dxa"/>
            <w:gridSpan w:val="3"/>
            <w:vAlign w:val="center"/>
          </w:tcPr>
          <w:p w:rsidR="00285830" w:rsidRPr="00C00499" w:rsidRDefault="00B54567" w:rsidP="00B54567">
            <w:pPr>
              <w:numPr>
                <w:ilvl w:val="1"/>
                <w:numId w:val="12"/>
              </w:numPr>
              <w:tabs>
                <w:tab w:val="left" w:pos="1134"/>
              </w:tabs>
              <w:ind w:left="-72" w:firstLine="567"/>
              <w:jc w:val="both"/>
            </w:pPr>
            <w:r w:rsidRPr="00B54567">
              <w:t>The delivery of the Goods is made by the Seller within the terms provided by the delivery schedule.</w:t>
            </w:r>
          </w:p>
          <w:p w:rsidR="00285830" w:rsidRDefault="00B54567" w:rsidP="00B54567">
            <w:pPr>
              <w:numPr>
                <w:ilvl w:val="1"/>
                <w:numId w:val="12"/>
              </w:numPr>
              <w:tabs>
                <w:tab w:val="left" w:pos="1134"/>
              </w:tabs>
              <w:ind w:hanging="1008"/>
              <w:jc w:val="both"/>
            </w:pPr>
            <w:r w:rsidRPr="00B54567">
              <w:t>The documentation accompanying the Goods includes:</w:t>
            </w:r>
          </w:p>
          <w:p w:rsidR="005714EC" w:rsidRPr="00CA714F" w:rsidRDefault="005714EC" w:rsidP="00FF1DC5">
            <w:pPr>
              <w:pStyle w:val="Listparagraf"/>
              <w:numPr>
                <w:ilvl w:val="2"/>
                <w:numId w:val="18"/>
              </w:numPr>
              <w:ind w:left="1481" w:hanging="426"/>
              <w:rPr>
                <w:i/>
              </w:rPr>
            </w:pPr>
            <w:r w:rsidRPr="00CA714F">
              <w:rPr>
                <w:i/>
              </w:rPr>
              <w:t>The Invoice in original</w:t>
            </w:r>
          </w:p>
          <w:p w:rsidR="005714EC" w:rsidRPr="00CA714F" w:rsidRDefault="005714EC" w:rsidP="00FF1DC5">
            <w:pPr>
              <w:pStyle w:val="Listparagraf"/>
              <w:numPr>
                <w:ilvl w:val="2"/>
                <w:numId w:val="18"/>
              </w:numPr>
              <w:ind w:left="1481" w:hanging="426"/>
              <w:rPr>
                <w:i/>
              </w:rPr>
            </w:pPr>
            <w:r w:rsidRPr="00CA714F">
              <w:rPr>
                <w:i/>
              </w:rPr>
              <w:t>Minutes of delivery-receipt of goods;</w:t>
            </w:r>
          </w:p>
          <w:p w:rsidR="005714EC" w:rsidRDefault="00CA714F" w:rsidP="00FF1DC5">
            <w:pPr>
              <w:pStyle w:val="Listparagraf"/>
              <w:numPr>
                <w:ilvl w:val="2"/>
                <w:numId w:val="18"/>
              </w:numPr>
              <w:ind w:left="1481" w:hanging="426"/>
              <w:rPr>
                <w:i/>
              </w:rPr>
            </w:pPr>
            <w:r w:rsidRPr="00CA714F">
              <w:rPr>
                <w:i/>
              </w:rPr>
              <w:t>Bus operation / driving manual, for the dr</w:t>
            </w:r>
            <w:r w:rsidR="00BB0461">
              <w:rPr>
                <w:i/>
              </w:rPr>
              <w:t>iver (for each bus separately</w:t>
            </w:r>
            <w:r w:rsidRPr="00CA714F">
              <w:rPr>
                <w:i/>
              </w:rPr>
              <w:t>;</w:t>
            </w:r>
          </w:p>
          <w:p w:rsidR="00CA714F" w:rsidRDefault="00CA714F" w:rsidP="00FF1DC5">
            <w:pPr>
              <w:pStyle w:val="Listparagraf"/>
              <w:numPr>
                <w:ilvl w:val="2"/>
                <w:numId w:val="18"/>
              </w:numPr>
              <w:ind w:left="1481" w:hanging="426"/>
              <w:rPr>
                <w:i/>
              </w:rPr>
            </w:pPr>
            <w:r>
              <w:rPr>
                <w:i/>
              </w:rPr>
              <w:t>Service manual</w:t>
            </w:r>
            <w:r w:rsidRPr="00CA714F">
              <w:rPr>
                <w:i/>
              </w:rPr>
              <w:t xml:space="preserve"> for each bus separately;</w:t>
            </w:r>
          </w:p>
          <w:p w:rsidR="00CA714F" w:rsidRDefault="00CA714F" w:rsidP="00FF1DC5">
            <w:pPr>
              <w:pStyle w:val="Listparagraf"/>
              <w:numPr>
                <w:ilvl w:val="2"/>
                <w:numId w:val="18"/>
              </w:numPr>
              <w:ind w:left="1481" w:hanging="426"/>
              <w:rPr>
                <w:i/>
              </w:rPr>
            </w:pPr>
            <w:r w:rsidRPr="00CA714F">
              <w:rPr>
                <w:i/>
              </w:rPr>
              <w:t>Warranty certificate for each bus;</w:t>
            </w:r>
          </w:p>
          <w:p w:rsidR="00CA714F" w:rsidRDefault="00CA714F" w:rsidP="00FF1DC5">
            <w:pPr>
              <w:pStyle w:val="Listparagraf"/>
              <w:numPr>
                <w:ilvl w:val="2"/>
                <w:numId w:val="18"/>
              </w:numPr>
              <w:ind w:left="1481" w:hanging="426"/>
              <w:rPr>
                <w:i/>
              </w:rPr>
            </w:pPr>
            <w:r w:rsidRPr="00CA714F">
              <w:rPr>
                <w:i/>
              </w:rPr>
              <w:t>Certificate of conformity for the whole lot</w:t>
            </w:r>
            <w:r w:rsidR="00BB0461">
              <w:rPr>
                <w:i/>
              </w:rPr>
              <w:t xml:space="preserve"> of </w:t>
            </w:r>
            <w:r w:rsidR="00BB0461" w:rsidRPr="00CA714F">
              <w:rPr>
                <w:i/>
              </w:rPr>
              <w:t>bus</w:t>
            </w:r>
            <w:r w:rsidR="00BB0461">
              <w:rPr>
                <w:i/>
              </w:rPr>
              <w:t>es</w:t>
            </w:r>
            <w:r w:rsidRPr="00CA714F">
              <w:rPr>
                <w:i/>
              </w:rPr>
              <w:t>;</w:t>
            </w:r>
          </w:p>
          <w:p w:rsidR="00CA714F" w:rsidRDefault="00CA714F" w:rsidP="00FF1DC5">
            <w:pPr>
              <w:pStyle w:val="Listparagraf"/>
              <w:numPr>
                <w:ilvl w:val="2"/>
                <w:numId w:val="18"/>
              </w:numPr>
              <w:ind w:left="1481" w:hanging="426"/>
              <w:rPr>
                <w:i/>
              </w:rPr>
            </w:pPr>
            <w:r w:rsidRPr="00CA714F">
              <w:rPr>
                <w:i/>
              </w:rPr>
              <w:t>The manual of the planned technical revisions and their plan (which will include the nomenclature of labor to be performed at each period or time limit);</w:t>
            </w:r>
          </w:p>
          <w:p w:rsidR="00DE1345" w:rsidRDefault="00DE1345" w:rsidP="00FF1DC5">
            <w:pPr>
              <w:pStyle w:val="Listparagraf"/>
              <w:numPr>
                <w:ilvl w:val="2"/>
                <w:numId w:val="18"/>
              </w:numPr>
              <w:ind w:left="1481" w:hanging="426"/>
              <w:rPr>
                <w:i/>
              </w:rPr>
            </w:pPr>
            <w:r w:rsidRPr="00DE1345">
              <w:rPr>
                <w:i/>
              </w:rPr>
              <w:t xml:space="preserve">OBD diagnostic manual with deciphering all fault codes and how to </w:t>
            </w:r>
            <w:r>
              <w:rPr>
                <w:i/>
              </w:rPr>
              <w:t>remedy</w:t>
            </w:r>
            <w:r w:rsidRPr="00DE1345">
              <w:rPr>
                <w:i/>
              </w:rPr>
              <w:t xml:space="preserve"> them;</w:t>
            </w:r>
          </w:p>
          <w:p w:rsidR="00DE1345" w:rsidRDefault="00DE1345" w:rsidP="00FF1DC5">
            <w:pPr>
              <w:pStyle w:val="Listparagraf"/>
              <w:numPr>
                <w:ilvl w:val="2"/>
                <w:numId w:val="18"/>
              </w:numPr>
              <w:ind w:left="1481" w:hanging="426"/>
              <w:rPr>
                <w:i/>
              </w:rPr>
            </w:pPr>
            <w:r w:rsidRPr="00DE1345">
              <w:rPr>
                <w:i/>
              </w:rPr>
              <w:t>Catalog of spare parts and consumables, updated by ma</w:t>
            </w:r>
            <w:r>
              <w:rPr>
                <w:i/>
              </w:rPr>
              <w:t>ke, type and lot of buses 6 pcs</w:t>
            </w:r>
            <w:r w:rsidRPr="00DE1345">
              <w:rPr>
                <w:i/>
              </w:rPr>
              <w:t>.;</w:t>
            </w:r>
          </w:p>
          <w:p w:rsidR="00DE1345" w:rsidRDefault="00D15A5E" w:rsidP="00FF1DC5">
            <w:pPr>
              <w:pStyle w:val="Listparagraf"/>
              <w:numPr>
                <w:ilvl w:val="2"/>
                <w:numId w:val="18"/>
              </w:numPr>
              <w:ind w:left="1481" w:hanging="426"/>
              <w:rPr>
                <w:i/>
              </w:rPr>
            </w:pPr>
            <w:r w:rsidRPr="00D15A5E">
              <w:rPr>
                <w:i/>
              </w:rPr>
              <w:t>Free lifetime access of buses to the online technical information source provided to the service representatives of the seller f</w:t>
            </w:r>
            <w:r w:rsidR="00BB0461">
              <w:rPr>
                <w:i/>
              </w:rPr>
              <w:t>or a user for the entire lot of buses</w:t>
            </w:r>
            <w:r w:rsidRPr="00D15A5E">
              <w:rPr>
                <w:i/>
              </w:rPr>
              <w:t>;</w:t>
            </w:r>
          </w:p>
          <w:p w:rsidR="00D15A5E" w:rsidRDefault="00D15A5E" w:rsidP="00FF1DC5">
            <w:pPr>
              <w:pStyle w:val="Listparagraf"/>
              <w:numPr>
                <w:ilvl w:val="2"/>
                <w:numId w:val="18"/>
              </w:numPr>
              <w:ind w:left="1481" w:hanging="426"/>
              <w:rPr>
                <w:i/>
              </w:rPr>
            </w:pPr>
            <w:r w:rsidRPr="00D15A5E">
              <w:rPr>
                <w:i/>
              </w:rPr>
              <w:t xml:space="preserve">General drawings of the body, electrical installations, electrical switchboards, pneumatic installations, engine cooling </w:t>
            </w:r>
            <w:r>
              <w:rPr>
                <w:i/>
              </w:rPr>
              <w:t>installation and passenger compartment</w:t>
            </w:r>
            <w:r w:rsidRPr="00D15A5E">
              <w:rPr>
                <w:i/>
              </w:rPr>
              <w:t xml:space="preserve"> </w:t>
            </w:r>
            <w:r w:rsidRPr="00D15A5E">
              <w:rPr>
                <w:i/>
              </w:rPr>
              <w:lastRenderedPageBreak/>
              <w:t>heating installation, air conditioning system, fuel supply installation, lubrication installation (the given list will also be</w:t>
            </w:r>
            <w:r>
              <w:rPr>
                <w:i/>
              </w:rPr>
              <w:t xml:space="preserve"> presented in electronic format</w:t>
            </w:r>
            <w:r w:rsidRPr="00D15A5E">
              <w:rPr>
                <w:i/>
              </w:rPr>
              <w:t>)</w:t>
            </w:r>
            <w:r>
              <w:rPr>
                <w:i/>
              </w:rPr>
              <w:t>;</w:t>
            </w:r>
          </w:p>
          <w:p w:rsidR="00D15A5E" w:rsidRDefault="00D15A5E" w:rsidP="00FF1DC5">
            <w:pPr>
              <w:pStyle w:val="Listparagraf"/>
              <w:numPr>
                <w:ilvl w:val="2"/>
                <w:numId w:val="18"/>
              </w:numPr>
              <w:ind w:left="1481" w:hanging="426"/>
              <w:rPr>
                <w:i/>
              </w:rPr>
            </w:pPr>
            <w:r w:rsidRPr="00D15A5E">
              <w:rPr>
                <w:i/>
              </w:rPr>
              <w:t>Manual for use and programming of route indicators, including software with interface in Romanian</w:t>
            </w:r>
            <w:r>
              <w:rPr>
                <w:i/>
              </w:rPr>
              <w:t xml:space="preserve"> language</w:t>
            </w:r>
            <w:r w:rsidRPr="00D15A5E">
              <w:rPr>
                <w:i/>
              </w:rPr>
              <w:t>;</w:t>
            </w:r>
          </w:p>
          <w:p w:rsidR="00D15A5E" w:rsidRPr="00CA714F" w:rsidRDefault="00D15A5E" w:rsidP="00FF1DC5">
            <w:pPr>
              <w:pStyle w:val="Listparagraf"/>
              <w:numPr>
                <w:ilvl w:val="2"/>
                <w:numId w:val="18"/>
              </w:numPr>
              <w:ind w:left="1481" w:hanging="426"/>
              <w:rPr>
                <w:i/>
              </w:rPr>
            </w:pPr>
            <w:r w:rsidRPr="00D15A5E">
              <w:rPr>
                <w:i/>
              </w:rPr>
              <w:t>Equipment and software for electronic bus diagnostics (provided free of charge by the seller).</w:t>
            </w:r>
          </w:p>
          <w:p w:rsidR="00285830" w:rsidRPr="00C00499" w:rsidRDefault="00B54567" w:rsidP="0022594E">
            <w:pPr>
              <w:tabs>
                <w:tab w:val="left" w:pos="1134"/>
              </w:tabs>
              <w:ind w:firstLine="567"/>
              <w:jc w:val="both"/>
              <w:rPr>
                <w:i/>
              </w:rPr>
            </w:pPr>
            <w:r>
              <w:rPr>
                <w:i/>
                <w:iCs/>
              </w:rPr>
              <w:t xml:space="preserve"> </w:t>
            </w:r>
          </w:p>
          <w:p w:rsidR="00B54567" w:rsidRPr="00923642" w:rsidRDefault="00B54567" w:rsidP="00B54567">
            <w:pPr>
              <w:numPr>
                <w:ilvl w:val="1"/>
                <w:numId w:val="12"/>
              </w:numPr>
              <w:tabs>
                <w:tab w:val="left" w:pos="1134"/>
              </w:tabs>
              <w:ind w:left="70" w:firstLine="567"/>
              <w:jc w:val="both"/>
            </w:pPr>
            <w:r w:rsidRPr="00B54567">
              <w:t>The originals of the documents provided in point 2.2 shall be presented to the Buyer at the latest at the time of delivery of the goods to the final destination. The delivery of the goods is considered completed when the above documents are presented.</w:t>
            </w:r>
          </w:p>
        </w:tc>
      </w:tr>
      <w:tr w:rsidR="00285830" w:rsidRPr="00C00499" w:rsidTr="0022594E">
        <w:trPr>
          <w:gridAfter w:val="1"/>
          <w:wAfter w:w="34" w:type="dxa"/>
          <w:trHeight w:val="697"/>
        </w:trPr>
        <w:tc>
          <w:tcPr>
            <w:tcW w:w="9747" w:type="dxa"/>
            <w:gridSpan w:val="3"/>
            <w:vAlign w:val="center"/>
          </w:tcPr>
          <w:p w:rsidR="00285830" w:rsidRPr="00FF1DC5" w:rsidRDefault="00B54567" w:rsidP="00B54567">
            <w:pPr>
              <w:numPr>
                <w:ilvl w:val="0"/>
                <w:numId w:val="12"/>
              </w:numPr>
              <w:tabs>
                <w:tab w:val="left" w:pos="1134"/>
              </w:tabs>
              <w:rPr>
                <w:b/>
              </w:rPr>
            </w:pPr>
            <w:r w:rsidRPr="00FF1DC5">
              <w:rPr>
                <w:b/>
              </w:rPr>
              <w:lastRenderedPageBreak/>
              <w:t>Price and payment conditions</w:t>
            </w:r>
          </w:p>
        </w:tc>
      </w:tr>
      <w:tr w:rsidR="00285830" w:rsidRPr="00C00499" w:rsidTr="0022594E">
        <w:trPr>
          <w:gridAfter w:val="1"/>
          <w:wAfter w:w="34" w:type="dxa"/>
          <w:trHeight w:val="697"/>
        </w:trPr>
        <w:tc>
          <w:tcPr>
            <w:tcW w:w="9747" w:type="dxa"/>
            <w:gridSpan w:val="3"/>
            <w:vAlign w:val="center"/>
          </w:tcPr>
          <w:p w:rsidR="00285830" w:rsidRPr="00C00499" w:rsidRDefault="00B54567" w:rsidP="009D0A8F">
            <w:pPr>
              <w:numPr>
                <w:ilvl w:val="1"/>
                <w:numId w:val="12"/>
              </w:numPr>
              <w:tabs>
                <w:tab w:val="left" w:pos="1134"/>
              </w:tabs>
              <w:ind w:left="70" w:firstLine="923"/>
              <w:jc w:val="both"/>
            </w:pPr>
            <w:r w:rsidRPr="00B54567">
              <w:t xml:space="preserve">The price of the Goods delivered according to the present Contract is established in </w:t>
            </w:r>
            <w:r w:rsidR="00BB0461">
              <w:t>USD (American</w:t>
            </w:r>
            <w:r w:rsidR="009D0A8F" w:rsidRPr="009D0A8F">
              <w:t xml:space="preserve"> dollars)</w:t>
            </w:r>
            <w:r w:rsidRPr="00B54567">
              <w:t>, being indicated</w:t>
            </w:r>
            <w:r>
              <w:t xml:space="preserve"> in</w:t>
            </w:r>
            <w:r w:rsidRPr="00B54567">
              <w:t xml:space="preserve"> the Specification of </w:t>
            </w:r>
            <w:r w:rsidR="00DA0347">
              <w:t>this</w:t>
            </w:r>
            <w:r w:rsidRPr="00B54567">
              <w:t xml:space="preserve"> Contract.</w:t>
            </w:r>
          </w:p>
          <w:p w:rsidR="00285830" w:rsidRPr="00C00499" w:rsidRDefault="00B54567" w:rsidP="00B54567">
            <w:pPr>
              <w:numPr>
                <w:ilvl w:val="1"/>
                <w:numId w:val="12"/>
              </w:numPr>
              <w:tabs>
                <w:tab w:val="left" w:pos="1134"/>
              </w:tabs>
              <w:ind w:left="70" w:firstLine="567"/>
              <w:jc w:val="both"/>
            </w:pPr>
            <w:r w:rsidRPr="00B54567">
              <w:t>The total am</w:t>
            </w:r>
            <w:r w:rsidR="00FF1DC5">
              <w:t>ount of this Contract, without</w:t>
            </w:r>
            <w:r w:rsidRPr="00B54567">
              <w:t xml:space="preserve"> VAT, is established in </w:t>
            </w:r>
            <w:r w:rsidR="00FF1DC5">
              <w:t>USD (American</w:t>
            </w:r>
            <w:r w:rsidR="00FF1DC5" w:rsidRPr="009D0A8F">
              <w:t xml:space="preserve"> dollars)</w:t>
            </w:r>
            <w:r w:rsidR="00FF1DC5">
              <w:t xml:space="preserve"> </w:t>
            </w:r>
            <w:r w:rsidRPr="00B54567">
              <w:t>and constitutes</w:t>
            </w:r>
            <w:r w:rsidR="00285830" w:rsidRPr="00C00499">
              <w:t>: ____________________________________</w:t>
            </w:r>
            <w:r w:rsidR="00FF1DC5">
              <w:t xml:space="preserve"> USD (American</w:t>
            </w:r>
            <w:r w:rsidR="00FF1DC5" w:rsidRPr="009D0A8F">
              <w:t xml:space="preserve"> dollars)</w:t>
            </w:r>
            <w:r w:rsidR="00285830" w:rsidRPr="00C00499">
              <w:t>.</w:t>
            </w:r>
          </w:p>
          <w:p w:rsidR="00285830" w:rsidRPr="000B0F4B" w:rsidRDefault="00B54567" w:rsidP="000B0F4B">
            <w:pPr>
              <w:tabs>
                <w:tab w:val="left" w:pos="1134"/>
              </w:tabs>
              <w:ind w:firstLine="567"/>
              <w:jc w:val="both"/>
              <w:rPr>
                <w:i/>
                <w:sz w:val="18"/>
                <w:szCs w:val="18"/>
              </w:rPr>
            </w:pPr>
            <w:r>
              <w:rPr>
                <w:i/>
                <w:sz w:val="18"/>
                <w:szCs w:val="18"/>
              </w:rPr>
              <w:t xml:space="preserve">                                </w:t>
            </w:r>
            <w:r w:rsidR="00FF1DC5">
              <w:rPr>
                <w:i/>
                <w:sz w:val="18"/>
                <w:szCs w:val="18"/>
              </w:rPr>
              <w:t xml:space="preserve">       </w:t>
            </w:r>
            <w:r>
              <w:rPr>
                <w:i/>
                <w:sz w:val="18"/>
                <w:szCs w:val="18"/>
              </w:rPr>
              <w:t xml:space="preserve">    </w:t>
            </w:r>
            <w:r w:rsidR="00285830" w:rsidRPr="00C00499">
              <w:rPr>
                <w:i/>
                <w:sz w:val="18"/>
                <w:szCs w:val="18"/>
              </w:rPr>
              <w:t>(</w:t>
            </w:r>
            <w:r>
              <w:rPr>
                <w:i/>
                <w:sz w:val="18"/>
                <w:szCs w:val="18"/>
              </w:rPr>
              <w:t xml:space="preserve">amount in figures </w:t>
            </w:r>
            <w:r w:rsidRPr="00B54567">
              <w:rPr>
                <w:i/>
                <w:sz w:val="18"/>
                <w:szCs w:val="18"/>
              </w:rPr>
              <w:t>and letters</w:t>
            </w:r>
            <w:r w:rsidR="00285830" w:rsidRPr="00C00499">
              <w:rPr>
                <w:i/>
                <w:sz w:val="18"/>
                <w:szCs w:val="18"/>
              </w:rPr>
              <w:t>)</w:t>
            </w:r>
          </w:p>
          <w:p w:rsidR="00B54567" w:rsidRPr="00C00499" w:rsidRDefault="000B0F4B" w:rsidP="000B0F4B">
            <w:pPr>
              <w:numPr>
                <w:ilvl w:val="1"/>
                <w:numId w:val="12"/>
              </w:numPr>
              <w:tabs>
                <w:tab w:val="left" w:pos="1134"/>
              </w:tabs>
              <w:ind w:hanging="866"/>
              <w:jc w:val="both"/>
            </w:pPr>
            <w:r>
              <w:t>The p</w:t>
            </w:r>
            <w:r w:rsidR="00B54567" w:rsidRPr="00B54567">
              <w:t xml:space="preserve">ayment for delivered goods will be made in </w:t>
            </w:r>
            <w:r w:rsidR="00FF1DC5">
              <w:t>USD (American</w:t>
            </w:r>
            <w:r w:rsidR="00FF1DC5" w:rsidRPr="009D0A8F">
              <w:t xml:space="preserve"> dollars)</w:t>
            </w:r>
            <w:r w:rsidR="00FF1DC5">
              <w:t>.</w:t>
            </w:r>
          </w:p>
          <w:p w:rsidR="000B0F4B" w:rsidRPr="00FF1DC5" w:rsidRDefault="000B0F4B" w:rsidP="000B0F4B">
            <w:pPr>
              <w:pStyle w:val="Listparagraf"/>
              <w:numPr>
                <w:ilvl w:val="1"/>
                <w:numId w:val="12"/>
              </w:numPr>
              <w:ind w:hanging="866"/>
              <w:rPr>
                <w:i/>
              </w:rPr>
            </w:pPr>
            <w:r w:rsidRPr="000B0F4B">
              <w:rPr>
                <w:noProof/>
                <w:lang w:val="ro-RO"/>
              </w:rPr>
              <w:t xml:space="preserve">The method and conditions of payment by the Buyer will be: </w:t>
            </w:r>
          </w:p>
          <w:p w:rsidR="00285830" w:rsidRPr="00FF1DC5" w:rsidRDefault="009D0A8F" w:rsidP="00FF1DC5">
            <w:pPr>
              <w:pStyle w:val="Listparagraf"/>
              <w:numPr>
                <w:ilvl w:val="1"/>
                <w:numId w:val="12"/>
              </w:numPr>
              <w:ind w:left="63" w:firstLine="552"/>
              <w:rPr>
                <w:i/>
              </w:rPr>
            </w:pPr>
            <w:r w:rsidRPr="009D0A8F">
              <w:t>Each bus lot wil</w:t>
            </w:r>
            <w:r>
              <w:t>l be paid in full, calculated proportionally to</w:t>
            </w:r>
            <w:r w:rsidRPr="009D0A8F">
              <w:t xml:space="preserve"> the number of units actually delivered within 30 (thirty) days from the signature of the Bus Reception Minutes for each lot, which are assimilated to the act of delivery and receipt of each lot.</w:t>
            </w:r>
            <w:r w:rsidR="00FF1DC5">
              <w:t xml:space="preserve"> </w:t>
            </w:r>
            <w:r w:rsidR="000B0F4B" w:rsidRPr="000B0F4B">
              <w:t xml:space="preserve">Payments will be made </w:t>
            </w:r>
            <w:r w:rsidRPr="009D0A8F">
              <w:t xml:space="preserve">within 30 days </w:t>
            </w:r>
            <w:r w:rsidR="000B0F4B" w:rsidRPr="000B0F4B">
              <w:t>by bank transfer to the Seller's settlement acc</w:t>
            </w:r>
            <w:r w:rsidR="000B0F4B">
              <w:t>ount indicated in this Contract</w:t>
            </w:r>
            <w:r w:rsidR="000B0F4B" w:rsidRPr="000B0F4B">
              <w:t>.</w:t>
            </w:r>
          </w:p>
        </w:tc>
      </w:tr>
      <w:tr w:rsidR="00285830" w:rsidRPr="00C00499" w:rsidTr="0022594E">
        <w:trPr>
          <w:gridAfter w:val="1"/>
          <w:wAfter w:w="34" w:type="dxa"/>
          <w:trHeight w:val="697"/>
        </w:trPr>
        <w:tc>
          <w:tcPr>
            <w:tcW w:w="9747" w:type="dxa"/>
            <w:gridSpan w:val="3"/>
            <w:vAlign w:val="center"/>
          </w:tcPr>
          <w:p w:rsidR="00285830" w:rsidRPr="00FF1DC5" w:rsidRDefault="000B0F4B" w:rsidP="000B0F4B">
            <w:pPr>
              <w:numPr>
                <w:ilvl w:val="0"/>
                <w:numId w:val="12"/>
              </w:numPr>
              <w:tabs>
                <w:tab w:val="left" w:pos="1134"/>
              </w:tabs>
              <w:rPr>
                <w:b/>
              </w:rPr>
            </w:pPr>
            <w:r w:rsidRPr="00FF1DC5">
              <w:rPr>
                <w:b/>
              </w:rPr>
              <w:t>Delivery-receipt conditions</w:t>
            </w:r>
          </w:p>
        </w:tc>
      </w:tr>
      <w:tr w:rsidR="00285830" w:rsidRPr="00C00499" w:rsidTr="0022594E">
        <w:trPr>
          <w:gridAfter w:val="1"/>
          <w:wAfter w:w="34" w:type="dxa"/>
          <w:trHeight w:val="697"/>
        </w:trPr>
        <w:tc>
          <w:tcPr>
            <w:tcW w:w="9747" w:type="dxa"/>
            <w:gridSpan w:val="3"/>
            <w:vAlign w:val="center"/>
          </w:tcPr>
          <w:p w:rsidR="000B0F4B" w:rsidRPr="00C00499" w:rsidRDefault="000B0F4B" w:rsidP="000B0F4B">
            <w:pPr>
              <w:numPr>
                <w:ilvl w:val="1"/>
                <w:numId w:val="12"/>
              </w:numPr>
              <w:tabs>
                <w:tab w:val="left" w:pos="1134"/>
              </w:tabs>
              <w:ind w:left="0" w:firstLine="637"/>
              <w:jc w:val="both"/>
            </w:pPr>
            <w:r w:rsidRPr="000B0F4B">
              <w:t>The goods are considered to have been handed over by the Se</w:t>
            </w:r>
            <w:r w:rsidR="009D0A8F">
              <w:t>ller and received by the Buyer/Beneficiary</w:t>
            </w:r>
            <w:r w:rsidRPr="000B0F4B">
              <w:t xml:space="preserve"> if:</w:t>
            </w:r>
          </w:p>
          <w:p w:rsidR="00285830" w:rsidRDefault="000B0F4B" w:rsidP="000B0F4B">
            <w:pPr>
              <w:numPr>
                <w:ilvl w:val="0"/>
                <w:numId w:val="13"/>
              </w:numPr>
              <w:tabs>
                <w:tab w:val="left" w:pos="779"/>
              </w:tabs>
              <w:ind w:left="0" w:firstLine="720"/>
              <w:jc w:val="both"/>
            </w:pPr>
            <w:r w:rsidRPr="000B0F4B">
              <w:t>the quantity of the Goods corresponds to the information</w:t>
            </w:r>
            <w:r>
              <w:t xml:space="preserve"> indicated in the List of Goods, </w:t>
            </w:r>
            <w:r w:rsidRPr="000B0F4B">
              <w:t>the delivery schedule and accompanying documents according to point 2.2 of this Contract;</w:t>
            </w:r>
          </w:p>
          <w:p w:rsidR="000B0F4B" w:rsidRPr="00C00499" w:rsidRDefault="00DA0347" w:rsidP="000B0F4B">
            <w:pPr>
              <w:numPr>
                <w:ilvl w:val="0"/>
                <w:numId w:val="13"/>
              </w:numPr>
              <w:tabs>
                <w:tab w:val="left" w:pos="1134"/>
              </w:tabs>
              <w:jc w:val="both"/>
            </w:pPr>
            <w:r>
              <w:t xml:space="preserve">      </w:t>
            </w:r>
            <w:r w:rsidR="000B0F4B">
              <w:t xml:space="preserve">the </w:t>
            </w:r>
            <w:r w:rsidR="000B0F4B" w:rsidRPr="000B0F4B">
              <w:t>quality of the Goods corresponds to the information indicated in the Specification;</w:t>
            </w:r>
          </w:p>
          <w:p w:rsidR="00285830" w:rsidRPr="00C00499" w:rsidRDefault="000B0F4B" w:rsidP="000B0F4B">
            <w:pPr>
              <w:numPr>
                <w:ilvl w:val="0"/>
                <w:numId w:val="13"/>
              </w:numPr>
              <w:ind w:left="0" w:firstLine="720"/>
              <w:jc w:val="both"/>
            </w:pPr>
            <w:r w:rsidRPr="000B0F4B">
              <w:t>the packaging and integrity of the Goods correspond to the information indicated in the Specification.</w:t>
            </w:r>
          </w:p>
          <w:p w:rsidR="000B0F4B" w:rsidRPr="00923642" w:rsidRDefault="000B0F4B" w:rsidP="00BC33B5">
            <w:pPr>
              <w:numPr>
                <w:ilvl w:val="1"/>
                <w:numId w:val="12"/>
              </w:numPr>
              <w:tabs>
                <w:tab w:val="left" w:pos="1134"/>
              </w:tabs>
              <w:ind w:left="0" w:firstLine="993"/>
              <w:jc w:val="both"/>
            </w:pPr>
            <w:r w:rsidRPr="000B0F4B">
              <w:t>The Seller is obliged to present to the Buyer</w:t>
            </w:r>
            <w:r w:rsidR="00FF1DC5">
              <w:t>/</w:t>
            </w:r>
            <w:r w:rsidR="009D0A8F">
              <w:t>Beneficiary</w:t>
            </w:r>
            <w:r w:rsidRPr="000B0F4B">
              <w:t xml:space="preserve"> an original copy</w:t>
            </w:r>
            <w:r w:rsidR="00BC33B5">
              <w:t xml:space="preserve"> of the fiscal invoice </w:t>
            </w:r>
            <w:r w:rsidRPr="000B0F4B">
              <w:t>with the delivery of the Goods, in order to make the payment. For non-compliance by the Seller with this clause, the Buyer reserves the right to increase the payment term provided in point 3.4 corresponding to the number of days of delay and to be exempted from paying the penalty established in point 10.3.</w:t>
            </w:r>
          </w:p>
        </w:tc>
      </w:tr>
      <w:tr w:rsidR="00285830" w:rsidRPr="00C00499" w:rsidTr="0022594E">
        <w:trPr>
          <w:gridAfter w:val="1"/>
          <w:wAfter w:w="34" w:type="dxa"/>
          <w:trHeight w:val="697"/>
        </w:trPr>
        <w:tc>
          <w:tcPr>
            <w:tcW w:w="9747" w:type="dxa"/>
            <w:gridSpan w:val="3"/>
            <w:vAlign w:val="center"/>
          </w:tcPr>
          <w:p w:rsidR="00285830" w:rsidRPr="00FF1DC5" w:rsidRDefault="000B0F4B" w:rsidP="000B0F4B">
            <w:pPr>
              <w:numPr>
                <w:ilvl w:val="0"/>
                <w:numId w:val="12"/>
              </w:numPr>
              <w:tabs>
                <w:tab w:val="left" w:pos="1134"/>
              </w:tabs>
              <w:rPr>
                <w:b/>
              </w:rPr>
            </w:pPr>
            <w:r w:rsidRPr="00FF1DC5">
              <w:rPr>
                <w:b/>
              </w:rPr>
              <w:t>Standards</w:t>
            </w:r>
          </w:p>
        </w:tc>
      </w:tr>
      <w:tr w:rsidR="00285830" w:rsidRPr="00C00499" w:rsidTr="0022594E">
        <w:trPr>
          <w:gridAfter w:val="1"/>
          <w:wAfter w:w="34" w:type="dxa"/>
          <w:trHeight w:val="697"/>
        </w:trPr>
        <w:tc>
          <w:tcPr>
            <w:tcW w:w="9747" w:type="dxa"/>
            <w:gridSpan w:val="3"/>
            <w:vAlign w:val="center"/>
          </w:tcPr>
          <w:p w:rsidR="000B0F4B" w:rsidRDefault="000B0F4B" w:rsidP="000B0F4B">
            <w:pPr>
              <w:numPr>
                <w:ilvl w:val="1"/>
                <w:numId w:val="12"/>
              </w:numPr>
              <w:tabs>
                <w:tab w:val="left" w:pos="1134"/>
              </w:tabs>
              <w:ind w:left="0" w:firstLine="495"/>
              <w:jc w:val="both"/>
            </w:pPr>
            <w:r w:rsidRPr="000B0F4B">
              <w:t xml:space="preserve">The products supplied under the contract will comply with the standards </w:t>
            </w:r>
            <w:r w:rsidR="00784444">
              <w:t>presented by the S</w:t>
            </w:r>
            <w:r>
              <w:t>upplier in its</w:t>
            </w:r>
            <w:r w:rsidRPr="000B0F4B">
              <w:t xml:space="preserve"> technical proposal.</w:t>
            </w:r>
          </w:p>
          <w:p w:rsidR="00285830" w:rsidRPr="00923642" w:rsidRDefault="000B0F4B" w:rsidP="000B0F4B">
            <w:pPr>
              <w:numPr>
                <w:ilvl w:val="1"/>
                <w:numId w:val="12"/>
              </w:numPr>
              <w:tabs>
                <w:tab w:val="left" w:pos="1134"/>
              </w:tabs>
              <w:ind w:left="70" w:firstLine="410"/>
              <w:jc w:val="both"/>
            </w:pPr>
            <w:r w:rsidRPr="000B0F4B">
              <w:t>When no applicable standard or regulation is mentioned, the standards or other regulations authorized in the country of origin of the products shall be observed.</w:t>
            </w:r>
          </w:p>
        </w:tc>
      </w:tr>
      <w:tr w:rsidR="00285830" w:rsidRPr="00C00499" w:rsidTr="0022594E">
        <w:trPr>
          <w:gridAfter w:val="1"/>
          <w:wAfter w:w="34" w:type="dxa"/>
          <w:trHeight w:val="697"/>
        </w:trPr>
        <w:tc>
          <w:tcPr>
            <w:tcW w:w="9747" w:type="dxa"/>
            <w:gridSpan w:val="3"/>
            <w:vAlign w:val="center"/>
          </w:tcPr>
          <w:p w:rsidR="00285830" w:rsidRPr="00FF1DC5" w:rsidRDefault="000B0F4B" w:rsidP="000B0F4B">
            <w:pPr>
              <w:numPr>
                <w:ilvl w:val="0"/>
                <w:numId w:val="12"/>
              </w:numPr>
              <w:tabs>
                <w:tab w:val="left" w:pos="1134"/>
              </w:tabs>
              <w:rPr>
                <w:b/>
              </w:rPr>
            </w:pPr>
            <w:r w:rsidRPr="00FF1DC5">
              <w:rPr>
                <w:b/>
              </w:rPr>
              <w:t>Obligations of the parties</w:t>
            </w:r>
          </w:p>
        </w:tc>
      </w:tr>
      <w:tr w:rsidR="00285830" w:rsidRPr="00C00499" w:rsidTr="0022594E">
        <w:trPr>
          <w:gridAfter w:val="1"/>
          <w:wAfter w:w="34" w:type="dxa"/>
          <w:trHeight w:val="697"/>
        </w:trPr>
        <w:tc>
          <w:tcPr>
            <w:tcW w:w="9747" w:type="dxa"/>
            <w:gridSpan w:val="3"/>
            <w:vAlign w:val="center"/>
          </w:tcPr>
          <w:p w:rsidR="00285830" w:rsidRPr="00C00499" w:rsidRDefault="00BC33B5" w:rsidP="00BC33B5">
            <w:pPr>
              <w:numPr>
                <w:ilvl w:val="1"/>
                <w:numId w:val="12"/>
              </w:numPr>
              <w:tabs>
                <w:tab w:val="left" w:pos="1134"/>
              </w:tabs>
              <w:ind w:hanging="1008"/>
              <w:jc w:val="both"/>
            </w:pPr>
            <w:r>
              <w:lastRenderedPageBreak/>
              <w:t>Based on this Contract</w:t>
            </w:r>
            <w:r w:rsidRPr="00BC33B5">
              <w:t>, the Seller undertakes:</w:t>
            </w:r>
          </w:p>
          <w:p w:rsidR="00BC33B5" w:rsidRPr="00C00499" w:rsidRDefault="00BC33B5" w:rsidP="00BC33B5">
            <w:pPr>
              <w:numPr>
                <w:ilvl w:val="0"/>
                <w:numId w:val="14"/>
              </w:numPr>
              <w:tabs>
                <w:tab w:val="left" w:pos="1134"/>
                <w:tab w:val="left" w:pos="1701"/>
              </w:tabs>
              <w:ind w:hanging="443"/>
            </w:pPr>
            <w:r w:rsidRPr="00BC33B5">
              <w:t>to deliver the Goods under the conditions provided by this Contract;</w:t>
            </w:r>
          </w:p>
          <w:p w:rsidR="00BC33B5" w:rsidRDefault="00BC33B5" w:rsidP="009D0A8F">
            <w:pPr>
              <w:numPr>
                <w:ilvl w:val="0"/>
                <w:numId w:val="14"/>
              </w:numPr>
              <w:tabs>
                <w:tab w:val="left" w:pos="1134"/>
                <w:tab w:val="left" w:pos="1701"/>
              </w:tabs>
              <w:ind w:left="0" w:firstLine="567"/>
              <w:jc w:val="both"/>
            </w:pPr>
            <w:r w:rsidRPr="00BC33B5">
              <w:t>to notify the Buyer after the sign</w:t>
            </w:r>
            <w:r w:rsidR="00784444">
              <w:t>ature</w:t>
            </w:r>
            <w:r w:rsidRPr="00BC33B5">
              <w:t xml:space="preserve"> of this Contract, within </w:t>
            </w:r>
            <w:r w:rsidR="00560E57">
              <w:t>5</w:t>
            </w:r>
            <w:r w:rsidRPr="00BC33B5">
              <w:t xml:space="preserve"> calendar days, by telephone / fax or authorized telegram, about the availability of the delivery of the Goods;</w:t>
            </w:r>
          </w:p>
          <w:p w:rsidR="00BC33B5" w:rsidRDefault="00BC33B5" w:rsidP="009D0A8F">
            <w:pPr>
              <w:numPr>
                <w:ilvl w:val="0"/>
                <w:numId w:val="14"/>
              </w:numPr>
              <w:tabs>
                <w:tab w:val="left" w:pos="1134"/>
                <w:tab w:val="left" w:pos="1701"/>
              </w:tabs>
              <w:ind w:left="0" w:firstLine="567"/>
              <w:jc w:val="both"/>
            </w:pPr>
            <w:r w:rsidRPr="00BC33B5">
              <w:t>to ensure the appropriate conditions for the receipt of the Goods by the Buyer</w:t>
            </w:r>
            <w:r w:rsidR="009D0A8F">
              <w:t>/Beneficiary</w:t>
            </w:r>
            <w:r w:rsidRPr="00BC33B5">
              <w:t xml:space="preserve"> within the established terms, in accordance with the requirements of this Contract;</w:t>
            </w:r>
          </w:p>
          <w:p w:rsidR="00285830" w:rsidRPr="00C00499" w:rsidRDefault="00BC33B5" w:rsidP="009D0A8F">
            <w:pPr>
              <w:numPr>
                <w:ilvl w:val="0"/>
                <w:numId w:val="14"/>
              </w:numPr>
              <w:tabs>
                <w:tab w:val="left" w:pos="1134"/>
                <w:tab w:val="left" w:pos="1701"/>
              </w:tabs>
              <w:ind w:left="0" w:firstLine="567"/>
              <w:jc w:val="both"/>
            </w:pPr>
            <w:r w:rsidRPr="00BC33B5">
              <w:t>to ensure the integrity and quality of the Goods for the entire period un</w:t>
            </w:r>
            <w:r w:rsidR="009D0A8F">
              <w:t>til their receipt by the Buyer//Beneficiary</w:t>
            </w:r>
            <w:r w:rsidRPr="00BC33B5">
              <w:t>.</w:t>
            </w:r>
          </w:p>
          <w:p w:rsidR="00285830" w:rsidRPr="00C00499" w:rsidRDefault="00BC33B5" w:rsidP="009D0A8F">
            <w:pPr>
              <w:numPr>
                <w:ilvl w:val="1"/>
                <w:numId w:val="12"/>
              </w:numPr>
              <w:tabs>
                <w:tab w:val="left" w:pos="1134"/>
              </w:tabs>
              <w:ind w:hanging="1008"/>
              <w:jc w:val="both"/>
            </w:pPr>
            <w:r>
              <w:t>Based on this Contract</w:t>
            </w:r>
            <w:r w:rsidRPr="00BC33B5">
              <w:t xml:space="preserve">, the </w:t>
            </w:r>
            <w:r>
              <w:t>Buyer</w:t>
            </w:r>
            <w:r w:rsidRPr="00BC33B5">
              <w:t xml:space="preserve"> undertakes:</w:t>
            </w:r>
          </w:p>
          <w:p w:rsidR="00BC33B5" w:rsidRPr="00C00499" w:rsidRDefault="00BC33B5" w:rsidP="009D0A8F">
            <w:pPr>
              <w:numPr>
                <w:ilvl w:val="0"/>
                <w:numId w:val="15"/>
              </w:numPr>
              <w:tabs>
                <w:tab w:val="left" w:pos="1134"/>
                <w:tab w:val="left" w:pos="1701"/>
              </w:tabs>
              <w:ind w:left="0" w:firstLine="567"/>
              <w:jc w:val="both"/>
            </w:pPr>
            <w:r w:rsidRPr="00BC33B5">
              <w:t>to take all the necessary measures</w:t>
            </w:r>
            <w:r>
              <w:t xml:space="preserve"> in order</w:t>
            </w:r>
            <w:r w:rsidRPr="00BC33B5">
              <w:t xml:space="preserve"> to ensure the receipt within the established term of the Goods delivered in accordance with the requirements of this Contract;</w:t>
            </w:r>
          </w:p>
          <w:p w:rsidR="00BC33B5" w:rsidRPr="00923642" w:rsidRDefault="00BC33B5" w:rsidP="00560E57">
            <w:pPr>
              <w:numPr>
                <w:ilvl w:val="0"/>
                <w:numId w:val="15"/>
              </w:numPr>
              <w:tabs>
                <w:tab w:val="left" w:pos="921"/>
                <w:tab w:val="left" w:pos="1701"/>
              </w:tabs>
              <w:ind w:left="0" w:firstLine="495"/>
            </w:pPr>
            <w:r>
              <w:t xml:space="preserve">  </w:t>
            </w:r>
            <w:r w:rsidRPr="00BC33B5">
              <w:t xml:space="preserve">to ensure the payment of the delivered Goods, respecting the modalities and terms indicated in </w:t>
            </w:r>
            <w:r w:rsidR="00560E57">
              <w:t>this</w:t>
            </w:r>
            <w:r w:rsidRPr="00BC33B5">
              <w:t xml:space="preserve"> Contract.</w:t>
            </w:r>
          </w:p>
        </w:tc>
      </w:tr>
      <w:tr w:rsidR="00285830" w:rsidRPr="00C00499" w:rsidTr="0022594E">
        <w:trPr>
          <w:gridAfter w:val="1"/>
          <w:wAfter w:w="34" w:type="dxa"/>
          <w:trHeight w:val="697"/>
        </w:trPr>
        <w:tc>
          <w:tcPr>
            <w:tcW w:w="9747" w:type="dxa"/>
            <w:gridSpan w:val="3"/>
            <w:vAlign w:val="center"/>
          </w:tcPr>
          <w:p w:rsidR="00285830" w:rsidRPr="00560E57" w:rsidRDefault="000B0F4B" w:rsidP="000B0F4B">
            <w:pPr>
              <w:numPr>
                <w:ilvl w:val="0"/>
                <w:numId w:val="12"/>
              </w:numPr>
              <w:tabs>
                <w:tab w:val="left" w:pos="1134"/>
              </w:tabs>
              <w:rPr>
                <w:b/>
              </w:rPr>
            </w:pPr>
            <w:r w:rsidRPr="00560E57">
              <w:rPr>
                <w:b/>
              </w:rPr>
              <w:t>Force majeure</w:t>
            </w:r>
          </w:p>
        </w:tc>
      </w:tr>
      <w:tr w:rsidR="00285830" w:rsidRPr="00C00499" w:rsidTr="0022594E">
        <w:trPr>
          <w:gridAfter w:val="1"/>
          <w:wAfter w:w="34" w:type="dxa"/>
          <w:trHeight w:val="697"/>
        </w:trPr>
        <w:tc>
          <w:tcPr>
            <w:tcW w:w="9747" w:type="dxa"/>
            <w:gridSpan w:val="3"/>
            <w:vAlign w:val="center"/>
          </w:tcPr>
          <w:p w:rsidR="00F11945" w:rsidRPr="00C00499" w:rsidRDefault="00F11945" w:rsidP="00F11945">
            <w:pPr>
              <w:numPr>
                <w:ilvl w:val="1"/>
                <w:numId w:val="12"/>
              </w:numPr>
              <w:tabs>
                <w:tab w:val="left" w:pos="1134"/>
              </w:tabs>
              <w:ind w:left="212" w:firstLine="425"/>
              <w:jc w:val="both"/>
            </w:pPr>
            <w:r w:rsidRPr="00F11945">
              <w:t>The parties are ex</w:t>
            </w:r>
            <w:r>
              <w:t>empted</w:t>
            </w:r>
            <w:r w:rsidRPr="00F11945">
              <w:t xml:space="preserve"> from liability for partial or complete non-fulfillment of </w:t>
            </w:r>
            <w:r>
              <w:t>obligations under this Contract</w:t>
            </w:r>
            <w:r w:rsidRPr="00F11945">
              <w:t>, if it is caused by force majeure (wars, natural disasters:</w:t>
            </w:r>
            <w:r>
              <w:t xml:space="preserve"> fires, floods, earthquakes, as well as</w:t>
            </w:r>
            <w:r w:rsidRPr="00F11945">
              <w:t xml:space="preserve"> other circumstances which are outside the control of the parties).</w:t>
            </w:r>
          </w:p>
          <w:p w:rsidR="00F11945" w:rsidRPr="00C00499" w:rsidRDefault="00F11945" w:rsidP="00F11945">
            <w:pPr>
              <w:numPr>
                <w:ilvl w:val="1"/>
                <w:numId w:val="12"/>
              </w:numPr>
              <w:tabs>
                <w:tab w:val="left" w:pos="1134"/>
              </w:tabs>
              <w:ind w:left="0" w:firstLine="637"/>
              <w:jc w:val="both"/>
            </w:pPr>
            <w:r w:rsidRPr="00F11945">
              <w:t>The Party invoking the force majeure clause is obliged to inform immediately (but not later than 10 days) the other Party about the occurrence of force majeure circumstances.</w:t>
            </w:r>
          </w:p>
          <w:p w:rsidR="00F11945" w:rsidRPr="00923642" w:rsidRDefault="00F11945" w:rsidP="00F11945">
            <w:pPr>
              <w:numPr>
                <w:ilvl w:val="1"/>
                <w:numId w:val="12"/>
              </w:numPr>
              <w:tabs>
                <w:tab w:val="left" w:pos="1134"/>
              </w:tabs>
              <w:ind w:left="0" w:firstLine="637"/>
              <w:jc w:val="both"/>
            </w:pPr>
            <w:r w:rsidRPr="00F11945">
              <w:t xml:space="preserve">The occurrence of force majeure circumstances, </w:t>
            </w:r>
            <w:r>
              <w:t>its</w:t>
            </w:r>
            <w:r w:rsidRPr="00F11945">
              <w:t xml:space="preserve"> </w:t>
            </w:r>
            <w:r>
              <w:t>beginning</w:t>
            </w:r>
            <w:r w:rsidRPr="00F11945">
              <w:t xml:space="preserve"> and </w:t>
            </w:r>
            <w:r>
              <w:t>its</w:t>
            </w:r>
            <w:r w:rsidRPr="00F11945">
              <w:t xml:space="preserve"> action </w:t>
            </w:r>
            <w:r>
              <w:t xml:space="preserve">period </w:t>
            </w:r>
            <w:r w:rsidRPr="00F11945">
              <w:t>mus</w:t>
            </w:r>
            <w:r>
              <w:t>t be confirmed by a certificate</w:t>
            </w:r>
            <w:r w:rsidRPr="00F11945">
              <w:t xml:space="preserve"> duly issued by the competent body in the country of the Party invoking such circumstances.</w:t>
            </w:r>
          </w:p>
        </w:tc>
      </w:tr>
      <w:tr w:rsidR="00285830" w:rsidRPr="00C00499" w:rsidTr="0022594E">
        <w:trPr>
          <w:gridAfter w:val="1"/>
          <w:wAfter w:w="34" w:type="dxa"/>
          <w:trHeight w:val="697"/>
        </w:trPr>
        <w:tc>
          <w:tcPr>
            <w:tcW w:w="9747" w:type="dxa"/>
            <w:gridSpan w:val="3"/>
            <w:vAlign w:val="center"/>
          </w:tcPr>
          <w:p w:rsidR="00285830" w:rsidRPr="00560E57" w:rsidRDefault="00F11945" w:rsidP="005456BF">
            <w:pPr>
              <w:numPr>
                <w:ilvl w:val="0"/>
                <w:numId w:val="12"/>
              </w:numPr>
              <w:tabs>
                <w:tab w:val="left" w:pos="1134"/>
              </w:tabs>
              <w:ind w:left="0" w:firstLine="567"/>
              <w:rPr>
                <w:b/>
              </w:rPr>
            </w:pPr>
            <w:r w:rsidRPr="00560E57">
              <w:rPr>
                <w:b/>
              </w:rPr>
              <w:t>Termination of the contract</w:t>
            </w:r>
          </w:p>
        </w:tc>
      </w:tr>
      <w:tr w:rsidR="00285830" w:rsidRPr="00C00499" w:rsidTr="0022594E">
        <w:trPr>
          <w:gridAfter w:val="1"/>
          <w:wAfter w:w="34" w:type="dxa"/>
          <w:trHeight w:val="697"/>
        </w:trPr>
        <w:tc>
          <w:tcPr>
            <w:tcW w:w="9747" w:type="dxa"/>
            <w:gridSpan w:val="3"/>
            <w:vAlign w:val="center"/>
          </w:tcPr>
          <w:p w:rsidR="00285830" w:rsidRPr="00C00499" w:rsidRDefault="00F11945" w:rsidP="00EB49F8">
            <w:pPr>
              <w:numPr>
                <w:ilvl w:val="1"/>
                <w:numId w:val="12"/>
              </w:numPr>
              <w:tabs>
                <w:tab w:val="left" w:pos="1134"/>
              </w:tabs>
              <w:ind w:hanging="1008"/>
              <w:jc w:val="both"/>
            </w:pPr>
            <w:r w:rsidRPr="00F11945">
              <w:t>Termination of the Contract may be made by mutual agreement of the Parties.</w:t>
            </w:r>
          </w:p>
          <w:p w:rsidR="00285830" w:rsidRPr="00C00499" w:rsidRDefault="00EB49F8" w:rsidP="00EB49F8">
            <w:pPr>
              <w:numPr>
                <w:ilvl w:val="1"/>
                <w:numId w:val="12"/>
              </w:numPr>
              <w:tabs>
                <w:tab w:val="left" w:pos="1134"/>
              </w:tabs>
              <w:ind w:hanging="1008"/>
              <w:jc w:val="both"/>
            </w:pPr>
            <w:r w:rsidRPr="00EB49F8">
              <w:t>The contract may be terminated unilaterally by:</w:t>
            </w:r>
          </w:p>
          <w:p w:rsidR="00285830" w:rsidRDefault="00EB49F8" w:rsidP="00EB49F8">
            <w:pPr>
              <w:numPr>
                <w:ilvl w:val="0"/>
                <w:numId w:val="16"/>
              </w:numPr>
              <w:tabs>
                <w:tab w:val="left" w:pos="1134"/>
              </w:tabs>
              <w:ind w:hanging="83"/>
            </w:pPr>
            <w:r>
              <w:t xml:space="preserve">The </w:t>
            </w:r>
            <w:r w:rsidRPr="00EB49F8">
              <w:t>Buyer in case of Seller</w:t>
            </w:r>
            <w:r>
              <w:t xml:space="preserve">’s </w:t>
            </w:r>
            <w:r w:rsidRPr="00EB49F8">
              <w:t>refusal to deliver the Goods provided in this Contract;</w:t>
            </w:r>
          </w:p>
          <w:p w:rsidR="00EB49F8" w:rsidRPr="00C00499" w:rsidRDefault="00784444" w:rsidP="00EB49F8">
            <w:pPr>
              <w:numPr>
                <w:ilvl w:val="0"/>
                <w:numId w:val="16"/>
              </w:numPr>
              <w:tabs>
                <w:tab w:val="left" w:pos="1134"/>
              </w:tabs>
              <w:ind w:hanging="83"/>
            </w:pPr>
            <w:r>
              <w:t xml:space="preserve">The </w:t>
            </w:r>
            <w:r w:rsidR="00EB49F8" w:rsidRPr="00EB49F8">
              <w:t>Buyer in case of non-compliance by the Seller of the established delivery terms;</w:t>
            </w:r>
          </w:p>
          <w:p w:rsidR="00EB49F8" w:rsidRPr="00C00499" w:rsidRDefault="00EB49F8" w:rsidP="00EB49F8">
            <w:pPr>
              <w:numPr>
                <w:ilvl w:val="0"/>
                <w:numId w:val="16"/>
              </w:numPr>
              <w:tabs>
                <w:tab w:val="left" w:pos="1134"/>
              </w:tabs>
              <w:ind w:hanging="83"/>
            </w:pPr>
            <w:r>
              <w:t xml:space="preserve">The </w:t>
            </w:r>
            <w:r w:rsidRPr="00EB49F8">
              <w:t>Seller in case of non-compliance by the Buyer of the payment terms of the Goods;</w:t>
            </w:r>
          </w:p>
          <w:p w:rsidR="00EB49F8" w:rsidRPr="00C00499" w:rsidRDefault="00EB49F8" w:rsidP="00784444">
            <w:pPr>
              <w:numPr>
                <w:ilvl w:val="0"/>
                <w:numId w:val="16"/>
              </w:numPr>
              <w:tabs>
                <w:tab w:val="left" w:pos="1134"/>
              </w:tabs>
              <w:ind w:left="0" w:firstLine="634"/>
            </w:pPr>
            <w:r>
              <w:t xml:space="preserve">The </w:t>
            </w:r>
            <w:r w:rsidRPr="00EB49F8">
              <w:t xml:space="preserve">Seller or </w:t>
            </w:r>
            <w:r>
              <w:t xml:space="preserve">the </w:t>
            </w:r>
            <w:r w:rsidRPr="00EB49F8">
              <w:t xml:space="preserve">Buyer in case of </w:t>
            </w:r>
            <w:r>
              <w:t>failure to resolve</w:t>
            </w:r>
            <w:r w:rsidRPr="00EB49F8">
              <w:t xml:space="preserve"> the claims submitted under this </w:t>
            </w:r>
            <w:r>
              <w:t>Contract</w:t>
            </w:r>
            <w:r w:rsidRPr="00EB49F8">
              <w:t xml:space="preserve"> </w:t>
            </w:r>
            <w:r>
              <w:t>by one of the Parties</w:t>
            </w:r>
            <w:r w:rsidRPr="00EB49F8">
              <w:t>.</w:t>
            </w:r>
          </w:p>
          <w:p w:rsidR="00EB49F8" w:rsidRPr="00C00499" w:rsidRDefault="00EB49F8" w:rsidP="00EB49F8">
            <w:pPr>
              <w:numPr>
                <w:ilvl w:val="1"/>
                <w:numId w:val="12"/>
              </w:numPr>
              <w:tabs>
                <w:tab w:val="left" w:pos="1134"/>
              </w:tabs>
              <w:ind w:left="0" w:firstLine="495"/>
              <w:jc w:val="both"/>
            </w:pPr>
            <w:r w:rsidRPr="00EB49F8">
              <w:t>The initiating party of the termination of the Contract is o</w:t>
            </w:r>
            <w:r w:rsidR="00560E57">
              <w:t>bliged to communicate within 30</w:t>
            </w:r>
            <w:r w:rsidRPr="00EB49F8">
              <w:t xml:space="preserve"> working days to the other Party about its intentions </w:t>
            </w:r>
            <w:r w:rsidR="00560E57">
              <w:t>in</w:t>
            </w:r>
            <w:r w:rsidRPr="00EB49F8">
              <w:t xml:space="preserve"> a </w:t>
            </w:r>
            <w:r w:rsidR="00560E57">
              <w:t>reasoned</w:t>
            </w:r>
            <w:r w:rsidRPr="00EB49F8">
              <w:t xml:space="preserve"> letter.</w:t>
            </w:r>
          </w:p>
          <w:p w:rsidR="00840F96" w:rsidRPr="00923642" w:rsidRDefault="00840F96" w:rsidP="00840F96">
            <w:pPr>
              <w:numPr>
                <w:ilvl w:val="1"/>
                <w:numId w:val="12"/>
              </w:numPr>
              <w:tabs>
                <w:tab w:val="left" w:pos="1134"/>
              </w:tabs>
              <w:ind w:left="0" w:firstLine="495"/>
              <w:jc w:val="both"/>
            </w:pPr>
            <w:r w:rsidRPr="00840F96">
              <w:t>The notified party is obliged</w:t>
            </w:r>
            <w:r w:rsidR="00560E57">
              <w:t xml:space="preserve"> to respond within 15</w:t>
            </w:r>
            <w:r w:rsidRPr="00840F96">
              <w:t xml:space="preserve"> working days from the receipt of the notification. If the dispute is not resolved within the </w:t>
            </w:r>
            <w:r>
              <w:t>deadlines set out</w:t>
            </w:r>
            <w:r w:rsidRPr="00840F96">
              <w:t xml:space="preserve">, the initiating party shall initiate </w:t>
            </w:r>
            <w:r w:rsidR="00784444">
              <w:t xml:space="preserve">the </w:t>
            </w:r>
            <w:r w:rsidRPr="00840F96">
              <w:t>termination</w:t>
            </w:r>
            <w:r w:rsidR="00784444">
              <w:t xml:space="preserve"> of the contract</w:t>
            </w:r>
            <w:r w:rsidRPr="00840F96">
              <w:t>.</w:t>
            </w:r>
          </w:p>
        </w:tc>
      </w:tr>
      <w:tr w:rsidR="00285830" w:rsidRPr="00C00499" w:rsidTr="0022594E">
        <w:trPr>
          <w:gridAfter w:val="1"/>
          <w:wAfter w:w="34" w:type="dxa"/>
          <w:trHeight w:val="697"/>
        </w:trPr>
        <w:tc>
          <w:tcPr>
            <w:tcW w:w="9747" w:type="dxa"/>
            <w:gridSpan w:val="3"/>
            <w:vAlign w:val="center"/>
          </w:tcPr>
          <w:p w:rsidR="00285830" w:rsidRPr="00560E57" w:rsidRDefault="00840F96" w:rsidP="00840F96">
            <w:pPr>
              <w:numPr>
                <w:ilvl w:val="0"/>
                <w:numId w:val="12"/>
              </w:numPr>
              <w:tabs>
                <w:tab w:val="left" w:pos="1134"/>
              </w:tabs>
              <w:rPr>
                <w:b/>
              </w:rPr>
            </w:pPr>
            <w:r w:rsidRPr="00560E57">
              <w:rPr>
                <w:b/>
              </w:rPr>
              <w:t>Complaints</w:t>
            </w:r>
          </w:p>
        </w:tc>
      </w:tr>
      <w:tr w:rsidR="00285830" w:rsidRPr="00C00499" w:rsidTr="0022594E">
        <w:trPr>
          <w:gridAfter w:val="1"/>
          <w:wAfter w:w="34" w:type="dxa"/>
          <w:trHeight w:val="697"/>
        </w:trPr>
        <w:tc>
          <w:tcPr>
            <w:tcW w:w="9747" w:type="dxa"/>
            <w:gridSpan w:val="3"/>
            <w:vAlign w:val="center"/>
          </w:tcPr>
          <w:p w:rsidR="00840F96" w:rsidRPr="00C00499" w:rsidRDefault="00840F96" w:rsidP="00840F96">
            <w:pPr>
              <w:numPr>
                <w:ilvl w:val="1"/>
                <w:numId w:val="12"/>
              </w:numPr>
              <w:tabs>
                <w:tab w:val="left" w:pos="1134"/>
              </w:tabs>
              <w:ind w:left="0" w:firstLine="495"/>
              <w:jc w:val="both"/>
            </w:pPr>
            <w:r w:rsidRPr="00840F96">
              <w:t>Complaints regarding the quantity of the delivered Goods are submitted to the Seller at the moment of their receipt, being confirmed by a document drawn up jointly with the Seller's representative.</w:t>
            </w:r>
          </w:p>
          <w:p w:rsidR="00840F96" w:rsidRPr="00C00499" w:rsidRDefault="00840F96" w:rsidP="00840F96">
            <w:pPr>
              <w:numPr>
                <w:ilvl w:val="1"/>
                <w:numId w:val="12"/>
              </w:numPr>
              <w:tabs>
                <w:tab w:val="left" w:pos="1134"/>
              </w:tabs>
              <w:ind w:left="0" w:firstLine="495"/>
              <w:jc w:val="both"/>
            </w:pPr>
            <w:r w:rsidRPr="00840F96">
              <w:t>Claims regarding the quality of the delivered goods are su</w:t>
            </w:r>
            <w:r w:rsidR="00560E57">
              <w:t>bmitted to the Seller within 10</w:t>
            </w:r>
            <w:r w:rsidRPr="00840F96">
              <w:t xml:space="preserve"> working days from the detection of quality deficiencies and must be confirmed by a certificate issued by a neutral and authorized independent organization.</w:t>
            </w:r>
          </w:p>
          <w:p w:rsidR="00840F96" w:rsidRPr="00C00499" w:rsidRDefault="00840F96" w:rsidP="00840F96">
            <w:pPr>
              <w:numPr>
                <w:ilvl w:val="1"/>
                <w:numId w:val="12"/>
              </w:numPr>
              <w:tabs>
                <w:tab w:val="left" w:pos="1134"/>
              </w:tabs>
              <w:ind w:left="70" w:firstLine="425"/>
              <w:jc w:val="both"/>
            </w:pPr>
            <w:r w:rsidRPr="00840F96">
              <w:t>The Seller is obliged to examine</w:t>
            </w:r>
            <w:r w:rsidR="00560E57">
              <w:t xml:space="preserve"> the claims submitted within 10</w:t>
            </w:r>
            <w:r w:rsidRPr="00840F96">
              <w:t xml:space="preserve"> working days from the date of their receipt and to communicate to the Buyer the decision taken.</w:t>
            </w:r>
          </w:p>
          <w:p w:rsidR="00840F96" w:rsidRPr="00C00499" w:rsidRDefault="00840F96" w:rsidP="00840F96">
            <w:pPr>
              <w:numPr>
                <w:ilvl w:val="1"/>
                <w:numId w:val="12"/>
              </w:numPr>
              <w:tabs>
                <w:tab w:val="left" w:pos="1134"/>
              </w:tabs>
              <w:ind w:left="70" w:firstLine="425"/>
              <w:jc w:val="both"/>
            </w:pPr>
            <w:r w:rsidRPr="00840F96">
              <w:t>In case of recognition of the claims, t</w:t>
            </w:r>
            <w:r w:rsidR="00560E57">
              <w:t>he Seller is obliged, within 10</w:t>
            </w:r>
            <w:r w:rsidRPr="00840F96">
              <w:t xml:space="preserve"> days, to deliver</w:t>
            </w:r>
            <w:r>
              <w:t xml:space="preserve"> </w:t>
            </w:r>
            <w:r w:rsidRPr="00840F96">
              <w:lastRenderedPageBreak/>
              <w:t>additionally to the Buyer the undelivered quantity of goods, and in case of finding the improper quality - to replace or correct them in accordance with the requirements of the Contract.</w:t>
            </w:r>
          </w:p>
          <w:p w:rsidR="00840F96" w:rsidRPr="00C00499" w:rsidRDefault="00784444" w:rsidP="00840F96">
            <w:pPr>
              <w:numPr>
                <w:ilvl w:val="1"/>
                <w:numId w:val="12"/>
              </w:numPr>
              <w:tabs>
                <w:tab w:val="left" w:pos="1134"/>
              </w:tabs>
              <w:ind w:left="70" w:firstLine="425"/>
              <w:jc w:val="both"/>
            </w:pPr>
            <w:r>
              <w:t>The S</w:t>
            </w:r>
            <w:r w:rsidR="00840F96" w:rsidRPr="00840F96">
              <w:t>eller is responsible for the quality of the Goods within the established limits, including for hidden defects.</w:t>
            </w:r>
          </w:p>
          <w:p w:rsidR="00840F96" w:rsidRPr="00C00499" w:rsidRDefault="00840F96" w:rsidP="00840F96">
            <w:pPr>
              <w:numPr>
                <w:ilvl w:val="1"/>
                <w:numId w:val="12"/>
              </w:numPr>
              <w:tabs>
                <w:tab w:val="left" w:pos="1134"/>
              </w:tabs>
              <w:ind w:left="0" w:firstLine="495"/>
              <w:jc w:val="both"/>
            </w:pPr>
            <w:r w:rsidRPr="00840F96">
              <w:t xml:space="preserve">In case of deviation from the quality confirmed by the quality certificate drawn up by the neutral </w:t>
            </w:r>
            <w:r>
              <w:t>independent</w:t>
            </w:r>
            <w:r w:rsidRPr="00840F96">
              <w:t xml:space="preserve"> organization or authorized for this purpose, the expenses for parking or delay shall be borne by the guilty party.</w:t>
            </w:r>
          </w:p>
          <w:p w:rsidR="00285830" w:rsidRPr="00C00499" w:rsidRDefault="00285830" w:rsidP="0022594E">
            <w:pPr>
              <w:tabs>
                <w:tab w:val="left" w:pos="1134"/>
              </w:tabs>
              <w:ind w:firstLine="567"/>
              <w:jc w:val="both"/>
            </w:pPr>
          </w:p>
          <w:p w:rsidR="00285830" w:rsidRPr="00560E57" w:rsidRDefault="00840F96" w:rsidP="00840F96">
            <w:pPr>
              <w:numPr>
                <w:ilvl w:val="0"/>
                <w:numId w:val="12"/>
              </w:numPr>
              <w:tabs>
                <w:tab w:val="left" w:pos="1134"/>
              </w:tabs>
            </w:pPr>
            <w:r w:rsidRPr="00560E57">
              <w:rPr>
                <w:b/>
              </w:rPr>
              <w:t>Penalties</w:t>
            </w:r>
          </w:p>
          <w:p w:rsidR="00B563D1" w:rsidRPr="00C00499" w:rsidRDefault="00B563D1" w:rsidP="00B563D1">
            <w:pPr>
              <w:numPr>
                <w:ilvl w:val="1"/>
                <w:numId w:val="12"/>
              </w:numPr>
              <w:tabs>
                <w:tab w:val="left" w:pos="1134"/>
              </w:tabs>
              <w:ind w:left="0" w:firstLine="637"/>
              <w:jc w:val="both"/>
            </w:pPr>
            <w:r w:rsidRPr="00B563D1">
              <w:t xml:space="preserve">The </w:t>
            </w:r>
            <w:r>
              <w:t>performance guarantee form</w:t>
            </w:r>
            <w:r w:rsidRPr="00B563D1">
              <w:t xml:space="preserve"> of the contract agreed by the Buyer is </w:t>
            </w:r>
            <w:r w:rsidR="009D0A8F">
              <w:t>bank guarantee</w:t>
            </w:r>
            <w:r w:rsidRPr="00B563D1">
              <w:t xml:space="preserve">, in the amount of </w:t>
            </w:r>
            <w:r w:rsidR="00560E57">
              <w:t>5</w:t>
            </w:r>
            <w:r w:rsidRPr="00B563D1">
              <w:t>% of the value of the contract.</w:t>
            </w:r>
          </w:p>
          <w:p w:rsidR="00B563D1" w:rsidRPr="00C00499" w:rsidRDefault="00B563D1" w:rsidP="00B563D1">
            <w:pPr>
              <w:numPr>
                <w:ilvl w:val="1"/>
                <w:numId w:val="12"/>
              </w:numPr>
              <w:tabs>
                <w:tab w:val="left" w:pos="1134"/>
              </w:tabs>
              <w:ind w:left="0" w:firstLine="495"/>
              <w:jc w:val="both"/>
            </w:pPr>
            <w:r w:rsidRPr="00B563D1">
              <w:t xml:space="preserve">For the refusal to sell the Goods provided in this Contract, the </w:t>
            </w:r>
            <w:r>
              <w:t xml:space="preserve">performance guarantee </w:t>
            </w:r>
            <w:r w:rsidRPr="00B563D1">
              <w:t xml:space="preserve">of the contract </w:t>
            </w:r>
            <w:r w:rsidR="00784444">
              <w:t>shall be forfeited</w:t>
            </w:r>
            <w:r w:rsidRPr="00B563D1">
              <w:t xml:space="preserve">, if it was constituted in accordance with </w:t>
            </w:r>
            <w:r>
              <w:t>the provisions of point 10.1., o</w:t>
            </w:r>
            <w:r w:rsidRPr="00B563D1">
              <w:t xml:space="preserve">therwise the Seller bears a penalty of </w:t>
            </w:r>
            <w:r w:rsidR="00900FFD">
              <w:t>10</w:t>
            </w:r>
            <w:r w:rsidR="00560E57">
              <w:t xml:space="preserve">% </w:t>
            </w:r>
            <w:r w:rsidRPr="00B563D1">
              <w:t>of the total amount of the contract.</w:t>
            </w:r>
          </w:p>
          <w:p w:rsidR="00B563D1" w:rsidRPr="00C00499" w:rsidRDefault="00B563D1" w:rsidP="00C15290">
            <w:pPr>
              <w:numPr>
                <w:ilvl w:val="1"/>
                <w:numId w:val="12"/>
              </w:numPr>
              <w:tabs>
                <w:tab w:val="left" w:pos="1134"/>
              </w:tabs>
              <w:ind w:left="70" w:firstLine="425"/>
              <w:jc w:val="both"/>
            </w:pPr>
            <w:r w:rsidRPr="00B563D1">
              <w:t xml:space="preserve">For the late delivery of the Goods, the Seller bears material liability in the amount of </w:t>
            </w:r>
            <w:r w:rsidR="00900FFD">
              <w:t>0,1</w:t>
            </w:r>
            <w:r w:rsidRPr="00B563D1">
              <w:t xml:space="preserve">% of the amount of the Goods not delivered, for each day of delay, but not more than </w:t>
            </w:r>
            <w:r w:rsidR="009D0A8F">
              <w:t>5</w:t>
            </w:r>
            <w:r w:rsidR="00560E57">
              <w:t xml:space="preserve">% </w:t>
            </w:r>
            <w:r w:rsidRPr="00B563D1">
              <w:t xml:space="preserve">of the total amount of this </w:t>
            </w:r>
            <w:r w:rsidR="00C15290">
              <w:t>Contract</w:t>
            </w:r>
            <w:r w:rsidRPr="00B563D1">
              <w:t xml:space="preserve">. If the delay exceeds </w:t>
            </w:r>
            <w:r w:rsidR="009D0A8F">
              <w:t>50</w:t>
            </w:r>
            <w:r w:rsidRPr="00B563D1">
              <w:t xml:space="preserve"> days, it is considered a refusal to sell the Goods provided in this Contract and </w:t>
            </w:r>
            <w:r w:rsidR="00C15290">
              <w:t xml:space="preserve">to </w:t>
            </w:r>
            <w:r w:rsidRPr="00B563D1">
              <w:t xml:space="preserve">the Seller will be </w:t>
            </w:r>
            <w:r w:rsidR="00784444">
              <w:t>forfeited</w:t>
            </w:r>
            <w:r w:rsidR="007C5403">
              <w:t xml:space="preserve"> </w:t>
            </w:r>
            <w:r w:rsidRPr="00B563D1">
              <w:t xml:space="preserve">the </w:t>
            </w:r>
            <w:r w:rsidR="00C15290">
              <w:t xml:space="preserve">performance </w:t>
            </w:r>
            <w:r w:rsidRPr="00B563D1">
              <w:t>guarantee of the contract, if it was established in accordance with the provisions of point 10.1.</w:t>
            </w:r>
          </w:p>
          <w:p w:rsidR="00C15290" w:rsidRPr="00923642" w:rsidRDefault="00C15290" w:rsidP="007C5403">
            <w:pPr>
              <w:numPr>
                <w:ilvl w:val="1"/>
                <w:numId w:val="12"/>
              </w:numPr>
              <w:tabs>
                <w:tab w:val="left" w:pos="1134"/>
              </w:tabs>
              <w:ind w:left="70" w:firstLine="425"/>
              <w:jc w:val="both"/>
            </w:pPr>
            <w:r w:rsidRPr="00C15290">
              <w:t xml:space="preserve">For late payment, the Buyer bears material responsibility in the amount of </w:t>
            </w:r>
            <w:r w:rsidR="009D0A8F">
              <w:t>0,1</w:t>
            </w:r>
            <w:r w:rsidR="007C5403">
              <w:t xml:space="preserve">% </w:t>
            </w:r>
            <w:r>
              <w:t xml:space="preserve">of the amount of </w:t>
            </w:r>
            <w:r w:rsidR="00784444">
              <w:t>u</w:t>
            </w:r>
            <w:r w:rsidRPr="00C15290">
              <w:t xml:space="preserve">npaid Goods, for each day of delay, but not more than </w:t>
            </w:r>
            <w:r w:rsidR="009D0A8F">
              <w:t>5</w:t>
            </w:r>
            <w:r w:rsidRPr="00C15290">
              <w:t>% of the total amount of this contract.</w:t>
            </w:r>
          </w:p>
        </w:tc>
      </w:tr>
      <w:tr w:rsidR="00285830" w:rsidRPr="00C00499" w:rsidTr="0022594E">
        <w:trPr>
          <w:gridAfter w:val="1"/>
          <w:wAfter w:w="34" w:type="dxa"/>
          <w:trHeight w:val="697"/>
        </w:trPr>
        <w:tc>
          <w:tcPr>
            <w:tcW w:w="9747" w:type="dxa"/>
            <w:gridSpan w:val="3"/>
            <w:vAlign w:val="center"/>
          </w:tcPr>
          <w:p w:rsidR="00285830" w:rsidRPr="00560E57" w:rsidRDefault="00C15290" w:rsidP="00C15290">
            <w:pPr>
              <w:numPr>
                <w:ilvl w:val="0"/>
                <w:numId w:val="12"/>
              </w:numPr>
              <w:tabs>
                <w:tab w:val="left" w:pos="1134"/>
              </w:tabs>
              <w:rPr>
                <w:b/>
              </w:rPr>
            </w:pPr>
            <w:r w:rsidRPr="00560E57">
              <w:rPr>
                <w:b/>
              </w:rPr>
              <w:lastRenderedPageBreak/>
              <w:t>Intellectual property rights</w:t>
            </w:r>
          </w:p>
        </w:tc>
      </w:tr>
      <w:tr w:rsidR="00285830" w:rsidRPr="00C00499" w:rsidTr="0022594E">
        <w:trPr>
          <w:gridAfter w:val="1"/>
          <w:wAfter w:w="34" w:type="dxa"/>
          <w:trHeight w:val="697"/>
        </w:trPr>
        <w:tc>
          <w:tcPr>
            <w:tcW w:w="9747" w:type="dxa"/>
            <w:gridSpan w:val="3"/>
            <w:vAlign w:val="center"/>
          </w:tcPr>
          <w:p w:rsidR="00285830" w:rsidRPr="00C00499" w:rsidRDefault="00784444" w:rsidP="00784444">
            <w:pPr>
              <w:numPr>
                <w:ilvl w:val="1"/>
                <w:numId w:val="12"/>
              </w:numPr>
              <w:tabs>
                <w:tab w:val="left" w:pos="1134"/>
              </w:tabs>
              <w:ind w:hanging="1008"/>
              <w:jc w:val="both"/>
            </w:pPr>
            <w:r>
              <w:t>The S</w:t>
            </w:r>
            <w:r w:rsidR="007C5403">
              <w:t>eller</w:t>
            </w:r>
            <w:r w:rsidR="00C15290" w:rsidRPr="00C15290">
              <w:t xml:space="preserve"> has the obligation to compensate the purchaser against any:</w:t>
            </w:r>
          </w:p>
          <w:p w:rsidR="00C15290" w:rsidRPr="00C00499" w:rsidRDefault="007C5403" w:rsidP="007C5403">
            <w:pPr>
              <w:numPr>
                <w:ilvl w:val="0"/>
                <w:numId w:val="17"/>
              </w:numPr>
              <w:tabs>
                <w:tab w:val="left" w:pos="1134"/>
              </w:tabs>
              <w:ind w:left="63" w:firstLine="567"/>
              <w:jc w:val="both"/>
            </w:pPr>
            <w:r w:rsidRPr="007C5403">
              <w:t xml:space="preserve">complaints and legal actions, resulting from the infringement of some intellectual property rights </w:t>
            </w:r>
            <w:r>
              <w:t>(</w:t>
            </w:r>
            <w:r w:rsidR="00C15290" w:rsidRPr="00C15290">
              <w:t>patents, names,</w:t>
            </w:r>
            <w:r w:rsidR="00C15290">
              <w:t xml:space="preserve"> registered</w:t>
            </w:r>
            <w:r w:rsidR="00C15290" w:rsidRPr="00C15290">
              <w:t xml:space="preserve"> trademarks, etc.), related to the equipment, materials, installations or machinery used for or in connection with the p</w:t>
            </w:r>
            <w:r w:rsidR="00C15290">
              <w:t>rocured</w:t>
            </w:r>
            <w:r w:rsidR="00C15290" w:rsidRPr="00C15290">
              <w:t xml:space="preserve"> products, and</w:t>
            </w:r>
          </w:p>
          <w:p w:rsidR="00C15290" w:rsidRPr="00923642" w:rsidRDefault="00C15290" w:rsidP="00784444">
            <w:pPr>
              <w:numPr>
                <w:ilvl w:val="0"/>
                <w:numId w:val="17"/>
              </w:numPr>
              <w:tabs>
                <w:tab w:val="left" w:pos="1134"/>
              </w:tabs>
              <w:ind w:left="70" w:firstLine="567"/>
              <w:jc w:val="both"/>
            </w:pPr>
            <w:r w:rsidRPr="00C15290">
              <w:t>damages, costs</w:t>
            </w:r>
            <w:r w:rsidR="00784444">
              <w:t>, fees and expenses of any kind</w:t>
            </w:r>
            <w:r w:rsidRPr="00C15290">
              <w:t xml:space="preserve"> related</w:t>
            </w:r>
            <w:r w:rsidR="00784444">
              <w:t xml:space="preserve"> to</w:t>
            </w:r>
            <w:r w:rsidRPr="00C15290">
              <w:t>, except for the situation in which such a violation results from the observance of the Specifications drawn up by the purchaser.</w:t>
            </w:r>
          </w:p>
        </w:tc>
      </w:tr>
      <w:tr w:rsidR="00285830" w:rsidRPr="00C00499" w:rsidTr="0022594E">
        <w:trPr>
          <w:gridAfter w:val="1"/>
          <w:wAfter w:w="34" w:type="dxa"/>
          <w:trHeight w:val="697"/>
        </w:trPr>
        <w:tc>
          <w:tcPr>
            <w:tcW w:w="9747" w:type="dxa"/>
            <w:gridSpan w:val="3"/>
            <w:vAlign w:val="center"/>
          </w:tcPr>
          <w:p w:rsidR="00285830" w:rsidRPr="00560E57" w:rsidRDefault="00C15290" w:rsidP="005456BF">
            <w:pPr>
              <w:numPr>
                <w:ilvl w:val="0"/>
                <w:numId w:val="12"/>
              </w:numPr>
              <w:tabs>
                <w:tab w:val="left" w:pos="1134"/>
              </w:tabs>
              <w:ind w:left="0" w:firstLine="567"/>
              <w:rPr>
                <w:b/>
              </w:rPr>
            </w:pPr>
            <w:r w:rsidRPr="00560E57">
              <w:rPr>
                <w:b/>
              </w:rPr>
              <w:t>Final provisions</w:t>
            </w:r>
          </w:p>
        </w:tc>
      </w:tr>
      <w:tr w:rsidR="00285830" w:rsidRPr="00C00499" w:rsidTr="0022594E">
        <w:trPr>
          <w:gridAfter w:val="1"/>
          <w:wAfter w:w="34" w:type="dxa"/>
          <w:trHeight w:val="697"/>
        </w:trPr>
        <w:tc>
          <w:tcPr>
            <w:tcW w:w="9747" w:type="dxa"/>
            <w:gridSpan w:val="3"/>
            <w:vAlign w:val="center"/>
          </w:tcPr>
          <w:p w:rsidR="00C15290" w:rsidRPr="00C00499" w:rsidRDefault="00C15290" w:rsidP="00382CE5">
            <w:pPr>
              <w:numPr>
                <w:ilvl w:val="1"/>
                <w:numId w:val="12"/>
              </w:numPr>
              <w:tabs>
                <w:tab w:val="left" w:pos="1134"/>
              </w:tabs>
              <w:ind w:left="0" w:firstLine="637"/>
              <w:jc w:val="both"/>
            </w:pPr>
            <w:r w:rsidRPr="00C15290">
              <w:t xml:space="preserve">Disputes that may result from this </w:t>
            </w:r>
            <w:r>
              <w:t>Contract</w:t>
            </w:r>
            <w:r w:rsidRPr="00C15290">
              <w:t xml:space="preserve"> will be settled amicably by the Parties. Otherwise, they will be sent for examination to the competent court according to the legislation of the Republic of Moldova.</w:t>
            </w:r>
          </w:p>
          <w:p w:rsidR="00C15290" w:rsidRPr="00C00499" w:rsidRDefault="00C15290" w:rsidP="00382CE5">
            <w:pPr>
              <w:numPr>
                <w:ilvl w:val="1"/>
                <w:numId w:val="12"/>
              </w:numPr>
              <w:tabs>
                <w:tab w:val="left" w:pos="1134"/>
              </w:tabs>
              <w:ind w:left="0" w:firstLine="637"/>
              <w:jc w:val="both"/>
            </w:pPr>
            <w:r w:rsidRPr="00C15290">
              <w:t>From the date of sign</w:t>
            </w:r>
            <w:r w:rsidR="00382CE5">
              <w:t>ature of</w:t>
            </w:r>
            <w:r w:rsidRPr="00C15290">
              <w:t xml:space="preserve"> this </w:t>
            </w:r>
            <w:r w:rsidR="00382CE5">
              <w:t>Contract</w:t>
            </w:r>
            <w:r w:rsidRPr="00C15290">
              <w:t>, all negotiations and previously completed documents shall cease to be valid.</w:t>
            </w:r>
          </w:p>
          <w:p w:rsidR="00382CE5" w:rsidRPr="00C00499" w:rsidRDefault="00382CE5" w:rsidP="00793BE8">
            <w:pPr>
              <w:numPr>
                <w:ilvl w:val="1"/>
                <w:numId w:val="12"/>
              </w:numPr>
              <w:tabs>
                <w:tab w:val="left" w:pos="1134"/>
              </w:tabs>
              <w:ind w:left="0" w:firstLine="637"/>
              <w:jc w:val="both"/>
            </w:pPr>
            <w:r w:rsidRPr="00382CE5">
              <w:t>The contracting part</w:t>
            </w:r>
            <w:r>
              <w:t>ies have the right, during the fulfillment</w:t>
            </w:r>
            <w:r w:rsidRPr="00382CE5">
              <w:t xml:space="preserve"> of the contract, to agree on the modification of the contract clauses, by additional act, only in case of circumstances that harm their legitimate commercial interests and that could not be foreseen</w:t>
            </w:r>
            <w:r w:rsidR="00784444">
              <w:t xml:space="preserve"> at the date of concluding the C</w:t>
            </w:r>
            <w:r w:rsidRPr="00382CE5">
              <w:t xml:space="preserve">ontract. Amendments and additions to this </w:t>
            </w:r>
            <w:r>
              <w:t>Contract</w:t>
            </w:r>
            <w:r w:rsidRPr="00382CE5">
              <w:t xml:space="preserve"> are valid only if they have been made in writing and signed by both Parties.</w:t>
            </w:r>
          </w:p>
          <w:p w:rsidR="00793BE8" w:rsidRPr="00C00499" w:rsidRDefault="00793BE8" w:rsidP="00793BE8">
            <w:pPr>
              <w:numPr>
                <w:ilvl w:val="1"/>
                <w:numId w:val="12"/>
              </w:numPr>
              <w:tabs>
                <w:tab w:val="left" w:pos="1134"/>
              </w:tabs>
              <w:ind w:left="0" w:firstLine="622"/>
              <w:jc w:val="both"/>
            </w:pPr>
            <w:r w:rsidRPr="00793BE8">
              <w:t xml:space="preserve">Neither Party has the right to transfer its obligations and rights stipulated in this </w:t>
            </w:r>
            <w:r>
              <w:t>Contract</w:t>
            </w:r>
            <w:r w:rsidRPr="00793BE8">
              <w:t xml:space="preserve"> to third parties without the written consent of the other party.</w:t>
            </w:r>
          </w:p>
          <w:p w:rsidR="00793BE8" w:rsidRPr="00C00499" w:rsidRDefault="00793BE8" w:rsidP="00793BE8">
            <w:pPr>
              <w:numPr>
                <w:ilvl w:val="1"/>
                <w:numId w:val="12"/>
              </w:numPr>
              <w:tabs>
                <w:tab w:val="left" w:pos="1134"/>
              </w:tabs>
              <w:ind w:left="70" w:firstLine="567"/>
              <w:jc w:val="both"/>
            </w:pPr>
            <w:r w:rsidRPr="00793BE8">
              <w:t xml:space="preserve">This </w:t>
            </w:r>
            <w:r>
              <w:t>Contrac</w:t>
            </w:r>
            <w:r w:rsidRPr="00793BE8">
              <w:t xml:space="preserve">t is drawn up in </w:t>
            </w:r>
            <w:r w:rsidR="007C5403">
              <w:t>three</w:t>
            </w:r>
            <w:r>
              <w:t xml:space="preserve"> copies</w:t>
            </w:r>
            <w:r w:rsidRPr="00793BE8">
              <w:t xml:space="preserve"> in the state language of the Republic of Moldova, one copy for </w:t>
            </w:r>
            <w:r>
              <w:t>the Seller</w:t>
            </w:r>
            <w:r w:rsidR="007C5403">
              <w:t>,</w:t>
            </w:r>
            <w:r>
              <w:t xml:space="preserve"> </w:t>
            </w:r>
            <w:r w:rsidR="007C5403">
              <w:t>one</w:t>
            </w:r>
            <w:r>
              <w:t xml:space="preserve"> the</w:t>
            </w:r>
            <w:r w:rsidRPr="00793BE8">
              <w:t xml:space="preserve"> Buyer</w:t>
            </w:r>
            <w:r w:rsidR="007C5403">
              <w:t xml:space="preserve"> and the other for the Beneficiary</w:t>
            </w:r>
            <w:r w:rsidRPr="00793BE8">
              <w:t>.</w:t>
            </w:r>
          </w:p>
          <w:p w:rsidR="00793BE8" w:rsidRPr="00B41118" w:rsidRDefault="00793BE8" w:rsidP="00793BE8">
            <w:pPr>
              <w:numPr>
                <w:ilvl w:val="1"/>
                <w:numId w:val="12"/>
              </w:numPr>
              <w:tabs>
                <w:tab w:val="left" w:pos="1134"/>
              </w:tabs>
              <w:ind w:left="70" w:firstLine="567"/>
              <w:jc w:val="both"/>
            </w:pPr>
            <w:r w:rsidRPr="00793BE8">
              <w:t xml:space="preserve">This Contract is considered concluded on the date of </w:t>
            </w:r>
            <w:r w:rsidR="00E56157">
              <w:t xml:space="preserve">its </w:t>
            </w:r>
            <w:r w:rsidRPr="00793BE8">
              <w:t>sign</w:t>
            </w:r>
            <w:r>
              <w:t>ature</w:t>
            </w:r>
            <w:r w:rsidRPr="00793BE8">
              <w:t xml:space="preserve"> and enters into force on the date of</w:t>
            </w:r>
            <w:r w:rsidR="00E56157">
              <w:t xml:space="preserve"> its</w:t>
            </w:r>
            <w:r w:rsidRPr="00793BE8">
              <w:t xml:space="preserve"> registration with the State Treasury of the Ministry of Finance, if </w:t>
            </w:r>
            <w:r w:rsidR="007C5403">
              <w:t xml:space="preserve">the </w:t>
            </w:r>
            <w:r w:rsidRPr="00793BE8">
              <w:t xml:space="preserve">financial </w:t>
            </w:r>
            <w:r w:rsidRPr="00793BE8">
              <w:lastRenderedPageBreak/>
              <w:t xml:space="preserve">sources are allocated from </w:t>
            </w:r>
            <w:r w:rsidR="007C5403">
              <w:t>Chisinau municipal budget</w:t>
            </w:r>
            <w:r w:rsidRPr="00793BE8">
              <w:t>, or on the date of sign</w:t>
            </w:r>
            <w:r>
              <w:t>ature</w:t>
            </w:r>
            <w:r w:rsidRPr="00793BE8">
              <w:t xml:space="preserve"> or at a later date indicated in this contract if the management of financial sources is not carried out through the treasury system.</w:t>
            </w:r>
          </w:p>
          <w:p w:rsidR="00285830" w:rsidRPr="00C00499" w:rsidRDefault="00793BE8" w:rsidP="007C5403">
            <w:pPr>
              <w:numPr>
                <w:ilvl w:val="1"/>
                <w:numId w:val="12"/>
              </w:numPr>
              <w:tabs>
                <w:tab w:val="left" w:pos="1204"/>
              </w:tabs>
              <w:ind w:hanging="873"/>
              <w:jc w:val="both"/>
            </w:pPr>
            <w:r w:rsidRPr="00793BE8">
              <w:t>This contract is valid until</w:t>
            </w:r>
            <w:r w:rsidR="007C5403">
              <w:t>:</w:t>
            </w:r>
            <w:r w:rsidRPr="00793BE8">
              <w:t xml:space="preserve"> </w:t>
            </w:r>
            <w:r w:rsidR="007C5403" w:rsidRPr="007C5403">
              <w:t>the entire warranty period</w:t>
            </w:r>
            <w:r w:rsidR="00900FFD" w:rsidRPr="00900FFD">
              <w:t>.</w:t>
            </w:r>
          </w:p>
          <w:p w:rsidR="00793BE8" w:rsidRPr="00C00499" w:rsidRDefault="00793BE8" w:rsidP="007C5403">
            <w:pPr>
              <w:numPr>
                <w:ilvl w:val="1"/>
                <w:numId w:val="12"/>
              </w:numPr>
              <w:tabs>
                <w:tab w:val="left" w:pos="1134"/>
              </w:tabs>
              <w:ind w:left="63" w:firstLine="567"/>
              <w:jc w:val="both"/>
            </w:pPr>
            <w:r w:rsidRPr="00793BE8">
              <w:t xml:space="preserve">This </w:t>
            </w:r>
            <w:r>
              <w:t>Contract represents</w:t>
            </w:r>
            <w:r w:rsidRPr="00793BE8">
              <w:t xml:space="preserve"> the agreement of the parties and </w:t>
            </w:r>
            <w:r w:rsidR="007C5403">
              <w:t xml:space="preserve">it </w:t>
            </w:r>
            <w:r w:rsidR="007C5403" w:rsidRPr="007C5403">
              <w:t>takes effect once it is signed by all parties</w:t>
            </w:r>
            <w:r w:rsidRPr="00793BE8">
              <w:t>.</w:t>
            </w:r>
          </w:p>
          <w:p w:rsidR="00793BE8" w:rsidRPr="00C00499" w:rsidRDefault="00793BE8" w:rsidP="00793BE8">
            <w:pPr>
              <w:numPr>
                <w:ilvl w:val="1"/>
                <w:numId w:val="12"/>
              </w:numPr>
              <w:tabs>
                <w:tab w:val="left" w:pos="1134"/>
              </w:tabs>
              <w:ind w:left="70" w:firstLine="567"/>
              <w:jc w:val="both"/>
            </w:pPr>
            <w:r w:rsidRPr="00793BE8">
              <w:t xml:space="preserve">In order to confirm the above, the Parties have signed this </w:t>
            </w:r>
            <w:r w:rsidR="007C5403">
              <w:t xml:space="preserve">Contract </w:t>
            </w:r>
            <w:r w:rsidRPr="00793BE8">
              <w:t>in accordance with the legislation of the Republic of Moldova, on the date and year indicated above.</w:t>
            </w:r>
          </w:p>
          <w:p w:rsidR="00E56157" w:rsidRPr="00C00499" w:rsidRDefault="00E56157" w:rsidP="00900FFD">
            <w:pPr>
              <w:tabs>
                <w:tab w:val="left" w:pos="1134"/>
              </w:tabs>
              <w:jc w:val="both"/>
            </w:pPr>
          </w:p>
        </w:tc>
      </w:tr>
      <w:tr w:rsidR="00285830" w:rsidRPr="00C00499" w:rsidTr="0022594E">
        <w:trPr>
          <w:gridAfter w:val="1"/>
          <w:wAfter w:w="34" w:type="dxa"/>
          <w:trHeight w:val="697"/>
        </w:trPr>
        <w:tc>
          <w:tcPr>
            <w:tcW w:w="9747" w:type="dxa"/>
            <w:gridSpan w:val="3"/>
            <w:vAlign w:val="center"/>
          </w:tcPr>
          <w:p w:rsidR="00285830" w:rsidRPr="007C5403" w:rsidRDefault="00BE5A24" w:rsidP="00085B26">
            <w:pPr>
              <w:numPr>
                <w:ilvl w:val="0"/>
                <w:numId w:val="12"/>
              </w:numPr>
              <w:tabs>
                <w:tab w:val="left" w:pos="1134"/>
              </w:tabs>
              <w:jc w:val="center"/>
              <w:rPr>
                <w:b/>
              </w:rPr>
            </w:pPr>
            <w:r w:rsidRPr="007C5403">
              <w:rPr>
                <w:b/>
              </w:rPr>
              <w:lastRenderedPageBreak/>
              <w:t>Legal, postal and banking data of the Parties</w:t>
            </w:r>
          </w:p>
        </w:tc>
      </w:tr>
      <w:tr w:rsidR="00085B26" w:rsidRPr="00C00499" w:rsidTr="00320955">
        <w:trPr>
          <w:gridBefore w:val="1"/>
          <w:wBefore w:w="34" w:type="dxa"/>
          <w:trHeight w:val="283"/>
        </w:trPr>
        <w:tc>
          <w:tcPr>
            <w:tcW w:w="9747" w:type="dxa"/>
            <w:gridSpan w:val="3"/>
            <w:tcBorders>
              <w:top w:val="single" w:sz="4" w:space="0" w:color="auto"/>
            </w:tcBorders>
          </w:tcPr>
          <w:tbl>
            <w:tblPr>
              <w:tblStyle w:val="GrilTabel"/>
              <w:tblW w:w="0" w:type="auto"/>
              <w:tblLayout w:type="fixed"/>
              <w:tblLook w:val="04A0" w:firstRow="1" w:lastRow="0" w:firstColumn="1" w:lastColumn="0" w:noHBand="0" w:noVBand="1"/>
            </w:tblPr>
            <w:tblGrid>
              <w:gridCol w:w="3173"/>
              <w:gridCol w:w="3174"/>
              <w:gridCol w:w="3174"/>
            </w:tblGrid>
            <w:tr w:rsidR="00085B26" w:rsidTr="00320955">
              <w:tc>
                <w:tcPr>
                  <w:tcW w:w="3173" w:type="dxa"/>
                </w:tcPr>
                <w:p w:rsidR="00085B26" w:rsidRPr="00CC557D" w:rsidRDefault="00085B26" w:rsidP="00320955">
                  <w:pPr>
                    <w:jc w:val="center"/>
                    <w:rPr>
                      <w:b/>
                      <w:sz w:val="20"/>
                      <w:szCs w:val="20"/>
                    </w:rPr>
                  </w:pPr>
                  <w:r w:rsidRPr="00CC557D">
                    <w:rPr>
                      <w:b/>
                      <w:sz w:val="20"/>
                      <w:szCs w:val="20"/>
                    </w:rPr>
                    <w:t>Seller (Supplier of goods)</w:t>
                  </w:r>
                </w:p>
              </w:tc>
              <w:tc>
                <w:tcPr>
                  <w:tcW w:w="3174" w:type="dxa"/>
                </w:tcPr>
                <w:p w:rsidR="00085B26" w:rsidRPr="00CC557D" w:rsidRDefault="00085B26" w:rsidP="00320955">
                  <w:pPr>
                    <w:jc w:val="center"/>
                    <w:rPr>
                      <w:b/>
                      <w:sz w:val="20"/>
                      <w:szCs w:val="20"/>
                    </w:rPr>
                  </w:pPr>
                  <w:r w:rsidRPr="00CC557D">
                    <w:rPr>
                      <w:b/>
                      <w:sz w:val="20"/>
                      <w:szCs w:val="20"/>
                    </w:rPr>
                    <w:t>Buyer (Contracting authority/financial responsible)</w:t>
                  </w:r>
                </w:p>
              </w:tc>
              <w:tc>
                <w:tcPr>
                  <w:tcW w:w="3174" w:type="dxa"/>
                </w:tcPr>
                <w:p w:rsidR="00085B26" w:rsidRPr="00CC557D" w:rsidRDefault="00085B26" w:rsidP="00320955">
                  <w:pPr>
                    <w:jc w:val="center"/>
                    <w:rPr>
                      <w:b/>
                      <w:sz w:val="20"/>
                      <w:szCs w:val="20"/>
                    </w:rPr>
                  </w:pPr>
                  <w:r w:rsidRPr="00CC557D">
                    <w:rPr>
                      <w:b/>
                      <w:sz w:val="20"/>
                      <w:szCs w:val="20"/>
                    </w:rPr>
                    <w:t>Beneficiary</w:t>
                  </w:r>
                </w:p>
              </w:tc>
            </w:tr>
            <w:tr w:rsidR="00085B26" w:rsidTr="00320955">
              <w:tc>
                <w:tcPr>
                  <w:tcW w:w="3173" w:type="dxa"/>
                </w:tcPr>
                <w:p w:rsidR="00085B26" w:rsidRPr="00C00499" w:rsidRDefault="00085B26" w:rsidP="00320955">
                  <w:r w:rsidRPr="00C00499">
                    <w:rPr>
                      <w:b/>
                    </w:rPr>
                    <w:t>________________________</w:t>
                  </w:r>
                  <w:r w:rsidRPr="00C00499">
                    <w:t>,</w:t>
                  </w:r>
                </w:p>
                <w:p w:rsidR="00085B26" w:rsidRPr="00C00499" w:rsidRDefault="00085B26" w:rsidP="00320955">
                  <w:pPr>
                    <w:spacing w:line="360" w:lineRule="auto"/>
                    <w:rPr>
                      <w:i/>
                      <w:sz w:val="18"/>
                      <w:szCs w:val="18"/>
                    </w:rPr>
                  </w:pPr>
                  <w:r w:rsidRPr="00C00499">
                    <w:rPr>
                      <w:i/>
                      <w:sz w:val="18"/>
                      <w:szCs w:val="18"/>
                    </w:rPr>
                    <w:t>(</w:t>
                  </w:r>
                  <w:r w:rsidRPr="00880B99">
                    <w:rPr>
                      <w:i/>
                      <w:sz w:val="18"/>
                      <w:szCs w:val="18"/>
                    </w:rPr>
                    <w:t>full name of the enterprise, association, organization</w:t>
                  </w:r>
                  <w:r w:rsidRPr="00C00499">
                    <w:rPr>
                      <w:i/>
                      <w:sz w:val="18"/>
                      <w:szCs w:val="18"/>
                    </w:rPr>
                    <w:t>)</w:t>
                  </w:r>
                </w:p>
                <w:p w:rsidR="00085B26" w:rsidRPr="00C00499" w:rsidRDefault="00085B26" w:rsidP="00320955">
                  <w:r w:rsidRPr="00880B99">
                    <w:t xml:space="preserve">represented by </w:t>
                  </w:r>
                  <w:r>
                    <w:rPr>
                      <w:b/>
                    </w:rPr>
                    <w:t>________</w:t>
                  </w:r>
                  <w:r w:rsidRPr="00C00499">
                    <w:rPr>
                      <w:b/>
                    </w:rPr>
                    <w:t>___</w:t>
                  </w:r>
                  <w:r w:rsidRPr="00C00499">
                    <w:t>,</w:t>
                  </w:r>
                </w:p>
                <w:p w:rsidR="00085B26" w:rsidRPr="00C00499" w:rsidRDefault="00085B26" w:rsidP="00320955">
                  <w:pPr>
                    <w:spacing w:line="360" w:lineRule="auto"/>
                    <w:rPr>
                      <w:i/>
                      <w:sz w:val="18"/>
                      <w:szCs w:val="18"/>
                    </w:rPr>
                  </w:pPr>
                  <w:r>
                    <w:rPr>
                      <w:i/>
                      <w:sz w:val="18"/>
                      <w:szCs w:val="18"/>
                    </w:rPr>
                    <w:t xml:space="preserve">            </w:t>
                  </w:r>
                  <w:r w:rsidRPr="00C00499">
                    <w:rPr>
                      <w:i/>
                      <w:sz w:val="18"/>
                      <w:szCs w:val="18"/>
                    </w:rPr>
                    <w:t>(</w:t>
                  </w:r>
                  <w:r w:rsidRPr="00880B99">
                    <w:rPr>
                      <w:i/>
                      <w:sz w:val="18"/>
                      <w:szCs w:val="18"/>
                    </w:rPr>
                    <w:t>position, surname</w:t>
                  </w:r>
                  <w:r>
                    <w:rPr>
                      <w:i/>
                      <w:sz w:val="18"/>
                      <w:szCs w:val="18"/>
                    </w:rPr>
                    <w:t>, given name</w:t>
                  </w:r>
                  <w:r w:rsidRPr="00C00499">
                    <w:rPr>
                      <w:i/>
                      <w:sz w:val="18"/>
                      <w:szCs w:val="18"/>
                    </w:rPr>
                    <w:t>)</w:t>
                  </w:r>
                </w:p>
                <w:p w:rsidR="00085B26" w:rsidRPr="00C00499" w:rsidRDefault="00085B26" w:rsidP="00320955">
                  <w:r>
                    <w:t>acting based on</w:t>
                  </w:r>
                  <w:r w:rsidRPr="00C00499">
                    <w:t xml:space="preserve"> </w:t>
                  </w:r>
                  <w:r>
                    <w:rPr>
                      <w:b/>
                    </w:rPr>
                    <w:t>_______</w:t>
                  </w:r>
                  <w:r w:rsidRPr="00C00499">
                    <w:rPr>
                      <w:b/>
                    </w:rPr>
                    <w:t>___</w:t>
                  </w:r>
                  <w:r w:rsidRPr="00C00499">
                    <w:t>,</w:t>
                  </w:r>
                </w:p>
                <w:p w:rsidR="00085B26" w:rsidRPr="00C00499" w:rsidRDefault="00085B26" w:rsidP="00320955">
                  <w:pPr>
                    <w:spacing w:line="360" w:lineRule="auto"/>
                    <w:rPr>
                      <w:i/>
                      <w:sz w:val="18"/>
                      <w:szCs w:val="18"/>
                    </w:rPr>
                  </w:pPr>
                  <w:r>
                    <w:rPr>
                      <w:i/>
                      <w:sz w:val="18"/>
                      <w:szCs w:val="18"/>
                    </w:rPr>
                    <w:t xml:space="preserve">          </w:t>
                  </w:r>
                  <w:r w:rsidRPr="00C00499">
                    <w:rPr>
                      <w:i/>
                      <w:sz w:val="18"/>
                      <w:szCs w:val="18"/>
                    </w:rPr>
                    <w:t>(</w:t>
                  </w:r>
                  <w:r w:rsidRPr="00880B99">
                    <w:rPr>
                      <w:i/>
                      <w:sz w:val="18"/>
                      <w:szCs w:val="18"/>
                    </w:rPr>
                    <w:t xml:space="preserve">statute, regulation, decision </w:t>
                  </w:r>
                  <w:r w:rsidRPr="00C00499">
                    <w:rPr>
                      <w:i/>
                      <w:sz w:val="18"/>
                      <w:szCs w:val="18"/>
                    </w:rPr>
                    <w:t>etc.)</w:t>
                  </w:r>
                </w:p>
                <w:p w:rsidR="00085B26" w:rsidRPr="00C00499" w:rsidRDefault="00085B26" w:rsidP="00320955">
                  <w:pPr>
                    <w:spacing w:line="360" w:lineRule="auto"/>
                  </w:pPr>
                  <w:r w:rsidRPr="00880B99">
                    <w:t xml:space="preserve">hereinafter referred to as </w:t>
                  </w:r>
                  <w:r>
                    <w:rPr>
                      <w:i/>
                    </w:rPr>
                    <w:t>Seller</w:t>
                  </w:r>
                </w:p>
                <w:p w:rsidR="00085B26" w:rsidRPr="00C00499" w:rsidRDefault="00085B26" w:rsidP="00320955">
                  <w:r>
                    <w:rPr>
                      <w:b/>
                    </w:rPr>
                    <w:t>__________</w:t>
                  </w:r>
                  <w:r w:rsidRPr="00C00499">
                    <w:rPr>
                      <w:b/>
                    </w:rPr>
                    <w:t>________</w:t>
                  </w:r>
                  <w:r w:rsidRPr="00C00499">
                    <w:t>,</w:t>
                  </w:r>
                </w:p>
                <w:p w:rsidR="00085B26" w:rsidRPr="00C00499" w:rsidRDefault="00085B26" w:rsidP="00320955">
                  <w:pPr>
                    <w:spacing w:line="360" w:lineRule="auto"/>
                    <w:jc w:val="center"/>
                    <w:rPr>
                      <w:i/>
                      <w:sz w:val="18"/>
                      <w:szCs w:val="18"/>
                    </w:rPr>
                  </w:pPr>
                  <w:r w:rsidRPr="00C00499">
                    <w:rPr>
                      <w:i/>
                      <w:sz w:val="18"/>
                      <w:szCs w:val="18"/>
                    </w:rPr>
                    <w:t>(</w:t>
                  </w:r>
                  <w:r>
                    <w:rPr>
                      <w:i/>
                      <w:sz w:val="18"/>
                      <w:szCs w:val="18"/>
                    </w:rPr>
                    <w:t xml:space="preserve">to indicate </w:t>
                  </w:r>
                  <w:r w:rsidRPr="00880B99">
                    <w:rPr>
                      <w:i/>
                      <w:sz w:val="18"/>
                      <w:szCs w:val="18"/>
                    </w:rPr>
                    <w:t>no. and date of registration in the State Register</w:t>
                  </w:r>
                  <w:r w:rsidRPr="00C00499">
                    <w:rPr>
                      <w:i/>
                      <w:sz w:val="18"/>
                      <w:szCs w:val="18"/>
                    </w:rPr>
                    <w:t>)</w:t>
                  </w:r>
                </w:p>
                <w:p w:rsidR="00085B26" w:rsidRPr="00CC557D" w:rsidRDefault="00085B26" w:rsidP="00320955">
                  <w:pPr>
                    <w:rPr>
                      <w:b/>
                      <w:sz w:val="20"/>
                      <w:szCs w:val="20"/>
                    </w:rPr>
                  </w:pPr>
                  <w:r>
                    <w:t>on the one hand</w:t>
                  </w:r>
                  <w:r w:rsidRPr="00C00499">
                    <w:t>,</w:t>
                  </w:r>
                </w:p>
              </w:tc>
              <w:tc>
                <w:tcPr>
                  <w:tcW w:w="3174" w:type="dxa"/>
                </w:tcPr>
                <w:p w:rsidR="00085B26" w:rsidRPr="00C00499" w:rsidRDefault="00085B26" w:rsidP="00320955">
                  <w:r w:rsidRPr="00C00499">
                    <w:rPr>
                      <w:b/>
                    </w:rPr>
                    <w:t>________________________</w:t>
                  </w:r>
                  <w:r w:rsidRPr="00C00499">
                    <w:t>,</w:t>
                  </w:r>
                </w:p>
                <w:p w:rsidR="00085B26" w:rsidRPr="00C00499" w:rsidRDefault="00085B26" w:rsidP="00320955">
                  <w:pPr>
                    <w:spacing w:line="360" w:lineRule="auto"/>
                    <w:rPr>
                      <w:i/>
                      <w:sz w:val="18"/>
                      <w:szCs w:val="18"/>
                    </w:rPr>
                  </w:pPr>
                  <w:r w:rsidRPr="00C00499">
                    <w:rPr>
                      <w:i/>
                      <w:sz w:val="18"/>
                      <w:szCs w:val="18"/>
                    </w:rPr>
                    <w:t>(</w:t>
                  </w:r>
                  <w:r w:rsidRPr="00880B99">
                    <w:rPr>
                      <w:i/>
                      <w:sz w:val="18"/>
                      <w:szCs w:val="18"/>
                    </w:rPr>
                    <w:t>full name of the enterprise, association, organization</w:t>
                  </w:r>
                  <w:r w:rsidRPr="00C00499">
                    <w:rPr>
                      <w:i/>
                      <w:sz w:val="18"/>
                      <w:szCs w:val="18"/>
                    </w:rPr>
                    <w:t>)</w:t>
                  </w:r>
                </w:p>
                <w:p w:rsidR="00085B26" w:rsidRPr="00C00499" w:rsidRDefault="00085B26" w:rsidP="00320955">
                  <w:r w:rsidRPr="00880B99">
                    <w:t xml:space="preserve">represented by </w:t>
                  </w:r>
                  <w:r>
                    <w:rPr>
                      <w:b/>
                    </w:rPr>
                    <w:t>________</w:t>
                  </w:r>
                  <w:r w:rsidRPr="00C00499">
                    <w:rPr>
                      <w:b/>
                    </w:rPr>
                    <w:t>___</w:t>
                  </w:r>
                  <w:r w:rsidRPr="00C00499">
                    <w:t>,</w:t>
                  </w:r>
                </w:p>
                <w:p w:rsidR="00085B26" w:rsidRPr="00C00499" w:rsidRDefault="00085B26" w:rsidP="00320955">
                  <w:pPr>
                    <w:spacing w:line="360" w:lineRule="auto"/>
                    <w:rPr>
                      <w:i/>
                      <w:sz w:val="18"/>
                      <w:szCs w:val="18"/>
                    </w:rPr>
                  </w:pPr>
                  <w:r>
                    <w:rPr>
                      <w:i/>
                      <w:sz w:val="18"/>
                      <w:szCs w:val="18"/>
                    </w:rPr>
                    <w:t xml:space="preserve">            </w:t>
                  </w:r>
                  <w:r w:rsidRPr="00C00499">
                    <w:rPr>
                      <w:i/>
                      <w:sz w:val="18"/>
                      <w:szCs w:val="18"/>
                    </w:rPr>
                    <w:t>(</w:t>
                  </w:r>
                  <w:r w:rsidRPr="00880B99">
                    <w:rPr>
                      <w:i/>
                      <w:sz w:val="18"/>
                      <w:szCs w:val="18"/>
                    </w:rPr>
                    <w:t>position, surname</w:t>
                  </w:r>
                  <w:r>
                    <w:rPr>
                      <w:i/>
                      <w:sz w:val="18"/>
                      <w:szCs w:val="18"/>
                    </w:rPr>
                    <w:t>, given name</w:t>
                  </w:r>
                  <w:r w:rsidRPr="00C00499">
                    <w:rPr>
                      <w:i/>
                      <w:sz w:val="18"/>
                      <w:szCs w:val="18"/>
                    </w:rPr>
                    <w:t>)</w:t>
                  </w:r>
                </w:p>
                <w:p w:rsidR="00085B26" w:rsidRPr="00C00499" w:rsidRDefault="00085B26" w:rsidP="00320955">
                  <w:r>
                    <w:t>acting based on</w:t>
                  </w:r>
                  <w:r w:rsidRPr="00C00499">
                    <w:t xml:space="preserve"> </w:t>
                  </w:r>
                  <w:r>
                    <w:rPr>
                      <w:b/>
                    </w:rPr>
                    <w:t>_______</w:t>
                  </w:r>
                  <w:r w:rsidRPr="00C00499">
                    <w:rPr>
                      <w:b/>
                    </w:rPr>
                    <w:t>___</w:t>
                  </w:r>
                  <w:r w:rsidRPr="00C00499">
                    <w:t>,</w:t>
                  </w:r>
                </w:p>
                <w:p w:rsidR="00085B26" w:rsidRPr="00C00499" w:rsidRDefault="00085B26" w:rsidP="00320955">
                  <w:pPr>
                    <w:spacing w:line="360" w:lineRule="auto"/>
                    <w:rPr>
                      <w:i/>
                      <w:sz w:val="18"/>
                      <w:szCs w:val="18"/>
                    </w:rPr>
                  </w:pPr>
                  <w:r>
                    <w:rPr>
                      <w:i/>
                      <w:sz w:val="18"/>
                      <w:szCs w:val="18"/>
                    </w:rPr>
                    <w:t xml:space="preserve">          </w:t>
                  </w:r>
                  <w:r w:rsidRPr="00C00499">
                    <w:rPr>
                      <w:i/>
                      <w:sz w:val="18"/>
                      <w:szCs w:val="18"/>
                    </w:rPr>
                    <w:t>(</w:t>
                  </w:r>
                  <w:r w:rsidRPr="00880B99">
                    <w:rPr>
                      <w:i/>
                      <w:sz w:val="18"/>
                      <w:szCs w:val="18"/>
                    </w:rPr>
                    <w:t xml:space="preserve">statute, regulation, decision </w:t>
                  </w:r>
                  <w:r w:rsidRPr="00C00499">
                    <w:rPr>
                      <w:i/>
                      <w:sz w:val="18"/>
                      <w:szCs w:val="18"/>
                    </w:rPr>
                    <w:t>etc.)</w:t>
                  </w:r>
                </w:p>
                <w:p w:rsidR="00085B26" w:rsidRPr="00C00499" w:rsidRDefault="00085B26" w:rsidP="00320955">
                  <w:pPr>
                    <w:spacing w:line="360" w:lineRule="auto"/>
                  </w:pPr>
                  <w:r w:rsidRPr="00880B99">
                    <w:t xml:space="preserve">hereinafter referred to as </w:t>
                  </w:r>
                  <w:r>
                    <w:rPr>
                      <w:i/>
                    </w:rPr>
                    <w:t>Buyer</w:t>
                  </w:r>
                </w:p>
                <w:p w:rsidR="00085B26" w:rsidRPr="00C00499" w:rsidRDefault="00085B26" w:rsidP="00320955">
                  <w:r>
                    <w:rPr>
                      <w:b/>
                    </w:rPr>
                    <w:t>__________</w:t>
                  </w:r>
                  <w:r w:rsidRPr="00C00499">
                    <w:rPr>
                      <w:b/>
                    </w:rPr>
                    <w:t>________</w:t>
                  </w:r>
                  <w:r w:rsidRPr="00C00499">
                    <w:t>,</w:t>
                  </w:r>
                </w:p>
                <w:p w:rsidR="00085B26" w:rsidRPr="00C00499" w:rsidRDefault="00085B26" w:rsidP="00320955">
                  <w:pPr>
                    <w:spacing w:line="360" w:lineRule="auto"/>
                    <w:jc w:val="center"/>
                    <w:rPr>
                      <w:i/>
                      <w:sz w:val="18"/>
                      <w:szCs w:val="18"/>
                    </w:rPr>
                  </w:pPr>
                  <w:r w:rsidRPr="00C00499">
                    <w:rPr>
                      <w:i/>
                      <w:sz w:val="18"/>
                      <w:szCs w:val="18"/>
                    </w:rPr>
                    <w:t>(</w:t>
                  </w:r>
                  <w:r>
                    <w:rPr>
                      <w:i/>
                      <w:sz w:val="18"/>
                      <w:szCs w:val="18"/>
                    </w:rPr>
                    <w:t xml:space="preserve">to indicate </w:t>
                  </w:r>
                  <w:r w:rsidRPr="00880B99">
                    <w:rPr>
                      <w:i/>
                      <w:sz w:val="18"/>
                      <w:szCs w:val="18"/>
                    </w:rPr>
                    <w:t>no. and date of registration in the State Register</w:t>
                  </w:r>
                  <w:r w:rsidRPr="00C00499">
                    <w:rPr>
                      <w:i/>
                      <w:sz w:val="18"/>
                      <w:szCs w:val="18"/>
                    </w:rPr>
                    <w:t>)</w:t>
                  </w:r>
                </w:p>
                <w:p w:rsidR="00085B26" w:rsidRPr="00CC557D" w:rsidRDefault="00085B26" w:rsidP="00320955">
                  <w:pPr>
                    <w:rPr>
                      <w:b/>
                      <w:sz w:val="20"/>
                      <w:szCs w:val="20"/>
                    </w:rPr>
                  </w:pPr>
                  <w:r>
                    <w:t>on the other hand</w:t>
                  </w:r>
                  <w:r w:rsidRPr="00C00499">
                    <w:t>,</w:t>
                  </w:r>
                </w:p>
              </w:tc>
              <w:tc>
                <w:tcPr>
                  <w:tcW w:w="3174" w:type="dxa"/>
                </w:tcPr>
                <w:p w:rsidR="00085B26" w:rsidRPr="00C00499" w:rsidRDefault="00085B26" w:rsidP="00320955">
                  <w:r w:rsidRPr="00C00499">
                    <w:rPr>
                      <w:b/>
                    </w:rPr>
                    <w:t>________________________</w:t>
                  </w:r>
                  <w:r w:rsidRPr="00C00499">
                    <w:t>,</w:t>
                  </w:r>
                </w:p>
                <w:p w:rsidR="00085B26" w:rsidRPr="00C00499" w:rsidRDefault="00085B26" w:rsidP="00320955">
                  <w:pPr>
                    <w:spacing w:line="360" w:lineRule="auto"/>
                    <w:rPr>
                      <w:i/>
                      <w:sz w:val="18"/>
                      <w:szCs w:val="18"/>
                    </w:rPr>
                  </w:pPr>
                  <w:r w:rsidRPr="00C00499">
                    <w:rPr>
                      <w:i/>
                      <w:sz w:val="18"/>
                      <w:szCs w:val="18"/>
                    </w:rPr>
                    <w:t>(</w:t>
                  </w:r>
                  <w:r w:rsidRPr="00880B99">
                    <w:rPr>
                      <w:i/>
                      <w:sz w:val="18"/>
                      <w:szCs w:val="18"/>
                    </w:rPr>
                    <w:t>full name of the enterprise, association, organization</w:t>
                  </w:r>
                  <w:r w:rsidRPr="00C00499">
                    <w:rPr>
                      <w:i/>
                      <w:sz w:val="18"/>
                      <w:szCs w:val="18"/>
                    </w:rPr>
                    <w:t>)</w:t>
                  </w:r>
                </w:p>
                <w:p w:rsidR="00085B26" w:rsidRPr="00C00499" w:rsidRDefault="00085B26" w:rsidP="00320955">
                  <w:r w:rsidRPr="00880B99">
                    <w:t xml:space="preserve">represented by </w:t>
                  </w:r>
                  <w:r>
                    <w:rPr>
                      <w:b/>
                    </w:rPr>
                    <w:t>________</w:t>
                  </w:r>
                  <w:r w:rsidRPr="00C00499">
                    <w:rPr>
                      <w:b/>
                    </w:rPr>
                    <w:t>___</w:t>
                  </w:r>
                  <w:r w:rsidRPr="00C00499">
                    <w:t>,</w:t>
                  </w:r>
                </w:p>
                <w:p w:rsidR="00085B26" w:rsidRPr="00C00499" w:rsidRDefault="00085B26" w:rsidP="00320955">
                  <w:pPr>
                    <w:spacing w:line="360" w:lineRule="auto"/>
                    <w:rPr>
                      <w:i/>
                      <w:sz w:val="18"/>
                      <w:szCs w:val="18"/>
                    </w:rPr>
                  </w:pPr>
                  <w:r>
                    <w:rPr>
                      <w:i/>
                      <w:sz w:val="18"/>
                      <w:szCs w:val="18"/>
                    </w:rPr>
                    <w:t xml:space="preserve">            </w:t>
                  </w:r>
                  <w:r w:rsidRPr="00C00499">
                    <w:rPr>
                      <w:i/>
                      <w:sz w:val="18"/>
                      <w:szCs w:val="18"/>
                    </w:rPr>
                    <w:t>(</w:t>
                  </w:r>
                  <w:r w:rsidRPr="00880B99">
                    <w:rPr>
                      <w:i/>
                      <w:sz w:val="18"/>
                      <w:szCs w:val="18"/>
                    </w:rPr>
                    <w:t>position, surname</w:t>
                  </w:r>
                  <w:r>
                    <w:rPr>
                      <w:i/>
                      <w:sz w:val="18"/>
                      <w:szCs w:val="18"/>
                    </w:rPr>
                    <w:t>, given name</w:t>
                  </w:r>
                  <w:r w:rsidRPr="00C00499">
                    <w:rPr>
                      <w:i/>
                      <w:sz w:val="18"/>
                      <w:szCs w:val="18"/>
                    </w:rPr>
                    <w:t>)</w:t>
                  </w:r>
                </w:p>
                <w:p w:rsidR="00085B26" w:rsidRPr="00C00499" w:rsidRDefault="00085B26" w:rsidP="00320955">
                  <w:r>
                    <w:t>acting based on</w:t>
                  </w:r>
                  <w:r w:rsidRPr="00C00499">
                    <w:t xml:space="preserve"> </w:t>
                  </w:r>
                  <w:r>
                    <w:rPr>
                      <w:b/>
                    </w:rPr>
                    <w:t>_______</w:t>
                  </w:r>
                  <w:r w:rsidRPr="00C00499">
                    <w:rPr>
                      <w:b/>
                    </w:rPr>
                    <w:t>___</w:t>
                  </w:r>
                  <w:r w:rsidRPr="00C00499">
                    <w:t>,</w:t>
                  </w:r>
                </w:p>
                <w:p w:rsidR="00085B26" w:rsidRPr="00C00499" w:rsidRDefault="00085B26" w:rsidP="00320955">
                  <w:pPr>
                    <w:spacing w:line="360" w:lineRule="auto"/>
                    <w:rPr>
                      <w:i/>
                      <w:sz w:val="18"/>
                      <w:szCs w:val="18"/>
                    </w:rPr>
                  </w:pPr>
                  <w:r>
                    <w:rPr>
                      <w:i/>
                      <w:sz w:val="18"/>
                      <w:szCs w:val="18"/>
                    </w:rPr>
                    <w:t xml:space="preserve">          </w:t>
                  </w:r>
                  <w:r w:rsidRPr="00C00499">
                    <w:rPr>
                      <w:i/>
                      <w:sz w:val="18"/>
                      <w:szCs w:val="18"/>
                    </w:rPr>
                    <w:t>(</w:t>
                  </w:r>
                  <w:r w:rsidRPr="00880B99">
                    <w:rPr>
                      <w:i/>
                      <w:sz w:val="18"/>
                      <w:szCs w:val="18"/>
                    </w:rPr>
                    <w:t xml:space="preserve">statute, regulation, decision </w:t>
                  </w:r>
                  <w:r w:rsidRPr="00C00499">
                    <w:rPr>
                      <w:i/>
                      <w:sz w:val="18"/>
                      <w:szCs w:val="18"/>
                    </w:rPr>
                    <w:t>etc.)</w:t>
                  </w:r>
                </w:p>
                <w:p w:rsidR="00085B26" w:rsidRPr="00C00499" w:rsidRDefault="00085B26" w:rsidP="00320955">
                  <w:pPr>
                    <w:spacing w:line="360" w:lineRule="auto"/>
                  </w:pPr>
                  <w:r w:rsidRPr="00880B99">
                    <w:t xml:space="preserve">hereinafter referred to as </w:t>
                  </w:r>
                  <w:r>
                    <w:rPr>
                      <w:i/>
                    </w:rPr>
                    <w:t>Beneficiary</w:t>
                  </w:r>
                </w:p>
                <w:p w:rsidR="00085B26" w:rsidRPr="00C00499" w:rsidRDefault="00085B26" w:rsidP="00320955">
                  <w:r>
                    <w:rPr>
                      <w:b/>
                    </w:rPr>
                    <w:t>__________</w:t>
                  </w:r>
                  <w:r w:rsidRPr="00C00499">
                    <w:rPr>
                      <w:b/>
                    </w:rPr>
                    <w:t>________</w:t>
                  </w:r>
                  <w:r w:rsidRPr="00C00499">
                    <w:t>,</w:t>
                  </w:r>
                </w:p>
                <w:p w:rsidR="00085B26" w:rsidRPr="00C00499" w:rsidRDefault="00085B26" w:rsidP="00320955">
                  <w:pPr>
                    <w:spacing w:line="360" w:lineRule="auto"/>
                    <w:jc w:val="center"/>
                    <w:rPr>
                      <w:i/>
                      <w:sz w:val="18"/>
                      <w:szCs w:val="18"/>
                    </w:rPr>
                  </w:pPr>
                  <w:r w:rsidRPr="00C00499">
                    <w:rPr>
                      <w:i/>
                      <w:sz w:val="18"/>
                      <w:szCs w:val="18"/>
                    </w:rPr>
                    <w:t>(</w:t>
                  </w:r>
                  <w:r>
                    <w:rPr>
                      <w:i/>
                      <w:sz w:val="18"/>
                      <w:szCs w:val="18"/>
                    </w:rPr>
                    <w:t xml:space="preserve">to indicate </w:t>
                  </w:r>
                  <w:r w:rsidRPr="00880B99">
                    <w:rPr>
                      <w:i/>
                      <w:sz w:val="18"/>
                      <w:szCs w:val="18"/>
                    </w:rPr>
                    <w:t>no. and date of registration in the State Register</w:t>
                  </w:r>
                  <w:r w:rsidRPr="00C00499">
                    <w:rPr>
                      <w:i/>
                      <w:sz w:val="18"/>
                      <w:szCs w:val="18"/>
                    </w:rPr>
                    <w:t>)</w:t>
                  </w:r>
                </w:p>
                <w:p w:rsidR="00085B26" w:rsidRPr="00CC557D" w:rsidRDefault="00085B26" w:rsidP="00320955">
                  <w:pPr>
                    <w:rPr>
                      <w:b/>
                      <w:sz w:val="20"/>
                      <w:szCs w:val="20"/>
                    </w:rPr>
                  </w:pPr>
                  <w:r>
                    <w:t>on the third hand</w:t>
                  </w:r>
                  <w:r w:rsidRPr="00C00499">
                    <w:t>,</w:t>
                  </w:r>
                </w:p>
              </w:tc>
            </w:tr>
          </w:tbl>
          <w:p w:rsidR="00085B26" w:rsidRDefault="00085B26" w:rsidP="00320955">
            <w:pPr>
              <w:rPr>
                <w:b/>
              </w:rPr>
            </w:pPr>
          </w:p>
          <w:p w:rsidR="00085B26" w:rsidRDefault="00085B26" w:rsidP="00320955">
            <w:pPr>
              <w:rPr>
                <w:b/>
              </w:rPr>
            </w:pPr>
          </w:p>
          <w:p w:rsidR="00085B26" w:rsidRDefault="00085B26" w:rsidP="00320955">
            <w:pPr>
              <w:rPr>
                <w:b/>
              </w:rPr>
            </w:pPr>
          </w:p>
          <w:p w:rsidR="00085B26" w:rsidRDefault="00085B26" w:rsidP="00320955">
            <w:pPr>
              <w:rPr>
                <w:b/>
              </w:rPr>
            </w:pPr>
          </w:p>
          <w:p w:rsidR="00085B26" w:rsidRDefault="00085B26" w:rsidP="00320955">
            <w:pPr>
              <w:rPr>
                <w:b/>
              </w:rPr>
            </w:pPr>
          </w:p>
          <w:p w:rsidR="00085B26" w:rsidRDefault="00085B26" w:rsidP="00320955">
            <w:pPr>
              <w:rPr>
                <w:b/>
              </w:rPr>
            </w:pPr>
          </w:p>
          <w:p w:rsidR="00085B26" w:rsidRPr="00C00499" w:rsidRDefault="00085B26" w:rsidP="00320955">
            <w:pPr>
              <w:rPr>
                <w:b/>
              </w:rPr>
            </w:pP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B3312B" w:rsidP="0022594E">
            <w:pPr>
              <w:tabs>
                <w:tab w:val="left" w:pos="1134"/>
                <w:tab w:val="left" w:pos="4680"/>
                <w:tab w:val="left" w:pos="7020"/>
              </w:tabs>
              <w:suppressAutoHyphens/>
              <w:ind w:firstLine="567"/>
            </w:pPr>
            <w:r w:rsidRPr="00B3312B">
              <w:t>Registered No .:</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B3312B" w:rsidP="0022594E">
            <w:pPr>
              <w:tabs>
                <w:tab w:val="left" w:pos="1134"/>
                <w:tab w:val="left" w:pos="4680"/>
                <w:tab w:val="left" w:pos="7020"/>
              </w:tabs>
              <w:suppressAutoHyphens/>
              <w:ind w:firstLine="567"/>
            </w:pPr>
            <w:r w:rsidRPr="00B3312B">
              <w:t>Treasury</w:t>
            </w:r>
            <w:r w:rsidR="00285830" w:rsidRPr="00C00499">
              <w:t>:</w:t>
            </w:r>
          </w:p>
        </w:tc>
      </w:tr>
      <w:tr w:rsidR="00285830" w:rsidRPr="00653EB7"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653EB7" w:rsidRDefault="00285830" w:rsidP="0022594E">
            <w:pPr>
              <w:tabs>
                <w:tab w:val="left" w:pos="1134"/>
                <w:tab w:val="left" w:pos="4680"/>
                <w:tab w:val="left" w:pos="7020"/>
              </w:tabs>
              <w:suppressAutoHyphens/>
              <w:ind w:firstLine="567"/>
            </w:pPr>
            <w:r w:rsidRPr="00C00499">
              <w:t>D</w:t>
            </w:r>
            <w:r w:rsidR="00B3312B">
              <w:t>ate</w:t>
            </w:r>
            <w:r w:rsidRPr="00C00499">
              <w:t>:</w:t>
            </w:r>
          </w:p>
        </w:tc>
      </w:tr>
    </w:tbl>
    <w:p w:rsidR="00285830" w:rsidRDefault="00285830" w:rsidP="00285830"/>
    <w:p w:rsidR="00285830" w:rsidRPr="00B41118" w:rsidRDefault="00285830" w:rsidP="00285830"/>
    <w:p w:rsidR="00AE077C" w:rsidRPr="00B41118" w:rsidRDefault="00AE077C" w:rsidP="00B41118"/>
    <w:sectPr w:rsidR="00AE077C" w:rsidRPr="00B41118">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271" w:rsidRDefault="00485271" w:rsidP="00B41118">
      <w:r>
        <w:separator/>
      </w:r>
    </w:p>
  </w:endnote>
  <w:endnote w:type="continuationSeparator" w:id="0">
    <w:p w:rsidR="00485271" w:rsidRDefault="00485271"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55" w:rsidRDefault="00320955" w:rsidP="00AE077C">
    <w:pPr>
      <w:pStyle w:val="Subsol"/>
      <w:jc w:val="center"/>
    </w:pPr>
    <w:r>
      <w:fldChar w:fldCharType="begin"/>
    </w:r>
    <w:r>
      <w:instrText xml:space="preserve"> PAGE   \* MERGEFORMAT </w:instrText>
    </w:r>
    <w:r>
      <w:fldChar w:fldCharType="separate"/>
    </w:r>
    <w:r w:rsidR="003267AC">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55" w:rsidRDefault="00320955" w:rsidP="00AE077C">
    <w:pPr>
      <w:pStyle w:val="Subsol"/>
      <w:jc w:val="center"/>
    </w:pPr>
    <w:r>
      <w:fldChar w:fldCharType="begin"/>
    </w:r>
    <w:r>
      <w:instrText xml:space="preserve"> PAGE   \* MERGEFORMAT </w:instrText>
    </w:r>
    <w:r>
      <w:fldChar w:fldCharType="separate"/>
    </w:r>
    <w:r w:rsidR="003267AC">
      <w:t>27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55" w:rsidRDefault="00320955">
    <w:pPr>
      <w:pStyle w:val="Subso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55" w:rsidRDefault="00320955">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271" w:rsidRDefault="00485271" w:rsidP="00B41118">
      <w:r>
        <w:separator/>
      </w:r>
    </w:p>
  </w:footnote>
  <w:footnote w:type="continuationSeparator" w:id="0">
    <w:p w:rsidR="00485271" w:rsidRDefault="00485271" w:rsidP="00B411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2E9F32DE"/>
    <w:multiLevelType w:val="multilevel"/>
    <w:tmpl w:val="929CCD0A"/>
    <w:lvl w:ilvl="0">
      <w:start w:val="1"/>
      <w:numFmt w:val="decimal"/>
      <w:lvlText w:val="%1."/>
      <w:lvlJc w:val="left"/>
      <w:pPr>
        <w:ind w:left="720" w:hanging="360"/>
      </w:pPr>
      <w:rPr>
        <w:b/>
      </w:rPr>
    </w:lvl>
    <w:lvl w:ilvl="1">
      <w:start w:val="1"/>
      <w:numFmt w:val="decimal"/>
      <w:isLgl/>
      <w:lvlText w:val="%1.%2."/>
      <w:lvlJc w:val="left"/>
      <w:pPr>
        <w:ind w:left="1503" w:hanging="510"/>
      </w:pPr>
      <w:rPr>
        <w:rFonts w:hint="default"/>
        <w:lang w:val="ro-R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nsid w:val="313461FE"/>
    <w:multiLevelType w:val="hybridMultilevel"/>
    <w:tmpl w:val="0FE40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32C528E"/>
    <w:multiLevelType w:val="multilevel"/>
    <w:tmpl w:val="BC44F2F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47DA3492"/>
    <w:multiLevelType w:val="hybridMultilevel"/>
    <w:tmpl w:val="42CE5B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C86505"/>
    <w:multiLevelType w:val="hybridMultilevel"/>
    <w:tmpl w:val="F9284054"/>
    <w:lvl w:ilvl="0" w:tplc="D700C0F4">
      <w:start w:val="11"/>
      <w:numFmt w:val="lowerLetter"/>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2">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897BAE"/>
    <w:multiLevelType w:val="hybridMultilevel"/>
    <w:tmpl w:val="30B88FE2"/>
    <w:lvl w:ilvl="0" w:tplc="3BD48CCA">
      <w:start w:val="1"/>
      <w:numFmt w:val="upperRoman"/>
      <w:pStyle w:val="Titlu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64A01CBF"/>
    <w:multiLevelType w:val="hybridMultilevel"/>
    <w:tmpl w:val="90105D44"/>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549686A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6A0E7D"/>
    <w:multiLevelType w:val="multilevel"/>
    <w:tmpl w:val="ACB2DDB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ro-RO"/>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3"/>
  </w:num>
  <w:num w:numId="2">
    <w:abstractNumId w:val="28"/>
  </w:num>
  <w:num w:numId="3">
    <w:abstractNumId w:val="3"/>
  </w:num>
  <w:num w:numId="4">
    <w:abstractNumId w:val="2"/>
  </w:num>
  <w:num w:numId="5">
    <w:abstractNumId w:val="1"/>
  </w:num>
  <w:num w:numId="6">
    <w:abstractNumId w:val="18"/>
  </w:num>
  <w:num w:numId="7">
    <w:abstractNumId w:val="12"/>
  </w:num>
  <w:num w:numId="8">
    <w:abstractNumId w:val="22"/>
  </w:num>
  <w:num w:numId="9">
    <w:abstractNumId w:val="4"/>
  </w:num>
  <w:num w:numId="10">
    <w:abstractNumId w:val="29"/>
  </w:num>
  <w:num w:numId="11">
    <w:abstractNumId w:val="17"/>
  </w:num>
  <w:num w:numId="12">
    <w:abstractNumId w:val="9"/>
  </w:num>
  <w:num w:numId="13">
    <w:abstractNumId w:val="26"/>
  </w:num>
  <w:num w:numId="14">
    <w:abstractNumId w:val="15"/>
  </w:num>
  <w:num w:numId="15">
    <w:abstractNumId w:val="7"/>
  </w:num>
  <w:num w:numId="16">
    <w:abstractNumId w:val="10"/>
  </w:num>
  <w:num w:numId="17">
    <w:abstractNumId w:val="8"/>
  </w:num>
  <w:num w:numId="18">
    <w:abstractNumId w:val="24"/>
  </w:num>
  <w:num w:numId="19">
    <w:abstractNumId w:val="27"/>
  </w:num>
  <w:num w:numId="20">
    <w:abstractNumId w:val="13"/>
  </w:num>
  <w:num w:numId="21">
    <w:abstractNumId w:val="5"/>
  </w:num>
  <w:num w:numId="22">
    <w:abstractNumId w:val="14"/>
  </w:num>
  <w:num w:numId="23">
    <w:abstractNumId w:val="20"/>
  </w:num>
  <w:num w:numId="24">
    <w:abstractNumId w:val="6"/>
  </w:num>
  <w:num w:numId="25">
    <w:abstractNumId w:val="16"/>
  </w:num>
  <w:num w:numId="26">
    <w:abstractNumId w:val="19"/>
  </w:num>
  <w:num w:numId="27">
    <w:abstractNumId w:val="0"/>
  </w:num>
  <w:num w:numId="28">
    <w:abstractNumId w:val="11"/>
  </w:num>
  <w:num w:numId="29">
    <w:abstractNumId w:val="25"/>
  </w:num>
  <w:num w:numId="30">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18"/>
    <w:rsid w:val="00060B38"/>
    <w:rsid w:val="0006512D"/>
    <w:rsid w:val="000655A0"/>
    <w:rsid w:val="00071BB2"/>
    <w:rsid w:val="00076545"/>
    <w:rsid w:val="00081569"/>
    <w:rsid w:val="00085B26"/>
    <w:rsid w:val="000A50DA"/>
    <w:rsid w:val="000A6E63"/>
    <w:rsid w:val="000B02BB"/>
    <w:rsid w:val="000B0F4B"/>
    <w:rsid w:val="000B4B43"/>
    <w:rsid w:val="000C76C6"/>
    <w:rsid w:val="000D715E"/>
    <w:rsid w:val="000F3364"/>
    <w:rsid w:val="001031D7"/>
    <w:rsid w:val="001277F9"/>
    <w:rsid w:val="00140A5D"/>
    <w:rsid w:val="00141B27"/>
    <w:rsid w:val="001503A3"/>
    <w:rsid w:val="00150F28"/>
    <w:rsid w:val="00156A33"/>
    <w:rsid w:val="0017190B"/>
    <w:rsid w:val="001A4E20"/>
    <w:rsid w:val="001A7011"/>
    <w:rsid w:val="001B6110"/>
    <w:rsid w:val="001C54E7"/>
    <w:rsid w:val="001D2A34"/>
    <w:rsid w:val="001D41E7"/>
    <w:rsid w:val="0022594E"/>
    <w:rsid w:val="00283228"/>
    <w:rsid w:val="00284B1E"/>
    <w:rsid w:val="00285830"/>
    <w:rsid w:val="002901E0"/>
    <w:rsid w:val="002913E5"/>
    <w:rsid w:val="00292132"/>
    <w:rsid w:val="002A5859"/>
    <w:rsid w:val="002A70D7"/>
    <w:rsid w:val="002D3FF5"/>
    <w:rsid w:val="002D51A6"/>
    <w:rsid w:val="002E5E7B"/>
    <w:rsid w:val="002F415C"/>
    <w:rsid w:val="002F6D68"/>
    <w:rsid w:val="00306773"/>
    <w:rsid w:val="003153BF"/>
    <w:rsid w:val="00320955"/>
    <w:rsid w:val="003251C1"/>
    <w:rsid w:val="00325391"/>
    <w:rsid w:val="00325F51"/>
    <w:rsid w:val="003267AC"/>
    <w:rsid w:val="00326FAF"/>
    <w:rsid w:val="00344311"/>
    <w:rsid w:val="0037190C"/>
    <w:rsid w:val="00381B3A"/>
    <w:rsid w:val="00382CE5"/>
    <w:rsid w:val="00391CDD"/>
    <w:rsid w:val="003A1601"/>
    <w:rsid w:val="003B4622"/>
    <w:rsid w:val="003C0F2A"/>
    <w:rsid w:val="003C2647"/>
    <w:rsid w:val="003D2E25"/>
    <w:rsid w:val="004004B7"/>
    <w:rsid w:val="00404990"/>
    <w:rsid w:val="00412D31"/>
    <w:rsid w:val="00444BEF"/>
    <w:rsid w:val="004459F1"/>
    <w:rsid w:val="004464E7"/>
    <w:rsid w:val="00451CE8"/>
    <w:rsid w:val="004777E1"/>
    <w:rsid w:val="00477C3D"/>
    <w:rsid w:val="00485271"/>
    <w:rsid w:val="00495F91"/>
    <w:rsid w:val="004A1DAD"/>
    <w:rsid w:val="004A1F89"/>
    <w:rsid w:val="004B6579"/>
    <w:rsid w:val="004C1054"/>
    <w:rsid w:val="004D0DA3"/>
    <w:rsid w:val="004D1564"/>
    <w:rsid w:val="004E33DF"/>
    <w:rsid w:val="005169DE"/>
    <w:rsid w:val="00536512"/>
    <w:rsid w:val="005456BF"/>
    <w:rsid w:val="00547E5E"/>
    <w:rsid w:val="00560E57"/>
    <w:rsid w:val="00565845"/>
    <w:rsid w:val="005714EC"/>
    <w:rsid w:val="0057336D"/>
    <w:rsid w:val="00581D5D"/>
    <w:rsid w:val="005C2929"/>
    <w:rsid w:val="005D1D61"/>
    <w:rsid w:val="005D5EAC"/>
    <w:rsid w:val="006134D0"/>
    <w:rsid w:val="006B48A4"/>
    <w:rsid w:val="006C11AB"/>
    <w:rsid w:val="006D18B5"/>
    <w:rsid w:val="006F7192"/>
    <w:rsid w:val="007244BB"/>
    <w:rsid w:val="0073456B"/>
    <w:rsid w:val="00753745"/>
    <w:rsid w:val="00762A85"/>
    <w:rsid w:val="007678E2"/>
    <w:rsid w:val="00773B65"/>
    <w:rsid w:val="00776968"/>
    <w:rsid w:val="0078047F"/>
    <w:rsid w:val="00784136"/>
    <w:rsid w:val="00784444"/>
    <w:rsid w:val="00790C35"/>
    <w:rsid w:val="00792374"/>
    <w:rsid w:val="00793BE8"/>
    <w:rsid w:val="007B5839"/>
    <w:rsid w:val="007C5403"/>
    <w:rsid w:val="007C7862"/>
    <w:rsid w:val="007C791F"/>
    <w:rsid w:val="007D359C"/>
    <w:rsid w:val="0080310D"/>
    <w:rsid w:val="00807961"/>
    <w:rsid w:val="00840F96"/>
    <w:rsid w:val="00862231"/>
    <w:rsid w:val="0086349C"/>
    <w:rsid w:val="00870539"/>
    <w:rsid w:val="00880B99"/>
    <w:rsid w:val="00882236"/>
    <w:rsid w:val="00887494"/>
    <w:rsid w:val="00894C2B"/>
    <w:rsid w:val="008A656D"/>
    <w:rsid w:val="008A6DA1"/>
    <w:rsid w:val="008E4401"/>
    <w:rsid w:val="008E666E"/>
    <w:rsid w:val="00900FFD"/>
    <w:rsid w:val="009266E5"/>
    <w:rsid w:val="0093231D"/>
    <w:rsid w:val="0094322E"/>
    <w:rsid w:val="00945DA4"/>
    <w:rsid w:val="009651D1"/>
    <w:rsid w:val="00975FE7"/>
    <w:rsid w:val="009761FF"/>
    <w:rsid w:val="00984DE7"/>
    <w:rsid w:val="009A2D25"/>
    <w:rsid w:val="009B0A43"/>
    <w:rsid w:val="009C0FF9"/>
    <w:rsid w:val="009C1EEE"/>
    <w:rsid w:val="009D0A8F"/>
    <w:rsid w:val="009E2F98"/>
    <w:rsid w:val="00A047FD"/>
    <w:rsid w:val="00A06DFD"/>
    <w:rsid w:val="00A13FA8"/>
    <w:rsid w:val="00A278C7"/>
    <w:rsid w:val="00A33617"/>
    <w:rsid w:val="00A3431B"/>
    <w:rsid w:val="00A441EA"/>
    <w:rsid w:val="00A702C7"/>
    <w:rsid w:val="00A76B48"/>
    <w:rsid w:val="00A90022"/>
    <w:rsid w:val="00AC001E"/>
    <w:rsid w:val="00AC026C"/>
    <w:rsid w:val="00AD0870"/>
    <w:rsid w:val="00AD31B1"/>
    <w:rsid w:val="00AE077C"/>
    <w:rsid w:val="00B0129A"/>
    <w:rsid w:val="00B3312B"/>
    <w:rsid w:val="00B3369E"/>
    <w:rsid w:val="00B35349"/>
    <w:rsid w:val="00B40B84"/>
    <w:rsid w:val="00B40C6C"/>
    <w:rsid w:val="00B41118"/>
    <w:rsid w:val="00B52FC1"/>
    <w:rsid w:val="00B54567"/>
    <w:rsid w:val="00B54AFF"/>
    <w:rsid w:val="00B563D1"/>
    <w:rsid w:val="00B6678C"/>
    <w:rsid w:val="00B723AD"/>
    <w:rsid w:val="00B95F37"/>
    <w:rsid w:val="00BB0461"/>
    <w:rsid w:val="00BC33B5"/>
    <w:rsid w:val="00BE5A24"/>
    <w:rsid w:val="00BE5DBD"/>
    <w:rsid w:val="00C01691"/>
    <w:rsid w:val="00C15290"/>
    <w:rsid w:val="00C207E2"/>
    <w:rsid w:val="00C42D38"/>
    <w:rsid w:val="00C81FF1"/>
    <w:rsid w:val="00C87209"/>
    <w:rsid w:val="00C90F79"/>
    <w:rsid w:val="00CA714F"/>
    <w:rsid w:val="00CB0147"/>
    <w:rsid w:val="00CC3599"/>
    <w:rsid w:val="00CC557D"/>
    <w:rsid w:val="00CD622E"/>
    <w:rsid w:val="00CD7958"/>
    <w:rsid w:val="00CE4CD5"/>
    <w:rsid w:val="00CE4F61"/>
    <w:rsid w:val="00CF09B1"/>
    <w:rsid w:val="00D04CAF"/>
    <w:rsid w:val="00D15A5E"/>
    <w:rsid w:val="00D2270F"/>
    <w:rsid w:val="00D6366B"/>
    <w:rsid w:val="00D91785"/>
    <w:rsid w:val="00DA0347"/>
    <w:rsid w:val="00DA38A8"/>
    <w:rsid w:val="00DA399F"/>
    <w:rsid w:val="00DD77A7"/>
    <w:rsid w:val="00DE1345"/>
    <w:rsid w:val="00DF0397"/>
    <w:rsid w:val="00DF2BA3"/>
    <w:rsid w:val="00E005A3"/>
    <w:rsid w:val="00E12963"/>
    <w:rsid w:val="00E17D60"/>
    <w:rsid w:val="00E20BE4"/>
    <w:rsid w:val="00E245A4"/>
    <w:rsid w:val="00E37C6E"/>
    <w:rsid w:val="00E45475"/>
    <w:rsid w:val="00E56157"/>
    <w:rsid w:val="00E64DF0"/>
    <w:rsid w:val="00E80C57"/>
    <w:rsid w:val="00E90496"/>
    <w:rsid w:val="00EA1F8A"/>
    <w:rsid w:val="00EB49F8"/>
    <w:rsid w:val="00EC0BB9"/>
    <w:rsid w:val="00ED0304"/>
    <w:rsid w:val="00EE1F51"/>
    <w:rsid w:val="00F04C3D"/>
    <w:rsid w:val="00F07A27"/>
    <w:rsid w:val="00F11945"/>
    <w:rsid w:val="00F36441"/>
    <w:rsid w:val="00F42581"/>
    <w:rsid w:val="00F75A2E"/>
    <w:rsid w:val="00F80BB0"/>
    <w:rsid w:val="00F93E31"/>
    <w:rsid w:val="00F979D7"/>
    <w:rsid w:val="00FB3A3A"/>
    <w:rsid w:val="00FD58BA"/>
    <w:rsid w:val="00FE0BF4"/>
    <w:rsid w:val="00FF13F0"/>
    <w:rsid w:val="00FF1DC5"/>
    <w:rsid w:val="00FF2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B41118"/>
    <w:pPr>
      <w:numPr>
        <w:numId w:val="1"/>
      </w:numPr>
      <w:jc w:val="center"/>
      <w:outlineLvl w:val="0"/>
    </w:pPr>
    <w:rPr>
      <w:b/>
    </w:rPr>
  </w:style>
  <w:style w:type="paragraph" w:styleId="Titlu2">
    <w:name w:val="heading 2"/>
    <w:basedOn w:val="Normal"/>
    <w:next w:val="Normal"/>
    <w:link w:val="Titlu2Caracter"/>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B41118"/>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B41118"/>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B41118"/>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B41118"/>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41118"/>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B41118"/>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B41118"/>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B41118"/>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B41118"/>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B41118"/>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B41118"/>
    <w:rPr>
      <w:rFonts w:ascii="Cambria" w:eastAsia="Times New Roman" w:hAnsi="Cambria" w:cs="Times New Roman"/>
      <w:lang w:val="ro-RO"/>
    </w:rPr>
  </w:style>
  <w:style w:type="paragraph" w:styleId="Subsol">
    <w:name w:val="footer"/>
    <w:basedOn w:val="Normal"/>
    <w:link w:val="SubsolCaracter"/>
    <w:rsid w:val="00B41118"/>
    <w:pPr>
      <w:tabs>
        <w:tab w:val="center" w:pos="4536"/>
        <w:tab w:val="right" w:pos="9072"/>
      </w:tabs>
    </w:pPr>
  </w:style>
  <w:style w:type="character" w:customStyle="1" w:styleId="SubsolCaracter">
    <w:name w:val="Subsol Caracter"/>
    <w:basedOn w:val="Fontdeparagrafimplicit"/>
    <w:link w:val="Subsol"/>
    <w:rsid w:val="00B41118"/>
    <w:rPr>
      <w:rFonts w:ascii="Times New Roman" w:eastAsia="Times New Roman" w:hAnsi="Times New Roman" w:cs="Times New Roman"/>
      <w:noProof/>
      <w:sz w:val="24"/>
      <w:szCs w:val="24"/>
      <w:lang w:val="ro-RO"/>
    </w:rPr>
  </w:style>
  <w:style w:type="character" w:styleId="Numrdepagin">
    <w:name w:val="page number"/>
    <w:basedOn w:val="Fontdeparagrafimplicit"/>
    <w:rsid w:val="00B41118"/>
  </w:style>
  <w:style w:type="paragraph" w:styleId="Listparagraf">
    <w:name w:val="List Paragraph"/>
    <w:aliases w:val="HotarirePunct1"/>
    <w:basedOn w:val="Normal"/>
    <w:uiPriority w:val="34"/>
    <w:qFormat/>
    <w:rsid w:val="00B41118"/>
    <w:pPr>
      <w:numPr>
        <w:numId w:val="2"/>
      </w:numPr>
      <w:tabs>
        <w:tab w:val="left" w:pos="1134"/>
      </w:tabs>
      <w:jc w:val="both"/>
    </w:pPr>
    <w:rPr>
      <w:noProof w:val="0"/>
      <w:lang w:val="en-US"/>
    </w:rPr>
  </w:style>
  <w:style w:type="paragraph" w:styleId="Corptext">
    <w:name w:val="Body Text"/>
    <w:basedOn w:val="Normal"/>
    <w:link w:val="CorptextCaracter"/>
    <w:rsid w:val="00B41118"/>
    <w:rPr>
      <w:rFonts w:ascii="Baltica RR" w:hAnsi="Baltica RR"/>
      <w:noProof w:val="0"/>
      <w:szCs w:val="20"/>
    </w:rPr>
  </w:style>
  <w:style w:type="character" w:customStyle="1" w:styleId="CorptextCaracter">
    <w:name w:val="Corp text Caracter"/>
    <w:basedOn w:val="Fontdeparagrafimplicit"/>
    <w:link w:val="Corptext"/>
    <w:rsid w:val="00B41118"/>
    <w:rPr>
      <w:rFonts w:ascii="Baltica RR" w:eastAsia="Times New Roman" w:hAnsi="Baltica RR" w:cs="Times New Roman"/>
      <w:sz w:val="24"/>
      <w:szCs w:val="20"/>
      <w:lang w:val="ro-RO"/>
    </w:rPr>
  </w:style>
  <w:style w:type="paragraph" w:styleId="Antet">
    <w:name w:val="header"/>
    <w:basedOn w:val="Normal"/>
    <w:link w:val="AntetCaracter"/>
    <w:rsid w:val="00B41118"/>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B41118"/>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B41118"/>
    <w:pPr>
      <w:jc w:val="center"/>
    </w:pPr>
    <w:rPr>
      <w:b/>
      <w:noProof w:val="0"/>
      <w:sz w:val="32"/>
      <w:szCs w:val="20"/>
      <w:lang w:val="en-US" w:eastAsia="ru-RU"/>
    </w:rPr>
  </w:style>
  <w:style w:type="character" w:customStyle="1" w:styleId="SubtitluCaracter">
    <w:name w:val="Subtitlu Caracter"/>
    <w:basedOn w:val="Fontdeparagrafimplicit"/>
    <w:link w:val="Subtitlu"/>
    <w:rsid w:val="00B41118"/>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B41118"/>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B41118"/>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B41118"/>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B41118"/>
    <w:rPr>
      <w:rFonts w:ascii="Baltica RR" w:eastAsia="Times New Roman" w:hAnsi="Baltica RR" w:cs="Times New Roman"/>
      <w:sz w:val="24"/>
      <w:szCs w:val="20"/>
      <w:lang w:val="ro-RO" w:eastAsia="ru-RU"/>
    </w:rPr>
  </w:style>
  <w:style w:type="paragraph" w:styleId="Corptext2">
    <w:name w:val="Body Text 2"/>
    <w:basedOn w:val="Normal"/>
    <w:link w:val="Corptext2Caracter"/>
    <w:rsid w:val="00B41118"/>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B41118"/>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B41118"/>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B41118"/>
    <w:rPr>
      <w:rFonts w:ascii="Tahoma" w:eastAsia="Times New Roman" w:hAnsi="Tahoma" w:cs="Tahoma"/>
      <w:sz w:val="16"/>
      <w:szCs w:val="16"/>
      <w:lang w:val="ru-RU" w:eastAsia="ru-RU"/>
    </w:rPr>
  </w:style>
  <w:style w:type="table" w:styleId="GrilTabel">
    <w:name w:val="Table Grid"/>
    <w:basedOn w:val="TabelNormal"/>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1118"/>
    <w:pPr>
      <w:ind w:firstLine="567"/>
      <w:jc w:val="both"/>
    </w:pPr>
    <w:rPr>
      <w:noProof w:val="0"/>
      <w:lang w:val="ru-RU" w:eastAsia="ru-RU"/>
    </w:rPr>
  </w:style>
  <w:style w:type="paragraph" w:customStyle="1" w:styleId="cn">
    <w:name w:val="cn"/>
    <w:basedOn w:val="Normal"/>
    <w:rsid w:val="00B41118"/>
    <w:pPr>
      <w:jc w:val="center"/>
    </w:pPr>
    <w:rPr>
      <w:noProof w:val="0"/>
      <w:lang w:val="ru-RU" w:eastAsia="ru-RU"/>
    </w:rPr>
  </w:style>
  <w:style w:type="paragraph" w:customStyle="1" w:styleId="cb">
    <w:name w:val="cb"/>
    <w:basedOn w:val="Normal"/>
    <w:rsid w:val="00B41118"/>
    <w:pPr>
      <w:jc w:val="center"/>
    </w:pPr>
    <w:rPr>
      <w:b/>
      <w:bCs/>
      <w:noProof w:val="0"/>
      <w:lang w:val="ru-RU" w:eastAsia="ru-RU"/>
    </w:rPr>
  </w:style>
  <w:style w:type="paragraph" w:styleId="Indentcorptext3">
    <w:name w:val="Body Text Indent 3"/>
    <w:basedOn w:val="Normal"/>
    <w:link w:val="Indentcorptext3Caracter"/>
    <w:rsid w:val="00B41118"/>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B41118"/>
    <w:rPr>
      <w:rFonts w:ascii="Times New Roman" w:eastAsia="Times New Roman" w:hAnsi="Times New Roman" w:cs="Times New Roman"/>
      <w:sz w:val="16"/>
      <w:szCs w:val="16"/>
      <w:lang w:val="ro-RO"/>
    </w:rPr>
  </w:style>
  <w:style w:type="character" w:styleId="Hyperlink">
    <w:name w:val="Hyperlink"/>
    <w:uiPriority w:val="99"/>
    <w:rsid w:val="00B41118"/>
    <w:rPr>
      <w:color w:val="0000FF"/>
      <w:u w:val="single"/>
    </w:rPr>
  </w:style>
  <w:style w:type="paragraph" w:customStyle="1" w:styleId="cp">
    <w:name w:val="cp"/>
    <w:basedOn w:val="Normal"/>
    <w:rsid w:val="00B41118"/>
    <w:pPr>
      <w:jc w:val="center"/>
    </w:pPr>
    <w:rPr>
      <w:b/>
      <w:bCs/>
      <w:noProof w:val="0"/>
      <w:lang w:eastAsia="ru-RU"/>
    </w:rPr>
  </w:style>
  <w:style w:type="paragraph" w:customStyle="1" w:styleId="rg">
    <w:name w:val="rg"/>
    <w:basedOn w:val="Normal"/>
    <w:rsid w:val="00B41118"/>
    <w:pPr>
      <w:jc w:val="right"/>
    </w:pPr>
    <w:rPr>
      <w:noProof w:val="0"/>
      <w:lang w:val="ru-RU" w:eastAsia="ru-RU"/>
    </w:rPr>
  </w:style>
  <w:style w:type="paragraph" w:customStyle="1" w:styleId="Listparagraf1">
    <w:name w:val="Listă paragraf1"/>
    <w:basedOn w:val="Normal"/>
    <w:qFormat/>
    <w:rsid w:val="00B41118"/>
    <w:pPr>
      <w:ind w:left="708"/>
    </w:pPr>
    <w:rPr>
      <w:noProof w:val="0"/>
      <w:lang w:eastAsia="ru-RU"/>
    </w:rPr>
  </w:style>
  <w:style w:type="paragraph" w:customStyle="1" w:styleId="Sub-ClauseText">
    <w:name w:val="Sub-Clause Text"/>
    <w:basedOn w:val="Normal"/>
    <w:rsid w:val="00B41118"/>
    <w:pPr>
      <w:spacing w:before="120" w:after="120"/>
      <w:jc w:val="both"/>
    </w:pPr>
    <w:rPr>
      <w:noProof w:val="0"/>
      <w:spacing w:val="-4"/>
      <w:szCs w:val="20"/>
      <w:lang w:val="en-US"/>
    </w:rPr>
  </w:style>
  <w:style w:type="paragraph" w:customStyle="1" w:styleId="i">
    <w:name w:val="(i)"/>
    <w:basedOn w:val="Normal"/>
    <w:rsid w:val="00B41118"/>
    <w:pPr>
      <w:suppressAutoHyphens/>
      <w:jc w:val="both"/>
    </w:pPr>
    <w:rPr>
      <w:rFonts w:ascii="Tms Rmn" w:hAnsi="Tms Rmn"/>
      <w:noProof w:val="0"/>
      <w:szCs w:val="20"/>
      <w:lang w:val="en-US"/>
    </w:rPr>
  </w:style>
  <w:style w:type="paragraph" w:customStyle="1" w:styleId="ListParagraph1">
    <w:name w:val="List Paragraph1"/>
    <w:basedOn w:val="Normal"/>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B41118"/>
    <w:pPr>
      <w:spacing w:after="240"/>
    </w:pPr>
    <w:rPr>
      <w:noProof w:val="0"/>
      <w:szCs w:val="20"/>
      <w:lang w:val="en-US"/>
    </w:rPr>
  </w:style>
  <w:style w:type="paragraph" w:styleId="Titlucuprins">
    <w:name w:val="TOC Heading"/>
    <w:basedOn w:val="Titlu1"/>
    <w:next w:val="Normal"/>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B41118"/>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B41118"/>
    <w:pPr>
      <w:jc w:val="both"/>
    </w:pPr>
    <w:rPr>
      <w:noProof w:val="0"/>
      <w:sz w:val="20"/>
      <w:szCs w:val="20"/>
      <w:lang w:val="en-US"/>
    </w:rPr>
  </w:style>
  <w:style w:type="character" w:customStyle="1" w:styleId="TextnotdesubsolCaracter">
    <w:name w:val="Text notă de subsol Caracter"/>
    <w:basedOn w:val="Fontdeparagrafimplicit"/>
    <w:link w:val="Textnotdesubsol"/>
    <w:rsid w:val="00B41118"/>
    <w:rPr>
      <w:rFonts w:ascii="Times New Roman" w:eastAsia="Times New Roman" w:hAnsi="Times New Roman" w:cs="Times New Roman"/>
      <w:sz w:val="20"/>
      <w:szCs w:val="20"/>
      <w:lang w:val="en-US"/>
    </w:rPr>
  </w:style>
  <w:style w:type="character" w:styleId="Referinnotdesubsol">
    <w:name w:val="footnote reference"/>
    <w:rsid w:val="00B41118"/>
    <w:rPr>
      <w:vertAlign w:val="superscript"/>
    </w:rPr>
  </w:style>
  <w:style w:type="character" w:styleId="Referincomentariu">
    <w:name w:val="annotation reference"/>
    <w:uiPriority w:val="99"/>
    <w:rsid w:val="00B41118"/>
    <w:rPr>
      <w:sz w:val="16"/>
      <w:szCs w:val="16"/>
    </w:rPr>
  </w:style>
  <w:style w:type="paragraph" w:styleId="Textcomentariu">
    <w:name w:val="annotation text"/>
    <w:basedOn w:val="Normal"/>
    <w:link w:val="TextcomentariuCaracter"/>
    <w:uiPriority w:val="99"/>
    <w:rsid w:val="00B41118"/>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B41118"/>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B41118"/>
    <w:rPr>
      <w:b/>
      <w:bCs/>
    </w:rPr>
  </w:style>
  <w:style w:type="character" w:customStyle="1" w:styleId="SubiectComentariuCaracter">
    <w:name w:val="Subiect Comentariu Caracter"/>
    <w:basedOn w:val="TextcomentariuCaracter"/>
    <w:link w:val="SubiectComentariu"/>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Titlu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B41118"/>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B41118"/>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B41118"/>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B41118"/>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B41118"/>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Normal"/>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B41118"/>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B41118"/>
    <w:rPr>
      <w:rFonts w:ascii="Consolas" w:eastAsia="Times New Roman" w:hAnsi="Consolas" w:cs="Times New Roman"/>
      <w:noProof/>
      <w:sz w:val="20"/>
      <w:szCs w:val="20"/>
      <w:lang w:val="ro-RO"/>
    </w:rPr>
  </w:style>
  <w:style w:type="paragraph" w:styleId="Frspaiere">
    <w:name w:val="No Spacing"/>
    <w:link w:val="FrspaiereCaracter"/>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FrspaiereCaracter">
    <w:name w:val="Fără spațiere Caracter"/>
    <w:link w:val="Frspaiere"/>
    <w:uiPriority w:val="1"/>
    <w:rsid w:val="00AE077C"/>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B41118"/>
    <w:pPr>
      <w:numPr>
        <w:numId w:val="1"/>
      </w:numPr>
      <w:jc w:val="center"/>
      <w:outlineLvl w:val="0"/>
    </w:pPr>
    <w:rPr>
      <w:b/>
    </w:rPr>
  </w:style>
  <w:style w:type="paragraph" w:styleId="Titlu2">
    <w:name w:val="heading 2"/>
    <w:basedOn w:val="Normal"/>
    <w:next w:val="Normal"/>
    <w:link w:val="Titlu2Caracter"/>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B41118"/>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B41118"/>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B41118"/>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B41118"/>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41118"/>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B41118"/>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B41118"/>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B41118"/>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B41118"/>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B41118"/>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B41118"/>
    <w:rPr>
      <w:rFonts w:ascii="Cambria" w:eastAsia="Times New Roman" w:hAnsi="Cambria" w:cs="Times New Roman"/>
      <w:lang w:val="ro-RO"/>
    </w:rPr>
  </w:style>
  <w:style w:type="paragraph" w:styleId="Subsol">
    <w:name w:val="footer"/>
    <w:basedOn w:val="Normal"/>
    <w:link w:val="SubsolCaracter"/>
    <w:rsid w:val="00B41118"/>
    <w:pPr>
      <w:tabs>
        <w:tab w:val="center" w:pos="4536"/>
        <w:tab w:val="right" w:pos="9072"/>
      </w:tabs>
    </w:pPr>
  </w:style>
  <w:style w:type="character" w:customStyle="1" w:styleId="SubsolCaracter">
    <w:name w:val="Subsol Caracter"/>
    <w:basedOn w:val="Fontdeparagrafimplicit"/>
    <w:link w:val="Subsol"/>
    <w:rsid w:val="00B41118"/>
    <w:rPr>
      <w:rFonts w:ascii="Times New Roman" w:eastAsia="Times New Roman" w:hAnsi="Times New Roman" w:cs="Times New Roman"/>
      <w:noProof/>
      <w:sz w:val="24"/>
      <w:szCs w:val="24"/>
      <w:lang w:val="ro-RO"/>
    </w:rPr>
  </w:style>
  <w:style w:type="character" w:styleId="Numrdepagin">
    <w:name w:val="page number"/>
    <w:basedOn w:val="Fontdeparagrafimplicit"/>
    <w:rsid w:val="00B41118"/>
  </w:style>
  <w:style w:type="paragraph" w:styleId="Listparagraf">
    <w:name w:val="List Paragraph"/>
    <w:aliases w:val="HotarirePunct1"/>
    <w:basedOn w:val="Normal"/>
    <w:uiPriority w:val="34"/>
    <w:qFormat/>
    <w:rsid w:val="00B41118"/>
    <w:pPr>
      <w:numPr>
        <w:numId w:val="2"/>
      </w:numPr>
      <w:tabs>
        <w:tab w:val="left" w:pos="1134"/>
      </w:tabs>
      <w:jc w:val="both"/>
    </w:pPr>
    <w:rPr>
      <w:noProof w:val="0"/>
      <w:lang w:val="en-US"/>
    </w:rPr>
  </w:style>
  <w:style w:type="paragraph" w:styleId="Corptext">
    <w:name w:val="Body Text"/>
    <w:basedOn w:val="Normal"/>
    <w:link w:val="CorptextCaracter"/>
    <w:rsid w:val="00B41118"/>
    <w:rPr>
      <w:rFonts w:ascii="Baltica RR" w:hAnsi="Baltica RR"/>
      <w:noProof w:val="0"/>
      <w:szCs w:val="20"/>
    </w:rPr>
  </w:style>
  <w:style w:type="character" w:customStyle="1" w:styleId="CorptextCaracter">
    <w:name w:val="Corp text Caracter"/>
    <w:basedOn w:val="Fontdeparagrafimplicit"/>
    <w:link w:val="Corptext"/>
    <w:rsid w:val="00B41118"/>
    <w:rPr>
      <w:rFonts w:ascii="Baltica RR" w:eastAsia="Times New Roman" w:hAnsi="Baltica RR" w:cs="Times New Roman"/>
      <w:sz w:val="24"/>
      <w:szCs w:val="20"/>
      <w:lang w:val="ro-RO"/>
    </w:rPr>
  </w:style>
  <w:style w:type="paragraph" w:styleId="Antet">
    <w:name w:val="header"/>
    <w:basedOn w:val="Normal"/>
    <w:link w:val="AntetCaracter"/>
    <w:rsid w:val="00B41118"/>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B41118"/>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B41118"/>
    <w:pPr>
      <w:jc w:val="center"/>
    </w:pPr>
    <w:rPr>
      <w:b/>
      <w:noProof w:val="0"/>
      <w:sz w:val="32"/>
      <w:szCs w:val="20"/>
      <w:lang w:val="en-US" w:eastAsia="ru-RU"/>
    </w:rPr>
  </w:style>
  <w:style w:type="character" w:customStyle="1" w:styleId="SubtitluCaracter">
    <w:name w:val="Subtitlu Caracter"/>
    <w:basedOn w:val="Fontdeparagrafimplicit"/>
    <w:link w:val="Subtitlu"/>
    <w:rsid w:val="00B41118"/>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B41118"/>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B41118"/>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B41118"/>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B41118"/>
    <w:rPr>
      <w:rFonts w:ascii="Baltica RR" w:eastAsia="Times New Roman" w:hAnsi="Baltica RR" w:cs="Times New Roman"/>
      <w:sz w:val="24"/>
      <w:szCs w:val="20"/>
      <w:lang w:val="ro-RO" w:eastAsia="ru-RU"/>
    </w:rPr>
  </w:style>
  <w:style w:type="paragraph" w:styleId="Corptext2">
    <w:name w:val="Body Text 2"/>
    <w:basedOn w:val="Normal"/>
    <w:link w:val="Corptext2Caracter"/>
    <w:rsid w:val="00B41118"/>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B41118"/>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B41118"/>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B41118"/>
    <w:rPr>
      <w:rFonts w:ascii="Tahoma" w:eastAsia="Times New Roman" w:hAnsi="Tahoma" w:cs="Tahoma"/>
      <w:sz w:val="16"/>
      <w:szCs w:val="16"/>
      <w:lang w:val="ru-RU" w:eastAsia="ru-RU"/>
    </w:rPr>
  </w:style>
  <w:style w:type="table" w:styleId="GrilTabel">
    <w:name w:val="Table Grid"/>
    <w:basedOn w:val="TabelNormal"/>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1118"/>
    <w:pPr>
      <w:ind w:firstLine="567"/>
      <w:jc w:val="both"/>
    </w:pPr>
    <w:rPr>
      <w:noProof w:val="0"/>
      <w:lang w:val="ru-RU" w:eastAsia="ru-RU"/>
    </w:rPr>
  </w:style>
  <w:style w:type="paragraph" w:customStyle="1" w:styleId="cn">
    <w:name w:val="cn"/>
    <w:basedOn w:val="Normal"/>
    <w:rsid w:val="00B41118"/>
    <w:pPr>
      <w:jc w:val="center"/>
    </w:pPr>
    <w:rPr>
      <w:noProof w:val="0"/>
      <w:lang w:val="ru-RU" w:eastAsia="ru-RU"/>
    </w:rPr>
  </w:style>
  <w:style w:type="paragraph" w:customStyle="1" w:styleId="cb">
    <w:name w:val="cb"/>
    <w:basedOn w:val="Normal"/>
    <w:rsid w:val="00B41118"/>
    <w:pPr>
      <w:jc w:val="center"/>
    </w:pPr>
    <w:rPr>
      <w:b/>
      <w:bCs/>
      <w:noProof w:val="0"/>
      <w:lang w:val="ru-RU" w:eastAsia="ru-RU"/>
    </w:rPr>
  </w:style>
  <w:style w:type="paragraph" w:styleId="Indentcorptext3">
    <w:name w:val="Body Text Indent 3"/>
    <w:basedOn w:val="Normal"/>
    <w:link w:val="Indentcorptext3Caracter"/>
    <w:rsid w:val="00B41118"/>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B41118"/>
    <w:rPr>
      <w:rFonts w:ascii="Times New Roman" w:eastAsia="Times New Roman" w:hAnsi="Times New Roman" w:cs="Times New Roman"/>
      <w:sz w:val="16"/>
      <w:szCs w:val="16"/>
      <w:lang w:val="ro-RO"/>
    </w:rPr>
  </w:style>
  <w:style w:type="character" w:styleId="Hyperlink">
    <w:name w:val="Hyperlink"/>
    <w:uiPriority w:val="99"/>
    <w:rsid w:val="00B41118"/>
    <w:rPr>
      <w:color w:val="0000FF"/>
      <w:u w:val="single"/>
    </w:rPr>
  </w:style>
  <w:style w:type="paragraph" w:customStyle="1" w:styleId="cp">
    <w:name w:val="cp"/>
    <w:basedOn w:val="Normal"/>
    <w:rsid w:val="00B41118"/>
    <w:pPr>
      <w:jc w:val="center"/>
    </w:pPr>
    <w:rPr>
      <w:b/>
      <w:bCs/>
      <w:noProof w:val="0"/>
      <w:lang w:eastAsia="ru-RU"/>
    </w:rPr>
  </w:style>
  <w:style w:type="paragraph" w:customStyle="1" w:styleId="rg">
    <w:name w:val="rg"/>
    <w:basedOn w:val="Normal"/>
    <w:rsid w:val="00B41118"/>
    <w:pPr>
      <w:jc w:val="right"/>
    </w:pPr>
    <w:rPr>
      <w:noProof w:val="0"/>
      <w:lang w:val="ru-RU" w:eastAsia="ru-RU"/>
    </w:rPr>
  </w:style>
  <w:style w:type="paragraph" w:customStyle="1" w:styleId="Listparagraf1">
    <w:name w:val="Listă paragraf1"/>
    <w:basedOn w:val="Normal"/>
    <w:qFormat/>
    <w:rsid w:val="00B41118"/>
    <w:pPr>
      <w:ind w:left="708"/>
    </w:pPr>
    <w:rPr>
      <w:noProof w:val="0"/>
      <w:lang w:eastAsia="ru-RU"/>
    </w:rPr>
  </w:style>
  <w:style w:type="paragraph" w:customStyle="1" w:styleId="Sub-ClauseText">
    <w:name w:val="Sub-Clause Text"/>
    <w:basedOn w:val="Normal"/>
    <w:rsid w:val="00B41118"/>
    <w:pPr>
      <w:spacing w:before="120" w:after="120"/>
      <w:jc w:val="both"/>
    </w:pPr>
    <w:rPr>
      <w:noProof w:val="0"/>
      <w:spacing w:val="-4"/>
      <w:szCs w:val="20"/>
      <w:lang w:val="en-US"/>
    </w:rPr>
  </w:style>
  <w:style w:type="paragraph" w:customStyle="1" w:styleId="i">
    <w:name w:val="(i)"/>
    <w:basedOn w:val="Normal"/>
    <w:rsid w:val="00B41118"/>
    <w:pPr>
      <w:suppressAutoHyphens/>
      <w:jc w:val="both"/>
    </w:pPr>
    <w:rPr>
      <w:rFonts w:ascii="Tms Rmn" w:hAnsi="Tms Rmn"/>
      <w:noProof w:val="0"/>
      <w:szCs w:val="20"/>
      <w:lang w:val="en-US"/>
    </w:rPr>
  </w:style>
  <w:style w:type="paragraph" w:customStyle="1" w:styleId="ListParagraph1">
    <w:name w:val="List Paragraph1"/>
    <w:basedOn w:val="Normal"/>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B41118"/>
    <w:pPr>
      <w:spacing w:after="240"/>
    </w:pPr>
    <w:rPr>
      <w:noProof w:val="0"/>
      <w:szCs w:val="20"/>
      <w:lang w:val="en-US"/>
    </w:rPr>
  </w:style>
  <w:style w:type="paragraph" w:styleId="Titlucuprins">
    <w:name w:val="TOC Heading"/>
    <w:basedOn w:val="Titlu1"/>
    <w:next w:val="Normal"/>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B41118"/>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B41118"/>
    <w:pPr>
      <w:jc w:val="both"/>
    </w:pPr>
    <w:rPr>
      <w:noProof w:val="0"/>
      <w:sz w:val="20"/>
      <w:szCs w:val="20"/>
      <w:lang w:val="en-US"/>
    </w:rPr>
  </w:style>
  <w:style w:type="character" w:customStyle="1" w:styleId="TextnotdesubsolCaracter">
    <w:name w:val="Text notă de subsol Caracter"/>
    <w:basedOn w:val="Fontdeparagrafimplicit"/>
    <w:link w:val="Textnotdesubsol"/>
    <w:rsid w:val="00B41118"/>
    <w:rPr>
      <w:rFonts w:ascii="Times New Roman" w:eastAsia="Times New Roman" w:hAnsi="Times New Roman" w:cs="Times New Roman"/>
      <w:sz w:val="20"/>
      <w:szCs w:val="20"/>
      <w:lang w:val="en-US"/>
    </w:rPr>
  </w:style>
  <w:style w:type="character" w:styleId="Referinnotdesubsol">
    <w:name w:val="footnote reference"/>
    <w:rsid w:val="00B41118"/>
    <w:rPr>
      <w:vertAlign w:val="superscript"/>
    </w:rPr>
  </w:style>
  <w:style w:type="character" w:styleId="Referincomentariu">
    <w:name w:val="annotation reference"/>
    <w:uiPriority w:val="99"/>
    <w:rsid w:val="00B41118"/>
    <w:rPr>
      <w:sz w:val="16"/>
      <w:szCs w:val="16"/>
    </w:rPr>
  </w:style>
  <w:style w:type="paragraph" w:styleId="Textcomentariu">
    <w:name w:val="annotation text"/>
    <w:basedOn w:val="Normal"/>
    <w:link w:val="TextcomentariuCaracter"/>
    <w:uiPriority w:val="99"/>
    <w:rsid w:val="00B41118"/>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B41118"/>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B41118"/>
    <w:rPr>
      <w:b/>
      <w:bCs/>
    </w:rPr>
  </w:style>
  <w:style w:type="character" w:customStyle="1" w:styleId="SubiectComentariuCaracter">
    <w:name w:val="Subiect Comentariu Caracter"/>
    <w:basedOn w:val="TextcomentariuCaracter"/>
    <w:link w:val="SubiectComentariu"/>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Titlu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B41118"/>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B41118"/>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B41118"/>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B41118"/>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B41118"/>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Normal"/>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B41118"/>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B41118"/>
    <w:rPr>
      <w:rFonts w:ascii="Consolas" w:eastAsia="Times New Roman" w:hAnsi="Consolas" w:cs="Times New Roman"/>
      <w:noProof/>
      <w:sz w:val="20"/>
      <w:szCs w:val="20"/>
      <w:lang w:val="ro-RO"/>
    </w:rPr>
  </w:style>
  <w:style w:type="paragraph" w:styleId="Frspaiere">
    <w:name w:val="No Spacing"/>
    <w:link w:val="FrspaiereCaracter"/>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FrspaiereCaracter">
    <w:name w:val="Fără spațiere Caracter"/>
    <w:link w:val="Frspaiere"/>
    <w:uiPriority w:val="1"/>
    <w:rsid w:val="00AE077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D0759-DEC2-4559-8C41-09CB4BF96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35</Pages>
  <Words>12422</Words>
  <Characters>72050</Characters>
  <Application>Microsoft Office Word</Application>
  <DocSecurity>0</DocSecurity>
  <Lines>600</Lines>
  <Paragraphs>168</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84304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Macari Ruxandra</cp:lastModifiedBy>
  <cp:revision>10</cp:revision>
  <cp:lastPrinted>2021-02-24T09:10:00Z</cp:lastPrinted>
  <dcterms:created xsi:type="dcterms:W3CDTF">2021-02-23T07:17:00Z</dcterms:created>
  <dcterms:modified xsi:type="dcterms:W3CDTF">2021-02-25T13:19:00Z</dcterms:modified>
</cp:coreProperties>
</file>