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  <w:lang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</w:rPr>
              <w:t xml:space="preserve">Produse 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/>
              </w:rPr>
              <w:t>de izolare termică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2691"/>
        <w:gridCol w:w="2098"/>
        <w:gridCol w:w="1107"/>
        <w:gridCol w:w="1406"/>
        <w:gridCol w:w="3394"/>
        <w:gridCol w:w="3068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26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209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0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40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06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9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0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0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06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-57" w:leftChars="0" w:right="-57" w:rightChars="0"/>
              <w:jc w:val="left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2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 xml:space="preserve">Bandă adezivă din aluminiu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2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75mmx50m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2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2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>Bandă adezivă din aluminiu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2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.</w:t>
            </w:r>
          </w:p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o-RO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2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2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>Алюминевая клейкая лента 75мм*50м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2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).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-57" w:leftChars="0" w:right="-57" w:rightChars="0"/>
              <w:jc w:val="left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2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>Vată minerală 1000x600x50mm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2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2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>Vată minerală 50mm (plăci 1000x600x50mm, Ct=0,039W/mK, Densitate=26kg/m3)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2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. </w:t>
            </w:r>
          </w:p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o-RO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2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2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>Минеральная вата 50мм (плиты 1000х600х50мм, Тпров=0,039Вт/мК, Плотн=26кг/м3)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2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).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-57" w:leftChars="0" w:right="-57" w:rightChars="0"/>
              <w:jc w:val="left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2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 xml:space="preserve">Vată minerală 1000x600x100mm 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2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2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>Vată minerală 100mm (plăci 1000x600x100mm, Ct=0,039W/mK, Densitate=26kg/m3)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2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.</w:t>
            </w:r>
          </w:p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2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2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>Минеральная вата 100мм (плиты 1000х600х100мм, Тпров=0,039Вт/мК, Плотн=26кг/м3)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2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).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-57" w:leftChars="0" w:right="-57" w:rightChars="0"/>
              <w:jc w:val="left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2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>Material termoizolant reflectorizant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2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>Material termoizolant reflectorizant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2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2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>”Armofol TK” tip A, p=250gr/m2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2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-57" w:leftChars="0" w:right="-57" w:rightChars="0"/>
              <w:jc w:val="left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2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2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 xml:space="preserve">Vată minerală bazaltică cusută pe plasă de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2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oț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2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 xml:space="preserve">el zincat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2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sau din oțel inoxidabil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2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 xml:space="preserve">1000*2500*100mm, </w:t>
            </w:r>
          </w:p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-57" w:leftChars="0" w:right="-57" w:rightChars="0"/>
              <w:jc w:val="left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2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>T lucru: 600-700 C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2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-57" w:leftChars="0" w:right="-57" w:rightChars="0"/>
              <w:jc w:val="left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2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2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Covorașe cusute în rolă, fabricate din vată minerală bazaltică, armate cu plasă galvanizată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2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 xml:space="preserve">de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2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oț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2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>el zincat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2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 sau din oțel inoxidabil. Material proiectat pentru izolarea sistemelor industriale care funcționează la temperaturi ridicate, cum ar fi: țevi industriale și conducte de abur; pereți și camere de cazane; furnale, cuptoare; canale de evacuare a fumului; instalații expuse la medii exterioare sau agresive. Dimensiuni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2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 xml:space="preserve">1000*2500*100mm, </w:t>
            </w:r>
          </w:p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2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>T lucru: 600-700 C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2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.   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tabs>
          <w:tab w:val="left" w:pos="6120"/>
        </w:tabs>
        <w:rPr>
          <w:rFonts w:hint="default" w:ascii="Times New Roman" w:hAnsi="Times New Roman" w:cs="Times New Roman"/>
          <w:b/>
          <w:bCs/>
          <w:sz w:val="20"/>
          <w:szCs w:val="20"/>
        </w:rPr>
      </w:pPr>
      <w:r>
        <w:rPr>
          <w:rFonts w:hint="default" w:ascii="Times New Roman" w:hAnsi="Times New Roman" w:cs="Times New Roman"/>
          <w:b/>
          <w:bCs/>
          <w:sz w:val="20"/>
          <w:szCs w:val="20"/>
        </w:rPr>
        <w:t>*Notă: Ofertantul trebuie să completeze coloana 6 cu specificația tehnică desfășurată, adică să indice toți parametrii tehnici detaliat pentru bunurile ofertate.</w:t>
      </w:r>
    </w:p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</w:rPr>
              <w:t>Produse de izolare termică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746"/>
        <w:gridCol w:w="2650"/>
        <w:gridCol w:w="1047"/>
        <w:gridCol w:w="1115"/>
        <w:gridCol w:w="1275"/>
        <w:gridCol w:w="1360"/>
        <w:gridCol w:w="1294"/>
        <w:gridCol w:w="1293"/>
        <w:gridCol w:w="2103"/>
        <w:gridCol w:w="1245"/>
        <w:gridCol w:w="10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74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6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104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111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tatea</w:t>
            </w:r>
          </w:p>
        </w:tc>
        <w:tc>
          <w:tcPr>
            <w:tcW w:w="127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36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2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29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210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104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74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6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104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111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27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36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2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29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210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104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1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46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/>
                <w:iCs/>
                <w:color w:val="000000" w:themeColor="text1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44111520-2</w:t>
            </w:r>
          </w:p>
        </w:tc>
        <w:tc>
          <w:tcPr>
            <w:tcW w:w="26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-57" w:leftChars="0" w:right="-57" w:rightChars="0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4"/>
                <w:szCs w:val="24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 xml:space="preserve">Bandă adezivă din aluminiu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4"/>
                <w:szCs w:val="24"/>
                <w:lang w:eastAsia="en-US"/>
                <w14:textFill>
                  <w14:solidFill>
                    <w14:schemeClr w14:val="tx1"/>
                  </w14:solidFill>
                </w14:textFill>
              </w:rPr>
              <w:t>75mmx50m</w:t>
            </w:r>
          </w:p>
        </w:tc>
        <w:tc>
          <w:tcPr>
            <w:tcW w:w="104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-57" w:leftChars="0" w:right="-57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4"/>
                <w:szCs w:val="24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buc</w:t>
            </w:r>
          </w:p>
        </w:tc>
        <w:tc>
          <w:tcPr>
            <w:tcW w:w="11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-57" w:leftChars="0" w:right="-57" w:rightChars="0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4"/>
                <w:szCs w:val="24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400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103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/>
                <w:b w:val="0"/>
                <w:bCs/>
                <w:sz w:val="22"/>
                <w:szCs w:val="22"/>
                <w:highlight w:val="none"/>
                <w:u w:val="single"/>
              </w:rPr>
              <w:t xml:space="preserve">Livrarea bunurilor se va efectua din contul și cu transportul Furnizorului, la depozitul entității contractante (Cumpărătorului) - or. Bălți, str. Ștefan cel Mare, 168, Republica Moldova.  Bunurile se vor livra </w:t>
            </w:r>
            <w:r>
              <w:rPr>
                <w:rFonts w:hint="default" w:ascii="Times New Roman" w:hAnsi="Times New Roman"/>
                <w:b/>
                <w:bCs w:val="0"/>
                <w:sz w:val="22"/>
                <w:szCs w:val="22"/>
                <w:highlight w:val="none"/>
                <w:u w:val="single"/>
              </w:rPr>
              <w:t>la solicitare</w:t>
            </w:r>
            <w:r>
              <w:rPr>
                <w:rFonts w:hint="default" w:ascii="Times New Roman" w:hAnsi="Times New Roman"/>
                <w:b w:val="0"/>
                <w:bCs/>
                <w:sz w:val="22"/>
                <w:szCs w:val="22"/>
                <w:highlight w:val="none"/>
                <w:u w:val="single"/>
              </w:rPr>
              <w:t xml:space="preserve">, în tranșe, după semnarea contractului, în termen de </w:t>
            </w:r>
            <w:r>
              <w:rPr>
                <w:rFonts w:hint="default" w:ascii="Times New Roman" w:hAnsi="Times New Roman"/>
                <w:b/>
                <w:bCs w:val="0"/>
                <w:sz w:val="22"/>
                <w:szCs w:val="22"/>
                <w:highlight w:val="none"/>
                <w:u w:val="single"/>
              </w:rPr>
              <w:t>1</w:t>
            </w:r>
            <w:bookmarkStart w:id="0" w:name="_GoBack"/>
            <w:bookmarkEnd w:id="0"/>
            <w:r>
              <w:rPr>
                <w:rFonts w:hint="default" w:ascii="Times New Roman" w:hAnsi="Times New Roman"/>
                <w:b/>
                <w:bCs w:val="0"/>
                <w:sz w:val="22"/>
                <w:szCs w:val="22"/>
                <w:highlight w:val="none"/>
                <w:u w:val="single"/>
              </w:rPr>
              <w:t>0 zile</w:t>
            </w:r>
            <w:r>
              <w:rPr>
                <w:rFonts w:hint="default" w:ascii="Times New Roman" w:hAnsi="Times New Roman"/>
                <w:b w:val="0"/>
                <w:bCs/>
                <w:sz w:val="22"/>
                <w:szCs w:val="22"/>
                <w:highlight w:val="none"/>
                <w:u w:val="single"/>
              </w:rPr>
              <w:t>.</w:t>
            </w:r>
          </w:p>
        </w:tc>
        <w:tc>
          <w:tcPr>
            <w:tcW w:w="1245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MD39VI022510100000013MDL</w:t>
            </w: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9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46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-57" w:leftChars="0" w:right="-57" w:rightChars="0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4"/>
                <w:szCs w:val="24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>Vată minerală 1000x600x50mm</w:t>
            </w:r>
          </w:p>
        </w:tc>
        <w:tc>
          <w:tcPr>
            <w:tcW w:w="104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-57" w:leftChars="0" w:right="-57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4"/>
                <w:szCs w:val="24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m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4"/>
                <w:szCs w:val="24"/>
                <w:vertAlign w:val="superscript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1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-57" w:leftChars="0" w:right="-57" w:rightChars="0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4"/>
                <w:szCs w:val="24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1500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103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45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46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-57" w:leftChars="0" w:right="-57" w:rightChars="0"/>
              <w:jc w:val="left"/>
              <w:textAlignment w:val="auto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4"/>
                <w:szCs w:val="24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 xml:space="preserve">Vată minerală 1000x600x100mm </w:t>
            </w:r>
          </w:p>
        </w:tc>
        <w:tc>
          <w:tcPr>
            <w:tcW w:w="104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-57" w:leftChars="0" w:right="-57" w:right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4"/>
                <w:szCs w:val="24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m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4"/>
                <w:szCs w:val="24"/>
                <w:vertAlign w:val="superscript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1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-57" w:leftChars="0" w:right="-57" w:rightChars="0"/>
              <w:jc w:val="center"/>
              <w:textAlignment w:val="auto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4"/>
                <w:szCs w:val="24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5000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103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45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46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-57" w:leftChars="0" w:right="-57" w:rightChars="0"/>
              <w:jc w:val="left"/>
              <w:textAlignment w:val="auto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4"/>
                <w:szCs w:val="24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>Material termoizolant reflectorizant</w:t>
            </w:r>
          </w:p>
        </w:tc>
        <w:tc>
          <w:tcPr>
            <w:tcW w:w="104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-57" w:leftChars="0" w:right="-57" w:right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4"/>
                <w:szCs w:val="24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m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4"/>
                <w:szCs w:val="24"/>
                <w:vertAlign w:val="superscript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1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-57" w:leftChars="0" w:right="-57" w:rightChars="0"/>
              <w:jc w:val="center"/>
              <w:textAlignment w:val="auto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4"/>
                <w:szCs w:val="24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1000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103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45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46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-57" w:leftChars="0" w:right="-57" w:rightChars="0"/>
              <w:jc w:val="left"/>
              <w:textAlignment w:val="auto"/>
              <w:rPr>
                <w:rFonts w:hint="default" w:ascii="Times New Roman" w:hAnsi="Times New Roman" w:eastAsia="Calibri" w:cs="Times New Roman"/>
                <w:color w:val="000000" w:themeColor="text1"/>
                <w:sz w:val="24"/>
                <w:szCs w:val="24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4"/>
                <w:szCs w:val="24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 xml:space="preserve">Vată minerală bazaltică cusută pe plasă de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4"/>
                <w:szCs w:val="24"/>
                <w:lang w:eastAsia="en-US"/>
                <w14:textFill>
                  <w14:solidFill>
                    <w14:schemeClr w14:val="tx1"/>
                  </w14:solidFill>
                </w14:textFill>
              </w:rPr>
              <w:t>oț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4"/>
                <w:szCs w:val="24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 xml:space="preserve">el zincat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4"/>
                <w:szCs w:val="24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sau din oțel inoxidabil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4"/>
                <w:szCs w:val="24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 xml:space="preserve">1000*2500*100mm, </w:t>
            </w:r>
          </w:p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-57" w:leftChars="0" w:right="-57" w:rightChars="0"/>
              <w:jc w:val="left"/>
              <w:textAlignment w:val="auto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4"/>
                <w:szCs w:val="24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>T lucru: 600-700 C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4"/>
                <w:szCs w:val="24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</w:p>
        </w:tc>
        <w:tc>
          <w:tcPr>
            <w:tcW w:w="104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-57" w:leftChars="0" w:right="-57" w:right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4"/>
                <w:szCs w:val="24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m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4"/>
                <w:szCs w:val="24"/>
                <w:vertAlign w:val="superscript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1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-57" w:leftChars="0" w:right="-57" w:rightChars="0"/>
              <w:jc w:val="center"/>
              <w:textAlignment w:val="auto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4"/>
                <w:szCs w:val="24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1000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103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45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4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</w:rPr>
              <w:t>TOTAL</w:t>
            </w:r>
          </w:p>
        </w:tc>
        <w:tc>
          <w:tcPr>
            <w:tcW w:w="1047" w:type="dxa"/>
            <w:vAlign w:val="center"/>
          </w:tcPr>
          <w:p>
            <w:pPr>
              <w:widowControl w:val="0"/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highlight w:val="none"/>
                <w:lang w:eastAsia="ru-RU"/>
              </w:rPr>
            </w:pPr>
          </w:p>
        </w:tc>
        <w:tc>
          <w:tcPr>
            <w:tcW w:w="1115" w:type="dxa"/>
            <w:vAlign w:val="center"/>
          </w:tcPr>
          <w:p>
            <w:pPr>
              <w:widowControl w:val="0"/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highlight w:val="none"/>
                <w:lang w:eastAsia="ru-RU"/>
              </w:rPr>
            </w:pP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10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zSVju0AAAAAUB&#10;AAAPAAAAAAAAAAEAIAAAACIAAABkcnMvZG93bnJldi54bWxQSwECFAAUAAAACACHTuJAyi6E/yMC&#10;AAAlBAAADgAAAAAAAAABACAAAAAfAQAAZHJzL2Uyb0RvYy54bWxQSwUGAAAAAAYABgBZAQAAtAUA&#10;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213D0"/>
    <w:rsid w:val="02346795"/>
    <w:rsid w:val="02462A4F"/>
    <w:rsid w:val="03962305"/>
    <w:rsid w:val="05687487"/>
    <w:rsid w:val="07E0084F"/>
    <w:rsid w:val="09BB20A2"/>
    <w:rsid w:val="0A1F41F1"/>
    <w:rsid w:val="0C722C9C"/>
    <w:rsid w:val="0D7F51EF"/>
    <w:rsid w:val="0DB75CB8"/>
    <w:rsid w:val="0DE66214"/>
    <w:rsid w:val="0FF11F36"/>
    <w:rsid w:val="103877B0"/>
    <w:rsid w:val="10425480"/>
    <w:rsid w:val="124A57A9"/>
    <w:rsid w:val="140A5C07"/>
    <w:rsid w:val="14814EC1"/>
    <w:rsid w:val="14C31A74"/>
    <w:rsid w:val="15433EAE"/>
    <w:rsid w:val="15CF515F"/>
    <w:rsid w:val="16176152"/>
    <w:rsid w:val="17001CBE"/>
    <w:rsid w:val="170736D8"/>
    <w:rsid w:val="186F27B0"/>
    <w:rsid w:val="1A235F91"/>
    <w:rsid w:val="1B0A44F5"/>
    <w:rsid w:val="1BF2555C"/>
    <w:rsid w:val="1C8708F3"/>
    <w:rsid w:val="1CAF2C3E"/>
    <w:rsid w:val="1D1F7306"/>
    <w:rsid w:val="1DB03E28"/>
    <w:rsid w:val="1E2A35E1"/>
    <w:rsid w:val="1ED12D01"/>
    <w:rsid w:val="1EEC7A8C"/>
    <w:rsid w:val="1F7C2CE0"/>
    <w:rsid w:val="20642787"/>
    <w:rsid w:val="224E40E6"/>
    <w:rsid w:val="22575BBF"/>
    <w:rsid w:val="233D0DFF"/>
    <w:rsid w:val="25917193"/>
    <w:rsid w:val="259D1413"/>
    <w:rsid w:val="28072153"/>
    <w:rsid w:val="288F05BB"/>
    <w:rsid w:val="2B8A559C"/>
    <w:rsid w:val="2C387782"/>
    <w:rsid w:val="2FAB6462"/>
    <w:rsid w:val="30976DA2"/>
    <w:rsid w:val="3098299F"/>
    <w:rsid w:val="319934B1"/>
    <w:rsid w:val="32117518"/>
    <w:rsid w:val="32A40826"/>
    <w:rsid w:val="34D058C0"/>
    <w:rsid w:val="358F4C83"/>
    <w:rsid w:val="35B4714A"/>
    <w:rsid w:val="36202A8B"/>
    <w:rsid w:val="38286CC9"/>
    <w:rsid w:val="38296019"/>
    <w:rsid w:val="38874FCD"/>
    <w:rsid w:val="38A21BCA"/>
    <w:rsid w:val="39CA71D3"/>
    <w:rsid w:val="39E9692C"/>
    <w:rsid w:val="3CEE333F"/>
    <w:rsid w:val="3D98229D"/>
    <w:rsid w:val="3DF53D49"/>
    <w:rsid w:val="3DFF4976"/>
    <w:rsid w:val="442B4CA6"/>
    <w:rsid w:val="446A7138"/>
    <w:rsid w:val="45B756C2"/>
    <w:rsid w:val="47134419"/>
    <w:rsid w:val="493C0430"/>
    <w:rsid w:val="49991CBB"/>
    <w:rsid w:val="4A3459A1"/>
    <w:rsid w:val="4B2B3590"/>
    <w:rsid w:val="4C2724B2"/>
    <w:rsid w:val="4C6C31D0"/>
    <w:rsid w:val="4DFA077B"/>
    <w:rsid w:val="4E1B06BB"/>
    <w:rsid w:val="51782041"/>
    <w:rsid w:val="51816D85"/>
    <w:rsid w:val="51FD0610"/>
    <w:rsid w:val="53380017"/>
    <w:rsid w:val="533D68E5"/>
    <w:rsid w:val="540839FD"/>
    <w:rsid w:val="56E078B0"/>
    <w:rsid w:val="577F10CA"/>
    <w:rsid w:val="578F06BB"/>
    <w:rsid w:val="579F77F4"/>
    <w:rsid w:val="58D6288E"/>
    <w:rsid w:val="594F3B0C"/>
    <w:rsid w:val="5AC72C37"/>
    <w:rsid w:val="5CF43F2D"/>
    <w:rsid w:val="5DA51471"/>
    <w:rsid w:val="5E940365"/>
    <w:rsid w:val="610A2A1F"/>
    <w:rsid w:val="61D80EC5"/>
    <w:rsid w:val="63892EC6"/>
    <w:rsid w:val="63A250EB"/>
    <w:rsid w:val="64045BB5"/>
    <w:rsid w:val="66BF2FF9"/>
    <w:rsid w:val="681B32D5"/>
    <w:rsid w:val="697E5F4B"/>
    <w:rsid w:val="69AC0C58"/>
    <w:rsid w:val="6AF75CE4"/>
    <w:rsid w:val="6B52785D"/>
    <w:rsid w:val="6DB1777F"/>
    <w:rsid w:val="6DE34AE4"/>
    <w:rsid w:val="6E3C219F"/>
    <w:rsid w:val="6E4152D7"/>
    <w:rsid w:val="71F22B08"/>
    <w:rsid w:val="72E36382"/>
    <w:rsid w:val="733D60BC"/>
    <w:rsid w:val="7477213F"/>
    <w:rsid w:val="74BD341A"/>
    <w:rsid w:val="76FF686B"/>
    <w:rsid w:val="7AE377C7"/>
    <w:rsid w:val="7B0B2BDE"/>
    <w:rsid w:val="7BE6624C"/>
    <w:rsid w:val="7BF628C7"/>
    <w:rsid w:val="7C4F1F14"/>
    <w:rsid w:val="7E73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Office_11.2.0.9327_F1E327BC-269C-435d-A152-05C5408002CA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A_Bulat</cp:lastModifiedBy>
  <dcterms:modified xsi:type="dcterms:W3CDTF">2026-02-20T14:47:19Z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  <property fmtid="{D5CDD505-2E9C-101B-9397-08002B2CF9AE}" pid="3" name="ICV">
    <vt:lpwstr>8632AD39FE9449BD8F94C96F62E4A7D3</vt:lpwstr>
  </property>
</Properties>
</file>