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48770A" w14:textId="65B4F783" w:rsidR="00736EF9" w:rsidRPr="006C07A7" w:rsidRDefault="00736EF9" w:rsidP="00736EF9">
      <w:pPr>
        <w:spacing w:after="0" w:line="240" w:lineRule="auto"/>
        <w:jc w:val="right"/>
        <w:rPr>
          <w:rFonts w:ascii="Georgia" w:hAnsi="Georgia" w:cs="Times New Roman"/>
          <w:b/>
          <w:i/>
          <w:u w:val="single"/>
        </w:rPr>
      </w:pPr>
      <w:bookmarkStart w:id="0" w:name="_Hlk189742832"/>
      <w:r w:rsidRPr="006C07A7">
        <w:rPr>
          <w:rFonts w:ascii="Georgia" w:hAnsi="Georgia" w:cs="Times New Roman"/>
          <w:b/>
          <w:i/>
          <w:u w:val="single"/>
        </w:rPr>
        <w:t>Anex</w:t>
      </w:r>
      <w:bookmarkEnd w:id="0"/>
      <w:r w:rsidR="00277617">
        <w:rPr>
          <w:rFonts w:ascii="Georgia" w:hAnsi="Georgia" w:cs="Times New Roman"/>
          <w:b/>
          <w:i/>
          <w:u w:val="single"/>
        </w:rPr>
        <w:t>a nr.4</w:t>
      </w:r>
    </w:p>
    <w:p w14:paraId="548E002A" w14:textId="77777777" w:rsidR="00736EF9" w:rsidRDefault="00736EF9" w:rsidP="00736EF9">
      <w:pPr>
        <w:spacing w:after="0" w:line="240" w:lineRule="auto"/>
        <w:jc w:val="center"/>
        <w:rPr>
          <w:rFonts w:ascii="Georgia" w:hAnsi="Georgia" w:cs="Times New Roman"/>
          <w:b/>
          <w:sz w:val="28"/>
          <w:szCs w:val="28"/>
        </w:rPr>
      </w:pPr>
    </w:p>
    <w:p w14:paraId="66A92818" w14:textId="77777777" w:rsidR="00736EF9" w:rsidRPr="00CF2A9C" w:rsidRDefault="00736EF9" w:rsidP="00736EF9">
      <w:pPr>
        <w:spacing w:after="0" w:line="240" w:lineRule="auto"/>
        <w:jc w:val="center"/>
        <w:rPr>
          <w:rFonts w:ascii="Georgia" w:hAnsi="Georgia"/>
          <w:b/>
          <w:sz w:val="24"/>
          <w:szCs w:val="24"/>
          <w:u w:val="single"/>
        </w:rPr>
      </w:pPr>
      <w:r w:rsidRPr="00CF2A9C">
        <w:rPr>
          <w:rFonts w:ascii="Georgia" w:hAnsi="Georgia"/>
          <w:b/>
          <w:sz w:val="24"/>
          <w:szCs w:val="24"/>
          <w:u w:val="single"/>
        </w:rPr>
        <w:t>CAIET DE SARCINI</w:t>
      </w:r>
      <w:r w:rsidRPr="005B1DB8">
        <w:rPr>
          <w:rFonts w:ascii="Georgia" w:hAnsi="Georgia"/>
          <w:b/>
          <w:sz w:val="24"/>
          <w:szCs w:val="24"/>
          <w:u w:val="single"/>
          <w:lang w:val="fr-FR"/>
        </w:rPr>
        <w:t xml:space="preserve"> </w:t>
      </w:r>
      <w:r>
        <w:rPr>
          <w:rFonts w:ascii="Georgia" w:hAnsi="Georgia"/>
          <w:b/>
          <w:sz w:val="24"/>
          <w:szCs w:val="24"/>
          <w:u w:val="single"/>
        </w:rPr>
        <w:t xml:space="preserve">ȘI </w:t>
      </w:r>
      <w:r w:rsidRPr="005B1DB8">
        <w:rPr>
          <w:rFonts w:ascii="Georgia" w:hAnsi="Georgia"/>
          <w:b/>
          <w:sz w:val="24"/>
          <w:szCs w:val="24"/>
          <w:u w:val="single"/>
          <w:lang w:val="fr-FR"/>
        </w:rPr>
        <w:t>SPECIFICAȚI</w:t>
      </w:r>
      <w:r>
        <w:rPr>
          <w:rFonts w:ascii="Georgia" w:hAnsi="Georgia"/>
          <w:b/>
          <w:sz w:val="24"/>
          <w:szCs w:val="24"/>
          <w:u w:val="single"/>
        </w:rPr>
        <w:t>E</w:t>
      </w:r>
      <w:r w:rsidRPr="005B1DB8">
        <w:rPr>
          <w:rFonts w:ascii="Georgia" w:hAnsi="Georgia"/>
          <w:b/>
          <w:sz w:val="24"/>
          <w:szCs w:val="24"/>
          <w:u w:val="single"/>
          <w:lang w:val="fr-FR"/>
        </w:rPr>
        <w:t xml:space="preserve"> DE PREȚ</w:t>
      </w:r>
    </w:p>
    <w:p w14:paraId="0273FC96" w14:textId="77777777" w:rsidR="00736EF9" w:rsidRPr="005B1DB8" w:rsidRDefault="00736EF9" w:rsidP="00736EF9">
      <w:pPr>
        <w:spacing w:after="0" w:line="240" w:lineRule="auto"/>
        <w:jc w:val="center"/>
        <w:rPr>
          <w:rFonts w:ascii="Georgia" w:hAnsi="Georgia"/>
          <w:bCs/>
          <w:sz w:val="10"/>
          <w:szCs w:val="10"/>
        </w:rPr>
      </w:pPr>
    </w:p>
    <w:p w14:paraId="36ADAE21" w14:textId="77777777" w:rsidR="00736EF9" w:rsidRDefault="00736EF9" w:rsidP="00736EF9">
      <w:pPr>
        <w:spacing w:after="0" w:line="240" w:lineRule="auto"/>
        <w:jc w:val="center"/>
        <w:rPr>
          <w:rFonts w:ascii="Georgia" w:hAnsi="Georgia" w:cs="Times New Roman"/>
          <w:b/>
          <w:iCs/>
          <w:sz w:val="24"/>
          <w:szCs w:val="24"/>
        </w:rPr>
      </w:pPr>
      <w:r>
        <w:rPr>
          <w:rFonts w:ascii="Georgia" w:hAnsi="Georgia" w:cs="Times New Roman"/>
          <w:b/>
          <w:iCs/>
          <w:sz w:val="24"/>
          <w:szCs w:val="24"/>
        </w:rPr>
        <w:t>privind l</w:t>
      </w:r>
      <w:r w:rsidRPr="006C07A7">
        <w:rPr>
          <w:rFonts w:ascii="Georgia" w:hAnsi="Georgia" w:cs="Times New Roman"/>
          <w:b/>
          <w:iCs/>
          <w:sz w:val="24"/>
          <w:szCs w:val="24"/>
        </w:rPr>
        <w:t xml:space="preserve">ista serviciilor </w:t>
      </w:r>
      <w:r>
        <w:rPr>
          <w:rFonts w:ascii="Georgia" w:hAnsi="Georgia" w:cs="Times New Roman"/>
          <w:b/>
          <w:iCs/>
          <w:sz w:val="24"/>
          <w:szCs w:val="24"/>
        </w:rPr>
        <w:t xml:space="preserve">și lucrărilor </w:t>
      </w:r>
      <w:r w:rsidRPr="006C07A7">
        <w:rPr>
          <w:rFonts w:ascii="Georgia" w:hAnsi="Georgia" w:cs="Times New Roman"/>
          <w:b/>
          <w:iCs/>
          <w:sz w:val="24"/>
          <w:szCs w:val="24"/>
        </w:rPr>
        <w:t xml:space="preserve">obligatorii, </w:t>
      </w:r>
    </w:p>
    <w:p w14:paraId="3FFE0534" w14:textId="77777777" w:rsidR="00736EF9" w:rsidRDefault="00736EF9" w:rsidP="00736EF9">
      <w:pPr>
        <w:spacing w:after="0" w:line="240" w:lineRule="auto"/>
        <w:jc w:val="center"/>
        <w:rPr>
          <w:rFonts w:ascii="Georgia" w:hAnsi="Georgia" w:cs="Times New Roman"/>
          <w:b/>
          <w:iCs/>
          <w:sz w:val="24"/>
          <w:szCs w:val="24"/>
        </w:rPr>
      </w:pPr>
      <w:r w:rsidRPr="006C07A7">
        <w:rPr>
          <w:rFonts w:ascii="Georgia" w:hAnsi="Georgia" w:cs="Times New Roman"/>
          <w:b/>
          <w:iCs/>
          <w:sz w:val="24"/>
          <w:szCs w:val="24"/>
        </w:rPr>
        <w:t xml:space="preserve">ce necesită a fi efectuate </w:t>
      </w:r>
      <w:r>
        <w:rPr>
          <w:rFonts w:ascii="Georgia" w:hAnsi="Georgia" w:cs="Times New Roman"/>
          <w:b/>
          <w:iCs/>
          <w:sz w:val="24"/>
          <w:szCs w:val="24"/>
        </w:rPr>
        <w:t>pentru</w:t>
      </w:r>
      <w:r w:rsidRPr="006C07A7">
        <w:rPr>
          <w:rFonts w:ascii="Georgia" w:hAnsi="Georgia" w:cs="Times New Roman"/>
          <w:b/>
          <w:iCs/>
          <w:sz w:val="24"/>
          <w:szCs w:val="24"/>
        </w:rPr>
        <w:t xml:space="preserve"> deservir</w:t>
      </w:r>
      <w:r>
        <w:rPr>
          <w:rFonts w:ascii="Georgia" w:hAnsi="Georgia" w:cs="Times New Roman"/>
          <w:b/>
          <w:iCs/>
          <w:sz w:val="24"/>
          <w:szCs w:val="24"/>
        </w:rPr>
        <w:t>ea</w:t>
      </w:r>
      <w:r w:rsidRPr="006C07A7">
        <w:rPr>
          <w:rFonts w:ascii="Georgia" w:hAnsi="Georgia" w:cs="Times New Roman"/>
          <w:b/>
          <w:iCs/>
          <w:sz w:val="24"/>
          <w:szCs w:val="24"/>
        </w:rPr>
        <w:t xml:space="preserve"> tehnic</w:t>
      </w:r>
      <w:r>
        <w:rPr>
          <w:rFonts w:ascii="Georgia" w:hAnsi="Georgia" w:cs="Times New Roman"/>
          <w:b/>
          <w:iCs/>
          <w:sz w:val="24"/>
          <w:szCs w:val="24"/>
        </w:rPr>
        <w:t>ă</w:t>
      </w:r>
      <w:r w:rsidRPr="006C07A7">
        <w:rPr>
          <w:rFonts w:ascii="Georgia" w:hAnsi="Georgia" w:cs="Times New Roman"/>
          <w:b/>
          <w:iCs/>
          <w:sz w:val="24"/>
          <w:szCs w:val="24"/>
        </w:rPr>
        <w:t xml:space="preserve"> </w:t>
      </w:r>
    </w:p>
    <w:p w14:paraId="0F1A64E0" w14:textId="77777777" w:rsidR="00736EF9" w:rsidRPr="006C07A7" w:rsidRDefault="00736EF9" w:rsidP="00736EF9">
      <w:pPr>
        <w:spacing w:after="0" w:line="240" w:lineRule="auto"/>
        <w:jc w:val="center"/>
        <w:rPr>
          <w:rFonts w:ascii="Georgia" w:hAnsi="Georgia" w:cs="Times New Roman"/>
          <w:b/>
          <w:iCs/>
          <w:sz w:val="28"/>
          <w:szCs w:val="28"/>
        </w:rPr>
      </w:pPr>
      <w:r w:rsidRPr="006C07A7">
        <w:rPr>
          <w:rFonts w:ascii="Georgia" w:hAnsi="Georgia" w:cs="Times New Roman"/>
          <w:b/>
          <w:iCs/>
          <w:sz w:val="24"/>
          <w:szCs w:val="24"/>
        </w:rPr>
        <w:t>a climatizoarelor de tip split</w:t>
      </w:r>
      <w:r>
        <w:rPr>
          <w:rFonts w:ascii="Georgia" w:hAnsi="Georgia" w:cs="Times New Roman"/>
          <w:b/>
          <w:iCs/>
          <w:sz w:val="24"/>
          <w:szCs w:val="24"/>
        </w:rPr>
        <w:t xml:space="preserve"> în anul 2026</w:t>
      </w:r>
    </w:p>
    <w:p w14:paraId="029C95B5" w14:textId="77777777" w:rsidR="00736EF9" w:rsidRDefault="00736EF9" w:rsidP="00736EF9">
      <w:p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</w:p>
    <w:p w14:paraId="34BA22A2" w14:textId="77777777" w:rsidR="00736EF9" w:rsidRPr="00714FB1" w:rsidRDefault="00736EF9" w:rsidP="00736EF9">
      <w:pPr>
        <w:spacing w:after="0" w:line="240" w:lineRule="auto"/>
        <w:jc w:val="center"/>
        <w:rPr>
          <w:rFonts w:ascii="Georgia" w:hAnsi="Georgia" w:cs="Times New Roman"/>
        </w:rPr>
      </w:pPr>
      <w:r w:rsidRPr="00714FB1">
        <w:rPr>
          <w:rFonts w:ascii="Georgia" w:hAnsi="Georgia"/>
          <w:b/>
          <w:i/>
        </w:rPr>
        <w:t>I. Servicii și lucrări de deservire curentă</w:t>
      </w:r>
      <w:r w:rsidRPr="00714FB1">
        <w:rPr>
          <w:rFonts w:ascii="Georgia" w:hAnsi="Georgia"/>
          <w:b/>
        </w:rPr>
        <w:t xml:space="preserve"> </w:t>
      </w:r>
      <w:r w:rsidRPr="00714FB1">
        <w:rPr>
          <w:rFonts w:ascii="Georgia" w:hAnsi="Georgia"/>
          <w:b/>
          <w:i/>
          <w:iCs/>
        </w:rPr>
        <w:t xml:space="preserve">a </w:t>
      </w:r>
      <w:r w:rsidRPr="00714FB1">
        <w:rPr>
          <w:rFonts w:ascii="Georgia" w:hAnsi="Georgia" w:cs="Times New Roman"/>
          <w:b/>
          <w:i/>
        </w:rPr>
        <w:t>climatizoarelor de tip split</w:t>
      </w:r>
    </w:p>
    <w:p w14:paraId="63CF7658" w14:textId="77777777" w:rsidR="00736EF9" w:rsidRPr="00714FB1" w:rsidRDefault="00736EF9" w:rsidP="00736EF9">
      <w:pPr>
        <w:spacing w:after="0" w:line="240" w:lineRule="auto"/>
        <w:jc w:val="both"/>
        <w:rPr>
          <w:rFonts w:ascii="Georgia" w:hAnsi="Georgia" w:cs="Times New Roman"/>
          <w:sz w:val="16"/>
          <w:szCs w:val="16"/>
        </w:rPr>
      </w:pPr>
    </w:p>
    <w:p w14:paraId="28FBF17A" w14:textId="77777777" w:rsidR="00736EF9" w:rsidRPr="00714FB1" w:rsidRDefault="00736EF9" w:rsidP="00736EF9">
      <w:pPr>
        <w:spacing w:after="0" w:line="240" w:lineRule="auto"/>
        <w:ind w:firstLine="567"/>
        <w:jc w:val="both"/>
        <w:rPr>
          <w:rFonts w:ascii="Georgia" w:hAnsi="Georgia" w:cs="Times New Roman"/>
        </w:rPr>
      </w:pPr>
      <w:r w:rsidRPr="00714FB1">
        <w:rPr>
          <w:rFonts w:ascii="Georgia" w:hAnsi="Georgia" w:cs="Times New Roman"/>
        </w:rPr>
        <w:t>1. Verificarea vizuală în scopul fixării unor eventuale deteriorări mecanice și/sau electrice.</w:t>
      </w:r>
    </w:p>
    <w:p w14:paraId="646B9130" w14:textId="77777777" w:rsidR="00736EF9" w:rsidRPr="00714FB1" w:rsidRDefault="00736EF9" w:rsidP="00736EF9">
      <w:pPr>
        <w:spacing w:after="0" w:line="240" w:lineRule="auto"/>
        <w:ind w:firstLine="567"/>
        <w:jc w:val="both"/>
        <w:rPr>
          <w:rFonts w:ascii="Georgia" w:hAnsi="Georgia" w:cs="Times New Roman"/>
        </w:rPr>
      </w:pPr>
      <w:r w:rsidRPr="00714FB1">
        <w:rPr>
          <w:rFonts w:ascii="Georgia" w:hAnsi="Georgia" w:cs="Times New Roman"/>
        </w:rPr>
        <w:t>2. Verificarea presiunii circuitului frigorific al climatizoarelor în regim de încălzire și răcire.</w:t>
      </w:r>
    </w:p>
    <w:p w14:paraId="0DADBD4D" w14:textId="77777777" w:rsidR="00736EF9" w:rsidRPr="00714FB1" w:rsidRDefault="00736EF9" w:rsidP="00736EF9">
      <w:pPr>
        <w:spacing w:after="0" w:line="240" w:lineRule="auto"/>
        <w:ind w:firstLine="567"/>
        <w:jc w:val="both"/>
        <w:rPr>
          <w:rFonts w:ascii="Georgia" w:hAnsi="Georgia" w:cs="Times New Roman"/>
        </w:rPr>
      </w:pPr>
      <w:r w:rsidRPr="00714FB1">
        <w:rPr>
          <w:rFonts w:ascii="Georgia" w:hAnsi="Georgia" w:cs="Times New Roman"/>
        </w:rPr>
        <w:t>3. Verificarea diferenței de temperatură a blocului interior în regim de încălzire și răcire.</w:t>
      </w:r>
    </w:p>
    <w:p w14:paraId="5D43E4CC" w14:textId="77777777" w:rsidR="00736EF9" w:rsidRPr="00714FB1" w:rsidRDefault="00736EF9" w:rsidP="00736EF9">
      <w:pPr>
        <w:spacing w:after="0" w:line="240" w:lineRule="auto"/>
        <w:ind w:firstLine="567"/>
        <w:jc w:val="both"/>
        <w:rPr>
          <w:rFonts w:ascii="Georgia" w:hAnsi="Georgia" w:cs="Times New Roman"/>
        </w:rPr>
      </w:pPr>
      <w:r w:rsidRPr="00714FB1">
        <w:rPr>
          <w:rFonts w:ascii="Georgia" w:hAnsi="Georgia" w:cs="Times New Roman"/>
        </w:rPr>
        <w:t>4. Verificarea jaluzelelor și a mecanismului de acțiune a lor.</w:t>
      </w:r>
    </w:p>
    <w:p w14:paraId="10AD5E4C" w14:textId="77777777" w:rsidR="00736EF9" w:rsidRPr="00714FB1" w:rsidRDefault="00736EF9" w:rsidP="00736EF9">
      <w:pPr>
        <w:spacing w:after="0" w:line="240" w:lineRule="auto"/>
        <w:ind w:firstLine="567"/>
        <w:jc w:val="both"/>
        <w:rPr>
          <w:rFonts w:ascii="Georgia" w:hAnsi="Georgia" w:cs="Times New Roman"/>
        </w:rPr>
      </w:pPr>
      <w:r w:rsidRPr="00714FB1">
        <w:rPr>
          <w:rFonts w:ascii="Georgia" w:hAnsi="Georgia" w:cs="Times New Roman"/>
        </w:rPr>
        <w:t>5. Verificarea corectitudinii indicațiilor regimurilor de funcționare.</w:t>
      </w:r>
    </w:p>
    <w:p w14:paraId="66074A92" w14:textId="77777777" w:rsidR="00736EF9" w:rsidRPr="00714FB1" w:rsidRDefault="00736EF9" w:rsidP="00736EF9">
      <w:pPr>
        <w:spacing w:after="0" w:line="240" w:lineRule="auto"/>
        <w:ind w:firstLine="567"/>
        <w:jc w:val="both"/>
        <w:rPr>
          <w:rFonts w:ascii="Georgia" w:hAnsi="Georgia" w:cs="Times New Roman"/>
        </w:rPr>
      </w:pPr>
      <w:r w:rsidRPr="00714FB1">
        <w:rPr>
          <w:rFonts w:ascii="Georgia" w:hAnsi="Georgia" w:cs="Times New Roman"/>
        </w:rPr>
        <w:t>6. Dezasamblarea/asamblarea (la necesitate) a părților componente ale utilajului.</w:t>
      </w:r>
    </w:p>
    <w:p w14:paraId="40C4AF63" w14:textId="77777777" w:rsidR="00736EF9" w:rsidRPr="00714FB1" w:rsidRDefault="00736EF9" w:rsidP="00736EF9">
      <w:pPr>
        <w:spacing w:after="0" w:line="240" w:lineRule="auto"/>
        <w:ind w:firstLine="567"/>
        <w:jc w:val="both"/>
        <w:rPr>
          <w:rFonts w:ascii="Georgia" w:hAnsi="Georgia" w:cs="Times New Roman"/>
        </w:rPr>
      </w:pPr>
      <w:r w:rsidRPr="00714FB1">
        <w:rPr>
          <w:rFonts w:ascii="Georgia" w:hAnsi="Georgia" w:cs="Times New Roman"/>
        </w:rPr>
        <w:t>7. Curățarea schimbătorului de căldură a blocului interior.</w:t>
      </w:r>
    </w:p>
    <w:p w14:paraId="54893577" w14:textId="77777777" w:rsidR="00736EF9" w:rsidRPr="00714FB1" w:rsidRDefault="00736EF9" w:rsidP="00736EF9">
      <w:pPr>
        <w:spacing w:after="0" w:line="240" w:lineRule="auto"/>
        <w:ind w:firstLine="567"/>
        <w:jc w:val="both"/>
        <w:rPr>
          <w:rFonts w:ascii="Georgia" w:hAnsi="Georgia" w:cs="Times New Roman"/>
        </w:rPr>
      </w:pPr>
      <w:r w:rsidRPr="00714FB1">
        <w:rPr>
          <w:rFonts w:ascii="Georgia" w:hAnsi="Georgia" w:cs="Times New Roman"/>
        </w:rPr>
        <w:t>8. Curățarea schimbătorului de căldură a blocului exterior.</w:t>
      </w:r>
    </w:p>
    <w:p w14:paraId="2ED50187" w14:textId="77777777" w:rsidR="00736EF9" w:rsidRPr="00714FB1" w:rsidRDefault="00736EF9" w:rsidP="00736EF9">
      <w:pPr>
        <w:spacing w:after="0" w:line="240" w:lineRule="auto"/>
        <w:ind w:firstLine="567"/>
        <w:jc w:val="both"/>
        <w:rPr>
          <w:rFonts w:ascii="Georgia" w:hAnsi="Georgia" w:cs="Times New Roman"/>
        </w:rPr>
      </w:pPr>
      <w:r w:rsidRPr="00714FB1">
        <w:rPr>
          <w:rFonts w:ascii="Georgia" w:hAnsi="Georgia" w:cs="Times New Roman"/>
        </w:rPr>
        <w:t>9. Curățarea grilei de admisie a aerului și a filtrelor de aer.</w:t>
      </w:r>
    </w:p>
    <w:p w14:paraId="3CA87614" w14:textId="77777777" w:rsidR="00736EF9" w:rsidRPr="00714FB1" w:rsidRDefault="00736EF9" w:rsidP="00736EF9">
      <w:pPr>
        <w:spacing w:after="0" w:line="240" w:lineRule="auto"/>
        <w:ind w:firstLine="567"/>
        <w:jc w:val="both"/>
        <w:rPr>
          <w:rFonts w:ascii="Georgia" w:hAnsi="Georgia" w:cs="Times New Roman"/>
        </w:rPr>
      </w:pPr>
      <w:r w:rsidRPr="00714FB1">
        <w:rPr>
          <w:rFonts w:ascii="Georgia" w:hAnsi="Georgia" w:cs="Times New Roman"/>
        </w:rPr>
        <w:t>10. Curățarea corpurilor blocurilor interior și exterior.</w:t>
      </w:r>
    </w:p>
    <w:p w14:paraId="25C6B588" w14:textId="77777777" w:rsidR="00736EF9" w:rsidRPr="00714FB1" w:rsidRDefault="00736EF9" w:rsidP="00736EF9">
      <w:pPr>
        <w:spacing w:after="0" w:line="240" w:lineRule="auto"/>
        <w:ind w:firstLine="567"/>
        <w:jc w:val="both"/>
        <w:rPr>
          <w:rFonts w:ascii="Georgia" w:hAnsi="Georgia" w:cs="Times New Roman"/>
        </w:rPr>
      </w:pPr>
      <w:r w:rsidRPr="00714FB1">
        <w:rPr>
          <w:rFonts w:ascii="Georgia" w:hAnsi="Georgia" w:cs="Times New Roman"/>
        </w:rPr>
        <w:t>11. Verificarea etanșeității circuitului frigorific, lichidarea eventualelor scurgeri și alimentarea cu freon.</w:t>
      </w:r>
    </w:p>
    <w:p w14:paraId="532EFB32" w14:textId="77777777" w:rsidR="00736EF9" w:rsidRPr="00714FB1" w:rsidRDefault="00736EF9" w:rsidP="00736EF9">
      <w:pPr>
        <w:spacing w:after="0" w:line="240" w:lineRule="auto"/>
        <w:ind w:firstLine="567"/>
        <w:jc w:val="both"/>
        <w:rPr>
          <w:rFonts w:ascii="Georgia" w:hAnsi="Georgia" w:cs="Times New Roman"/>
        </w:rPr>
      </w:pPr>
      <w:r w:rsidRPr="00714FB1">
        <w:rPr>
          <w:rFonts w:ascii="Georgia" w:hAnsi="Georgia" w:cs="Times New Roman"/>
        </w:rPr>
        <w:t>12. Verificarea funcționării sistemului de drenare.</w:t>
      </w:r>
    </w:p>
    <w:p w14:paraId="4C67905E" w14:textId="77777777" w:rsidR="00736EF9" w:rsidRPr="00714FB1" w:rsidRDefault="00736EF9" w:rsidP="00736EF9">
      <w:pPr>
        <w:spacing w:after="0" w:line="240" w:lineRule="auto"/>
        <w:ind w:firstLine="567"/>
        <w:jc w:val="both"/>
        <w:rPr>
          <w:rFonts w:ascii="Georgia" w:hAnsi="Georgia" w:cs="Times New Roman"/>
        </w:rPr>
      </w:pPr>
      <w:r w:rsidRPr="00714FB1">
        <w:rPr>
          <w:rFonts w:ascii="Georgia" w:hAnsi="Georgia" w:cs="Times New Roman"/>
        </w:rPr>
        <w:t>13. Verificarea legăturilor electrice și a roților (elicelor) ventilatoarelor.</w:t>
      </w:r>
    </w:p>
    <w:p w14:paraId="3C1A52DF" w14:textId="77777777" w:rsidR="00736EF9" w:rsidRPr="00714FB1" w:rsidRDefault="00736EF9" w:rsidP="00736EF9">
      <w:pPr>
        <w:spacing w:after="0" w:line="240" w:lineRule="auto"/>
        <w:ind w:firstLine="567"/>
        <w:jc w:val="both"/>
        <w:rPr>
          <w:rFonts w:ascii="Georgia" w:hAnsi="Georgia" w:cs="Times New Roman"/>
        </w:rPr>
      </w:pPr>
      <w:r w:rsidRPr="00714FB1">
        <w:rPr>
          <w:rFonts w:ascii="Georgia" w:hAnsi="Georgia" w:cs="Times New Roman"/>
        </w:rPr>
        <w:t>14. Verificarea componentelor electrice: releu, aparataj de reglare, alte elemente.</w:t>
      </w:r>
    </w:p>
    <w:p w14:paraId="58E9FDFE" w14:textId="77777777" w:rsidR="00736EF9" w:rsidRPr="00714FB1" w:rsidRDefault="00736EF9" w:rsidP="00736EF9">
      <w:pPr>
        <w:spacing w:after="0" w:line="240" w:lineRule="auto"/>
        <w:ind w:firstLine="567"/>
        <w:jc w:val="both"/>
        <w:rPr>
          <w:rFonts w:ascii="Georgia" w:hAnsi="Georgia" w:cs="Times New Roman"/>
        </w:rPr>
      </w:pPr>
      <w:r w:rsidRPr="00714FB1">
        <w:rPr>
          <w:rFonts w:ascii="Georgia" w:hAnsi="Georgia" w:cs="Times New Roman"/>
        </w:rPr>
        <w:t>15. Verificarea tensiunii electrice.</w:t>
      </w:r>
    </w:p>
    <w:p w14:paraId="23C1CFF8" w14:textId="77777777" w:rsidR="00736EF9" w:rsidRPr="00714FB1" w:rsidRDefault="00736EF9" w:rsidP="00736EF9">
      <w:pPr>
        <w:spacing w:after="0" w:line="240" w:lineRule="auto"/>
        <w:ind w:firstLine="567"/>
        <w:jc w:val="both"/>
        <w:rPr>
          <w:rFonts w:ascii="Georgia" w:hAnsi="Georgia" w:cs="Times New Roman"/>
        </w:rPr>
      </w:pPr>
      <w:r w:rsidRPr="00714FB1">
        <w:rPr>
          <w:rFonts w:ascii="Georgia" w:hAnsi="Georgia" w:cs="Times New Roman"/>
        </w:rPr>
        <w:t>16. Verificarea curentului de lucru al compresorului (în caz de necesitate).</w:t>
      </w:r>
    </w:p>
    <w:p w14:paraId="5D5416A3" w14:textId="77777777" w:rsidR="00736EF9" w:rsidRPr="00714FB1" w:rsidRDefault="00736EF9" w:rsidP="00736EF9">
      <w:pPr>
        <w:spacing w:after="0" w:line="240" w:lineRule="auto"/>
        <w:ind w:firstLine="567"/>
        <w:jc w:val="both"/>
        <w:rPr>
          <w:rFonts w:ascii="Georgia" w:hAnsi="Georgia" w:cs="Times New Roman"/>
        </w:rPr>
      </w:pPr>
      <w:r w:rsidRPr="00714FB1">
        <w:rPr>
          <w:rFonts w:ascii="Georgia" w:hAnsi="Georgia" w:cs="Times New Roman"/>
        </w:rPr>
        <w:t>17. Diagnostica blocurilor electronice.</w:t>
      </w:r>
    </w:p>
    <w:p w14:paraId="7DF5583B" w14:textId="77777777" w:rsidR="00736EF9" w:rsidRPr="00714FB1" w:rsidRDefault="00736EF9" w:rsidP="00736EF9">
      <w:pPr>
        <w:spacing w:after="0" w:line="240" w:lineRule="auto"/>
        <w:ind w:firstLine="567"/>
        <w:jc w:val="both"/>
        <w:rPr>
          <w:rFonts w:ascii="Georgia" w:hAnsi="Georgia" w:cs="Times New Roman"/>
        </w:rPr>
      </w:pPr>
      <w:r w:rsidRPr="00714FB1">
        <w:rPr>
          <w:rFonts w:ascii="Georgia" w:hAnsi="Georgia" w:cs="Times New Roman"/>
        </w:rPr>
        <w:t>18. Verificarea fixărilor mecanice, a rulmenților și lubrifierea lor în caz de necesitate.</w:t>
      </w:r>
    </w:p>
    <w:p w14:paraId="4846DAA6" w14:textId="77777777" w:rsidR="00736EF9" w:rsidRPr="00714FB1" w:rsidRDefault="00736EF9" w:rsidP="00736EF9">
      <w:pPr>
        <w:spacing w:after="0" w:line="240" w:lineRule="auto"/>
        <w:ind w:firstLine="567"/>
        <w:jc w:val="both"/>
        <w:rPr>
          <w:rFonts w:ascii="Georgia" w:hAnsi="Georgia" w:cs="Times New Roman"/>
        </w:rPr>
      </w:pPr>
      <w:r w:rsidRPr="00714FB1">
        <w:rPr>
          <w:rFonts w:ascii="Georgia" w:hAnsi="Georgia" w:cs="Times New Roman"/>
        </w:rPr>
        <w:t xml:space="preserve">19. </w:t>
      </w:r>
      <w:r w:rsidRPr="00714FB1">
        <w:rPr>
          <w:rFonts w:ascii="Georgia" w:eastAsia="Times New Roman" w:hAnsi="Georgia" w:cs="Times New Roman"/>
        </w:rPr>
        <w:t>În cazul depistării unor defecțiuni majore, a căror reparație nu este posibilă sau nu este justificată din punct de vedere economic, prestatorul se va elabora un act corespunzător, (care va conține, inclusiv, recomandări, concluzii etc.).</w:t>
      </w:r>
    </w:p>
    <w:p w14:paraId="613EFF06" w14:textId="77777777" w:rsidR="00736EF9" w:rsidRPr="00714FB1" w:rsidRDefault="00736EF9" w:rsidP="00736EF9">
      <w:pPr>
        <w:spacing w:after="0" w:line="240" w:lineRule="auto"/>
        <w:ind w:firstLine="567"/>
        <w:jc w:val="both"/>
        <w:rPr>
          <w:rFonts w:ascii="Georgia" w:hAnsi="Georgia" w:cs="Times New Roman"/>
        </w:rPr>
      </w:pPr>
      <w:r w:rsidRPr="00714FB1">
        <w:rPr>
          <w:rFonts w:ascii="Georgia" w:hAnsi="Georgia" w:cs="Times New Roman"/>
        </w:rPr>
        <w:t>20. Consultarea şi instruirea personalului privind regulile de bază în exploatarea climatizoarelor și  întreținerea lor.</w:t>
      </w:r>
    </w:p>
    <w:p w14:paraId="48CA7886" w14:textId="77777777" w:rsidR="00736EF9" w:rsidRDefault="00736EF9" w:rsidP="00736EF9">
      <w:pPr>
        <w:spacing w:after="0" w:line="240" w:lineRule="auto"/>
        <w:jc w:val="both"/>
        <w:rPr>
          <w:rFonts w:ascii="Georgia" w:hAnsi="Georgia" w:cs="Times New Roman"/>
          <w:b/>
          <w:sz w:val="12"/>
          <w:szCs w:val="12"/>
        </w:rPr>
      </w:pPr>
    </w:p>
    <w:p w14:paraId="09B36812" w14:textId="77777777" w:rsidR="00277617" w:rsidRDefault="00277617" w:rsidP="00736EF9">
      <w:pPr>
        <w:spacing w:after="0" w:line="240" w:lineRule="auto"/>
        <w:jc w:val="center"/>
        <w:rPr>
          <w:rFonts w:ascii="Georgia" w:hAnsi="Georgia" w:cs="Times New Roman"/>
          <w:b/>
          <w:i/>
          <w:iCs/>
        </w:rPr>
      </w:pPr>
    </w:p>
    <w:p w14:paraId="44D79BAF" w14:textId="6A884B08" w:rsidR="00736EF9" w:rsidRPr="00714FB1" w:rsidRDefault="00736EF9" w:rsidP="00736EF9">
      <w:pPr>
        <w:spacing w:after="0" w:line="240" w:lineRule="auto"/>
        <w:jc w:val="center"/>
        <w:rPr>
          <w:rFonts w:ascii="Georgia" w:hAnsi="Georgia" w:cs="Times New Roman"/>
          <w:b/>
          <w:i/>
          <w:iCs/>
        </w:rPr>
      </w:pPr>
      <w:r>
        <w:rPr>
          <w:rFonts w:ascii="Georgia" w:hAnsi="Georgia" w:cs="Times New Roman"/>
          <w:b/>
          <w:i/>
          <w:iCs/>
        </w:rPr>
        <w:t>II</w:t>
      </w:r>
      <w:r w:rsidRPr="00714FB1">
        <w:rPr>
          <w:rFonts w:ascii="Georgia" w:hAnsi="Georgia" w:cs="Times New Roman"/>
          <w:b/>
          <w:i/>
          <w:iCs/>
        </w:rPr>
        <w:t>. Cerințe suplimentare față de prestatorul de servicii:</w:t>
      </w:r>
    </w:p>
    <w:p w14:paraId="1E7C65DD" w14:textId="77777777" w:rsidR="00736EF9" w:rsidRPr="00714FB1" w:rsidRDefault="00736EF9" w:rsidP="00736EF9">
      <w:pPr>
        <w:spacing w:after="0" w:line="240" w:lineRule="auto"/>
        <w:jc w:val="both"/>
        <w:rPr>
          <w:rFonts w:ascii="Georgia" w:hAnsi="Georgia" w:cs="Times New Roman"/>
          <w:sz w:val="16"/>
          <w:szCs w:val="16"/>
        </w:rPr>
      </w:pPr>
    </w:p>
    <w:p w14:paraId="255C883C" w14:textId="77777777" w:rsidR="00736EF9" w:rsidRPr="00714FB1" w:rsidRDefault="00736EF9" w:rsidP="00736EF9">
      <w:pPr>
        <w:spacing w:after="0" w:line="240" w:lineRule="auto"/>
        <w:ind w:firstLine="567"/>
        <w:jc w:val="both"/>
        <w:rPr>
          <w:rFonts w:ascii="Georgia" w:hAnsi="Georgia" w:cs="Times New Roman"/>
        </w:rPr>
      </w:pPr>
      <w:r w:rsidRPr="00714FB1">
        <w:rPr>
          <w:rFonts w:ascii="Georgia" w:hAnsi="Georgia" w:cs="Times New Roman"/>
        </w:rPr>
        <w:t xml:space="preserve">1. Periodicitatea deservirii tehnice generale a climatizoarelor – </w:t>
      </w:r>
      <w:r w:rsidRPr="00714FB1">
        <w:rPr>
          <w:rFonts w:ascii="Georgia" w:hAnsi="Georgia" w:cs="Times New Roman"/>
          <w:i/>
          <w:iCs/>
        </w:rPr>
        <w:t>o dată pe an</w:t>
      </w:r>
      <w:r w:rsidRPr="00714FB1">
        <w:rPr>
          <w:rFonts w:ascii="Georgia" w:hAnsi="Georgia" w:cs="Times New Roman"/>
        </w:rPr>
        <w:t>.</w:t>
      </w:r>
    </w:p>
    <w:p w14:paraId="69E31B12" w14:textId="77777777" w:rsidR="00736EF9" w:rsidRPr="00714FB1" w:rsidRDefault="00736EF9" w:rsidP="00736EF9">
      <w:pPr>
        <w:spacing w:after="0" w:line="240" w:lineRule="auto"/>
        <w:ind w:firstLine="567"/>
        <w:jc w:val="both"/>
        <w:rPr>
          <w:rFonts w:ascii="Georgia" w:hAnsi="Georgia" w:cs="Times New Roman"/>
        </w:rPr>
      </w:pPr>
      <w:r w:rsidRPr="00714FB1">
        <w:rPr>
          <w:rFonts w:ascii="Georgia" w:hAnsi="Georgia" w:cs="Times New Roman"/>
        </w:rPr>
        <w:t>2. După efectuarea deservirii tehnice a climatizoarelor, prestatorul de servicii va oferi o garanție pentru lucrările efectuate pe parcursul valabilități contractului.</w:t>
      </w:r>
    </w:p>
    <w:p w14:paraId="489260FF" w14:textId="77777777" w:rsidR="00736EF9" w:rsidRPr="00714FB1" w:rsidRDefault="00736EF9" w:rsidP="00736EF9">
      <w:pPr>
        <w:spacing w:after="0" w:line="240" w:lineRule="auto"/>
        <w:ind w:firstLine="567"/>
        <w:jc w:val="both"/>
        <w:rPr>
          <w:rFonts w:ascii="Georgia" w:hAnsi="Georgia" w:cs="Times New Roman"/>
        </w:rPr>
      </w:pPr>
      <w:r w:rsidRPr="00714FB1">
        <w:rPr>
          <w:rFonts w:ascii="Georgia" w:hAnsi="Georgia" w:cs="Times New Roman"/>
        </w:rPr>
        <w:t>3. După efectuarea deservirii tehnice a climatizoarelor, prestatorul va elabora și va prezenta autorităţii contractante, un act de îndeplinire a lucrărilor, în care vor fi indicate concluziile tehnice pentru toate climatizoarele deservite.</w:t>
      </w:r>
    </w:p>
    <w:p w14:paraId="32A00036" w14:textId="77777777" w:rsidR="00736EF9" w:rsidRPr="00714FB1" w:rsidRDefault="00736EF9" w:rsidP="00736EF9">
      <w:pPr>
        <w:spacing w:after="0" w:line="240" w:lineRule="auto"/>
        <w:ind w:firstLine="567"/>
        <w:jc w:val="both"/>
        <w:rPr>
          <w:rFonts w:ascii="Georgia" w:hAnsi="Georgia" w:cs="Times New Roman"/>
        </w:rPr>
      </w:pPr>
      <w:r w:rsidRPr="00714FB1">
        <w:rPr>
          <w:rFonts w:ascii="Georgia" w:hAnsi="Georgia" w:cs="Times New Roman"/>
        </w:rPr>
        <w:t xml:space="preserve">4. Dacă, după efectuarea cerințelor menționate la punctele 2 și 3 din lista serviciilor indicate, beneficiarul va constata că parametrii verificați corespund normelor, reprezentantul prestatorului de servicii va alcătui un act de diagnosticare, cu indicarea defectelor depistate și a cauzei apariției lor, iar deservirea tehnică a acestor climatizoare nu se va efectua. Actul de diagnosticare va fi semnat de reprezentantul autorității contractante. </w:t>
      </w:r>
    </w:p>
    <w:p w14:paraId="3F34EED6" w14:textId="77777777" w:rsidR="00736EF9" w:rsidRPr="00714FB1" w:rsidRDefault="00736EF9" w:rsidP="00736EF9">
      <w:pPr>
        <w:spacing w:after="0" w:line="240" w:lineRule="auto"/>
        <w:ind w:firstLine="567"/>
        <w:jc w:val="both"/>
        <w:rPr>
          <w:rFonts w:ascii="Georgia" w:hAnsi="Georgia" w:cs="Times New Roman"/>
        </w:rPr>
      </w:pPr>
      <w:r w:rsidRPr="00714FB1">
        <w:rPr>
          <w:rFonts w:ascii="Georgia" w:hAnsi="Georgia" w:cs="Times New Roman"/>
        </w:rPr>
        <w:t>5. Termenul-limită de efectuare a deservirii tehnice a climatizoarelor va fi de cel mult 10 zile calendaristice din momentul primirii comenzii de la reprezentantul autorității contractante.</w:t>
      </w:r>
    </w:p>
    <w:p w14:paraId="6CBB4BB3" w14:textId="77777777" w:rsidR="00736EF9" w:rsidRPr="00714FB1" w:rsidRDefault="00736EF9" w:rsidP="00736EF9">
      <w:pPr>
        <w:spacing w:after="0" w:line="240" w:lineRule="auto"/>
        <w:ind w:firstLine="567"/>
        <w:jc w:val="both"/>
        <w:rPr>
          <w:rFonts w:ascii="Georgia" w:hAnsi="Georgia" w:cs="Times New Roman"/>
        </w:rPr>
      </w:pPr>
      <w:r w:rsidRPr="00714FB1">
        <w:rPr>
          <w:rFonts w:ascii="Georgia" w:hAnsi="Georgia" w:cs="Times New Roman"/>
        </w:rPr>
        <w:t>6. În cazul dacă țeava de drenare nu este din material PEX-AL, aceasta va fi înlocuită cu o țeavă de tip PEX-AL, cu diametrul de Ø16 sau Ø20.</w:t>
      </w:r>
    </w:p>
    <w:p w14:paraId="68540890" w14:textId="77777777" w:rsidR="00736EF9" w:rsidRDefault="00736EF9" w:rsidP="00736EF9">
      <w:p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</w:p>
    <w:p w14:paraId="7AD963EF" w14:textId="77777777" w:rsidR="00736EF9" w:rsidRPr="00714FB1" w:rsidRDefault="00736EF9" w:rsidP="00736EF9">
      <w:pPr>
        <w:spacing w:after="0" w:line="240" w:lineRule="auto"/>
        <w:jc w:val="center"/>
        <w:rPr>
          <w:rFonts w:ascii="Georgia" w:hAnsi="Georgia"/>
          <w:b/>
          <w:i/>
          <w:iCs/>
        </w:rPr>
      </w:pPr>
      <w:r>
        <w:rPr>
          <w:rFonts w:ascii="Georgia" w:hAnsi="Georgia"/>
          <w:b/>
          <w:i/>
          <w:iCs/>
        </w:rPr>
        <w:t>III</w:t>
      </w:r>
      <w:r w:rsidRPr="00714FB1">
        <w:rPr>
          <w:rFonts w:ascii="Georgia" w:hAnsi="Georgia"/>
          <w:b/>
          <w:i/>
          <w:iCs/>
        </w:rPr>
        <w:t>. Lista climatizoarelor de tip split</w:t>
      </w:r>
      <w:r w:rsidRPr="00C56CE7">
        <w:rPr>
          <w:rFonts w:ascii="Georgia" w:hAnsi="Georgia"/>
          <w:b/>
          <w:sz w:val="24"/>
          <w:szCs w:val="24"/>
        </w:rPr>
        <w:t xml:space="preserve"> </w:t>
      </w:r>
      <w:r w:rsidRPr="00714FB1">
        <w:rPr>
          <w:rFonts w:ascii="Georgia" w:hAnsi="Georgia"/>
          <w:b/>
          <w:i/>
          <w:iCs/>
        </w:rPr>
        <w:t>și adres</w:t>
      </w:r>
      <w:r>
        <w:rPr>
          <w:rFonts w:ascii="Georgia" w:hAnsi="Georgia"/>
          <w:b/>
          <w:i/>
          <w:iCs/>
        </w:rPr>
        <w:t>ele</w:t>
      </w:r>
      <w:r w:rsidRPr="00714FB1">
        <w:rPr>
          <w:rFonts w:ascii="Georgia" w:hAnsi="Georgia"/>
          <w:b/>
          <w:i/>
          <w:iCs/>
        </w:rPr>
        <w:t xml:space="preserve"> amplasării </w:t>
      </w:r>
      <w:r>
        <w:rPr>
          <w:rFonts w:ascii="Georgia" w:hAnsi="Georgia"/>
          <w:b/>
          <w:i/>
          <w:iCs/>
        </w:rPr>
        <w:t>acestora</w:t>
      </w:r>
    </w:p>
    <w:p w14:paraId="00DBD00C" w14:textId="77777777" w:rsidR="00736EF9" w:rsidRPr="00714FB1" w:rsidRDefault="00736EF9" w:rsidP="00736EF9">
      <w:pPr>
        <w:spacing w:after="0" w:line="240" w:lineRule="auto"/>
        <w:jc w:val="center"/>
        <w:rPr>
          <w:rFonts w:ascii="Georgia" w:hAnsi="Georgia"/>
          <w:b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988"/>
        <w:gridCol w:w="1471"/>
        <w:gridCol w:w="5333"/>
        <w:gridCol w:w="1701"/>
      </w:tblGrid>
      <w:tr w:rsidR="00736EF9" w:rsidRPr="00714FB1" w14:paraId="3AB4DB5D" w14:textId="77777777" w:rsidTr="000E30D7">
        <w:tc>
          <w:tcPr>
            <w:tcW w:w="988" w:type="dxa"/>
          </w:tcPr>
          <w:p w14:paraId="0BC91888" w14:textId="77777777" w:rsidR="00736EF9" w:rsidRPr="00714FB1" w:rsidRDefault="00736EF9" w:rsidP="00736EF9">
            <w:pPr>
              <w:spacing w:after="0" w:line="240" w:lineRule="auto"/>
              <w:ind w:left="-113" w:right="-107"/>
              <w:jc w:val="center"/>
              <w:rPr>
                <w:rFonts w:ascii="Georgia" w:hAnsi="Georgia" w:cs="Times New Roman"/>
                <w:b/>
                <w:bCs/>
              </w:rPr>
            </w:pPr>
            <w:r w:rsidRPr="00714FB1">
              <w:rPr>
                <w:rFonts w:ascii="Georgia" w:hAnsi="Georgia" w:cs="Times New Roman"/>
                <w:b/>
                <w:bCs/>
              </w:rPr>
              <w:t>Nr. crt.</w:t>
            </w:r>
          </w:p>
        </w:tc>
        <w:tc>
          <w:tcPr>
            <w:tcW w:w="1471" w:type="dxa"/>
          </w:tcPr>
          <w:p w14:paraId="3CBEC76A" w14:textId="77777777" w:rsidR="00736EF9" w:rsidRPr="00714FB1" w:rsidRDefault="00736EF9" w:rsidP="00736EF9">
            <w:pPr>
              <w:spacing w:after="0" w:line="240" w:lineRule="auto"/>
              <w:jc w:val="center"/>
              <w:rPr>
                <w:rFonts w:ascii="Georgia" w:hAnsi="Georgia" w:cs="Times New Roman"/>
                <w:b/>
                <w:bCs/>
              </w:rPr>
            </w:pPr>
            <w:r w:rsidRPr="00714FB1">
              <w:rPr>
                <w:rFonts w:ascii="Georgia" w:hAnsi="Georgia"/>
                <w:b/>
                <w:bCs/>
              </w:rPr>
              <w:t xml:space="preserve">Localitatea </w:t>
            </w:r>
          </w:p>
        </w:tc>
        <w:tc>
          <w:tcPr>
            <w:tcW w:w="5333" w:type="dxa"/>
          </w:tcPr>
          <w:p w14:paraId="7DF500B6" w14:textId="77777777" w:rsidR="00736EF9" w:rsidRPr="00714FB1" w:rsidRDefault="00736EF9" w:rsidP="00736EF9">
            <w:pPr>
              <w:spacing w:after="0" w:line="240" w:lineRule="auto"/>
              <w:jc w:val="center"/>
              <w:rPr>
                <w:rFonts w:ascii="Georgia" w:hAnsi="Georgia" w:cs="Times New Roman"/>
                <w:b/>
                <w:bCs/>
              </w:rPr>
            </w:pPr>
            <w:r w:rsidRPr="00714FB1">
              <w:rPr>
                <w:rFonts w:ascii="Georgia" w:hAnsi="Georgia"/>
                <w:b/>
                <w:bCs/>
              </w:rPr>
              <w:t>Adresa</w:t>
            </w:r>
            <w:r w:rsidRPr="00714FB1">
              <w:rPr>
                <w:rFonts w:ascii="Georgia" w:hAnsi="Georgia"/>
                <w:b/>
              </w:rPr>
              <w:t xml:space="preserve"> amplasării</w:t>
            </w:r>
          </w:p>
        </w:tc>
        <w:tc>
          <w:tcPr>
            <w:tcW w:w="1701" w:type="dxa"/>
          </w:tcPr>
          <w:p w14:paraId="3B294E7D" w14:textId="77777777" w:rsidR="00736EF9" w:rsidRPr="00714FB1" w:rsidRDefault="00736EF9" w:rsidP="00736EF9">
            <w:pPr>
              <w:spacing w:after="0" w:line="240" w:lineRule="auto"/>
              <w:jc w:val="center"/>
              <w:rPr>
                <w:rFonts w:ascii="Georgia" w:hAnsi="Georgia" w:cs="Times New Roman"/>
                <w:b/>
                <w:bCs/>
              </w:rPr>
            </w:pPr>
            <w:r w:rsidRPr="00714FB1">
              <w:rPr>
                <w:rFonts w:ascii="Georgia" w:hAnsi="Georgia"/>
                <w:b/>
                <w:bCs/>
              </w:rPr>
              <w:t>Cantitatea</w:t>
            </w:r>
          </w:p>
        </w:tc>
      </w:tr>
      <w:tr w:rsidR="00736EF9" w:rsidRPr="00714FB1" w14:paraId="446D572A" w14:textId="77777777" w:rsidTr="000E30D7">
        <w:tc>
          <w:tcPr>
            <w:tcW w:w="988" w:type="dxa"/>
          </w:tcPr>
          <w:p w14:paraId="47506357" w14:textId="77777777" w:rsidR="00736EF9" w:rsidRPr="00714FB1" w:rsidRDefault="00736EF9" w:rsidP="00736EF9">
            <w:pPr>
              <w:spacing w:after="0" w:line="240" w:lineRule="auto"/>
              <w:ind w:left="-113" w:right="-107"/>
              <w:jc w:val="center"/>
              <w:rPr>
                <w:rFonts w:ascii="Georgia" w:hAnsi="Georgia" w:cs="Times New Roman"/>
                <w:b/>
                <w:bCs/>
              </w:rPr>
            </w:pPr>
            <w:r w:rsidRPr="00714FB1">
              <w:rPr>
                <w:rFonts w:ascii="Georgia" w:hAnsi="Georgia"/>
              </w:rPr>
              <w:t>1.</w:t>
            </w:r>
          </w:p>
        </w:tc>
        <w:tc>
          <w:tcPr>
            <w:tcW w:w="1471" w:type="dxa"/>
            <w:vAlign w:val="bottom"/>
          </w:tcPr>
          <w:p w14:paraId="71FFD14D" w14:textId="77777777" w:rsidR="00736EF9" w:rsidRPr="00714FB1" w:rsidRDefault="00736EF9" w:rsidP="00736EF9">
            <w:pPr>
              <w:spacing w:after="0" w:line="240" w:lineRule="auto"/>
              <w:jc w:val="center"/>
              <w:rPr>
                <w:rFonts w:ascii="Georgia" w:hAnsi="Georgia"/>
                <w:b/>
                <w:bCs/>
              </w:rPr>
            </w:pPr>
            <w:r w:rsidRPr="00714FB1">
              <w:rPr>
                <w:rFonts w:ascii="Georgia" w:hAnsi="Georgia"/>
                <w:color w:val="000000"/>
                <w:lang w:val="ro-RO" w:eastAsia="ro-RO" w:bidi="ro-RO"/>
              </w:rPr>
              <w:t>Chișinău</w:t>
            </w:r>
          </w:p>
        </w:tc>
        <w:tc>
          <w:tcPr>
            <w:tcW w:w="5333" w:type="dxa"/>
            <w:vAlign w:val="bottom"/>
          </w:tcPr>
          <w:p w14:paraId="7E0D68DC" w14:textId="77777777" w:rsidR="00736EF9" w:rsidRPr="00714FB1" w:rsidRDefault="00736EF9" w:rsidP="00736EF9">
            <w:pPr>
              <w:spacing w:after="0" w:line="240" w:lineRule="auto"/>
              <w:rPr>
                <w:rFonts w:ascii="Georgia" w:hAnsi="Georgia"/>
                <w:b/>
                <w:bCs/>
              </w:rPr>
            </w:pPr>
            <w:bookmarkStart w:id="1" w:name="_Hlk221883059"/>
            <w:r w:rsidRPr="00714FB1">
              <w:rPr>
                <w:rFonts w:ascii="Georgia" w:hAnsi="Georgia"/>
                <w:color w:val="000000"/>
                <w:lang w:val="ro-RO" w:eastAsia="ro-RO" w:bidi="ro-RO"/>
              </w:rPr>
              <w:t xml:space="preserve">Bd. Ștefan cel Mare și Sfânt, 105 </w:t>
            </w:r>
            <w:bookmarkEnd w:id="1"/>
            <w:r w:rsidRPr="00714FB1">
              <w:rPr>
                <w:rFonts w:ascii="Georgia" w:hAnsi="Georgia"/>
                <w:color w:val="000000"/>
                <w:lang w:val="ro-RO" w:eastAsia="ro-RO" w:bidi="ro-RO"/>
              </w:rPr>
              <w:t>(sediu central)</w:t>
            </w:r>
          </w:p>
        </w:tc>
        <w:tc>
          <w:tcPr>
            <w:tcW w:w="1701" w:type="dxa"/>
            <w:vAlign w:val="bottom"/>
          </w:tcPr>
          <w:p w14:paraId="637CC3B8" w14:textId="68A687EA" w:rsidR="00736EF9" w:rsidRPr="00714FB1" w:rsidRDefault="00E408F1" w:rsidP="00736EF9">
            <w:pPr>
              <w:spacing w:after="0" w:line="240" w:lineRule="auto"/>
              <w:jc w:val="center"/>
              <w:rPr>
                <w:rFonts w:ascii="Georgia" w:hAnsi="Georgia"/>
                <w:b/>
                <w:bCs/>
              </w:rPr>
            </w:pPr>
            <w:r>
              <w:rPr>
                <w:rFonts w:ascii="Georgia" w:hAnsi="Georgia"/>
                <w:color w:val="000000"/>
                <w:lang w:val="ro-RO" w:eastAsia="ro-RO" w:bidi="ro-RO"/>
              </w:rPr>
              <w:t>5</w:t>
            </w:r>
            <w:r w:rsidR="00736EF9" w:rsidRPr="00714FB1">
              <w:rPr>
                <w:rFonts w:ascii="Georgia" w:hAnsi="Georgia"/>
                <w:color w:val="000000"/>
                <w:lang w:val="ro-RO" w:eastAsia="ro-RO" w:bidi="ro-RO"/>
              </w:rPr>
              <w:t xml:space="preserve"> unități</w:t>
            </w:r>
          </w:p>
        </w:tc>
      </w:tr>
      <w:tr w:rsidR="00736EF9" w:rsidRPr="00714FB1" w14:paraId="6C0615B0" w14:textId="77777777" w:rsidTr="000E30D7">
        <w:tc>
          <w:tcPr>
            <w:tcW w:w="988" w:type="dxa"/>
          </w:tcPr>
          <w:p w14:paraId="31B5C09F" w14:textId="77777777" w:rsidR="00736EF9" w:rsidRPr="00714FB1" w:rsidRDefault="00736EF9" w:rsidP="00736EF9">
            <w:pPr>
              <w:spacing w:after="0" w:line="240" w:lineRule="auto"/>
              <w:jc w:val="center"/>
              <w:rPr>
                <w:rFonts w:ascii="Georgia" w:hAnsi="Georgia" w:cs="Times New Roman"/>
              </w:rPr>
            </w:pPr>
            <w:r w:rsidRPr="00714FB1">
              <w:rPr>
                <w:rFonts w:ascii="Georgia" w:hAnsi="Georgia"/>
              </w:rPr>
              <w:t>2.</w:t>
            </w:r>
          </w:p>
        </w:tc>
        <w:tc>
          <w:tcPr>
            <w:tcW w:w="1471" w:type="dxa"/>
          </w:tcPr>
          <w:p w14:paraId="24AB6FDA" w14:textId="77777777" w:rsidR="00736EF9" w:rsidRPr="00714FB1" w:rsidRDefault="00736EF9" w:rsidP="00736EF9">
            <w:pPr>
              <w:spacing w:after="0" w:line="240" w:lineRule="auto"/>
              <w:jc w:val="center"/>
              <w:rPr>
                <w:rFonts w:ascii="Georgia" w:hAnsi="Georgia" w:cs="Times New Roman"/>
              </w:rPr>
            </w:pPr>
            <w:r w:rsidRPr="00714FB1">
              <w:rPr>
                <w:rFonts w:ascii="Georgia" w:hAnsi="Georgia"/>
                <w:color w:val="000000"/>
                <w:lang w:val="ro-RO" w:eastAsia="ro-RO" w:bidi="ro-RO"/>
              </w:rPr>
              <w:t>Chișinău</w:t>
            </w:r>
          </w:p>
        </w:tc>
        <w:tc>
          <w:tcPr>
            <w:tcW w:w="5333" w:type="dxa"/>
          </w:tcPr>
          <w:p w14:paraId="5FEEBABC" w14:textId="77777777" w:rsidR="00736EF9" w:rsidRPr="00714FB1" w:rsidRDefault="00736EF9" w:rsidP="00736EF9">
            <w:pPr>
              <w:spacing w:after="0" w:line="240" w:lineRule="auto"/>
              <w:rPr>
                <w:rFonts w:ascii="Georgia" w:hAnsi="Georgia" w:cs="Times New Roman"/>
              </w:rPr>
            </w:pPr>
            <w:bookmarkStart w:id="2" w:name="_Hlk221883090"/>
            <w:r w:rsidRPr="00714FB1">
              <w:rPr>
                <w:rFonts w:ascii="Georgia" w:hAnsi="Georgia"/>
                <w:color w:val="000000"/>
                <w:lang w:val="ro-RO" w:eastAsia="ro-RO" w:bidi="ro-RO"/>
              </w:rPr>
              <w:t>Str. Sfatul Țării, 49</w:t>
            </w:r>
            <w:bookmarkEnd w:id="2"/>
            <w:r w:rsidRPr="00714FB1">
              <w:rPr>
                <w:rFonts w:ascii="Georgia" w:hAnsi="Georgia"/>
                <w:color w:val="000000"/>
                <w:lang w:val="ro-RO" w:eastAsia="ro-RO" w:bidi="ro-RO"/>
              </w:rPr>
              <w:t xml:space="preserve"> (Direcția petiții a SPRM)</w:t>
            </w:r>
          </w:p>
        </w:tc>
        <w:tc>
          <w:tcPr>
            <w:tcW w:w="1701" w:type="dxa"/>
          </w:tcPr>
          <w:p w14:paraId="647EB582" w14:textId="77777777" w:rsidR="00736EF9" w:rsidRPr="00714FB1" w:rsidRDefault="00736EF9" w:rsidP="00736EF9">
            <w:pPr>
              <w:spacing w:after="0" w:line="240" w:lineRule="auto"/>
              <w:jc w:val="center"/>
              <w:rPr>
                <w:rFonts w:ascii="Georgia" w:hAnsi="Georgia" w:cs="Times New Roman"/>
              </w:rPr>
            </w:pPr>
            <w:r w:rsidRPr="00714FB1">
              <w:rPr>
                <w:rFonts w:ascii="Georgia" w:hAnsi="Georgia"/>
                <w:color w:val="000000"/>
                <w:lang w:val="ro-RO" w:eastAsia="ro-RO" w:bidi="ro-RO"/>
              </w:rPr>
              <w:t>4 unități</w:t>
            </w:r>
          </w:p>
        </w:tc>
      </w:tr>
      <w:tr w:rsidR="00736EF9" w:rsidRPr="00714FB1" w14:paraId="410DE06A" w14:textId="77777777" w:rsidTr="000E30D7">
        <w:tc>
          <w:tcPr>
            <w:tcW w:w="988" w:type="dxa"/>
          </w:tcPr>
          <w:p w14:paraId="407AFC7F" w14:textId="77777777" w:rsidR="00736EF9" w:rsidRPr="00714FB1" w:rsidRDefault="00736EF9" w:rsidP="00736EF9">
            <w:pPr>
              <w:spacing w:after="0" w:line="240" w:lineRule="auto"/>
              <w:jc w:val="center"/>
              <w:rPr>
                <w:rFonts w:ascii="Georgia" w:hAnsi="Georgia" w:cs="Times New Roman"/>
              </w:rPr>
            </w:pPr>
            <w:r w:rsidRPr="00714FB1">
              <w:rPr>
                <w:rFonts w:ascii="Georgia" w:hAnsi="Georgia"/>
              </w:rPr>
              <w:t>3.</w:t>
            </w:r>
          </w:p>
        </w:tc>
        <w:tc>
          <w:tcPr>
            <w:tcW w:w="1471" w:type="dxa"/>
            <w:vAlign w:val="bottom"/>
          </w:tcPr>
          <w:p w14:paraId="49355BD8" w14:textId="77777777" w:rsidR="00736EF9" w:rsidRPr="00714FB1" w:rsidRDefault="00736EF9" w:rsidP="00736EF9">
            <w:pPr>
              <w:spacing w:after="0" w:line="240" w:lineRule="auto"/>
              <w:jc w:val="center"/>
              <w:rPr>
                <w:rFonts w:ascii="Georgia" w:hAnsi="Georgia" w:cs="Times New Roman"/>
              </w:rPr>
            </w:pPr>
            <w:r w:rsidRPr="00714FB1">
              <w:rPr>
                <w:rFonts w:ascii="Georgia" w:hAnsi="Georgia"/>
                <w:color w:val="000000"/>
                <w:lang w:val="ro-RO" w:eastAsia="ro-RO" w:bidi="ro-RO"/>
              </w:rPr>
              <w:t>Chișinău</w:t>
            </w:r>
          </w:p>
        </w:tc>
        <w:tc>
          <w:tcPr>
            <w:tcW w:w="5333" w:type="dxa"/>
            <w:vAlign w:val="bottom"/>
          </w:tcPr>
          <w:p w14:paraId="1F1140CB" w14:textId="77777777" w:rsidR="00736EF9" w:rsidRPr="00714FB1" w:rsidRDefault="00736EF9" w:rsidP="00736EF9">
            <w:pPr>
              <w:spacing w:after="0" w:line="240" w:lineRule="auto"/>
              <w:rPr>
                <w:rFonts w:ascii="Georgia" w:hAnsi="Georgia" w:cs="Times New Roman"/>
              </w:rPr>
            </w:pPr>
            <w:r w:rsidRPr="00714FB1">
              <w:rPr>
                <w:rFonts w:ascii="Georgia" w:hAnsi="Georgia"/>
                <w:color w:val="000000"/>
                <w:lang w:val="ro-RO" w:eastAsia="ro-RO" w:bidi="ro-RO"/>
              </w:rPr>
              <w:t>Str. A.</w:t>
            </w:r>
            <w:r>
              <w:rPr>
                <w:rFonts w:ascii="Georgia" w:hAnsi="Georgia"/>
                <w:color w:val="000000"/>
                <w:lang w:val="ro-RO" w:eastAsia="ro-RO" w:bidi="ro-RO"/>
              </w:rPr>
              <w:t xml:space="preserve"> </w:t>
            </w:r>
            <w:proofErr w:type="spellStart"/>
            <w:r w:rsidRPr="00714FB1">
              <w:rPr>
                <w:rFonts w:ascii="Georgia" w:hAnsi="Georgia"/>
                <w:color w:val="000000"/>
                <w:lang w:val="ro-RO" w:eastAsia="ro-RO" w:bidi="ro-RO"/>
              </w:rPr>
              <w:t>Corobceanu</w:t>
            </w:r>
            <w:proofErr w:type="spellEnd"/>
            <w:r w:rsidRPr="00714FB1">
              <w:rPr>
                <w:rFonts w:ascii="Georgia" w:hAnsi="Georgia"/>
                <w:color w:val="000000"/>
                <w:lang w:val="ro-RO" w:eastAsia="ro-RO" w:bidi="ro-RO"/>
              </w:rPr>
              <w:t>, 10 (depozit + centrul frigorific)</w:t>
            </w:r>
          </w:p>
        </w:tc>
        <w:tc>
          <w:tcPr>
            <w:tcW w:w="1701" w:type="dxa"/>
            <w:vAlign w:val="bottom"/>
          </w:tcPr>
          <w:p w14:paraId="73EF5E9F" w14:textId="77777777" w:rsidR="00736EF9" w:rsidRPr="00714FB1" w:rsidRDefault="00736EF9" w:rsidP="00736EF9">
            <w:pPr>
              <w:spacing w:after="0" w:line="240" w:lineRule="auto"/>
              <w:jc w:val="center"/>
              <w:rPr>
                <w:rFonts w:ascii="Georgia" w:hAnsi="Georgia" w:cs="Times New Roman"/>
              </w:rPr>
            </w:pPr>
            <w:r w:rsidRPr="00714FB1">
              <w:rPr>
                <w:rFonts w:ascii="Georgia" w:hAnsi="Georgia"/>
                <w:color w:val="000000"/>
                <w:lang w:val="ro-RO" w:eastAsia="ro-RO" w:bidi="ro-RO"/>
              </w:rPr>
              <w:t>2 unități</w:t>
            </w:r>
          </w:p>
        </w:tc>
      </w:tr>
      <w:tr w:rsidR="00736EF9" w:rsidRPr="00714FB1" w14:paraId="14CA5251" w14:textId="77777777" w:rsidTr="000E30D7">
        <w:tc>
          <w:tcPr>
            <w:tcW w:w="988" w:type="dxa"/>
          </w:tcPr>
          <w:p w14:paraId="4C6716A7" w14:textId="77777777" w:rsidR="00736EF9" w:rsidRPr="00714FB1" w:rsidRDefault="00736EF9" w:rsidP="00736EF9">
            <w:pPr>
              <w:spacing w:after="0" w:line="240" w:lineRule="auto"/>
              <w:jc w:val="center"/>
              <w:rPr>
                <w:rFonts w:ascii="Georgia" w:hAnsi="Georgia" w:cs="Times New Roman"/>
              </w:rPr>
            </w:pPr>
            <w:r w:rsidRPr="00714FB1">
              <w:rPr>
                <w:rFonts w:ascii="Georgia" w:hAnsi="Georgia"/>
              </w:rPr>
              <w:lastRenderedPageBreak/>
              <w:t>4.</w:t>
            </w:r>
          </w:p>
        </w:tc>
        <w:tc>
          <w:tcPr>
            <w:tcW w:w="1471" w:type="dxa"/>
          </w:tcPr>
          <w:p w14:paraId="29DCDDD6" w14:textId="77777777" w:rsidR="00736EF9" w:rsidRPr="00714FB1" w:rsidRDefault="00736EF9" w:rsidP="00736EF9">
            <w:pPr>
              <w:spacing w:after="0" w:line="240" w:lineRule="auto"/>
              <w:jc w:val="center"/>
              <w:rPr>
                <w:rFonts w:ascii="Georgia" w:hAnsi="Georgia" w:cs="Times New Roman"/>
              </w:rPr>
            </w:pPr>
            <w:r w:rsidRPr="00714FB1">
              <w:rPr>
                <w:rFonts w:ascii="Georgia" w:hAnsi="Georgia"/>
                <w:color w:val="000000"/>
                <w:lang w:val="ro-RO" w:eastAsia="ro-RO" w:bidi="ro-RO"/>
              </w:rPr>
              <w:t>Chișinău</w:t>
            </w:r>
          </w:p>
        </w:tc>
        <w:tc>
          <w:tcPr>
            <w:tcW w:w="5333" w:type="dxa"/>
          </w:tcPr>
          <w:p w14:paraId="19371411" w14:textId="77777777" w:rsidR="00736EF9" w:rsidRPr="00714FB1" w:rsidRDefault="00736EF9" w:rsidP="00736EF9">
            <w:pPr>
              <w:spacing w:after="0" w:line="240" w:lineRule="auto"/>
              <w:rPr>
                <w:rFonts w:ascii="Georgia" w:hAnsi="Georgia" w:cs="Times New Roman"/>
              </w:rPr>
            </w:pPr>
            <w:r w:rsidRPr="00714FB1">
              <w:rPr>
                <w:rFonts w:ascii="Georgia" w:hAnsi="Georgia"/>
                <w:color w:val="000000"/>
                <w:lang w:val="ro-RO" w:eastAsia="ro-RO" w:bidi="ro-RO"/>
              </w:rPr>
              <w:t>Str. A.</w:t>
            </w:r>
            <w:r>
              <w:rPr>
                <w:rFonts w:ascii="Georgia" w:hAnsi="Georgia"/>
                <w:color w:val="000000"/>
                <w:lang w:val="ro-RO" w:eastAsia="ro-RO" w:bidi="ro-RO"/>
              </w:rPr>
              <w:t xml:space="preserve"> </w:t>
            </w:r>
            <w:proofErr w:type="spellStart"/>
            <w:r w:rsidRPr="00714FB1">
              <w:rPr>
                <w:rFonts w:ascii="Georgia" w:hAnsi="Georgia"/>
                <w:color w:val="000000"/>
                <w:lang w:val="ro-RO" w:eastAsia="ro-RO" w:bidi="ro-RO"/>
              </w:rPr>
              <w:t>Corobceanu</w:t>
            </w:r>
            <w:proofErr w:type="spellEnd"/>
            <w:r w:rsidRPr="00714FB1">
              <w:rPr>
                <w:rFonts w:ascii="Georgia" w:hAnsi="Georgia"/>
                <w:color w:val="000000"/>
                <w:lang w:val="ro-RO" w:eastAsia="ro-RO" w:bidi="ro-RO"/>
              </w:rPr>
              <w:t>, 10 (baza auto)</w:t>
            </w:r>
          </w:p>
        </w:tc>
        <w:tc>
          <w:tcPr>
            <w:tcW w:w="1701" w:type="dxa"/>
          </w:tcPr>
          <w:p w14:paraId="710981ED" w14:textId="77777777" w:rsidR="00736EF9" w:rsidRPr="00714FB1" w:rsidRDefault="00736EF9" w:rsidP="00736EF9">
            <w:pPr>
              <w:spacing w:after="0" w:line="240" w:lineRule="auto"/>
              <w:jc w:val="center"/>
              <w:rPr>
                <w:rFonts w:ascii="Georgia" w:hAnsi="Georgia" w:cs="Times New Roman"/>
              </w:rPr>
            </w:pPr>
            <w:r w:rsidRPr="00714FB1">
              <w:rPr>
                <w:rFonts w:ascii="Georgia" w:hAnsi="Georgia"/>
                <w:color w:val="000000"/>
                <w:lang w:val="ro-RO" w:eastAsia="ro-RO" w:bidi="ro-RO"/>
              </w:rPr>
              <w:t>5 unități</w:t>
            </w:r>
          </w:p>
        </w:tc>
      </w:tr>
      <w:tr w:rsidR="00736EF9" w:rsidRPr="00714FB1" w14:paraId="623F275F" w14:textId="77777777" w:rsidTr="000E30D7">
        <w:tc>
          <w:tcPr>
            <w:tcW w:w="988" w:type="dxa"/>
          </w:tcPr>
          <w:p w14:paraId="30C4B296" w14:textId="77777777" w:rsidR="00736EF9" w:rsidRPr="00714FB1" w:rsidRDefault="00736EF9" w:rsidP="00736EF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714FB1">
              <w:rPr>
                <w:rFonts w:ascii="Georgia" w:hAnsi="Georgia"/>
              </w:rPr>
              <w:t>5.</w:t>
            </w:r>
          </w:p>
        </w:tc>
        <w:tc>
          <w:tcPr>
            <w:tcW w:w="1471" w:type="dxa"/>
          </w:tcPr>
          <w:p w14:paraId="0503F113" w14:textId="77777777" w:rsidR="00736EF9" w:rsidRPr="00714FB1" w:rsidRDefault="00736EF9" w:rsidP="00736EF9">
            <w:pPr>
              <w:spacing w:after="0" w:line="240" w:lineRule="auto"/>
              <w:jc w:val="center"/>
              <w:rPr>
                <w:rFonts w:ascii="Georgia" w:hAnsi="Georgia"/>
                <w:color w:val="000000"/>
                <w:lang w:val="ro-RO" w:eastAsia="ro-RO" w:bidi="ro-RO"/>
              </w:rPr>
            </w:pPr>
            <w:r w:rsidRPr="00714FB1">
              <w:rPr>
                <w:rFonts w:ascii="Georgia" w:hAnsi="Georgia"/>
                <w:color w:val="000000"/>
                <w:lang w:val="ro-RO" w:eastAsia="ro-RO" w:bidi="ro-RO"/>
              </w:rPr>
              <w:t>Chișinău</w:t>
            </w:r>
          </w:p>
        </w:tc>
        <w:tc>
          <w:tcPr>
            <w:tcW w:w="5333" w:type="dxa"/>
          </w:tcPr>
          <w:p w14:paraId="03440B72" w14:textId="77777777" w:rsidR="00736EF9" w:rsidRPr="00714FB1" w:rsidRDefault="00736EF9" w:rsidP="00736EF9">
            <w:pPr>
              <w:spacing w:after="0" w:line="240" w:lineRule="auto"/>
              <w:rPr>
                <w:rFonts w:ascii="Georgia" w:hAnsi="Georgia"/>
                <w:color w:val="000000"/>
                <w:lang w:val="ro-RO" w:eastAsia="ro-RO" w:bidi="ro-RO"/>
              </w:rPr>
            </w:pPr>
            <w:bookmarkStart w:id="3" w:name="_Hlk221883155"/>
            <w:r w:rsidRPr="00714FB1">
              <w:rPr>
                <w:rFonts w:ascii="Georgia" w:hAnsi="Georgia"/>
                <w:color w:val="000000"/>
                <w:lang w:val="ro-RO" w:eastAsia="ro-RO" w:bidi="ro-RO"/>
              </w:rPr>
              <w:t>Str. A.</w:t>
            </w:r>
            <w:r>
              <w:rPr>
                <w:rFonts w:ascii="Georgia" w:hAnsi="Georgia"/>
                <w:color w:val="000000"/>
                <w:lang w:val="ro-RO" w:eastAsia="ro-RO" w:bidi="ro-RO"/>
              </w:rPr>
              <w:t xml:space="preserve"> </w:t>
            </w:r>
            <w:proofErr w:type="spellStart"/>
            <w:r w:rsidRPr="00714FB1">
              <w:rPr>
                <w:rFonts w:ascii="Georgia" w:hAnsi="Georgia"/>
                <w:color w:val="000000"/>
                <w:lang w:val="ro-RO" w:eastAsia="ro-RO" w:bidi="ro-RO"/>
              </w:rPr>
              <w:t>Corobceanu</w:t>
            </w:r>
            <w:proofErr w:type="spellEnd"/>
            <w:r w:rsidRPr="00714FB1">
              <w:rPr>
                <w:rFonts w:ascii="Georgia" w:hAnsi="Georgia"/>
                <w:color w:val="000000"/>
                <w:lang w:val="ro-RO" w:eastAsia="ro-RO" w:bidi="ro-RO"/>
              </w:rPr>
              <w:t>, 1 C</w:t>
            </w:r>
            <w:bookmarkEnd w:id="3"/>
          </w:p>
        </w:tc>
        <w:tc>
          <w:tcPr>
            <w:tcW w:w="1701" w:type="dxa"/>
          </w:tcPr>
          <w:p w14:paraId="6477C7F6" w14:textId="77777777" w:rsidR="00736EF9" w:rsidRPr="00714FB1" w:rsidRDefault="00736EF9" w:rsidP="00736EF9">
            <w:pPr>
              <w:spacing w:after="0" w:line="240" w:lineRule="auto"/>
              <w:jc w:val="center"/>
              <w:rPr>
                <w:rFonts w:ascii="Georgia" w:hAnsi="Georgia"/>
                <w:color w:val="000000"/>
                <w:lang w:val="ro-RO" w:eastAsia="ro-RO" w:bidi="ro-RO"/>
              </w:rPr>
            </w:pPr>
            <w:r w:rsidRPr="00714FB1">
              <w:rPr>
                <w:rFonts w:ascii="Georgia" w:hAnsi="Georgia"/>
                <w:color w:val="000000"/>
                <w:lang w:val="ro-RO" w:eastAsia="ro-RO" w:bidi="ro-RO"/>
              </w:rPr>
              <w:t>4 unități</w:t>
            </w:r>
          </w:p>
        </w:tc>
      </w:tr>
      <w:tr w:rsidR="00736EF9" w:rsidRPr="00714FB1" w14:paraId="6B1D0FA4" w14:textId="77777777" w:rsidTr="000E30D7">
        <w:tc>
          <w:tcPr>
            <w:tcW w:w="7792" w:type="dxa"/>
            <w:gridSpan w:val="3"/>
          </w:tcPr>
          <w:p w14:paraId="2BD653C9" w14:textId="77777777" w:rsidR="00736EF9" w:rsidRPr="00714FB1" w:rsidRDefault="00736EF9" w:rsidP="00736EF9">
            <w:pPr>
              <w:spacing w:after="0" w:line="240" w:lineRule="auto"/>
              <w:jc w:val="right"/>
              <w:rPr>
                <w:rFonts w:ascii="Georgia" w:hAnsi="Georgia" w:cs="Times New Roman"/>
                <w:b/>
                <w:bCs/>
                <w:i/>
                <w:iCs/>
              </w:rPr>
            </w:pPr>
            <w:r w:rsidRPr="00714FB1">
              <w:rPr>
                <w:rFonts w:ascii="Georgia" w:hAnsi="Georgia"/>
                <w:b/>
                <w:bCs/>
                <w:i/>
                <w:iCs/>
                <w:color w:val="000000"/>
                <w:lang w:val="ro-RO" w:eastAsia="ro-RO" w:bidi="ro-RO"/>
              </w:rPr>
              <w:t>TOTAL:</w:t>
            </w:r>
          </w:p>
        </w:tc>
        <w:tc>
          <w:tcPr>
            <w:tcW w:w="1701" w:type="dxa"/>
          </w:tcPr>
          <w:p w14:paraId="58590B8D" w14:textId="728EE3E8" w:rsidR="00736EF9" w:rsidRPr="00714FB1" w:rsidRDefault="00E408F1" w:rsidP="00736EF9">
            <w:pPr>
              <w:spacing w:after="0" w:line="240" w:lineRule="auto"/>
              <w:jc w:val="center"/>
              <w:rPr>
                <w:rFonts w:ascii="Georgia" w:hAnsi="Georgia" w:cs="Times New Roman"/>
                <w:b/>
                <w:bCs/>
                <w:i/>
                <w:iCs/>
              </w:rPr>
            </w:pPr>
            <w:r>
              <w:rPr>
                <w:rFonts w:ascii="Georgia" w:hAnsi="Georgia"/>
                <w:b/>
                <w:bCs/>
                <w:i/>
                <w:iCs/>
                <w:color w:val="000000"/>
                <w:lang w:val="ro-RO" w:eastAsia="ro-RO" w:bidi="ro-RO"/>
              </w:rPr>
              <w:t>20</w:t>
            </w:r>
            <w:r w:rsidR="00736EF9" w:rsidRPr="00714FB1">
              <w:rPr>
                <w:rFonts w:ascii="Georgia" w:hAnsi="Georgia"/>
                <w:color w:val="000000"/>
                <w:lang w:val="ro-RO" w:eastAsia="ro-RO" w:bidi="ro-RO"/>
              </w:rPr>
              <w:t xml:space="preserve"> </w:t>
            </w:r>
            <w:r w:rsidR="00736EF9" w:rsidRPr="00714FB1">
              <w:rPr>
                <w:rFonts w:ascii="Georgia" w:hAnsi="Georgia"/>
                <w:b/>
                <w:bCs/>
                <w:i/>
                <w:iCs/>
                <w:color w:val="000000"/>
                <w:lang w:val="ro-RO" w:eastAsia="ro-RO" w:bidi="ro-RO"/>
              </w:rPr>
              <w:t>unități</w:t>
            </w:r>
          </w:p>
        </w:tc>
      </w:tr>
    </w:tbl>
    <w:p w14:paraId="54EDE43D" w14:textId="77777777" w:rsidR="00736EF9" w:rsidRPr="00714FB1" w:rsidRDefault="00736EF9" w:rsidP="00277617">
      <w:pPr>
        <w:spacing w:after="0" w:line="240" w:lineRule="auto"/>
        <w:jc w:val="center"/>
        <w:rPr>
          <w:rFonts w:ascii="Georgia" w:hAnsi="Georgia" w:cs="Times New Roman"/>
        </w:rPr>
      </w:pPr>
    </w:p>
    <w:sectPr w:rsidR="00736EF9" w:rsidRPr="00714FB1" w:rsidSect="00656E47">
      <w:footerReference w:type="default" r:id="rId6"/>
      <w:pgSz w:w="11906" w:h="16838"/>
      <w:pgMar w:top="567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4B819F" w14:textId="77777777" w:rsidR="00851DF6" w:rsidRDefault="00851DF6">
      <w:pPr>
        <w:spacing w:after="0" w:line="240" w:lineRule="auto"/>
      </w:pPr>
      <w:r>
        <w:separator/>
      </w:r>
    </w:p>
  </w:endnote>
  <w:endnote w:type="continuationSeparator" w:id="0">
    <w:p w14:paraId="2972652A" w14:textId="77777777" w:rsidR="00851DF6" w:rsidRDefault="00851D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38225642"/>
      <w:docPartObj>
        <w:docPartGallery w:val="Page Numbers (Bottom of Page)"/>
        <w:docPartUnique/>
      </w:docPartObj>
    </w:sdtPr>
    <w:sdtEndPr>
      <w:rPr>
        <w:rFonts w:ascii="Georgia" w:hAnsi="Georgia"/>
        <w:sz w:val="16"/>
        <w:szCs w:val="16"/>
      </w:rPr>
    </w:sdtEndPr>
    <w:sdtContent>
      <w:p w14:paraId="160BD169" w14:textId="77777777" w:rsidR="00736EF9" w:rsidRPr="00FF701A" w:rsidRDefault="00736EF9">
        <w:pPr>
          <w:pStyle w:val="Footer"/>
          <w:jc w:val="center"/>
          <w:rPr>
            <w:rFonts w:ascii="Georgia" w:hAnsi="Georgia"/>
            <w:sz w:val="16"/>
            <w:szCs w:val="16"/>
          </w:rPr>
        </w:pPr>
        <w:r w:rsidRPr="00FF701A">
          <w:rPr>
            <w:rFonts w:ascii="Georgia" w:hAnsi="Georgia"/>
            <w:sz w:val="16"/>
            <w:szCs w:val="16"/>
          </w:rPr>
          <w:fldChar w:fldCharType="begin"/>
        </w:r>
        <w:r w:rsidRPr="00FF701A">
          <w:rPr>
            <w:rFonts w:ascii="Georgia" w:hAnsi="Georgia"/>
            <w:sz w:val="16"/>
            <w:szCs w:val="16"/>
          </w:rPr>
          <w:instrText>PAGE   \* MERGEFORMAT</w:instrText>
        </w:r>
        <w:r w:rsidRPr="00FF701A">
          <w:rPr>
            <w:rFonts w:ascii="Georgia" w:hAnsi="Georgia"/>
            <w:sz w:val="16"/>
            <w:szCs w:val="16"/>
          </w:rPr>
          <w:fldChar w:fldCharType="separate"/>
        </w:r>
        <w:r w:rsidRPr="00FF701A">
          <w:rPr>
            <w:rFonts w:ascii="Georgia" w:hAnsi="Georgia"/>
            <w:sz w:val="16"/>
            <w:szCs w:val="16"/>
            <w:lang w:val="ro-RO"/>
          </w:rPr>
          <w:t>2</w:t>
        </w:r>
        <w:r w:rsidRPr="00FF701A">
          <w:rPr>
            <w:rFonts w:ascii="Georgia" w:hAnsi="Georgia"/>
            <w:sz w:val="16"/>
            <w:szCs w:val="16"/>
          </w:rPr>
          <w:fldChar w:fldCharType="end"/>
        </w:r>
      </w:p>
    </w:sdtContent>
  </w:sdt>
  <w:p w14:paraId="5E6D6E87" w14:textId="77777777" w:rsidR="00736EF9" w:rsidRDefault="00736E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93F42D" w14:textId="77777777" w:rsidR="00851DF6" w:rsidRDefault="00851DF6">
      <w:pPr>
        <w:spacing w:after="0" w:line="240" w:lineRule="auto"/>
      </w:pPr>
      <w:r>
        <w:separator/>
      </w:r>
    </w:p>
  </w:footnote>
  <w:footnote w:type="continuationSeparator" w:id="0">
    <w:p w14:paraId="46CBFDB9" w14:textId="77777777" w:rsidR="00851DF6" w:rsidRDefault="00851D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EF9"/>
    <w:rsid w:val="00243EB3"/>
    <w:rsid w:val="00277617"/>
    <w:rsid w:val="0031241D"/>
    <w:rsid w:val="003E0A68"/>
    <w:rsid w:val="00656E47"/>
    <w:rsid w:val="00736EF9"/>
    <w:rsid w:val="00851DF6"/>
    <w:rsid w:val="008662DB"/>
    <w:rsid w:val="00E40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1ADAD"/>
  <w15:chartTrackingRefBased/>
  <w15:docId w15:val="{DC63E7D1-0150-4158-82C5-F0992DD3D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eorgia" w:eastAsiaTheme="minorHAnsi" w:hAnsi="Georgia" w:cstheme="minorBidi"/>
        <w:kern w:val="2"/>
        <w:sz w:val="28"/>
        <w:szCs w:val="28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6EF9"/>
    <w:pPr>
      <w:spacing w:after="160" w:line="259" w:lineRule="auto"/>
    </w:pPr>
    <w:rPr>
      <w:rFonts w:asciiTheme="minorHAnsi" w:hAnsiTheme="minorHAnsi"/>
      <w:kern w:val="0"/>
      <w:sz w:val="22"/>
      <w:szCs w:val="22"/>
      <w:lang w:val="ro-MD"/>
    </w:rPr>
  </w:style>
  <w:style w:type="paragraph" w:styleId="Heading1">
    <w:name w:val="heading 1"/>
    <w:basedOn w:val="Normal"/>
    <w:next w:val="Normal"/>
    <w:link w:val="Heading1Char"/>
    <w:uiPriority w:val="9"/>
    <w:qFormat/>
    <w:rsid w:val="00736E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6E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6EF9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6E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6EF9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6EF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6EF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6EF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6EF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6EF9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M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6EF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M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6EF9"/>
    <w:rPr>
      <w:rFonts w:asciiTheme="minorHAnsi" w:eastAsiaTheme="majorEastAsia" w:hAnsiTheme="minorHAnsi" w:cstheme="majorBidi"/>
      <w:color w:val="2E74B5" w:themeColor="accent1" w:themeShade="BF"/>
      <w:lang w:val="ro-MD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6EF9"/>
    <w:rPr>
      <w:rFonts w:asciiTheme="minorHAnsi" w:eastAsiaTheme="majorEastAsia" w:hAnsiTheme="minorHAnsi" w:cstheme="majorBidi"/>
      <w:i/>
      <w:iCs/>
      <w:color w:val="2E74B5" w:themeColor="accent1" w:themeShade="BF"/>
      <w:lang w:val="ro-MD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6EF9"/>
    <w:rPr>
      <w:rFonts w:asciiTheme="minorHAnsi" w:eastAsiaTheme="majorEastAsia" w:hAnsiTheme="minorHAnsi" w:cstheme="majorBidi"/>
      <w:color w:val="2E74B5" w:themeColor="accent1" w:themeShade="BF"/>
      <w:lang w:val="ro-MD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6EF9"/>
    <w:rPr>
      <w:rFonts w:asciiTheme="minorHAnsi" w:eastAsiaTheme="majorEastAsia" w:hAnsiTheme="minorHAnsi" w:cstheme="majorBidi"/>
      <w:i/>
      <w:iCs/>
      <w:color w:val="595959" w:themeColor="text1" w:themeTint="A6"/>
      <w:lang w:val="ro-MD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6EF9"/>
    <w:rPr>
      <w:rFonts w:asciiTheme="minorHAnsi" w:eastAsiaTheme="majorEastAsia" w:hAnsiTheme="minorHAnsi" w:cstheme="majorBidi"/>
      <w:color w:val="595959" w:themeColor="text1" w:themeTint="A6"/>
      <w:lang w:val="ro-MD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6EF9"/>
    <w:rPr>
      <w:rFonts w:asciiTheme="minorHAnsi" w:eastAsiaTheme="majorEastAsia" w:hAnsiTheme="minorHAnsi" w:cstheme="majorBidi"/>
      <w:i/>
      <w:iCs/>
      <w:color w:val="272727" w:themeColor="text1" w:themeTint="D8"/>
      <w:lang w:val="ro-MD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6EF9"/>
    <w:rPr>
      <w:rFonts w:asciiTheme="minorHAnsi" w:eastAsiaTheme="majorEastAsia" w:hAnsiTheme="minorHAnsi" w:cstheme="majorBidi"/>
      <w:color w:val="272727" w:themeColor="text1" w:themeTint="D8"/>
      <w:lang w:val="ro-MD"/>
    </w:rPr>
  </w:style>
  <w:style w:type="paragraph" w:styleId="Title">
    <w:name w:val="Title"/>
    <w:basedOn w:val="Normal"/>
    <w:next w:val="Normal"/>
    <w:link w:val="TitleChar"/>
    <w:uiPriority w:val="10"/>
    <w:qFormat/>
    <w:rsid w:val="00736E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6EF9"/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6E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736EF9"/>
    <w:rPr>
      <w:rFonts w:asciiTheme="minorHAnsi" w:eastAsiaTheme="majorEastAsia" w:hAnsiTheme="minorHAnsi" w:cstheme="majorBidi"/>
      <w:color w:val="595959" w:themeColor="text1" w:themeTint="A6"/>
      <w:spacing w:val="15"/>
      <w:lang w:val="ro-MD"/>
    </w:rPr>
  </w:style>
  <w:style w:type="paragraph" w:styleId="Quote">
    <w:name w:val="Quote"/>
    <w:basedOn w:val="Normal"/>
    <w:next w:val="Normal"/>
    <w:link w:val="QuoteChar"/>
    <w:uiPriority w:val="29"/>
    <w:qFormat/>
    <w:rsid w:val="00736E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6EF9"/>
    <w:rPr>
      <w:i/>
      <w:iCs/>
      <w:color w:val="404040" w:themeColor="text1" w:themeTint="BF"/>
      <w:lang w:val="ro-MD"/>
    </w:rPr>
  </w:style>
  <w:style w:type="paragraph" w:styleId="ListParagraph">
    <w:name w:val="List Paragraph"/>
    <w:basedOn w:val="Normal"/>
    <w:uiPriority w:val="34"/>
    <w:qFormat/>
    <w:rsid w:val="00736E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6EF9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6EF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6EF9"/>
    <w:rPr>
      <w:i/>
      <w:iCs/>
      <w:color w:val="2E74B5" w:themeColor="accent1" w:themeShade="BF"/>
      <w:lang w:val="ro-MD"/>
    </w:rPr>
  </w:style>
  <w:style w:type="character" w:styleId="IntenseReference">
    <w:name w:val="Intense Reference"/>
    <w:basedOn w:val="DefaultParagraphFont"/>
    <w:uiPriority w:val="32"/>
    <w:qFormat/>
    <w:rsid w:val="00736EF9"/>
    <w:rPr>
      <w:b/>
      <w:bCs/>
      <w:smallCaps/>
      <w:color w:val="2E74B5" w:themeColor="accent1" w:themeShade="BF"/>
      <w:spacing w:val="5"/>
    </w:rPr>
  </w:style>
  <w:style w:type="table" w:styleId="TableGrid">
    <w:name w:val="Table Grid"/>
    <w:basedOn w:val="TableNormal"/>
    <w:uiPriority w:val="39"/>
    <w:rsid w:val="00736EF9"/>
    <w:rPr>
      <w:rFonts w:asciiTheme="minorHAnsi" w:hAnsiTheme="minorHAnsi"/>
      <w:kern w:val="0"/>
      <w:sz w:val="22"/>
      <w:szCs w:val="22"/>
      <w:lang w:val="ro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736E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6EF9"/>
    <w:rPr>
      <w:rFonts w:asciiTheme="minorHAnsi" w:hAnsiTheme="minorHAnsi"/>
      <w:kern w:val="0"/>
      <w:sz w:val="22"/>
      <w:szCs w:val="22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562</Words>
  <Characters>3207</Characters>
  <Application>Microsoft Office Word</Application>
  <DocSecurity>0</DocSecurity>
  <Lines>26</Lines>
  <Paragraphs>7</Paragraphs>
  <ScaleCrop>false</ScaleCrop>
  <Company/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Vitalie Tabunșcic</dc:creator>
  <cp:keywords/>
  <dc:description/>
  <cp:lastModifiedBy>Valentin Begliță</cp:lastModifiedBy>
  <cp:revision>6</cp:revision>
  <dcterms:created xsi:type="dcterms:W3CDTF">2026-02-13T12:37:00Z</dcterms:created>
  <dcterms:modified xsi:type="dcterms:W3CDTF">2026-02-26T09:45:00Z</dcterms:modified>
</cp:coreProperties>
</file>