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882FE2"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5"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6" w:name="_Toc449692096"/>
      <w:bookmarkEnd w:id="45"/>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6"/>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7"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7"/>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8"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8"/>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49"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49"/>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0"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0"/>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1" w:name="_Toc449632664"/>
      <w:bookmarkStart w:id="52" w:name="_Toc449633156"/>
      <w:bookmarkStart w:id="53" w:name="_Toc449692111"/>
      <w:r w:rsidRPr="00FF430B">
        <w:rPr>
          <w:rFonts w:eastAsia="PMingLiU"/>
          <w:b/>
          <w:bCs/>
          <w:iCs/>
          <w:lang w:val="ro-MD"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val="ro-MD" w:eastAsia="zh-CN"/>
        </w:rPr>
      </w:pPr>
      <w:bookmarkStart w:id="54" w:name="_Toc449632665"/>
      <w:bookmarkStart w:id="55" w:name="_Toc449633157"/>
      <w:bookmarkStart w:id="56"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7"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7"/>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8"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8"/>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59"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59"/>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60A727AE" w:rsidR="002D6E71" w:rsidRDefault="002D6E71" w:rsidP="006C4C0E">
      <w:pPr>
        <w:tabs>
          <w:tab w:val="left" w:leader="underscore" w:pos="6465"/>
          <w:tab w:val="right" w:leader="underscore" w:pos="9777"/>
        </w:tabs>
        <w:spacing w:line="302" w:lineRule="auto"/>
        <w:rPr>
          <w:rFonts w:eastAsia="PMingLiU"/>
          <w:lang w:val="ro-MD" w:eastAsia="zh-CN"/>
        </w:rPr>
      </w:pPr>
    </w:p>
    <w:p w14:paraId="07AA344D" w14:textId="2952D62B" w:rsidR="00AB29AB" w:rsidRDefault="00AB29AB" w:rsidP="006C4C0E">
      <w:pPr>
        <w:tabs>
          <w:tab w:val="left" w:leader="underscore" w:pos="6465"/>
          <w:tab w:val="right" w:leader="underscore" w:pos="9777"/>
        </w:tabs>
        <w:spacing w:line="302" w:lineRule="auto"/>
        <w:rPr>
          <w:rFonts w:eastAsia="PMingLiU"/>
          <w:lang w:val="ro-MD" w:eastAsia="zh-CN"/>
        </w:rPr>
      </w:pPr>
    </w:p>
    <w:p w14:paraId="69EF038A" w14:textId="75517AB6" w:rsidR="00AB29AB" w:rsidRDefault="00AB29AB" w:rsidP="006C4C0E">
      <w:pPr>
        <w:tabs>
          <w:tab w:val="left" w:leader="underscore" w:pos="6465"/>
          <w:tab w:val="right" w:leader="underscore" w:pos="9777"/>
        </w:tabs>
        <w:spacing w:line="302" w:lineRule="auto"/>
        <w:rPr>
          <w:rFonts w:eastAsia="PMingLiU"/>
          <w:lang w:val="ro-MD" w:eastAsia="zh-CN"/>
        </w:rPr>
      </w:pPr>
    </w:p>
    <w:p w14:paraId="51DD8177" w14:textId="39BC9B0E" w:rsidR="00AB29AB" w:rsidRDefault="00AB29AB" w:rsidP="006C4C0E">
      <w:pPr>
        <w:tabs>
          <w:tab w:val="left" w:leader="underscore" w:pos="6465"/>
          <w:tab w:val="right" w:leader="underscore" w:pos="9777"/>
        </w:tabs>
        <w:spacing w:line="302" w:lineRule="auto"/>
        <w:rPr>
          <w:rFonts w:eastAsia="PMingLiU"/>
          <w:lang w:val="ro-MD" w:eastAsia="zh-CN"/>
        </w:rPr>
      </w:pPr>
    </w:p>
    <w:p w14:paraId="13954659" w14:textId="77777777" w:rsidR="00AB29AB" w:rsidRPr="00FF430B" w:rsidRDefault="00AB29AB"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0" w:name="_Toc449692118"/>
      <w:bookmarkStart w:id="61" w:name="_Toc390252621"/>
      <w:r w:rsidRPr="00FF430B">
        <w:rPr>
          <w:rFonts w:ascii="Times New Roman" w:hAnsi="Times New Roman" w:cs="Times New Roman"/>
          <w:bCs w:val="0"/>
          <w:color w:val="auto"/>
          <w:sz w:val="24"/>
          <w:szCs w:val="24"/>
          <w:lang w:val="ro-MD"/>
        </w:rPr>
        <w:t>CAIET DE SARCINI</w:t>
      </w:r>
      <w:bookmarkEnd w:id="6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bookmarkEnd w:id="61"/>
    <w:p w14:paraId="3FE3C444" w14:textId="7181670F" w:rsidR="00233538" w:rsidRPr="00FF430B" w:rsidRDefault="0003591A" w:rsidP="00196AB4">
      <w:pPr>
        <w:ind w:firstLine="709"/>
        <w:jc w:val="both"/>
        <w:rPr>
          <w:lang w:val="ro-MD"/>
        </w:rPr>
      </w:pPr>
      <w:r w:rsidRPr="00FF430B">
        <w:rPr>
          <w:lang w:val="ro-MD"/>
        </w:rPr>
        <w:t>Obiectul</w:t>
      </w:r>
      <w:r w:rsidR="004941F0">
        <w:rPr>
          <w:lang w:val="ro-MD"/>
        </w:rPr>
        <w:t xml:space="preserve"> </w:t>
      </w:r>
      <w:r w:rsidR="004941F0" w:rsidRPr="004941F0">
        <w:rPr>
          <w:i/>
          <w:noProof w:val="0"/>
          <w:sz w:val="22"/>
          <w:szCs w:val="22"/>
          <w:lang w:val="ro-MD"/>
        </w:rPr>
        <w:t xml:space="preserve"> </w:t>
      </w:r>
      <w:r w:rsidR="004941F0" w:rsidRPr="004941F0">
        <w:rPr>
          <w:i/>
          <w:u w:val="single"/>
          <w:lang w:val="ro-MD"/>
        </w:rPr>
        <w:t>Lucrări de reparație a rețelelor de apă și canalizare MAI, mun. Chișinău, bd.Ștefan cel Mare și Sfînt,75</w:t>
      </w:r>
    </w:p>
    <w:p w14:paraId="6B852C2A" w14:textId="7609F8E7" w:rsidR="00233538" w:rsidRPr="00FF430B" w:rsidRDefault="0003591A" w:rsidP="00196AB4">
      <w:pPr>
        <w:ind w:firstLine="709"/>
        <w:jc w:val="both"/>
        <w:rPr>
          <w:lang w:val="ro-MD"/>
        </w:rPr>
      </w:pPr>
      <w:r w:rsidRPr="00FF430B">
        <w:rPr>
          <w:lang w:val="ro-MD"/>
        </w:rPr>
        <w:t>Autoritatea contractantă___</w:t>
      </w:r>
      <w:r w:rsidR="004941F0">
        <w:rPr>
          <w:u w:val="single"/>
          <w:lang w:val="ro-MD"/>
        </w:rPr>
        <w:t>Ministerul Afacerilor Interne</w:t>
      </w:r>
      <w:r w:rsidRPr="00FF430B">
        <w:rPr>
          <w:lang w:val="ro-MD"/>
        </w:rPr>
        <w:t>______</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38B05234" w:rsidR="00233538" w:rsidRPr="00FF430B" w:rsidRDefault="0082311A" w:rsidP="00196AB4">
      <w:pPr>
        <w:ind w:firstLine="709"/>
        <w:jc w:val="both"/>
        <w:rPr>
          <w:lang w:val="ro-MD"/>
        </w:rPr>
      </w:pPr>
      <w:r>
        <w:rPr>
          <w:lang w:val="ro-MD"/>
        </w:rPr>
        <w:t>Lucrările de reparație a sistemului de alimentare cu apă și canalizare a clădirii administrative din mun.Chișinău, bd.Ștefan cel Mare și Sfînt, 75, sediul central al Ministerului Afacerilor Interne</w:t>
      </w:r>
      <w:r w:rsidR="00931C70">
        <w:rPr>
          <w:lang w:val="ro-MD"/>
        </w:rPr>
        <w:t>, precum și lucrări de resistematizare parțială a unor încăperi</w:t>
      </w:r>
      <w:r w:rsidR="0003591A" w:rsidRPr="00FF430B">
        <w:rPr>
          <w:lang w:val="ro-MD"/>
        </w:rPr>
        <w:t>.</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6239D410" w:rsidR="00233538" w:rsidRPr="00FF430B" w:rsidRDefault="0082311A" w:rsidP="00196AB4">
      <w:pPr>
        <w:ind w:firstLine="709"/>
        <w:jc w:val="both"/>
        <w:rPr>
          <w:lang w:val="ro-MD"/>
        </w:rPr>
      </w:pPr>
      <w:r>
        <w:rPr>
          <w:lang w:val="ro-MD"/>
        </w:rPr>
        <w:t>Documentația de proiect a fost elaborată de către ISP „Ruralproiect” nr.13843-RAC și actualizată de către IMP „Chișinăuproiect</w:t>
      </w:r>
      <w:r w:rsidR="005637A5">
        <w:rPr>
          <w:lang w:val="ro-MD"/>
        </w:rPr>
        <w:t>”</w:t>
      </w:r>
      <w:r>
        <w:rPr>
          <w:lang w:val="ro-MD"/>
        </w:rPr>
        <w:t xml:space="preserve"> nr.3615</w:t>
      </w:r>
      <w:r w:rsidR="0003591A" w:rsidRPr="00FF430B">
        <w:rPr>
          <w:lang w:val="ro-MD"/>
        </w:rPr>
        <w:t>.</w:t>
      </w:r>
      <w:r>
        <w:rPr>
          <w:lang w:val="ro-MD"/>
        </w:rPr>
        <w:t xml:space="preserve"> De asemenea în baza prescripției Inspectoratului </w:t>
      </w:r>
      <w:r w:rsidR="005637A5">
        <w:rPr>
          <w:lang w:val="ro-MD"/>
        </w:rPr>
        <w:t xml:space="preserve">General </w:t>
      </w:r>
      <w:r>
        <w:rPr>
          <w:lang w:val="ro-MD"/>
        </w:rPr>
        <w:t>pentru Situații de Urgență a fost elaborat proiectul de execuție privind Resistematizarea parțială a încăperilor nelocative amplasate în subsolurile blocului administrativ, de către SRL „BIM-TECH Solution” nr.06/2017-REAC.</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0A85A568" w:rsidR="00233538" w:rsidRPr="00FF430B" w:rsidRDefault="0082311A" w:rsidP="00196AB4">
      <w:pPr>
        <w:ind w:firstLine="709"/>
        <w:jc w:val="both"/>
        <w:rPr>
          <w:lang w:val="ro-MD"/>
        </w:rPr>
      </w:pPr>
      <w:r>
        <w:rPr>
          <w:lang w:val="ro-MD"/>
        </w:rPr>
        <w:t>Materialele de construcție utilizate de către antreprnorul general l</w:t>
      </w:r>
      <w:r w:rsidR="005637A5">
        <w:rPr>
          <w:lang w:val="ro-MD"/>
        </w:rPr>
        <w:t>a</w:t>
      </w:r>
      <w:r>
        <w:rPr>
          <w:lang w:val="ro-MD"/>
        </w:rPr>
        <w:t xml:space="preserve"> realizarea lucrărilor de construcție vor fi certificate de către instituțiile specializate ale R.Moldova</w:t>
      </w:r>
      <w:r w:rsidR="0003591A" w:rsidRPr="00FF430B">
        <w:rPr>
          <w:lang w:val="ro-MD"/>
        </w:rPr>
        <w:t>.</w:t>
      </w:r>
      <w:r>
        <w:rPr>
          <w:lang w:val="ro-MD"/>
        </w:rPr>
        <w:t xml:space="preserve"> Copiile certificatelor de conformitate vor fi prezentate responsabilului tehnic pentru examinare la momentul </w:t>
      </w:r>
      <w:r w:rsidR="005637A5">
        <w:rPr>
          <w:lang w:val="ro-MD"/>
        </w:rPr>
        <w:t>livrării</w:t>
      </w:r>
      <w:r>
        <w:rPr>
          <w:lang w:val="ro-MD"/>
        </w:rPr>
        <w:t xml:space="preserve"> materialelor de construcție la ș</w:t>
      </w:r>
      <w:r w:rsidR="005637A5">
        <w:rPr>
          <w:lang w:val="ro-MD"/>
        </w:rPr>
        <w:t>a</w:t>
      </w:r>
      <w:r>
        <w:rPr>
          <w:lang w:val="ro-MD"/>
        </w:rPr>
        <w:t>ntier.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6775B9F5" w:rsidR="00233538" w:rsidRPr="00FF430B" w:rsidRDefault="0082311A" w:rsidP="00196AB4">
      <w:pPr>
        <w:ind w:firstLine="709"/>
        <w:jc w:val="both"/>
        <w:rPr>
          <w:lang w:val="ro-MD"/>
        </w:rPr>
      </w:pPr>
      <w:r>
        <w:rPr>
          <w:lang w:val="ro-MD"/>
        </w:rPr>
        <w:t xml:space="preserve">Mostre a materialelor </w:t>
      </w:r>
      <w:r w:rsidR="00780F97">
        <w:rPr>
          <w:lang w:val="ro-MD"/>
        </w:rPr>
        <w:t>utilizate vor fi solicitate aleatoriu de către responsabilul tehnic în procesul verificării lucrărilor executate</w:t>
      </w:r>
      <w:r w:rsidR="0003591A" w:rsidRPr="00FF430B">
        <w:rPr>
          <w:lang w:val="ro-MD"/>
        </w:rPr>
        <w:t>.</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065BC80E" w:rsidR="00233538" w:rsidRPr="00FF430B" w:rsidRDefault="00780F97" w:rsidP="00196AB4">
      <w:pPr>
        <w:ind w:firstLine="709"/>
        <w:jc w:val="both"/>
        <w:rPr>
          <w:lang w:val="ro-MD"/>
        </w:rPr>
      </w:pPr>
      <w:r>
        <w:rPr>
          <w:lang w:val="ro-MD"/>
        </w:rPr>
        <w:t>Antreprenorul va asigura transportul deșeurilor și a materialelor de construcție de la/pînă la șentierul de construcție precum și va acoperi cheltuielile de încărcare</w:t>
      </w:r>
      <w:r w:rsidR="005637A5">
        <w:rPr>
          <w:lang w:val="ro-MD"/>
        </w:rPr>
        <w:t>/</w:t>
      </w:r>
      <w:r>
        <w:rPr>
          <w:lang w:val="ro-MD"/>
        </w:rPr>
        <w:t xml:space="preserve"> descărcare</w:t>
      </w:r>
      <w:r w:rsidR="0003591A" w:rsidRPr="00FF430B">
        <w:rPr>
          <w:lang w:val="ro-MD"/>
        </w:rPr>
        <w:t>.</w:t>
      </w:r>
      <w:r>
        <w:rPr>
          <w:lang w:val="ro-MD"/>
        </w:rPr>
        <w:t xml:space="preserve"> În conformitate cu stanadardele de protecție a mediului Antreprenorul va asigura evacuarea și depozitarea deșeurilor la stații autorizate.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33C1D2B4" w14:textId="7A49545A" w:rsidR="00780F97" w:rsidRDefault="00780F97" w:rsidP="00196AB4">
      <w:pPr>
        <w:ind w:firstLine="709"/>
        <w:jc w:val="both"/>
        <w:rPr>
          <w:lang w:val="ro-MD"/>
        </w:rPr>
      </w:pPr>
      <w:r>
        <w:rPr>
          <w:lang w:val="ro-MD"/>
        </w:rPr>
        <w:t xml:space="preserve">Antreprnorul va avea la dispoziție documentația de execuție pentru asigurarea realizării lucrărilor. Toate coordonările și concretizările sub aspect tehnic, economic și financiar vor fi </w:t>
      </w:r>
      <w:r w:rsidR="005637A5">
        <w:rPr>
          <w:lang w:val="ro-MD"/>
        </w:rPr>
        <w:t>avizate</w:t>
      </w:r>
      <w:r>
        <w:rPr>
          <w:lang w:val="ro-MD"/>
        </w:rPr>
        <w:t xml:space="preserve"> în prealabil cu reprezentanții beneficiarului (responsabilul tehnic, autorul de proiect, responsabilul de monitorizarea șantierului din cadrul Secției patrimoniu și dotări). </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6FD46D49" w:rsidR="00233538" w:rsidRPr="00FF430B" w:rsidRDefault="00780F97" w:rsidP="00196AB4">
      <w:pPr>
        <w:ind w:firstLine="709"/>
        <w:jc w:val="both"/>
        <w:rPr>
          <w:lang w:val="ro-MD"/>
        </w:rPr>
      </w:pPr>
      <w:r>
        <w:rPr>
          <w:lang w:val="ro-MD"/>
        </w:rPr>
        <w:t>Toate viciile și deficiențele constatate de către responsabilul tehnic vor fi remediate de către Antreprenorul general în termenul fixat</w:t>
      </w:r>
      <w:r w:rsidR="0003591A" w:rsidRPr="00FF430B">
        <w:rPr>
          <w:lang w:val="ro-MD"/>
        </w:rPr>
        <w:t>.</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525A3F44" w:rsidR="00233538" w:rsidRPr="00FF430B" w:rsidRDefault="00780F97" w:rsidP="00196AB4">
      <w:pPr>
        <w:ind w:firstLine="709"/>
        <w:jc w:val="both"/>
        <w:rPr>
          <w:lang w:val="ro-MD"/>
        </w:rPr>
      </w:pPr>
      <w:r>
        <w:rPr>
          <w:lang w:val="ro-MD"/>
        </w:rPr>
        <w:t>Nu se aplică</w:t>
      </w:r>
      <w:r w:rsidR="0003591A" w:rsidRPr="00FF430B">
        <w:rPr>
          <w:lang w:val="ro-MD"/>
        </w:rPr>
        <w:t>.</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094D05D6" w:rsidR="00233538" w:rsidRPr="00FF430B" w:rsidRDefault="00780F97" w:rsidP="00196AB4">
      <w:pPr>
        <w:ind w:firstLine="709"/>
        <w:jc w:val="both"/>
        <w:rPr>
          <w:lang w:val="ro-MD"/>
        </w:rPr>
      </w:pPr>
      <w:r>
        <w:rPr>
          <w:lang w:val="ro-MD"/>
        </w:rPr>
        <w:t xml:space="preserve">Parametrii de seismicitate precum și alte calcule </w:t>
      </w:r>
      <w:r w:rsidR="005637A5">
        <w:rPr>
          <w:lang w:val="ro-MD"/>
        </w:rPr>
        <w:t>l</w:t>
      </w:r>
      <w:r>
        <w:rPr>
          <w:lang w:val="ro-MD"/>
        </w:rPr>
        <w:t>a component</w:t>
      </w:r>
      <w:r w:rsidR="005637A5">
        <w:rPr>
          <w:lang w:val="ro-MD"/>
        </w:rPr>
        <w:t>a</w:t>
      </w:r>
      <w:r>
        <w:rPr>
          <w:lang w:val="ro-MD"/>
        </w:rPr>
        <w:t xml:space="preserve"> sistemului de rezistență sunt prescrise în documentația tehnică</w:t>
      </w:r>
      <w:r w:rsidR="0003591A" w:rsidRPr="00FF430B">
        <w:rPr>
          <w:lang w:val="ro-MD"/>
        </w:rPr>
        <w:t>.</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3D5E3F41" w:rsidR="00233538" w:rsidRPr="00FF430B" w:rsidRDefault="00780F97" w:rsidP="00196AB4">
      <w:pPr>
        <w:ind w:firstLine="709"/>
        <w:jc w:val="both"/>
        <w:rPr>
          <w:lang w:val="ro-MD"/>
        </w:rPr>
      </w:pPr>
      <w:r>
        <w:rPr>
          <w:lang w:val="ro-MD"/>
        </w:rPr>
        <w:t>Nu se aplică</w:t>
      </w:r>
      <w:r w:rsidR="0003591A" w:rsidRPr="00FF430B">
        <w:rPr>
          <w:lang w:val="ro-MD"/>
        </w:rPr>
        <w:t>.</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0231DAEF" w:rsidR="00233538" w:rsidRPr="00FF430B" w:rsidRDefault="00546B64" w:rsidP="00196AB4">
      <w:pPr>
        <w:ind w:firstLine="709"/>
        <w:jc w:val="both"/>
        <w:rPr>
          <w:lang w:val="ro-MD"/>
        </w:rPr>
      </w:pPr>
      <w:r>
        <w:rPr>
          <w:lang w:val="ro-MD"/>
        </w:rPr>
        <w:t>Antreprenorul va asigura realizarea lucrărilor cu respectarea normelor tehnologice</w:t>
      </w:r>
      <w:r w:rsidR="0003591A" w:rsidRPr="00FF430B">
        <w:rPr>
          <w:lang w:val="ro-MD"/>
        </w:rPr>
        <w:t>.</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4BA95613" w:rsidR="00233538" w:rsidRPr="00FF430B" w:rsidRDefault="00995F02" w:rsidP="00196AB4">
      <w:pPr>
        <w:ind w:firstLine="709"/>
        <w:jc w:val="both"/>
        <w:rPr>
          <w:lang w:val="ro-MD"/>
        </w:rPr>
      </w:pPr>
      <w:r>
        <w:rPr>
          <w:lang w:val="ro-MD"/>
        </w:rPr>
        <w:t>Procedurile de montare/utilizare a utilajelor și instalațiilor atrase în procesul de realizare a lucrărilor vor fi coordonate în prealabil cu responsabilul din cadrul Secției patrimoniu și dotări.</w:t>
      </w:r>
    </w:p>
    <w:p w14:paraId="33E0FADA" w14:textId="77777777" w:rsidR="00233538" w:rsidRPr="00FF430B" w:rsidRDefault="0003591A" w:rsidP="00196AB4">
      <w:pPr>
        <w:ind w:firstLine="709"/>
        <w:jc w:val="both"/>
        <w:rPr>
          <w:b/>
          <w:lang w:val="ro-MD"/>
        </w:rPr>
      </w:pPr>
      <w:r w:rsidRPr="00FF430B">
        <w:rPr>
          <w:b/>
          <w:lang w:val="ro-MD"/>
        </w:rPr>
        <w:lastRenderedPageBreak/>
        <w:t>13. Lucrări de construcţii aferente montării instalaţiilor</w:t>
      </w:r>
    </w:p>
    <w:p w14:paraId="59045E14" w14:textId="03CCE2B4" w:rsidR="00233538" w:rsidRPr="00FF430B" w:rsidRDefault="00EF1BC6" w:rsidP="005637A5">
      <w:pPr>
        <w:ind w:firstLine="709"/>
        <w:jc w:val="both"/>
        <w:rPr>
          <w:lang w:val="ro-MD"/>
        </w:rPr>
      </w:pPr>
      <w:r>
        <w:rPr>
          <w:lang w:val="ro-MD"/>
        </w:rPr>
        <w:t xml:space="preserve">Lucrările de construcție care provoacă zgomote mari, praf abundent </w:t>
      </w:r>
      <w:r w:rsidR="005637A5">
        <w:rPr>
          <w:lang w:val="ro-MD"/>
        </w:rPr>
        <w:t>s-au alt disco</w:t>
      </w:r>
      <w:r w:rsidR="009E3C52">
        <w:rPr>
          <w:lang w:val="ro-MD"/>
        </w:rPr>
        <w:t>m</w:t>
      </w:r>
      <w:r w:rsidR="005637A5">
        <w:rPr>
          <w:lang w:val="ro-MD"/>
        </w:rPr>
        <w:t xml:space="preserve">fort semnificativ angajaților MAI, </w:t>
      </w:r>
      <w:r>
        <w:rPr>
          <w:lang w:val="ro-MD"/>
        </w:rPr>
        <w:t>vor fi executate după orele 17.00</w:t>
      </w:r>
      <w:r w:rsidR="0003591A" w:rsidRPr="00FF430B">
        <w:rPr>
          <w:lang w:val="ro-MD"/>
        </w:rPr>
        <w:t>.</w:t>
      </w:r>
      <w:r>
        <w:rPr>
          <w:lang w:val="ro-MD"/>
        </w:rPr>
        <w:t xml:space="preserve"> Antreprenorul va asigura izolarea suprafețelor și protecția bunurilor MAI de deter</w:t>
      </w:r>
      <w:r w:rsidR="005637A5">
        <w:rPr>
          <w:lang w:val="ro-MD"/>
        </w:rPr>
        <w:t>e</w:t>
      </w:r>
      <w:r>
        <w:rPr>
          <w:lang w:val="ro-MD"/>
        </w:rPr>
        <w:t>orării</w:t>
      </w:r>
      <w:r w:rsidR="00931C70">
        <w:rPr>
          <w:lang w:val="ro-MD"/>
        </w:rPr>
        <w:t xml:space="preserve"> </w:t>
      </w:r>
      <w:r>
        <w:rPr>
          <w:lang w:val="ro-MD"/>
        </w:rPr>
        <w:t xml:space="preserve">mecanice provocate de </w:t>
      </w:r>
      <w:r w:rsidR="00931C70">
        <w:rPr>
          <w:lang w:val="ro-MD"/>
        </w:rPr>
        <w:t xml:space="preserve">lovituri, deplasări s-au </w:t>
      </w:r>
      <w:r w:rsidR="005637A5">
        <w:rPr>
          <w:lang w:val="ro-MD"/>
        </w:rPr>
        <w:t>alți factori (murdărie, praf, apă)</w:t>
      </w:r>
      <w:r w:rsidR="00931C70">
        <w:rPr>
          <w:lang w:val="ro-MD"/>
        </w:rPr>
        <w:t>.</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CE60C45" w:rsidR="00233538" w:rsidRPr="00FF430B" w:rsidRDefault="005637A5" w:rsidP="00196AB4">
      <w:pPr>
        <w:ind w:firstLine="709"/>
        <w:jc w:val="both"/>
        <w:rPr>
          <w:lang w:val="ro-MD"/>
        </w:rPr>
      </w:pPr>
      <w:r>
        <w:rPr>
          <w:lang w:val="ro-MD"/>
        </w:rPr>
        <w:t>Nu se aplică</w:t>
      </w:r>
      <w:r w:rsidR="0003591A" w:rsidRPr="00FF430B">
        <w:rPr>
          <w:lang w:val="ro-MD"/>
        </w:rPr>
        <w:t>.</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B1ECEBB" w:rsidR="00233538" w:rsidRPr="00FF430B" w:rsidRDefault="00EF1BC6" w:rsidP="00196AB4">
      <w:pPr>
        <w:ind w:firstLine="709"/>
        <w:jc w:val="both"/>
        <w:rPr>
          <w:lang w:val="ro-MD"/>
        </w:rPr>
      </w:pPr>
      <w:r>
        <w:rPr>
          <w:lang w:val="ro-MD"/>
        </w:rPr>
        <w:t>Antreprenorul general înaintea demarării lucrărilor de construcții va întocmi lista mijloacelor de transport atrase în procesul de lucru precum și lista angajaților implicați la șantier</w:t>
      </w:r>
      <w:r w:rsidR="005637A5">
        <w:rPr>
          <w:lang w:val="ro-MD"/>
        </w:rPr>
        <w:t>,</w:t>
      </w:r>
      <w:r>
        <w:rPr>
          <w:lang w:val="ro-MD"/>
        </w:rPr>
        <w:t xml:space="preserve"> </w:t>
      </w:r>
      <w:r w:rsidR="005637A5">
        <w:rPr>
          <w:lang w:val="ro-MD"/>
        </w:rPr>
        <w:t xml:space="preserve">iar prin intermediul Secției patrimoniu și dotări </w:t>
      </w:r>
      <w:r>
        <w:rPr>
          <w:lang w:val="ro-MD"/>
        </w:rPr>
        <w:t>va obține autorizarea de acces pe teritoriul MAI</w:t>
      </w:r>
      <w:r w:rsidR="0003591A" w:rsidRPr="00FF430B">
        <w:rPr>
          <w:lang w:val="ro-MD"/>
        </w:rPr>
        <w:t>.</w:t>
      </w:r>
      <w:r w:rsidR="00931C70">
        <w:rPr>
          <w:lang w:val="ro-MD"/>
        </w:rPr>
        <w:t xml:space="preserve"> Antreprenorul general va asigura la necesitate deplasarea, cu grijă, a bunurilor MAI în vederea eliberării spațiului necesar pentru realizarea lucrărilor</w:t>
      </w:r>
      <w:r w:rsidR="005637A5">
        <w:rPr>
          <w:lang w:val="ro-MD"/>
        </w:rPr>
        <w:t xml:space="preserve"> de reparație</w:t>
      </w:r>
      <w:r w:rsidR="00931C70">
        <w:rPr>
          <w:lang w:val="ro-MD"/>
        </w:rPr>
        <w:t>.</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1D16EFD7" w:rsidR="00233538" w:rsidRPr="00FF430B" w:rsidRDefault="00EF1BC6" w:rsidP="00196AB4">
      <w:pPr>
        <w:ind w:firstLine="709"/>
        <w:jc w:val="both"/>
        <w:rPr>
          <w:lang w:val="ro-MD"/>
        </w:rPr>
      </w:pPr>
      <w:r>
        <w:rPr>
          <w:lang w:val="ro-MD"/>
        </w:rPr>
        <w:t>Nu se aplică</w:t>
      </w:r>
      <w:r w:rsidR="0003591A" w:rsidRPr="00FF430B">
        <w:rPr>
          <w:lang w:val="ro-MD"/>
        </w:rPr>
        <w:t>.</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4D1F0B8B" w:rsidR="00233538" w:rsidRPr="00FF430B" w:rsidRDefault="00EF1BC6" w:rsidP="00196AB4">
      <w:pPr>
        <w:ind w:firstLine="709"/>
        <w:jc w:val="both"/>
        <w:rPr>
          <w:lang w:val="ro-MD"/>
        </w:rPr>
      </w:pPr>
      <w:r>
        <w:rPr>
          <w:lang w:val="ro-MD"/>
        </w:rPr>
        <w:t>Costul lucrărilor va fi calculat conform m</w:t>
      </w:r>
      <w:r w:rsidR="00A61A17">
        <w:rPr>
          <w:lang w:val="ro-MD"/>
        </w:rPr>
        <w:t>etodei de resurse și prevederil</w:t>
      </w:r>
      <w:r>
        <w:rPr>
          <w:lang w:val="ro-MD"/>
        </w:rPr>
        <w:t>o</w:t>
      </w:r>
      <w:r w:rsidR="00A61A17">
        <w:rPr>
          <w:lang w:val="ro-MD"/>
        </w:rPr>
        <w:t>r instrucțiuni aprobat</w:t>
      </w:r>
      <w:r>
        <w:rPr>
          <w:lang w:val="ro-MD"/>
        </w:rPr>
        <w:t>e</w:t>
      </w:r>
      <w:r w:rsidR="00A61A17">
        <w:rPr>
          <w:lang w:val="ro-MD"/>
        </w:rPr>
        <w:t xml:space="preserve"> </w:t>
      </w:r>
      <w:r>
        <w:rPr>
          <w:lang w:val="ro-MD"/>
        </w:rPr>
        <w:t xml:space="preserve">prin CP L.01.01-2012, fiind expuse în Devizele de cheltuieli parte </w:t>
      </w:r>
      <w:r w:rsidR="00980667">
        <w:rPr>
          <w:lang w:val="ro-MD"/>
        </w:rPr>
        <w:t xml:space="preserve">componentă </w:t>
      </w:r>
      <w:r>
        <w:rPr>
          <w:lang w:val="ro-MD"/>
        </w:rPr>
        <w:t>a ofertei Antreprenorului general (forma nr.3, 5, 7)</w:t>
      </w:r>
      <w:r w:rsidR="0003591A" w:rsidRPr="00FF430B">
        <w:rPr>
          <w:lang w:val="ro-MD"/>
        </w:rPr>
        <w:t xml:space="preserve">.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2B7662EC" w14:textId="77777777" w:rsidR="00931C70" w:rsidRDefault="00931C70" w:rsidP="00F4030F">
      <w:pPr>
        <w:ind w:firstLine="709"/>
        <w:jc w:val="both"/>
        <w:rPr>
          <w:lang w:val="ro-MD"/>
        </w:rPr>
      </w:pPr>
      <w:r>
        <w:rPr>
          <w:lang w:val="ro-MD"/>
        </w:rPr>
        <w:t>D</w:t>
      </w:r>
      <w:r w:rsidR="00F4030F" w:rsidRPr="00FF430B">
        <w:rPr>
          <w:lang w:val="ro-MD"/>
        </w:rPr>
        <w:t>ocumente</w:t>
      </w:r>
      <w:r>
        <w:rPr>
          <w:lang w:val="ro-MD"/>
        </w:rPr>
        <w:t>le</w:t>
      </w:r>
      <w:r w:rsidR="00F4030F" w:rsidRPr="00FF430B">
        <w:rPr>
          <w:lang w:val="ro-MD"/>
        </w:rPr>
        <w:t xml:space="preserve"> obligatorii la depunerea ofertei</w:t>
      </w:r>
      <w:r w:rsidR="009A6B71" w:rsidRPr="00FF430B">
        <w:rPr>
          <w:lang w:val="ro-MD"/>
        </w:rPr>
        <w:t xml:space="preserve"> prin intermediul SIA RSAP</w:t>
      </w:r>
      <w:r>
        <w:rPr>
          <w:lang w:val="ro-MD"/>
        </w:rPr>
        <w:t>, sunt următoarele:</w:t>
      </w:r>
    </w:p>
    <w:p w14:paraId="033307A7" w14:textId="77777777" w:rsidR="00931C70" w:rsidRDefault="00931C70" w:rsidP="00F4030F">
      <w:pPr>
        <w:ind w:firstLine="709"/>
        <w:jc w:val="both"/>
        <w:rPr>
          <w:lang w:val="ro-MD"/>
        </w:rPr>
      </w:pPr>
      <w:r>
        <w:rPr>
          <w:lang w:val="ro-MD"/>
        </w:rPr>
        <w:t>- Cererea de participare;</w:t>
      </w:r>
    </w:p>
    <w:p w14:paraId="1575C289" w14:textId="77777777" w:rsidR="00931C70" w:rsidRDefault="00931C70" w:rsidP="00F4030F">
      <w:pPr>
        <w:ind w:firstLine="709"/>
        <w:jc w:val="both"/>
        <w:rPr>
          <w:lang w:val="ro-MD"/>
        </w:rPr>
      </w:pPr>
      <w:r>
        <w:rPr>
          <w:lang w:val="ro-MD"/>
        </w:rPr>
        <w:t>- Declarația de valabilitate a ofertei;</w:t>
      </w:r>
    </w:p>
    <w:p w14:paraId="0619ACA2" w14:textId="32300561" w:rsidR="00931C70" w:rsidRDefault="00931C70" w:rsidP="00931C70">
      <w:pPr>
        <w:ind w:firstLine="709"/>
        <w:jc w:val="both"/>
        <w:rPr>
          <w:iCs/>
          <w:lang w:val="ro-MD"/>
        </w:rPr>
      </w:pPr>
      <w:r>
        <w:rPr>
          <w:iCs/>
          <w:lang w:val="ro-MD"/>
        </w:rPr>
        <w:t>- DUAE;</w:t>
      </w:r>
    </w:p>
    <w:p w14:paraId="13C6894F" w14:textId="6C90B26B" w:rsidR="00931C70" w:rsidRPr="00931C70" w:rsidRDefault="00931C70" w:rsidP="00931C70">
      <w:pPr>
        <w:ind w:firstLine="709"/>
        <w:jc w:val="both"/>
        <w:rPr>
          <w:iCs/>
          <w:lang w:val="ro-MD"/>
        </w:rPr>
      </w:pPr>
      <w:r>
        <w:rPr>
          <w:iCs/>
          <w:lang w:val="ro-MD"/>
        </w:rPr>
        <w:t>- G</w:t>
      </w:r>
      <w:r w:rsidRPr="00931C70">
        <w:rPr>
          <w:iCs/>
          <w:lang w:val="ro-MD"/>
        </w:rPr>
        <w:t>aranția pentru ofertă;</w:t>
      </w:r>
    </w:p>
    <w:p w14:paraId="428E51CC" w14:textId="382677A4" w:rsidR="00931C70" w:rsidRPr="00931C70" w:rsidRDefault="00931C70" w:rsidP="00931C70">
      <w:pPr>
        <w:ind w:firstLine="709"/>
        <w:jc w:val="both"/>
        <w:rPr>
          <w:iCs/>
          <w:lang w:val="ro-MD"/>
        </w:rPr>
      </w:pPr>
      <w:r w:rsidRPr="00931C70">
        <w:rPr>
          <w:iCs/>
          <w:lang w:val="ro-MD"/>
        </w:rPr>
        <w:t xml:space="preserve">- </w:t>
      </w:r>
      <w:r>
        <w:rPr>
          <w:iCs/>
          <w:lang w:val="ro-MD"/>
        </w:rPr>
        <w:t>D</w:t>
      </w:r>
      <w:r w:rsidRPr="00931C70">
        <w:rPr>
          <w:iCs/>
          <w:lang w:val="ro-MD"/>
        </w:rPr>
        <w:t>evizul ofertă (forma nr.3, 5, 7);</w:t>
      </w:r>
    </w:p>
    <w:p w14:paraId="5102CF82" w14:textId="4B2D3340" w:rsidR="00931C70" w:rsidRDefault="00931C70" w:rsidP="00931C70">
      <w:pPr>
        <w:ind w:firstLine="709"/>
        <w:jc w:val="both"/>
        <w:rPr>
          <w:lang w:val="ro-MD"/>
        </w:rPr>
      </w:pPr>
      <w:r>
        <w:rPr>
          <w:iCs/>
          <w:lang w:val="ro-MD"/>
        </w:rPr>
        <w:t>- G</w:t>
      </w:r>
      <w:r w:rsidRPr="00931C70">
        <w:rPr>
          <w:iCs/>
          <w:lang w:val="ro-MD"/>
        </w:rPr>
        <w:t>rafic de execuție a lucrărilor.</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8AFAD50" w14:textId="528B98EA" w:rsidR="000E4D7D" w:rsidRPr="00FF430B" w:rsidRDefault="00931C70" w:rsidP="00196AB4">
      <w:pPr>
        <w:ind w:firstLine="709"/>
        <w:jc w:val="both"/>
        <w:rPr>
          <w:lang w:val="ro-MD"/>
        </w:rPr>
      </w:pPr>
      <w:r w:rsidRPr="00931C70">
        <w:rPr>
          <w:lang w:val="ro-MD"/>
        </w:rPr>
        <w:t xml:space="preserve">Documentele obligatorii la </w:t>
      </w:r>
      <w:r>
        <w:rPr>
          <w:lang w:val="ro-MD"/>
        </w:rPr>
        <w:t xml:space="preserve">evaluarea </w:t>
      </w:r>
      <w:r w:rsidRPr="00931C70">
        <w:rPr>
          <w:lang w:val="ro-MD"/>
        </w:rPr>
        <w:t>ofertei</w:t>
      </w:r>
      <w:r>
        <w:rPr>
          <w:lang w:val="ro-MD"/>
        </w:rPr>
        <w:t xml:space="preserve"> sunt menționate în Anunțul de participare.</w:t>
      </w: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19849E83" w:rsidR="00B27D8B" w:rsidRDefault="00B27D8B" w:rsidP="00196AB4">
      <w:pPr>
        <w:jc w:val="both"/>
        <w:rPr>
          <w:b/>
          <w:lang w:val="ro-MD"/>
        </w:rPr>
      </w:pPr>
    </w:p>
    <w:p w14:paraId="0FC1B407" w14:textId="15241902" w:rsidR="008967F4" w:rsidRDefault="008967F4" w:rsidP="00196AB4">
      <w:pPr>
        <w:jc w:val="both"/>
        <w:rPr>
          <w:b/>
          <w:lang w:val="ro-MD"/>
        </w:rPr>
      </w:pPr>
    </w:p>
    <w:p w14:paraId="24E01880" w14:textId="2ABEF065" w:rsidR="008967F4" w:rsidRDefault="008967F4" w:rsidP="00196AB4">
      <w:pPr>
        <w:jc w:val="both"/>
        <w:rPr>
          <w:b/>
          <w:lang w:val="ro-MD"/>
        </w:rPr>
      </w:pPr>
    </w:p>
    <w:p w14:paraId="7A190E7B" w14:textId="77777777" w:rsidR="008967F4" w:rsidRPr="00FF430B" w:rsidRDefault="008967F4" w:rsidP="00196AB4">
      <w:pPr>
        <w:jc w:val="both"/>
        <w:rPr>
          <w:b/>
          <w:lang w:val="ro-MD"/>
        </w:rPr>
      </w:pPr>
      <w:bookmarkStart w:id="62" w:name="_GoBack"/>
      <w:bookmarkEnd w:id="62"/>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5F6861D5" w:rsidR="00460653" w:rsidRPr="00FF430B" w:rsidRDefault="00460653" w:rsidP="00385C85">
            <w:pPr>
              <w:tabs>
                <w:tab w:val="left" w:pos="567"/>
                <w:tab w:val="right" w:pos="10205"/>
              </w:tabs>
              <w:jc w:val="both"/>
              <w:rPr>
                <w:lang w:val="ro-MD"/>
              </w:rPr>
            </w:pPr>
            <w:r w:rsidRPr="00FF430B">
              <w:rPr>
                <w:lang w:val="ro-MD"/>
              </w:rPr>
              <w:t>_______________</w:t>
            </w:r>
            <w:r w:rsidR="000C4A1F">
              <w:rPr>
                <w:u w:val="single"/>
                <w:lang w:val="ro-MD"/>
              </w:rPr>
              <w:t>Ministerul Afacerilor Interne</w:t>
            </w:r>
            <w:r w:rsidRPr="00FF430B">
              <w:rPr>
                <w:lang w:val="ro-MD"/>
              </w:rPr>
              <w:t>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lastRenderedPageBreak/>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lastRenderedPageBreak/>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lastRenderedPageBreak/>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3E7AF25E" w14:textId="77777777" w:rsidR="001F7AEE" w:rsidRPr="00FF430B" w:rsidRDefault="001F7AEE" w:rsidP="007D2982">
            <w:pPr>
              <w:autoSpaceDE w:val="0"/>
              <w:autoSpaceDN w:val="0"/>
              <w:adjustRightInd w:val="0"/>
              <w:ind w:right="23"/>
              <w:jc w:val="center"/>
              <w:rPr>
                <w:b/>
                <w:bCs/>
                <w:lang w:val="ro-MD"/>
              </w:rPr>
            </w:pPr>
          </w:p>
          <w:p w14:paraId="4A0B8FB2" w14:textId="77777777" w:rsidR="00F94BAD" w:rsidRPr="00FF430B" w:rsidRDefault="00F94BAD" w:rsidP="007D2982">
            <w:pPr>
              <w:autoSpaceDE w:val="0"/>
              <w:autoSpaceDN w:val="0"/>
              <w:adjustRightInd w:val="0"/>
              <w:ind w:right="23"/>
              <w:jc w:val="center"/>
              <w:rPr>
                <w:b/>
                <w:color w:val="000000"/>
                <w:w w:val="90"/>
                <w:lang w:val="ro-MD"/>
              </w:rPr>
            </w:pPr>
          </w:p>
          <w:p w14:paraId="2D2A6819" w14:textId="77777777" w:rsidR="00233538" w:rsidRPr="00FF430B" w:rsidRDefault="00233538" w:rsidP="004941F0">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A250" w14:textId="77777777" w:rsidR="00882FE2" w:rsidRDefault="00882FE2" w:rsidP="00A20ACF">
      <w:r>
        <w:separator/>
      </w:r>
    </w:p>
  </w:endnote>
  <w:endnote w:type="continuationSeparator" w:id="0">
    <w:p w14:paraId="01D50673" w14:textId="77777777" w:rsidR="00882FE2" w:rsidRDefault="00882FE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2311A" w:rsidRDefault="0082311A"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49A913AD" w:rsidR="0082311A" w:rsidRDefault="0082311A">
        <w:pPr>
          <w:pStyle w:val="a4"/>
          <w:jc w:val="right"/>
        </w:pPr>
        <w:r>
          <w:fldChar w:fldCharType="begin"/>
        </w:r>
        <w:r>
          <w:instrText xml:space="preserve"> PAGE   \* MERGEFORMAT </w:instrText>
        </w:r>
        <w:r>
          <w:fldChar w:fldCharType="separate"/>
        </w:r>
        <w:r w:rsidR="008967F4">
          <w:t>40</w:t>
        </w:r>
        <w:r>
          <w:fldChar w:fldCharType="end"/>
        </w:r>
      </w:p>
    </w:sdtContent>
  </w:sdt>
  <w:p w14:paraId="075618FA" w14:textId="77777777" w:rsidR="0082311A" w:rsidRDefault="0082311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88FC" w14:textId="77777777" w:rsidR="00882FE2" w:rsidRDefault="00882FE2" w:rsidP="00A20ACF">
      <w:r>
        <w:separator/>
      </w:r>
    </w:p>
  </w:footnote>
  <w:footnote w:type="continuationSeparator" w:id="0">
    <w:p w14:paraId="1D0EBF0D" w14:textId="77777777" w:rsidR="00882FE2" w:rsidRDefault="00882FE2"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4A1F"/>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2AFF"/>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41F0"/>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B64"/>
    <w:rsid w:val="00546E60"/>
    <w:rsid w:val="00551783"/>
    <w:rsid w:val="00551CEC"/>
    <w:rsid w:val="00554549"/>
    <w:rsid w:val="00554651"/>
    <w:rsid w:val="00556DDC"/>
    <w:rsid w:val="005605BF"/>
    <w:rsid w:val="00560712"/>
    <w:rsid w:val="00561A1F"/>
    <w:rsid w:val="0056297D"/>
    <w:rsid w:val="005637A5"/>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4854"/>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0F97"/>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311A"/>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2FE2"/>
    <w:rsid w:val="00883577"/>
    <w:rsid w:val="00892692"/>
    <w:rsid w:val="00892A6D"/>
    <w:rsid w:val="00893327"/>
    <w:rsid w:val="0089355B"/>
    <w:rsid w:val="008944D9"/>
    <w:rsid w:val="0089513B"/>
    <w:rsid w:val="00895A89"/>
    <w:rsid w:val="00896119"/>
    <w:rsid w:val="008967F0"/>
    <w:rsid w:val="008967F4"/>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1C70"/>
    <w:rsid w:val="009324DC"/>
    <w:rsid w:val="009337E1"/>
    <w:rsid w:val="009357DB"/>
    <w:rsid w:val="0093664D"/>
    <w:rsid w:val="00940CEC"/>
    <w:rsid w:val="009423A7"/>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667"/>
    <w:rsid w:val="00980A78"/>
    <w:rsid w:val="00980FD6"/>
    <w:rsid w:val="00981529"/>
    <w:rsid w:val="00981C6E"/>
    <w:rsid w:val="00983C29"/>
    <w:rsid w:val="00984FA2"/>
    <w:rsid w:val="00992766"/>
    <w:rsid w:val="0099381E"/>
    <w:rsid w:val="00993F1D"/>
    <w:rsid w:val="009947AD"/>
    <w:rsid w:val="009958BD"/>
    <w:rsid w:val="00995AF6"/>
    <w:rsid w:val="00995F02"/>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2"/>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A17"/>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29AB"/>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1AE6"/>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1BC6"/>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1E07-EDF9-47CE-9DDD-0AFE77E4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43</Pages>
  <Words>17070</Words>
  <Characters>97305</Characters>
  <Application>Microsoft Office Word</Application>
  <DocSecurity>0</DocSecurity>
  <Lines>810</Lines>
  <Paragraphs>228</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Vieru</dc:creator>
  <cp:lastModifiedBy>MAI</cp:lastModifiedBy>
  <cp:revision>12</cp:revision>
  <cp:lastPrinted>2021-06-01T11:52:00Z</cp:lastPrinted>
  <dcterms:created xsi:type="dcterms:W3CDTF">2022-05-11T07:32:00Z</dcterms:created>
  <dcterms:modified xsi:type="dcterms:W3CDTF">2022-05-12T06:35:00Z</dcterms:modified>
</cp:coreProperties>
</file>