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56" w:type="pct"/>
        <w:tblLook w:val="04A0" w:firstRow="1" w:lastRow="0" w:firstColumn="1" w:lastColumn="0" w:noHBand="0" w:noVBand="1"/>
      </w:tblPr>
      <w:tblGrid>
        <w:gridCol w:w="2878"/>
        <w:gridCol w:w="1830"/>
        <w:gridCol w:w="1061"/>
        <w:gridCol w:w="1115"/>
        <w:gridCol w:w="3528"/>
        <w:gridCol w:w="2383"/>
        <w:gridCol w:w="2230"/>
      </w:tblGrid>
      <w:tr w:rsidR="00342074" w:rsidRPr="00C00499" w14:paraId="58D0747F" w14:textId="77777777" w:rsidTr="009D2588">
        <w:trPr>
          <w:trHeight w:val="697"/>
        </w:trPr>
        <w:tc>
          <w:tcPr>
            <w:tcW w:w="5000" w:type="pct"/>
            <w:gridSpan w:val="7"/>
          </w:tcPr>
          <w:p w14:paraId="01FC0495" w14:textId="30E25AFF" w:rsidR="00596848" w:rsidRDefault="00342074" w:rsidP="00ED52C4">
            <w:pPr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5D1B78F4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3DB21AE2" w14:textId="76C9ACF8" w:rsidR="00377FC6" w:rsidRPr="00ED52C4" w:rsidRDefault="00A120EE" w:rsidP="00ED52C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  <w:bookmarkStart w:id="3" w:name="_Hlk77771394"/>
          </w:p>
          <w:p w14:paraId="73F32D4D" w14:textId="531DEA4B" w:rsidR="00342074" w:rsidRDefault="00342074" w:rsidP="00FF1EFC">
            <w:pPr>
              <w:rPr>
                <w:color w:val="4472C4" w:themeColor="accent1"/>
              </w:rPr>
            </w:pPr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377FC6" w:rsidRPr="00C00499" w:rsidRDefault="00377FC6" w:rsidP="00FF1EFC">
            <w:pPr>
              <w:rPr>
                <w:lang w:val="en-US"/>
              </w:rPr>
            </w:pPr>
          </w:p>
        </w:tc>
      </w:tr>
      <w:tr w:rsidR="00342074" w:rsidRPr="00C00499" w14:paraId="71740EBC" w14:textId="77777777" w:rsidTr="009D2588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9D2588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1AE6E87D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9D2588">
              <w:t>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9D2588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6095476" w:rsidR="00342074" w:rsidRPr="00414235" w:rsidRDefault="00342074" w:rsidP="00414235">
            <w:pPr>
              <w:shd w:val="clear" w:color="auto" w:fill="FFFFFF" w:themeFill="background1"/>
              <w:spacing w:before="120"/>
              <w:rPr>
                <w:b/>
                <w:bCs/>
                <w:sz w:val="22"/>
                <w:szCs w:val="22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414235" w:rsidRPr="00417DA9">
              <w:rPr>
                <w:b/>
                <w:bCs/>
                <w:sz w:val="22"/>
                <w:szCs w:val="22"/>
              </w:rPr>
              <w:t xml:space="preserve"> Modernizarea sistemului existent de securitate al </w:t>
            </w:r>
            <w:r w:rsidR="00B13DA7">
              <w:rPr>
                <w:b/>
                <w:bCs/>
                <w:sz w:val="22"/>
                <w:szCs w:val="22"/>
              </w:rPr>
              <w:t>î</w:t>
            </w:r>
            <w:r w:rsidR="00414235" w:rsidRPr="00417DA9">
              <w:rPr>
                <w:b/>
                <w:bCs/>
                <w:sz w:val="22"/>
                <w:szCs w:val="22"/>
              </w:rPr>
              <w:t>ntreprinderii SA. „Termoelectrica” SA</w:t>
            </w:r>
          </w:p>
        </w:tc>
      </w:tr>
      <w:tr w:rsidR="009D2588" w:rsidRPr="00C00499" w14:paraId="5AACE6D4" w14:textId="77777777" w:rsidTr="00414235">
        <w:trPr>
          <w:trHeight w:val="1043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7B19A97A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9D25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9D258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D2588" w:rsidRPr="00C00499" w14:paraId="2B692374" w14:textId="77777777" w:rsidTr="00414235">
        <w:trPr>
          <w:trHeight w:val="283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D2588" w:rsidRPr="00C00499" w14:paraId="3DF6B9AC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414235" w:rsidRPr="00C00499" w14:paraId="48055B04" w14:textId="77777777" w:rsidTr="00414235">
        <w:trPr>
          <w:trHeight w:val="397"/>
        </w:trPr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8AC6" w14:textId="5E27F0A0" w:rsidR="00414235" w:rsidRPr="0065496F" w:rsidRDefault="00414235" w:rsidP="00B00851">
            <w:pPr>
              <w:rPr>
                <w:sz w:val="20"/>
                <w:szCs w:val="20"/>
              </w:rPr>
            </w:pPr>
            <w:r w:rsidRPr="00DC0A0C">
              <w:rPr>
                <w:b/>
                <w:bCs/>
              </w:rPr>
              <w:t>Lot 1</w:t>
            </w:r>
            <w:r>
              <w:rPr>
                <w:b/>
                <w:bCs/>
              </w:rPr>
              <w:t xml:space="preserve"> - </w:t>
            </w:r>
            <w:r w:rsidRPr="00DC0A0C">
              <w:rPr>
                <w:b/>
                <w:bCs/>
              </w:rPr>
              <w:t>Camere de supraveghere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AAA78" w14:textId="77777777" w:rsidR="00414235" w:rsidRPr="0065496F" w:rsidRDefault="00414235" w:rsidP="00B00851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7D95" w14:textId="77777777" w:rsidR="00414235" w:rsidRPr="0065496F" w:rsidRDefault="00414235" w:rsidP="00B00851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9B9C" w14:textId="77777777" w:rsidR="00414235" w:rsidRPr="0065496F" w:rsidRDefault="00414235" w:rsidP="00B00851">
            <w:pPr>
              <w:rPr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B1BF" w14:textId="77777777" w:rsidR="00414235" w:rsidRPr="0065496F" w:rsidRDefault="00414235" w:rsidP="00B00851">
            <w:pPr>
              <w:rPr>
                <w:sz w:val="20"/>
                <w:szCs w:val="20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5D2D1" w14:textId="77777777" w:rsidR="00414235" w:rsidRPr="0065496F" w:rsidRDefault="00414235" w:rsidP="00B00851">
            <w:pPr>
              <w:rPr>
                <w:sz w:val="20"/>
                <w:szCs w:val="20"/>
              </w:rPr>
            </w:pPr>
          </w:p>
        </w:tc>
      </w:tr>
      <w:tr w:rsidR="00414235" w:rsidRPr="009D2588" w14:paraId="268B3EC8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7F44649C" w:rsidR="00414235" w:rsidRPr="009D2588" w:rsidRDefault="00414235" w:rsidP="00414235">
            <w:pPr>
              <w:rPr>
                <w:b/>
                <w:bCs/>
                <w:iCs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 xml:space="preserve">1.1 </w:t>
            </w:r>
            <w:r w:rsidRPr="00FD3CB7">
              <w:rPr>
                <w:rFonts w:eastAsia="Arial"/>
                <w:sz w:val="22"/>
                <w:szCs w:val="22"/>
              </w:rPr>
              <w:t xml:space="preserve">Camera de supraveghere de interior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279B8" w14:textId="2B13D9DC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 xml:space="preserve">Imagine color 24/7 cu iluminare caldă adaptivă până la 30 m </w:t>
            </w:r>
          </w:p>
          <w:p w14:paraId="416462F5" w14:textId="24160CC3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>Rezoluție minim 6 MP (3200×1800), 20 fps</w:t>
            </w:r>
          </w:p>
          <w:p w14:paraId="4335260C" w14:textId="44C0437E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 xml:space="preserve">CMOS Progressive Scan, sensibilitate 0.001 Lux (F1.0). </w:t>
            </w:r>
          </w:p>
          <w:p w14:paraId="69017A6A" w14:textId="133AF555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>Compresii H.265+, H.265, H.264+, H.264</w:t>
            </w:r>
          </w:p>
          <w:p w14:paraId="78C22F76" w14:textId="27C42378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>Lentilă 2.8 mm, unghi de vizualizare ≥115°</w:t>
            </w:r>
          </w:p>
          <w:p w14:paraId="4CA3C4D7" w14:textId="2BEAD9D4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>Microfon încorporat</w:t>
            </w:r>
            <w:r w:rsidRPr="00F72D30">
              <w:rPr>
                <w:sz w:val="18"/>
                <w:szCs w:val="18"/>
                <w:lang w:val="en-US" w:eastAsia="zh-CN"/>
              </w:rPr>
              <w:tab/>
            </w:r>
          </w:p>
          <w:p w14:paraId="41C3596D" w14:textId="5990E25B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 xml:space="preserve">Analiză AI avansată cu clasificare persoane/vehicule </w:t>
            </w:r>
          </w:p>
          <w:p w14:paraId="7E4A84F5" w14:textId="4D529EE0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>Funcție avansată de extragere metadate faciale (Face Capture)</w:t>
            </w:r>
          </w:p>
          <w:p w14:paraId="0BDBAD75" w14:textId="780F9D5A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>Detectare sabotaj video (acoperire lentilă, defocalizare, mutare cameră)</w:t>
            </w:r>
          </w:p>
          <w:p w14:paraId="059A1E20" w14:textId="50561AD1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>Detectare schimbare scenă inteligentă</w:t>
            </w:r>
          </w:p>
          <w:p w14:paraId="04826315" w14:textId="16D6B22D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>Protecție anti-condens lentilă</w:t>
            </w:r>
          </w:p>
          <w:p w14:paraId="122581AC" w14:textId="191FCB9D" w:rsidR="00414235" w:rsidRPr="00F72D30" w:rsidRDefault="00414235" w:rsidP="0041423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F72D30">
              <w:rPr>
                <w:sz w:val="18"/>
                <w:szCs w:val="18"/>
                <w:lang w:val="en-US" w:eastAsia="zh-CN"/>
              </w:rPr>
              <w:t>Protecție IP67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2B65F298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6BD68292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1.2 </w:t>
            </w:r>
            <w:r w:rsidRPr="00FD3CB7">
              <w:rPr>
                <w:rFonts w:eastAsia="Arial"/>
                <w:sz w:val="22"/>
                <w:szCs w:val="22"/>
              </w:rPr>
              <w:t>Camera de supraveghere de exterior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374A" w14:textId="120C9EAE" w:rsidR="00414235" w:rsidRPr="00F72D30" w:rsidRDefault="00414235" w:rsidP="00F72D30">
            <w:pPr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Rezoluție minim 6 MP (3200×1800)</w:t>
            </w:r>
          </w:p>
          <w:p w14:paraId="5C7C051F" w14:textId="1AC72FBD" w:rsidR="00414235" w:rsidRPr="00F72D30" w:rsidRDefault="00414235" w:rsidP="00F72D30">
            <w:pPr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Compresie H.265+</w:t>
            </w:r>
          </w:p>
          <w:p w14:paraId="1CDD5E31" w14:textId="2CD771F6" w:rsidR="00414235" w:rsidRPr="00F72D30" w:rsidRDefault="00414235" w:rsidP="00F72D30">
            <w:pPr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Iluminare caldă adaptivă min. 30 m – imagine color 24/7</w:t>
            </w:r>
          </w:p>
          <w:p w14:paraId="73732ECD" w14:textId="6B7669E1" w:rsidR="00414235" w:rsidRPr="00F72D30" w:rsidRDefault="00414235" w:rsidP="00F72D30">
            <w:pPr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lastRenderedPageBreak/>
              <w:t>Analiză AI cu clasificare persoane/vehicule</w:t>
            </w:r>
          </w:p>
          <w:p w14:paraId="24D766BC" w14:textId="08DD08D3" w:rsidR="00414235" w:rsidRPr="00F72D30" w:rsidRDefault="00414235" w:rsidP="00F72D30">
            <w:pPr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Funcție Face Capture pentru extragere trăsături faciale</w:t>
            </w:r>
          </w:p>
          <w:p w14:paraId="768D024D" w14:textId="2AB0F6D3" w:rsidR="00414235" w:rsidRPr="00F72D30" w:rsidRDefault="00414235" w:rsidP="00F72D30">
            <w:pPr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Detectare obiect abandonat / îndepărtat</w:t>
            </w:r>
          </w:p>
          <w:p w14:paraId="51A00CCE" w14:textId="77777777" w:rsidR="00F72D30" w:rsidRDefault="00414235" w:rsidP="00F72D30">
            <w:pPr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Detectare anomalii audio</w:t>
            </w:r>
          </w:p>
          <w:p w14:paraId="421DC160" w14:textId="68E5C413" w:rsidR="00414235" w:rsidRPr="00F72D30" w:rsidRDefault="00F72D30" w:rsidP="00F72D30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r w:rsidR="00414235" w:rsidRPr="00F72D30">
              <w:rPr>
                <w:sz w:val="18"/>
                <w:szCs w:val="18"/>
                <w:lang w:val="en-US"/>
              </w:rPr>
              <w:t>Detectare schimbare scenă, defocalizare</w:t>
            </w:r>
          </w:p>
          <w:p w14:paraId="0A906807" w14:textId="2B371E83" w:rsidR="00414235" w:rsidRPr="00F72D30" w:rsidRDefault="00414235" w:rsidP="00F72D30">
            <w:pPr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Memorie internă minimă: 60 MB sistem, 400 MB RAM, 2 GB eMMC integrat</w:t>
            </w:r>
          </w:p>
          <w:p w14:paraId="60F39A73" w14:textId="47A18144" w:rsidR="00414235" w:rsidRPr="00F72D30" w:rsidRDefault="00414235" w:rsidP="00F72D30">
            <w:pPr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Protecție IP67</w:t>
            </w:r>
          </w:p>
          <w:p w14:paraId="7C7919AC" w14:textId="15D11F23" w:rsidR="00414235" w:rsidRPr="00F72D30" w:rsidRDefault="00414235" w:rsidP="00F72D30">
            <w:pPr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Protecție anti-condens lentilă</w:t>
            </w:r>
          </w:p>
          <w:p w14:paraId="4CDACAE7" w14:textId="43FD836B" w:rsidR="00414235" w:rsidRPr="00F72D30" w:rsidRDefault="00414235" w:rsidP="00F72D30">
            <w:pPr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Camerele video trebuie să funcționeze în intervalul de temperatură;  -30°C la +60°C fără afectarea imaginii sau a fiabilității echipamentului.</w:t>
            </w:r>
          </w:p>
          <w:p w14:paraId="1E2B9812" w14:textId="00A6DDA8" w:rsidR="00414235" w:rsidRPr="00F72D30" w:rsidRDefault="00414235" w:rsidP="00414235">
            <w:pPr>
              <w:spacing w:before="120"/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Detectare sabotaj video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78C9C950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16FFAC44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1.3 </w:t>
            </w:r>
            <w:r w:rsidRPr="00FD3CB7">
              <w:rPr>
                <w:rFonts w:eastAsia="Arial"/>
                <w:sz w:val="22"/>
                <w:szCs w:val="22"/>
              </w:rPr>
              <w:t>Licențe (compatibile cu sistemul de operare Trassir)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314A" w14:textId="79A42CDE" w:rsidR="00414235" w:rsidRPr="00F72D30" w:rsidRDefault="00414235" w:rsidP="00414235">
            <w:pPr>
              <w:spacing w:before="120"/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Compatibile cu sistemul de supraveghere video TRASSIR  VMS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4E4239E6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8E809" w14:textId="2D038477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1.4 </w:t>
            </w:r>
            <w:r w:rsidRPr="00FD3CB7">
              <w:rPr>
                <w:rFonts w:eastAsia="Arial"/>
                <w:sz w:val="22"/>
                <w:szCs w:val="22"/>
              </w:rPr>
              <w:t>Switch PoE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715F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03A8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1C12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C74E" w14:textId="14D3A8F4" w:rsidR="00414235" w:rsidRPr="00F72D30" w:rsidRDefault="00414235" w:rsidP="00414235">
            <w:pPr>
              <w:spacing w:before="120"/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 xml:space="preserve">Switch PoE 8 + 2 Uplink, </w:t>
            </w:r>
          </w:p>
          <w:p w14:paraId="29C7DD59" w14:textId="6AB152B1" w:rsidR="00414235" w:rsidRPr="00F72D30" w:rsidRDefault="00414235" w:rsidP="00414235">
            <w:pPr>
              <w:spacing w:before="120"/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Switch PoE desktop. 8 porturi 10/100Mbps (8 porturi PoE) + 2 porturi 10/100Mbps.</w:t>
            </w:r>
          </w:p>
          <w:p w14:paraId="738359EC" w14:textId="330677D4" w:rsidR="00414235" w:rsidRPr="00F72D30" w:rsidRDefault="00414235" w:rsidP="00414235">
            <w:pPr>
              <w:spacing w:before="120"/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Lățime de bandă 1.6 Gbps. Auto MDI/MDIX.</w:t>
            </w:r>
          </w:p>
          <w:p w14:paraId="111DB497" w14:textId="4707334C" w:rsidR="00414235" w:rsidRPr="00F72D30" w:rsidRDefault="00414235" w:rsidP="00414235">
            <w:pPr>
              <w:spacing w:before="120"/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Design fără ventilator, carcasă metalică.</w:t>
            </w:r>
          </w:p>
          <w:p w14:paraId="3BA5B017" w14:textId="30E32372" w:rsidR="00414235" w:rsidRPr="00F72D30" w:rsidRDefault="00414235" w:rsidP="00414235">
            <w:pPr>
              <w:spacing w:before="120"/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Conceput special pentru sisteme de supraveghere video.</w:t>
            </w:r>
          </w:p>
          <w:p w14:paraId="66C2C8C9" w14:textId="38417A0D" w:rsidR="00414235" w:rsidRPr="00F72D30" w:rsidRDefault="00414235" w:rsidP="00414235">
            <w:pPr>
              <w:spacing w:before="120"/>
              <w:jc w:val="both"/>
              <w:rPr>
                <w:sz w:val="18"/>
                <w:szCs w:val="18"/>
                <w:lang w:val="en-US"/>
              </w:rPr>
            </w:pPr>
            <w:r w:rsidRPr="00F72D30">
              <w:rPr>
                <w:sz w:val="18"/>
                <w:szCs w:val="18"/>
                <w:lang w:val="en-US"/>
              </w:rPr>
              <w:t>Interval de temperatură de la -10°C la +55°C.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B696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8418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6CC5ECD9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1AB3" w14:textId="5FEC1714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1.5 </w:t>
            </w:r>
            <w:r w:rsidRPr="00FD3CB7">
              <w:rPr>
                <w:rFonts w:eastAsia="Arial"/>
                <w:sz w:val="22"/>
                <w:szCs w:val="22"/>
              </w:rPr>
              <w:t>Turnichet tripod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1F50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3B8B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2A86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909A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Durată medie de funcționare (MCBF): ≥ 5 milioane cicluri </w:t>
            </w:r>
          </w:p>
          <w:p w14:paraId="4C9E40E5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Memorie pentru 500.000 de carduri de acces, 500.000 de evenimente. </w:t>
            </w:r>
          </w:p>
          <w:p w14:paraId="6E2C645C" w14:textId="77777777" w:rsidR="00F72D30" w:rsidRPr="00F72D30" w:rsidRDefault="00F72D30" w:rsidP="00F72D30">
            <w:pPr>
              <w:rPr>
                <w:rFonts w:eastAsia="Arial"/>
                <w:b/>
                <w:bCs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Lățime trecere standard: 600 mm (personalizabilă până la 1.000 mm cu bariere acrilice) </w:t>
            </w:r>
          </w:p>
          <w:p w14:paraId="38130F17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Indicare cu LED a intrării/ieșirii. </w:t>
            </w:r>
          </w:p>
          <w:p w14:paraId="4E36ADF6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Capacitate ~25 persoane/minut </w:t>
            </w:r>
          </w:p>
          <w:p w14:paraId="22BC9095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Controler și cititoare de carduri încorporate. </w:t>
            </w:r>
          </w:p>
          <w:p w14:paraId="37037248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Cititoare Mifare </w:t>
            </w:r>
          </w:p>
          <w:p w14:paraId="45B57FCD" w14:textId="77777777" w:rsidR="00F72D30" w:rsidRPr="00F72D30" w:rsidRDefault="00F72D30" w:rsidP="00F72D30">
            <w:pPr>
              <w:ind w:left="38"/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Suport protocol ISAPI pentru integrarea cu sisteme terțe. </w:t>
            </w:r>
          </w:p>
          <w:p w14:paraId="5EF4B922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Mod antipanică: când este activat sistemul de alarmă de incendiu, barele turnichetului se barează automat. </w:t>
            </w:r>
          </w:p>
          <w:p w14:paraId="6D6F2923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Interfețe: Lan, ieșire de alarmă - 2, </w:t>
            </w:r>
          </w:p>
          <w:p w14:paraId="5C8A111C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Material carcasă: oțel inoxidabil. </w:t>
            </w:r>
          </w:p>
          <w:p w14:paraId="37BF4081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lastRenderedPageBreak/>
              <w:t xml:space="preserve">Utilizare internă. </w:t>
            </w:r>
          </w:p>
          <w:p w14:paraId="3F1A6CD4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Funcționarea în intervalul de temperatură;  -20°C la +60°C fără afectarea fiabilității echipamentului.</w:t>
            </w:r>
          </w:p>
          <w:p w14:paraId="0A442728" w14:textId="73CDE44B" w:rsidR="00414235" w:rsidRPr="009D2588" w:rsidRDefault="00F72D30" w:rsidP="00F72D3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AD0FEE">
              <w:rPr>
                <w:rFonts w:eastAsia="Arial"/>
                <w:sz w:val="18"/>
                <w:szCs w:val="18"/>
              </w:rPr>
              <w:t>Montarea turnichetului -  obligatorie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E027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21F8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1C6E9463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4529" w14:textId="1DBA7679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1.6 </w:t>
            </w:r>
            <w:r w:rsidRPr="00FD3CB7">
              <w:rPr>
                <w:rFonts w:eastAsia="Arial"/>
                <w:sz w:val="22"/>
                <w:szCs w:val="22"/>
              </w:rPr>
              <w:t xml:space="preserve">Boxe de joncțiune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5E0FA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C1AC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6A61A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D2EB" w14:textId="0C9AEB53" w:rsidR="00414235" w:rsidRPr="009D2588" w:rsidRDefault="00F72D30" w:rsidP="0041423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AD0FEE">
              <w:rPr>
                <w:rFonts w:eastAsia="Arial"/>
                <w:sz w:val="18"/>
                <w:szCs w:val="18"/>
              </w:rPr>
              <w:t>Material plastic sau metal, mărimi – compatibile cu camerele se supraveghere video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3FF1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BE5C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379544AB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F9A0" w14:textId="1DB774C5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1.7 </w:t>
            </w:r>
            <w:r w:rsidRPr="00FD3CB7">
              <w:rPr>
                <w:rFonts w:eastAsia="Arial"/>
                <w:sz w:val="22"/>
                <w:szCs w:val="22"/>
              </w:rPr>
              <w:t>Cutie termoplast 300*250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05D0C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5AD2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EEC61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00A7" w14:textId="388C1FBF" w:rsidR="00414235" w:rsidRPr="009D2588" w:rsidRDefault="00F72D30" w:rsidP="0041423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AD0FEE">
              <w:rPr>
                <w:rFonts w:eastAsia="Arial"/>
                <w:sz w:val="18"/>
                <w:szCs w:val="18"/>
              </w:rPr>
              <w:t>nivel de protecție IP54</w:t>
            </w:r>
            <w:r>
              <w:rPr>
                <w:rFonts w:eastAsia="Arial"/>
                <w:sz w:val="18"/>
                <w:szCs w:val="18"/>
              </w:rPr>
              <w:t xml:space="preserve">; rezistentă la temperaturi între -30 si + </w:t>
            </w:r>
            <w:r w:rsidRPr="00AD0FEE">
              <w:rPr>
                <w:rFonts w:eastAsia="Arial"/>
                <w:sz w:val="18"/>
                <w:szCs w:val="18"/>
              </w:rPr>
              <w:t>60°C</w:t>
            </w:r>
            <w:r>
              <w:rPr>
                <w:rFonts w:eastAsia="Arial"/>
                <w:sz w:val="18"/>
                <w:szCs w:val="18"/>
              </w:rPr>
              <w:t>;etanșare completă cu garnituri de cauciuc.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0871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C7F8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35EB166F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2A36" w14:textId="7067D9DF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1.8 </w:t>
            </w:r>
            <w:r w:rsidRPr="00FD3CB7">
              <w:rPr>
                <w:rFonts w:eastAsia="Arial"/>
                <w:sz w:val="22"/>
                <w:szCs w:val="22"/>
              </w:rPr>
              <w:t xml:space="preserve">Cablu de rețea UTP cat. 5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4E81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8927E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A744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BE16" w14:textId="381B806E" w:rsidR="00414235" w:rsidRPr="009D2588" w:rsidRDefault="00F72D30" w:rsidP="0041423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AD0FEE">
              <w:rPr>
                <w:rFonts w:eastAsia="Arial"/>
                <w:sz w:val="18"/>
                <w:szCs w:val="18"/>
              </w:rPr>
              <w:t>Cablu</w:t>
            </w:r>
            <w:r>
              <w:rPr>
                <w:rFonts w:eastAsia="Arial"/>
                <w:sz w:val="18"/>
                <w:szCs w:val="18"/>
              </w:rPr>
              <w:t xml:space="preserve"> de rețea </w:t>
            </w:r>
            <w:r w:rsidRPr="00AD0FEE">
              <w:rPr>
                <w:rFonts w:eastAsia="Arial"/>
                <w:sz w:val="18"/>
                <w:szCs w:val="18"/>
              </w:rPr>
              <w:t xml:space="preserve"> FTP cat.5.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186E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DD8D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7C6FF761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65C0" w14:textId="3CBC1F60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1.9 </w:t>
            </w:r>
            <w:r w:rsidRPr="00FD3CB7">
              <w:rPr>
                <w:rFonts w:eastAsia="Arial"/>
                <w:sz w:val="22"/>
                <w:szCs w:val="22"/>
              </w:rPr>
              <w:t>Cablu PVS 2×1.5 mm²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2236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3294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E441E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D909" w14:textId="7333F451" w:rsidR="00414235" w:rsidRPr="009D2588" w:rsidRDefault="00F72D30" w:rsidP="0041423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AD0FEE">
              <w:rPr>
                <w:rFonts w:eastAsia="Arial"/>
                <w:sz w:val="18"/>
                <w:szCs w:val="18"/>
              </w:rPr>
              <w:t>Cablu</w:t>
            </w:r>
            <w:r>
              <w:rPr>
                <w:rFonts w:eastAsia="Arial"/>
                <w:sz w:val="18"/>
                <w:szCs w:val="18"/>
              </w:rPr>
              <w:t xml:space="preserve"> electric</w:t>
            </w:r>
            <w:r w:rsidRPr="00AD0FEE">
              <w:rPr>
                <w:rFonts w:eastAsia="Arial"/>
                <w:sz w:val="18"/>
                <w:szCs w:val="18"/>
              </w:rPr>
              <w:t xml:space="preserve"> </w:t>
            </w:r>
            <w:r>
              <w:rPr>
                <w:rFonts w:eastAsia="Arial"/>
                <w:sz w:val="18"/>
                <w:szCs w:val="18"/>
              </w:rPr>
              <w:t>PVS</w:t>
            </w:r>
            <w:r w:rsidRPr="00AD0FEE">
              <w:rPr>
                <w:rFonts w:eastAsia="Arial"/>
                <w:sz w:val="18"/>
                <w:szCs w:val="18"/>
              </w:rPr>
              <w:t xml:space="preserve"> 2*1,5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1991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ADB6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268E37D1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4364" w14:textId="7182AAA5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1.10 </w:t>
            </w:r>
            <w:r w:rsidRPr="00FD3CB7">
              <w:rPr>
                <w:rFonts w:eastAsia="Arial"/>
                <w:sz w:val="22"/>
                <w:szCs w:val="22"/>
              </w:rPr>
              <w:t>Tub gofrat d.16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369C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BCC13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0C0BB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98E1" w14:textId="4EC9E296" w:rsidR="00414235" w:rsidRPr="009D2588" w:rsidRDefault="00F72D30" w:rsidP="0041423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AD0FEE">
              <w:rPr>
                <w:rFonts w:eastAsia="Arial"/>
                <w:sz w:val="18"/>
                <w:szCs w:val="18"/>
              </w:rPr>
              <w:t>Tub gofrat d.16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CC80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1F64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7B7E737F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5C6E3" w14:textId="5880AA80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1.11 </w:t>
            </w:r>
            <w:r w:rsidRPr="00FD3CB7">
              <w:rPr>
                <w:rFonts w:eastAsia="Arial"/>
                <w:sz w:val="22"/>
                <w:szCs w:val="22"/>
              </w:rPr>
              <w:t>PoE injector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EEEC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A242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A59A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D56D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injector PoE conceput pentru conectarea dispozitivelor care suportă standardul PoE 802.3at/af la viteze de până la 100 Mbps. </w:t>
            </w:r>
          </w:p>
          <w:p w14:paraId="5CD8A0D8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Detectare automată a cerințelor de alimentare. </w:t>
            </w:r>
          </w:p>
          <w:p w14:paraId="7D9F6E2F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2 porturi RJ45 100 Mbps cu 1 PoE. </w:t>
            </w:r>
          </w:p>
          <w:p w14:paraId="6852FA9B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Standard PoE 802.3af/at. </w:t>
            </w:r>
          </w:p>
          <w:p w14:paraId="5264FE20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 xml:space="preserve">Plug and Play pentru instalare ușoară. </w:t>
            </w:r>
          </w:p>
          <w:p w14:paraId="3647E6E1" w14:textId="0775E819" w:rsidR="00414235" w:rsidRPr="009D2588" w:rsidRDefault="00F72D30" w:rsidP="00F72D3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AD0FEE">
              <w:rPr>
                <w:rFonts w:eastAsia="Arial"/>
                <w:sz w:val="18"/>
                <w:szCs w:val="18"/>
              </w:rPr>
              <w:t>Interval de temperatură de la -10 la 55 °C.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08B8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89E2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73129576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CB85" w14:textId="1D820FCD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1.12 </w:t>
            </w:r>
            <w:r w:rsidRPr="00FD3CB7">
              <w:rPr>
                <w:rFonts w:eastAsia="Arial"/>
                <w:sz w:val="22"/>
                <w:szCs w:val="22"/>
              </w:rPr>
              <w:t>Lucrări de demontare, montare, punere în funcțiune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974DF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7AC2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45F5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ADE9" w14:textId="7B24B877" w:rsidR="00414235" w:rsidRPr="00F72D30" w:rsidRDefault="00F72D30" w:rsidP="00F72D3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F72D30">
              <w:rPr>
                <w:rFonts w:eastAsia="Arial"/>
                <w:sz w:val="18"/>
                <w:szCs w:val="18"/>
              </w:rPr>
              <w:t>Operatorul economic va asigura toate lucrările necesare pentru funcționare completa si integrala a tuturor echipamentelor.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7851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AFDE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524B23A6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CA74" w14:textId="31271C53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1.13 </w:t>
            </w:r>
            <w:r w:rsidRPr="00FD3CB7">
              <w:rPr>
                <w:rFonts w:eastAsia="Arial"/>
                <w:sz w:val="22"/>
                <w:szCs w:val="22"/>
              </w:rPr>
              <w:t>Accesorii si materiale de fixare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7DE9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E2F36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DCBF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52B8" w14:textId="21C89816" w:rsidR="00414235" w:rsidRPr="00F72D30" w:rsidRDefault="00F72D30" w:rsidP="00F72D3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F72D30">
              <w:rPr>
                <w:rFonts w:eastAsia="Arial"/>
                <w:sz w:val="18"/>
                <w:szCs w:val="18"/>
              </w:rPr>
              <w:t>Operatorul economic va asigura toate materialele si accesoriile necesare montării si funcționarii ireproșabile sa sistemului.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33B0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AE6C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1262CD3E" w14:textId="77777777" w:rsidTr="00414235">
        <w:trPr>
          <w:trHeight w:val="397"/>
        </w:trPr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BB5CF" w14:textId="10E5372A" w:rsidR="00414235" w:rsidRPr="0065496F" w:rsidRDefault="00414235" w:rsidP="00414235">
            <w:pPr>
              <w:rPr>
                <w:sz w:val="20"/>
                <w:szCs w:val="20"/>
              </w:rPr>
            </w:pPr>
            <w:r w:rsidRPr="00FD3CB7">
              <w:rPr>
                <w:b/>
                <w:bCs/>
                <w:sz w:val="22"/>
                <w:szCs w:val="22"/>
              </w:rPr>
              <w:t>Lot 2 - Aparat foto, accesorii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A4C2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8928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A5D5" w14:textId="77777777" w:rsidR="00414235" w:rsidRPr="009D2588" w:rsidRDefault="00414235" w:rsidP="0041423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E892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FD30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739A40D0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7CD7" w14:textId="2F886BE5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2.1 </w:t>
            </w:r>
            <w:r w:rsidRPr="00FD3CB7">
              <w:rPr>
                <w:rFonts w:eastAsia="Arial"/>
                <w:sz w:val="22"/>
                <w:szCs w:val="22"/>
              </w:rPr>
              <w:t>Aparat foto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4297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3F58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FE6A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8D4BC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Unghi maximal de vizibilitate</w:t>
            </w:r>
            <w:r w:rsidRPr="00F72D30">
              <w:rPr>
                <w:rFonts w:eastAsia="Arial"/>
                <w:sz w:val="18"/>
                <w:szCs w:val="18"/>
              </w:rPr>
              <w:tab/>
              <w:t>74° 20′</w:t>
            </w:r>
          </w:p>
          <w:p w14:paraId="2CF5DEFB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Tip matrice</w:t>
            </w:r>
            <w:r w:rsidRPr="00F72D30">
              <w:rPr>
                <w:rFonts w:eastAsia="Arial"/>
                <w:sz w:val="18"/>
                <w:szCs w:val="18"/>
              </w:rPr>
              <w:tab/>
              <w:t>CMOS</w:t>
            </w:r>
          </w:p>
          <w:p w14:paraId="6F77FCE0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Obiectiv</w:t>
            </w:r>
            <w:r w:rsidRPr="00F72D30">
              <w:rPr>
                <w:rFonts w:eastAsia="Arial"/>
                <w:sz w:val="18"/>
                <w:szCs w:val="18"/>
              </w:rPr>
              <w:tab/>
              <w:t>RF-S 18-45 f/4.5-6.3 IS STM</w:t>
            </w:r>
          </w:p>
          <w:p w14:paraId="692D1855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Umiditatea de funcționare</w:t>
            </w:r>
            <w:r w:rsidRPr="00F72D30">
              <w:rPr>
                <w:rFonts w:eastAsia="Arial"/>
                <w:sz w:val="18"/>
                <w:szCs w:val="18"/>
              </w:rPr>
              <w:tab/>
              <w:t>0 ~ 85% RH</w:t>
            </w:r>
          </w:p>
          <w:p w14:paraId="020B5192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Înregistrare video</w:t>
            </w:r>
            <w:r w:rsidRPr="00F72D30">
              <w:rPr>
                <w:rFonts w:eastAsia="Arial"/>
                <w:sz w:val="18"/>
                <w:szCs w:val="18"/>
              </w:rPr>
              <w:tab/>
              <w:t>Da</w:t>
            </w:r>
          </w:p>
          <w:p w14:paraId="0744F59B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Focusare manuală</w:t>
            </w:r>
            <w:r w:rsidRPr="00F72D30">
              <w:rPr>
                <w:rFonts w:eastAsia="Arial"/>
                <w:sz w:val="18"/>
                <w:szCs w:val="18"/>
              </w:rPr>
              <w:tab/>
              <w:t>Da</w:t>
            </w:r>
          </w:p>
          <w:p w14:paraId="7B8EEB30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Focusare automată</w:t>
            </w:r>
            <w:r w:rsidRPr="00F72D30">
              <w:rPr>
                <w:rFonts w:eastAsia="Arial"/>
                <w:sz w:val="18"/>
                <w:szCs w:val="18"/>
              </w:rPr>
              <w:tab/>
              <w:t>Da</w:t>
            </w:r>
          </w:p>
          <w:p w14:paraId="34E183E5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Stabilizare optică</w:t>
            </w:r>
            <w:r w:rsidRPr="00F72D30">
              <w:rPr>
                <w:rFonts w:eastAsia="Arial"/>
                <w:sz w:val="18"/>
                <w:szCs w:val="18"/>
              </w:rPr>
              <w:tab/>
              <w:t>Da</w:t>
            </w:r>
          </w:p>
          <w:p w14:paraId="4A8DAF4C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Posibilitatea de a schimba obiectivul</w:t>
            </w:r>
            <w:r w:rsidRPr="00F72D30">
              <w:rPr>
                <w:rFonts w:eastAsia="Arial"/>
                <w:sz w:val="18"/>
                <w:szCs w:val="18"/>
              </w:rPr>
              <w:tab/>
              <w:t>Da</w:t>
            </w:r>
          </w:p>
          <w:p w14:paraId="388ADEE9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lastRenderedPageBreak/>
              <w:t>Stabilizare digitală</w:t>
            </w:r>
            <w:r w:rsidRPr="00F72D30">
              <w:rPr>
                <w:rFonts w:eastAsia="Arial"/>
                <w:sz w:val="18"/>
                <w:szCs w:val="18"/>
              </w:rPr>
              <w:tab/>
              <w:t>Da</w:t>
            </w:r>
          </w:p>
          <w:p w14:paraId="4296647D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Construcția obiectivului</w:t>
            </w:r>
            <w:r w:rsidRPr="00F72D30">
              <w:rPr>
                <w:rFonts w:eastAsia="Arial"/>
                <w:sz w:val="18"/>
                <w:szCs w:val="18"/>
              </w:rPr>
              <w:tab/>
              <w:t>7 elemente în 7 grupe</w:t>
            </w:r>
          </w:p>
          <w:p w14:paraId="1E99F311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Distanța focală</w:t>
            </w:r>
            <w:r w:rsidRPr="00F72D30">
              <w:rPr>
                <w:rFonts w:eastAsia="Arial"/>
                <w:sz w:val="18"/>
                <w:szCs w:val="18"/>
              </w:rPr>
              <w:tab/>
              <w:t>18 - 45 mm</w:t>
            </w:r>
          </w:p>
          <w:p w14:paraId="130E9CFC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Slot pentru memorie adițională</w:t>
            </w:r>
            <w:r w:rsidRPr="00F72D30">
              <w:rPr>
                <w:rFonts w:eastAsia="Arial"/>
                <w:sz w:val="18"/>
                <w:szCs w:val="18"/>
              </w:rPr>
              <w:tab/>
              <w:t>Da</w:t>
            </w:r>
          </w:p>
          <w:p w14:paraId="32A91FCD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Tip</w:t>
            </w:r>
            <w:r w:rsidRPr="00F72D30">
              <w:rPr>
                <w:rFonts w:eastAsia="Arial"/>
                <w:sz w:val="18"/>
                <w:szCs w:val="18"/>
              </w:rPr>
              <w:tab/>
              <w:t>Kit</w:t>
            </w:r>
          </w:p>
          <w:p w14:paraId="1D35D46A" w14:textId="77777777" w:rsidR="00F72D30" w:rsidRPr="00AD0FEE" w:rsidRDefault="00F72D30" w:rsidP="00F72D30">
            <w:pPr>
              <w:pStyle w:val="a7"/>
              <w:ind w:left="321"/>
              <w:rPr>
                <w:rFonts w:eastAsia="Arial"/>
                <w:i/>
                <w:iCs/>
                <w:sz w:val="18"/>
                <w:szCs w:val="18"/>
                <w:lang w:val="ro-RO"/>
              </w:rPr>
            </w:pPr>
          </w:p>
          <w:p w14:paraId="3522B14A" w14:textId="77777777" w:rsidR="00F72D30" w:rsidRPr="00AD0FEE" w:rsidRDefault="00F72D30" w:rsidP="00F72D30">
            <w:pPr>
              <w:pStyle w:val="a7"/>
              <w:ind w:left="321"/>
              <w:rPr>
                <w:rFonts w:eastAsia="Arial"/>
                <w:i/>
                <w:iCs/>
                <w:sz w:val="18"/>
                <w:szCs w:val="18"/>
                <w:lang w:val="ro-RO"/>
              </w:rPr>
            </w:pPr>
            <w:r w:rsidRPr="00AD0FEE">
              <w:rPr>
                <w:rFonts w:eastAsia="Arial"/>
                <w:i/>
                <w:iCs/>
                <w:sz w:val="18"/>
                <w:szCs w:val="18"/>
                <w:lang w:val="ro-RO"/>
              </w:rPr>
              <w:t>Interfețe și conectori</w:t>
            </w:r>
          </w:p>
          <w:p w14:paraId="0EF82200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Versiunea Bluetooth</w:t>
            </w:r>
            <w:r w:rsidRPr="00F72D30">
              <w:rPr>
                <w:rFonts w:eastAsia="Arial"/>
                <w:sz w:val="18"/>
                <w:szCs w:val="18"/>
              </w:rPr>
              <w:tab/>
              <w:t>v4.2</w:t>
            </w:r>
          </w:p>
          <w:p w14:paraId="603D23BA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Conector audio 3.5 mm</w:t>
            </w:r>
            <w:r w:rsidRPr="00F72D30">
              <w:rPr>
                <w:rFonts w:eastAsia="Arial"/>
                <w:sz w:val="18"/>
                <w:szCs w:val="18"/>
              </w:rPr>
              <w:tab/>
              <w:t>1</w:t>
            </w:r>
          </w:p>
          <w:p w14:paraId="24908C96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HDMI</w:t>
            </w:r>
            <w:r w:rsidRPr="00F72D30">
              <w:rPr>
                <w:rFonts w:eastAsia="Arial"/>
                <w:sz w:val="18"/>
                <w:szCs w:val="18"/>
              </w:rPr>
              <w:tab/>
              <w:t>micro HDMI</w:t>
            </w:r>
          </w:p>
          <w:p w14:paraId="586E0D30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Microfon</w:t>
            </w:r>
            <w:r w:rsidRPr="00F72D30">
              <w:rPr>
                <w:rFonts w:eastAsia="Arial"/>
                <w:sz w:val="18"/>
                <w:szCs w:val="18"/>
              </w:rPr>
              <w:tab/>
              <w:t>1</w:t>
            </w:r>
          </w:p>
          <w:p w14:paraId="10FCDB35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USB Type-C</w:t>
            </w:r>
            <w:r w:rsidRPr="00F72D30">
              <w:rPr>
                <w:rFonts w:eastAsia="Arial"/>
                <w:sz w:val="18"/>
                <w:szCs w:val="18"/>
              </w:rPr>
              <w:tab/>
              <w:t>1</w:t>
            </w:r>
          </w:p>
          <w:p w14:paraId="4F7241E4" w14:textId="77777777" w:rsidR="00F72D30" w:rsidRPr="00AD0FEE" w:rsidRDefault="00F72D30" w:rsidP="00F72D30">
            <w:pPr>
              <w:pStyle w:val="a7"/>
              <w:ind w:left="321"/>
              <w:rPr>
                <w:rFonts w:eastAsia="Arial"/>
                <w:i/>
                <w:iCs/>
                <w:sz w:val="18"/>
                <w:szCs w:val="18"/>
                <w:lang w:val="ro-RO"/>
              </w:rPr>
            </w:pPr>
          </w:p>
          <w:p w14:paraId="6D56A629" w14:textId="77777777" w:rsidR="00F72D30" w:rsidRPr="00AD0FEE" w:rsidRDefault="00F72D30" w:rsidP="00F72D30">
            <w:pPr>
              <w:pStyle w:val="a7"/>
              <w:ind w:left="321"/>
              <w:rPr>
                <w:rFonts w:eastAsia="Arial"/>
                <w:i/>
                <w:iCs/>
                <w:sz w:val="18"/>
                <w:szCs w:val="18"/>
                <w:lang w:val="ro-RO"/>
              </w:rPr>
            </w:pPr>
            <w:r w:rsidRPr="00AD0FEE">
              <w:rPr>
                <w:rFonts w:eastAsia="Arial"/>
                <w:i/>
                <w:iCs/>
                <w:sz w:val="18"/>
                <w:szCs w:val="18"/>
                <w:lang w:val="ro-RO"/>
              </w:rPr>
              <w:t>Cameră</w:t>
            </w:r>
          </w:p>
          <w:p w14:paraId="30316709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Diafragmă</w:t>
            </w:r>
            <w:r w:rsidRPr="00F72D30">
              <w:rPr>
                <w:rFonts w:eastAsia="Arial"/>
                <w:sz w:val="18"/>
                <w:szCs w:val="18"/>
              </w:rPr>
              <w:tab/>
              <w:t>f/4.5 - f/6.3</w:t>
            </w:r>
          </w:p>
          <w:p w14:paraId="724A8CB9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Rezoluția video</w:t>
            </w:r>
            <w:r w:rsidRPr="00F72D30">
              <w:rPr>
                <w:rFonts w:eastAsia="Arial"/>
                <w:sz w:val="18"/>
                <w:szCs w:val="18"/>
              </w:rPr>
              <w:tab/>
              <w:t>3840 x 2160</w:t>
            </w:r>
          </w:p>
          <w:p w14:paraId="310587D9" w14:textId="77777777" w:rsidR="00F72D30" w:rsidRPr="00AD0FEE" w:rsidRDefault="00F72D30" w:rsidP="00F72D30">
            <w:pPr>
              <w:pStyle w:val="a7"/>
              <w:ind w:left="321"/>
              <w:rPr>
                <w:rFonts w:eastAsia="Arial"/>
                <w:sz w:val="18"/>
                <w:szCs w:val="18"/>
                <w:lang w:val="ro-RO"/>
              </w:rPr>
            </w:pPr>
          </w:p>
          <w:p w14:paraId="3C396660" w14:textId="77777777" w:rsidR="00F72D30" w:rsidRPr="00AD0FEE" w:rsidRDefault="00F72D30" w:rsidP="00F72D30">
            <w:pPr>
              <w:pStyle w:val="a7"/>
              <w:ind w:left="321"/>
              <w:rPr>
                <w:rFonts w:eastAsia="Arial"/>
                <w:i/>
                <w:iCs/>
                <w:sz w:val="18"/>
                <w:szCs w:val="18"/>
                <w:lang w:val="ro-RO"/>
              </w:rPr>
            </w:pPr>
            <w:r w:rsidRPr="00AD0FEE">
              <w:rPr>
                <w:rFonts w:eastAsia="Arial"/>
                <w:i/>
                <w:iCs/>
                <w:sz w:val="18"/>
                <w:szCs w:val="18"/>
                <w:lang w:val="ro-RO"/>
              </w:rPr>
              <w:t>Ecran</w:t>
            </w:r>
          </w:p>
          <w:p w14:paraId="011942DA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Prezența display-ului</w:t>
            </w:r>
            <w:r w:rsidRPr="00F72D30">
              <w:rPr>
                <w:rFonts w:eastAsia="Arial"/>
                <w:sz w:val="18"/>
                <w:szCs w:val="18"/>
              </w:rPr>
              <w:tab/>
              <w:t>Da</w:t>
            </w:r>
          </w:p>
          <w:p w14:paraId="41264DBB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Tip display</w:t>
            </w:r>
            <w:r w:rsidRPr="00F72D30">
              <w:rPr>
                <w:rFonts w:eastAsia="Arial"/>
                <w:sz w:val="18"/>
                <w:szCs w:val="18"/>
              </w:rPr>
              <w:tab/>
              <w:t>TFT</w:t>
            </w:r>
          </w:p>
          <w:p w14:paraId="7580E309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Bliț</w:t>
            </w:r>
          </w:p>
          <w:p w14:paraId="6C92CF58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Conectare blitz adăugător</w:t>
            </w:r>
            <w:r w:rsidRPr="00F72D30">
              <w:rPr>
                <w:rFonts w:eastAsia="Arial"/>
                <w:sz w:val="18"/>
                <w:szCs w:val="18"/>
              </w:rPr>
              <w:tab/>
              <w:t>Da</w:t>
            </w:r>
          </w:p>
          <w:p w14:paraId="57296591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Bliț încorporat</w:t>
            </w:r>
            <w:r w:rsidRPr="00F72D30">
              <w:rPr>
                <w:rFonts w:eastAsia="Arial"/>
                <w:sz w:val="18"/>
                <w:szCs w:val="18"/>
              </w:rPr>
              <w:tab/>
              <w:t>Da</w:t>
            </w:r>
          </w:p>
          <w:p w14:paraId="6A2A5C97" w14:textId="77777777" w:rsidR="00F72D30" w:rsidRPr="00AD0FEE" w:rsidRDefault="00F72D30" w:rsidP="00F72D30">
            <w:pPr>
              <w:pStyle w:val="a7"/>
              <w:ind w:left="321"/>
              <w:rPr>
                <w:rFonts w:eastAsia="Arial"/>
                <w:sz w:val="18"/>
                <w:szCs w:val="18"/>
                <w:lang w:val="ro-RO"/>
              </w:rPr>
            </w:pPr>
          </w:p>
          <w:p w14:paraId="762F02CA" w14:textId="77777777" w:rsidR="00F72D30" w:rsidRPr="00AD0FEE" w:rsidRDefault="00F72D30" w:rsidP="00F72D30">
            <w:pPr>
              <w:pStyle w:val="a7"/>
              <w:ind w:left="321"/>
              <w:rPr>
                <w:rFonts w:eastAsia="Arial"/>
                <w:i/>
                <w:iCs/>
                <w:sz w:val="18"/>
                <w:szCs w:val="18"/>
                <w:lang w:val="ro-RO"/>
              </w:rPr>
            </w:pPr>
            <w:r w:rsidRPr="00AD0FEE">
              <w:rPr>
                <w:rFonts w:eastAsia="Arial"/>
                <w:i/>
                <w:iCs/>
                <w:sz w:val="18"/>
                <w:szCs w:val="18"/>
                <w:lang w:val="ro-RO"/>
              </w:rPr>
              <w:t>Alimentare</w:t>
            </w:r>
          </w:p>
          <w:p w14:paraId="4C7C4CFF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Tipul acumulatorului</w:t>
            </w:r>
            <w:r w:rsidRPr="00F72D30">
              <w:rPr>
                <w:rFonts w:eastAsia="Arial"/>
                <w:sz w:val="18"/>
                <w:szCs w:val="18"/>
              </w:rPr>
              <w:tab/>
              <w:t>Li-Ion</w:t>
            </w:r>
          </w:p>
          <w:p w14:paraId="458014A1" w14:textId="57A2AA9A" w:rsidR="00414235" w:rsidRPr="009D2588" w:rsidRDefault="00F72D30" w:rsidP="00F72D3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AD0FEE">
              <w:rPr>
                <w:rFonts w:eastAsia="Arial"/>
                <w:sz w:val="18"/>
                <w:szCs w:val="18"/>
              </w:rPr>
              <w:t>Capacitatea acumulatorului</w:t>
            </w:r>
            <w:r w:rsidRPr="00AD0FEE">
              <w:rPr>
                <w:rFonts w:eastAsia="Arial"/>
                <w:sz w:val="18"/>
                <w:szCs w:val="18"/>
              </w:rPr>
              <w:tab/>
              <w:t xml:space="preserve">&gt; 1040 mAh                      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4272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0714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74095179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4E64" w14:textId="717A13C3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2.2 </w:t>
            </w:r>
            <w:r w:rsidRPr="00FD3CB7">
              <w:rPr>
                <w:rFonts w:eastAsia="Arial"/>
                <w:sz w:val="22"/>
                <w:szCs w:val="22"/>
              </w:rPr>
              <w:t>Trepied foto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4E2F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44A7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A3DE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BA281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Înălțimea maximă</w:t>
            </w:r>
            <w:r w:rsidRPr="00F72D30">
              <w:rPr>
                <w:rFonts w:eastAsia="Arial"/>
                <w:sz w:val="18"/>
                <w:szCs w:val="18"/>
              </w:rPr>
              <w:tab/>
              <w:t>160 cm</w:t>
            </w:r>
          </w:p>
          <w:p w14:paraId="3AD6143E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Înălțime minimă</w:t>
            </w:r>
            <w:r w:rsidRPr="00F72D30">
              <w:rPr>
                <w:rFonts w:eastAsia="Arial"/>
                <w:sz w:val="18"/>
                <w:szCs w:val="18"/>
              </w:rPr>
              <w:tab/>
              <w:t>61 cm</w:t>
            </w:r>
          </w:p>
          <w:p w14:paraId="41D35F39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Material</w:t>
            </w:r>
            <w:r w:rsidRPr="00F72D30">
              <w:rPr>
                <w:rFonts w:eastAsia="Arial"/>
                <w:sz w:val="18"/>
                <w:szCs w:val="18"/>
              </w:rPr>
              <w:tab/>
              <w:t>Aluminiu</w:t>
            </w:r>
          </w:p>
          <w:p w14:paraId="64F8D93C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Montare</w:t>
            </w:r>
            <w:r w:rsidRPr="00F72D30">
              <w:rPr>
                <w:rFonts w:eastAsia="Arial"/>
                <w:sz w:val="18"/>
                <w:szCs w:val="18"/>
              </w:rPr>
              <w:tab/>
              <w:t>1/4″</w:t>
            </w:r>
          </w:p>
          <w:p w14:paraId="39B2B03C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Tip cap</w:t>
            </w:r>
            <w:r w:rsidRPr="00F72D30">
              <w:rPr>
                <w:rFonts w:eastAsia="Arial"/>
                <w:sz w:val="18"/>
                <w:szCs w:val="18"/>
              </w:rPr>
              <w:tab/>
              <w:t>3 Way Head</w:t>
            </w:r>
          </w:p>
          <w:p w14:paraId="171FB4AF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Numărul de secțiuni</w:t>
            </w:r>
            <w:r w:rsidRPr="00F72D30">
              <w:rPr>
                <w:rFonts w:eastAsia="Arial"/>
                <w:sz w:val="18"/>
                <w:szCs w:val="18"/>
              </w:rPr>
              <w:tab/>
              <w:t>3</w:t>
            </w:r>
          </w:p>
          <w:p w14:paraId="637E5662" w14:textId="08C3F67D" w:rsidR="00414235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Accesorii</w:t>
            </w:r>
            <w:r w:rsidRPr="00F72D30">
              <w:rPr>
                <w:rFonts w:eastAsia="Arial"/>
                <w:sz w:val="18"/>
                <w:szCs w:val="18"/>
              </w:rPr>
              <w:tab/>
              <w:t>Suport telefon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EC89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2EBB5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9D2588" w14:paraId="001DC419" w14:textId="77777777" w:rsidTr="00414235">
        <w:trPr>
          <w:trHeight w:val="397"/>
        </w:trPr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88AE" w14:textId="33EF91D1" w:rsidR="00414235" w:rsidRPr="009D2588" w:rsidRDefault="00414235" w:rsidP="00414235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2.3 </w:t>
            </w:r>
            <w:r w:rsidRPr="00FD3CB7">
              <w:rPr>
                <w:rFonts w:eastAsia="Arial"/>
                <w:sz w:val="22"/>
                <w:szCs w:val="22"/>
              </w:rPr>
              <w:t>Bliț foto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44DD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C153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94D9" w14:textId="77777777" w:rsidR="00414235" w:rsidRPr="0065496F" w:rsidRDefault="00414235" w:rsidP="00414235">
            <w:pPr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1BD4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Număr director (ISO100).metri: 43 (105 mm)</w:t>
            </w:r>
          </w:p>
          <w:p w14:paraId="71267F63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Cap cu zoom: Da</w:t>
            </w:r>
          </w:p>
          <w:p w14:paraId="6CF1DDF7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acoperire distanţă focală: 24 - 105 mm</w:t>
            </w:r>
          </w:p>
          <w:p w14:paraId="15DD473E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Acoperire cu panou lat: 14 mm</w:t>
            </w:r>
          </w:p>
          <w:p w14:paraId="6502C866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Zoom automat pentru dimensiunea senzorului: Da</w:t>
            </w:r>
          </w:p>
          <w:p w14:paraId="36CED7B5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Controlul automat al expunerii: E-TTLII/E-TTL</w:t>
            </w:r>
          </w:p>
          <w:p w14:paraId="38360EC0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Sincronizare la viteză ridicată (FP): Da</w:t>
            </w:r>
          </w:p>
          <w:p w14:paraId="0CE0A6FB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Setări manuale/de ieşire: Da - 1/1 - 1/128</w:t>
            </w:r>
          </w:p>
          <w:p w14:paraId="2172ACBF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Trepte manual: 1/3 de treaptă</w:t>
            </w:r>
          </w:p>
          <w:p w14:paraId="4759F2C1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Blocarea expunerii cu bliţ: Da</w:t>
            </w:r>
          </w:p>
          <w:p w14:paraId="60C2A802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lastRenderedPageBreak/>
              <w:t>Compensarea expunerii cu bliţ: Da</w:t>
            </w:r>
          </w:p>
          <w:p w14:paraId="26B44306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Bracketing la expunerea cu bliţ: Nu</w:t>
            </w:r>
          </w:p>
          <w:p w14:paraId="6C7BFF0A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Sincronizarea bliţului cu a doua cortină: Da</w:t>
            </w:r>
          </w:p>
          <w:p w14:paraId="6BF415DF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Bliţ de modelare: Da</w:t>
            </w:r>
          </w:p>
          <w:p w14:paraId="0DF7F3F1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Comunicare informaţii despre temperatura de culoare: Da</w:t>
            </w:r>
          </w:p>
          <w:p w14:paraId="7C5615A0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Transmiţător: Da</w:t>
            </w:r>
          </w:p>
          <w:p w14:paraId="0D889A5B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Tip de transmisie: Radio</w:t>
            </w:r>
          </w:p>
          <w:p w14:paraId="4C965905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Interval de semnal (infraroşii/radio): Interior: 12 - 15 m/30 m, Exterior: 8 - 10 m/30 m</w:t>
            </w:r>
          </w:p>
          <w:p w14:paraId="3EE1E4FD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Funcţie secundară: Infraroşii/radio</w:t>
            </w:r>
          </w:p>
          <w:p w14:paraId="7B1AA562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Funcţia principal: Radio</w:t>
            </w:r>
          </w:p>
          <w:p w14:paraId="48479AE2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Nr. de grupuri (optice/radio): - / 5</w:t>
            </w:r>
          </w:p>
          <w:p w14:paraId="7E0DBAB9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Nr. de canale (optice/radio): - / 15</w:t>
            </w:r>
          </w:p>
          <w:p w14:paraId="6FC13740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Declanşare de la distanţă: Da</w:t>
            </w:r>
          </w:p>
          <w:p w14:paraId="62718FC1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Sus: 45, 60, 75 şi 90°</w:t>
            </w:r>
          </w:p>
          <w:p w14:paraId="39A4C28B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Stânga: 60, 75, 90, 120 şi 150°</w:t>
            </w:r>
          </w:p>
          <w:p w14:paraId="00C829C3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Dreapta: 60, 75, 90, 120, 150 şi 180 °</w:t>
            </w:r>
          </w:p>
          <w:p w14:paraId="19F6DA76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Fascicul de focalizare automată asistată: Da</w:t>
            </w:r>
          </w:p>
          <w:p w14:paraId="2E279253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Număr de puncte de focalizare automată acceptate: 1</w:t>
            </w:r>
          </w:p>
          <w:p w14:paraId="3F2534A2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Tip de fascicul de focalizare automată asistată: Infraroşu/stroboscop bliţ</w:t>
            </w:r>
          </w:p>
          <w:p w14:paraId="11610F12" w14:textId="77777777" w:rsidR="00F72D30" w:rsidRPr="00F72D30" w:rsidRDefault="00F72D30" w:rsidP="00F72D30">
            <w:pPr>
              <w:rPr>
                <w:rFonts w:eastAsia="Arial"/>
                <w:sz w:val="18"/>
                <w:szCs w:val="18"/>
              </w:rPr>
            </w:pPr>
            <w:r w:rsidRPr="00F72D30">
              <w:rPr>
                <w:rFonts w:eastAsia="Arial"/>
                <w:sz w:val="18"/>
                <w:szCs w:val="18"/>
              </w:rPr>
              <w:t>Materialul piciorului de montare: Metal</w:t>
            </w:r>
          </w:p>
          <w:p w14:paraId="56D920DF" w14:textId="77777777" w:rsidR="00414235" w:rsidRPr="009D2588" w:rsidRDefault="00414235" w:rsidP="0041423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F542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D48C" w14:textId="77777777" w:rsidR="00414235" w:rsidRPr="009D2588" w:rsidRDefault="00414235" w:rsidP="00414235">
            <w:pPr>
              <w:rPr>
                <w:sz w:val="22"/>
                <w:szCs w:val="22"/>
              </w:rPr>
            </w:pPr>
          </w:p>
        </w:tc>
      </w:tr>
      <w:tr w:rsidR="00414235" w:rsidRPr="00C00499" w14:paraId="7A7ABA0C" w14:textId="77777777" w:rsidTr="009D2588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414235" w:rsidRPr="00C00499" w:rsidRDefault="00414235" w:rsidP="00414235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042F1EF6" w14:textId="0E7FF031" w:rsidR="000F3B2C" w:rsidRPr="00C94AB6" w:rsidRDefault="00F46249" w:rsidP="00C94AB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0F3B2C" w:rsidRPr="00C94AB6" w:rsidSect="00377FC6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6F81A" w14:textId="77777777" w:rsidR="00EB118F" w:rsidRDefault="00EB118F" w:rsidP="00EF5ECB">
      <w:r>
        <w:separator/>
      </w:r>
    </w:p>
  </w:endnote>
  <w:endnote w:type="continuationSeparator" w:id="0">
    <w:p w14:paraId="0D1EF10A" w14:textId="77777777" w:rsidR="00EB118F" w:rsidRDefault="00EB118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BEDC8" w14:textId="77777777" w:rsidR="00EB118F" w:rsidRDefault="00EB118F" w:rsidP="00EF5ECB">
      <w:r>
        <w:separator/>
      </w:r>
    </w:p>
  </w:footnote>
  <w:footnote w:type="continuationSeparator" w:id="0">
    <w:p w14:paraId="4307C8F5" w14:textId="77777777" w:rsidR="00EB118F" w:rsidRDefault="00EB118F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E97D38"/>
    <w:multiLevelType w:val="hybridMultilevel"/>
    <w:tmpl w:val="78528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891591"/>
    <w:multiLevelType w:val="hybridMultilevel"/>
    <w:tmpl w:val="24288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878809">
    <w:abstractNumId w:val="1"/>
  </w:num>
  <w:num w:numId="2" w16cid:durableId="1213082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95545"/>
    <w:rsid w:val="000A2ADA"/>
    <w:rsid w:val="000F3B2C"/>
    <w:rsid w:val="00137308"/>
    <w:rsid w:val="00151169"/>
    <w:rsid w:val="001531C0"/>
    <w:rsid w:val="001B4E2E"/>
    <w:rsid w:val="001C1C13"/>
    <w:rsid w:val="00204332"/>
    <w:rsid w:val="0024334B"/>
    <w:rsid w:val="002A7041"/>
    <w:rsid w:val="00323456"/>
    <w:rsid w:val="00342074"/>
    <w:rsid w:val="00377FC6"/>
    <w:rsid w:val="003959EC"/>
    <w:rsid w:val="00395C97"/>
    <w:rsid w:val="003A036D"/>
    <w:rsid w:val="003F5112"/>
    <w:rsid w:val="00414235"/>
    <w:rsid w:val="004956ED"/>
    <w:rsid w:val="004973BD"/>
    <w:rsid w:val="004A1080"/>
    <w:rsid w:val="004F76E4"/>
    <w:rsid w:val="00527268"/>
    <w:rsid w:val="00596848"/>
    <w:rsid w:val="005F0F0E"/>
    <w:rsid w:val="00610509"/>
    <w:rsid w:val="006A08D5"/>
    <w:rsid w:val="006A179C"/>
    <w:rsid w:val="006C18A4"/>
    <w:rsid w:val="006C1E46"/>
    <w:rsid w:val="006C57B2"/>
    <w:rsid w:val="007104C6"/>
    <w:rsid w:val="00743219"/>
    <w:rsid w:val="00790445"/>
    <w:rsid w:val="00792821"/>
    <w:rsid w:val="007B0626"/>
    <w:rsid w:val="008436E7"/>
    <w:rsid w:val="00897F48"/>
    <w:rsid w:val="00935237"/>
    <w:rsid w:val="00966FC5"/>
    <w:rsid w:val="00974623"/>
    <w:rsid w:val="0098407D"/>
    <w:rsid w:val="009D2588"/>
    <w:rsid w:val="009D73EC"/>
    <w:rsid w:val="00A114DC"/>
    <w:rsid w:val="00A120EE"/>
    <w:rsid w:val="00A16D93"/>
    <w:rsid w:val="00A45DA8"/>
    <w:rsid w:val="00A472FB"/>
    <w:rsid w:val="00A90B8E"/>
    <w:rsid w:val="00AC379D"/>
    <w:rsid w:val="00AF1E81"/>
    <w:rsid w:val="00B13DA7"/>
    <w:rsid w:val="00B42DFC"/>
    <w:rsid w:val="00B560A0"/>
    <w:rsid w:val="00B65828"/>
    <w:rsid w:val="00B70B2C"/>
    <w:rsid w:val="00B959A7"/>
    <w:rsid w:val="00BC1924"/>
    <w:rsid w:val="00BC3A22"/>
    <w:rsid w:val="00BF4D67"/>
    <w:rsid w:val="00C5085C"/>
    <w:rsid w:val="00C65A01"/>
    <w:rsid w:val="00C94AB6"/>
    <w:rsid w:val="00CA3DC7"/>
    <w:rsid w:val="00D903FC"/>
    <w:rsid w:val="00DA5769"/>
    <w:rsid w:val="00DD640F"/>
    <w:rsid w:val="00DE2CA0"/>
    <w:rsid w:val="00E05815"/>
    <w:rsid w:val="00E11FF7"/>
    <w:rsid w:val="00EB118F"/>
    <w:rsid w:val="00ED4829"/>
    <w:rsid w:val="00ED52C4"/>
    <w:rsid w:val="00EE07CA"/>
    <w:rsid w:val="00EF5ECB"/>
    <w:rsid w:val="00F46249"/>
    <w:rsid w:val="00F72D30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List Paragraph"/>
    <w:aliases w:val="Lista 1,body 2,lp1,lp11,List Paragraph1,List Paragraph2,List Paragraph1 Caracter"/>
    <w:basedOn w:val="a"/>
    <w:link w:val="a8"/>
    <w:uiPriority w:val="34"/>
    <w:qFormat/>
    <w:rsid w:val="00F72D30"/>
    <w:pPr>
      <w:ind w:left="720"/>
      <w:contextualSpacing/>
    </w:pPr>
    <w:rPr>
      <w:noProof w:val="0"/>
      <w:szCs w:val="20"/>
      <w:lang w:val="ru-RU" w:eastAsia="ru-RU"/>
    </w:rPr>
  </w:style>
  <w:style w:type="character" w:customStyle="1" w:styleId="a8">
    <w:name w:val="Абзац списка Знак"/>
    <w:aliases w:val="Lista 1 Знак,body 2 Знак,lp1 Знак,lp11 Знак,List Paragraph1 Знак,List Paragraph2 Знак,List Paragraph1 Caracter Знак"/>
    <w:link w:val="a7"/>
    <w:uiPriority w:val="34"/>
    <w:locked/>
    <w:rsid w:val="00F72D3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68</cp:revision>
  <cp:lastPrinted>2021-12-23T06:58:00Z</cp:lastPrinted>
  <dcterms:created xsi:type="dcterms:W3CDTF">2021-10-19T09:37:00Z</dcterms:created>
  <dcterms:modified xsi:type="dcterms:W3CDTF">2025-10-31T09:29:00Z</dcterms:modified>
</cp:coreProperties>
</file>