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15C" w:rsidRPr="00C7615C" w:rsidRDefault="00C7615C" w:rsidP="00C7615C">
      <w:pPr>
        <w:pStyle w:val="a7"/>
        <w:jc w:val="center"/>
        <w:rPr>
          <w:sz w:val="20"/>
          <w:szCs w:val="20"/>
          <w:lang w:val="ru-RU"/>
        </w:rPr>
      </w:pPr>
    </w:p>
    <w:p w:rsidR="00C05724" w:rsidRPr="00C05724" w:rsidRDefault="00C511F9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</w:pPr>
      <w:r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Анод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ного заземлителя</w:t>
      </w:r>
      <w:r w:rsidR="00C05724"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</w:p>
    <w:p w:rsidR="00483FE6" w:rsidRPr="00C05724" w:rsidRDefault="00C05724" w:rsidP="00C05724">
      <w:pPr>
        <w:shd w:val="clear" w:color="auto" w:fill="FFFFFF"/>
        <w:spacing w:after="0" w:line="240" w:lineRule="atLeast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C057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/>
        </w:rPr>
        <w:t>глубинный, вертикальный (установка методом бурения)</w:t>
      </w:r>
    </w:p>
    <w:p w:rsidR="00483FE6" w:rsidRPr="00F06E62" w:rsidRDefault="00483FE6" w:rsidP="005409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>
            <wp:extent cx="4564380" cy="1085702"/>
            <wp:effectExtent l="0" t="0" r="0" b="635"/>
            <wp:docPr id="1" name="Рисунок 1" descr="https://ukrantikor.com.ua/img/source/2.%20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krantikor.com.ua/img/source/2.%20%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108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724" w:rsidRDefault="00483FE6" w:rsidP="00C05724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ru-RU"/>
        </w:rPr>
        <w:t>Применение</w:t>
      </w:r>
    </w:p>
    <w:p w:rsidR="00483FE6" w:rsidRPr="00F06E62" w:rsidRDefault="00C05724" w:rsidP="00C05724">
      <w:pPr>
        <w:shd w:val="clear" w:color="auto" w:fill="FFFFFF"/>
        <w:spacing w:after="0" w:line="240" w:lineRule="atLeast"/>
        <w:ind w:firstLine="720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Глубинные вертикальные аноды (установка методом бурения)</w:t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,</w:t>
      </w: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 xml:space="preserve"> предназначены для использования в качестве элементов анодных заземлителей в системах электрохимической защиты подземных металлических сооружений от коррозии.</w:t>
      </w:r>
    </w:p>
    <w:p w:rsidR="00483FE6" w:rsidRPr="00F06E62" w:rsidRDefault="00483FE6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483FE6" w:rsidRPr="00F06E62" w:rsidRDefault="00483FE6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ru-RU"/>
        </w:rPr>
        <w:t>Конструкция</w:t>
      </w:r>
    </w:p>
    <w:p w:rsidR="001F248F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Сборная модульная конструкция, состоящая из анодов, размещённых в специальных стальных каркасах, формирующих блоки, которые, в свою очередь, собираются в «гирлянды» и опускаются в вертикальную скважину, при этом свободное пространство заполняется коксом.</w:t>
      </w: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B94895E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639820" cy="181673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2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Анод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Крепёжный кронштейн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Металлический палец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Опорная прокладка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Кабель</w:t>
      </w:r>
    </w:p>
    <w:p w:rsidR="00C05724" w:rsidRPr="00972A6A" w:rsidRDefault="00C05724" w:rsidP="00C05724">
      <w:pPr>
        <w:pStyle w:val="a3"/>
        <w:numPr>
          <w:ilvl w:val="0"/>
          <w:numId w:val="2"/>
        </w:numPr>
        <w:rPr>
          <w:sz w:val="22"/>
          <w:szCs w:val="22"/>
          <w:lang w:val="ru-RU"/>
        </w:rPr>
      </w:pPr>
      <w:r w:rsidRPr="00972A6A">
        <w:rPr>
          <w:sz w:val="22"/>
          <w:szCs w:val="22"/>
          <w:lang w:val="ru-RU"/>
        </w:rPr>
        <w:t>Газоотводная трубка</w:t>
      </w:r>
    </w:p>
    <w:p w:rsidR="00C05724" w:rsidRPr="00C05724" w:rsidRDefault="00C05724" w:rsidP="00C05724">
      <w:pPr>
        <w:pStyle w:val="a6"/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br w:type="textWrapping" w:clear="all"/>
      </w:r>
    </w:p>
    <w:p w:rsidR="00C05724" w:rsidRDefault="00C05724" w:rsidP="00C05724">
      <w:pPr>
        <w:shd w:val="clear" w:color="auto" w:fill="FFFFFF"/>
        <w:spacing w:after="0" w:line="240" w:lineRule="atLeast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C05724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u-MD"/>
        </w:rPr>
        <w:t>Рисунок 1.</w:t>
      </w:r>
      <w:r w:rsidRPr="00C05724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 xml:space="preserve"> Фиксация блока анодного заземлителя на поверхности земли</w:t>
      </w:r>
    </w:p>
    <w:p w:rsidR="00C05724" w:rsidRDefault="00C05724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</w:p>
    <w:p w:rsidR="005409D6" w:rsidRPr="00972A6A" w:rsidRDefault="005409D6" w:rsidP="005409D6">
      <w:pPr>
        <w:pStyle w:val="a3"/>
        <w:spacing w:before="0" w:beforeAutospacing="0" w:after="0" w:afterAutospacing="0" w:line="240" w:lineRule="atLeast"/>
        <w:rPr>
          <w:sz w:val="22"/>
          <w:szCs w:val="22"/>
          <w:lang w:val="ru-MD" w:eastAsia="ru-MD"/>
        </w:rPr>
      </w:pPr>
      <w:r w:rsidRPr="005409D6">
        <w:rPr>
          <w:noProof/>
          <w:color w:val="333333"/>
          <w:sz w:val="21"/>
          <w:szCs w:val="21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5EEC4DF2" wp14:editId="2A771B1A">
            <wp:simplePos x="0" y="0"/>
            <wp:positionH relativeFrom="margin">
              <wp:posOffset>253365</wp:posOffset>
            </wp:positionH>
            <wp:positionV relativeFrom="paragraph">
              <wp:posOffset>5715</wp:posOffset>
            </wp:positionV>
            <wp:extent cx="1600200" cy="185143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777" cy="186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9D6">
        <w:rPr>
          <w:bCs/>
          <w:lang w:val="ro-MD" w:eastAsia="ru-MD"/>
        </w:rPr>
        <w:t xml:space="preserve">                                                            </w:t>
      </w:r>
      <w:r w:rsidRPr="005409D6">
        <w:rPr>
          <w:bCs/>
          <w:lang w:val="ro-MD" w:eastAsia="ru-MD"/>
        </w:rPr>
        <w:tab/>
      </w:r>
      <w:r>
        <w:rPr>
          <w:bCs/>
          <w:lang w:val="ro-MD" w:eastAsia="ru-MD"/>
        </w:rPr>
        <w:tab/>
      </w:r>
      <w:r w:rsidRPr="00972A6A">
        <w:rPr>
          <w:rFonts w:hAnsi="Symbol"/>
          <w:sz w:val="22"/>
          <w:szCs w:val="22"/>
          <w:lang w:val="ru-MD" w:eastAsia="ru-MD"/>
        </w:rPr>
        <w:t>1.</w:t>
      </w:r>
      <w:r w:rsidRPr="00972A6A">
        <w:rPr>
          <w:sz w:val="22"/>
          <w:szCs w:val="22"/>
          <w:lang w:val="ru-MD" w:eastAsia="ru-MD"/>
        </w:rPr>
        <w:t xml:space="preserve">  Нижний электрод анодного заземлителя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2.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Кронштейн крепления нижнего электрода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3.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Верхний электрод анодного заземлителя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4.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Кронштейн крепления верхнего электрода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5.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Соединительный палец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6.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Фиксатор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7.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Кабель</w:t>
      </w:r>
    </w:p>
    <w:p w:rsidR="005409D6" w:rsidRPr="005409D6" w:rsidRDefault="005409D6" w:rsidP="005409D6">
      <w:pPr>
        <w:spacing w:after="0" w:line="240" w:lineRule="atLeast"/>
        <w:ind w:left="4320" w:firstLine="720"/>
        <w:rPr>
          <w:rFonts w:ascii="Times New Roman" w:eastAsia="Times New Roman" w:hAnsi="Times New Roman" w:cs="Times New Roman"/>
          <w:lang w:val="ru-MD" w:eastAsia="ru-MD"/>
        </w:rPr>
      </w:pPr>
      <w:r w:rsidRPr="00972A6A">
        <w:rPr>
          <w:rFonts w:ascii="Times New Roman" w:eastAsia="Times New Roman" w:hAnsi="Symbol" w:cs="Times New Roman"/>
          <w:lang w:val="ru-MD" w:eastAsia="ru-MD"/>
        </w:rPr>
        <w:t>8.</w:t>
      </w:r>
      <w:r w:rsidRPr="005409D6">
        <w:rPr>
          <w:rFonts w:ascii="Times New Roman" w:eastAsia="Times New Roman" w:hAnsi="Times New Roman" w:cs="Times New Roman"/>
          <w:lang w:val="ru-MD" w:eastAsia="ru-MD"/>
        </w:rPr>
        <w:t xml:space="preserve">  Газоотводная трубка</w:t>
      </w:r>
    </w:p>
    <w:p w:rsidR="005409D6" w:rsidRPr="005409D6" w:rsidRDefault="005409D6" w:rsidP="005409D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</w:p>
    <w:p w:rsidR="00C05724" w:rsidRPr="005409D6" w:rsidRDefault="00C05724" w:rsidP="00C057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</w:p>
    <w:p w:rsidR="00C05724" w:rsidRPr="00972A6A" w:rsidRDefault="005409D6" w:rsidP="00C057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lang w:val="ru-MD"/>
        </w:rPr>
      </w:pPr>
      <w:r w:rsidRPr="00972A6A">
        <w:rPr>
          <w:rFonts w:ascii="Times New Roman" w:eastAsia="Times New Roman" w:hAnsi="Times New Roman" w:cs="Times New Roman"/>
          <w:b/>
          <w:color w:val="333333"/>
          <w:lang w:val="ru-MD"/>
        </w:rPr>
        <w:t>Рисунок 2.</w:t>
      </w:r>
      <w:r w:rsidRPr="00972A6A">
        <w:rPr>
          <w:rFonts w:ascii="Times New Roman" w:eastAsia="Times New Roman" w:hAnsi="Times New Roman" w:cs="Times New Roman"/>
          <w:color w:val="333333"/>
          <w:lang w:val="ru-MD"/>
        </w:rPr>
        <w:t xml:space="preserve"> Соединение блоков анодного заземлителя (тип «гирлянда»)</w:t>
      </w:r>
    </w:p>
    <w:p w:rsidR="00A83DC2" w:rsidRDefault="00972A6A" w:rsidP="008C18C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972A6A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Крепёжные элементы собираются в заводских условиях и поставляются Заказчику в полностью готовом к монтажу виде. Блоки соединяются между собой непосредственно перед монтажом. Состав анодного заземлителя, количество блоков и длина соединительного кабеля определяются Заказчиком в соответствии с требованиями, указанными в техническом задании.</w:t>
      </w:r>
    </w:p>
    <w:p w:rsidR="00972A6A" w:rsidRPr="00285602" w:rsidRDefault="00972A6A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RO"/>
        </w:rPr>
      </w:pPr>
    </w:p>
    <w:p w:rsidR="009D5602" w:rsidRDefault="009D5602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</w:p>
    <w:p w:rsidR="001F248F" w:rsidRPr="00972A6A" w:rsidRDefault="001F248F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  <w:bookmarkStart w:id="0" w:name="_GoBack"/>
      <w:bookmarkEnd w:id="0"/>
      <w:r w:rsidRPr="00972A6A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Длины кабелей анодных заземлителей:</w:t>
      </w:r>
    </w:p>
    <w:p w:rsidR="001F248F" w:rsidRPr="00F06E62" w:rsidRDefault="001F248F" w:rsidP="00483F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2040"/>
        <w:gridCol w:w="2126"/>
        <w:gridCol w:w="1843"/>
        <w:gridCol w:w="2454"/>
      </w:tblGrid>
      <w:tr w:rsidR="001F248F" w:rsidRPr="00F06E62" w:rsidTr="0093256D">
        <w:tc>
          <w:tcPr>
            <w:tcW w:w="1215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№ электрода</w:t>
            </w:r>
          </w:p>
        </w:tc>
        <w:tc>
          <w:tcPr>
            <w:tcW w:w="2040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Длина кабеля, м</w:t>
            </w:r>
          </w:p>
        </w:tc>
        <w:tc>
          <w:tcPr>
            <w:tcW w:w="2126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Маркировка кабеля</w:t>
            </w:r>
          </w:p>
        </w:tc>
        <w:tc>
          <w:tcPr>
            <w:tcW w:w="1843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Сечение кабеля</w:t>
            </w:r>
          </w:p>
        </w:tc>
        <w:tc>
          <w:tcPr>
            <w:tcW w:w="2454" w:type="dxa"/>
          </w:tcPr>
          <w:p w:rsidR="001F248F" w:rsidRPr="00F06E62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Марка кабельного наконечника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32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30,3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3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28,6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4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26,9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5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25,2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6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23,5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7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21,8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8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20,1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9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18,4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  <w:tr w:rsidR="001F248F" w:rsidRPr="00F06E62" w:rsidTr="0093256D">
        <w:tc>
          <w:tcPr>
            <w:tcW w:w="1215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</w:t>
            </w:r>
          </w:p>
        </w:tc>
        <w:tc>
          <w:tcPr>
            <w:tcW w:w="2040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16,7</w:t>
            </w:r>
          </w:p>
        </w:tc>
        <w:tc>
          <w:tcPr>
            <w:tcW w:w="2126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ВПП</w:t>
            </w:r>
          </w:p>
        </w:tc>
        <w:tc>
          <w:tcPr>
            <w:tcW w:w="1843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  <w:t>10мм</w:t>
            </w: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u-RU"/>
              </w:rPr>
              <w:t>2</w:t>
            </w:r>
          </w:p>
        </w:tc>
        <w:tc>
          <w:tcPr>
            <w:tcW w:w="2454" w:type="dxa"/>
          </w:tcPr>
          <w:p w:rsidR="001F248F" w:rsidRPr="00F06E62" w:rsidRDefault="001F248F" w:rsidP="00C0572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u-RU"/>
              </w:rPr>
            </w:pPr>
            <w:r w:rsidRPr="00F06E62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</w:rPr>
              <w:t>JG-16</w:t>
            </w:r>
          </w:p>
        </w:tc>
      </w:tr>
    </w:tbl>
    <w:p w:rsidR="0093256D" w:rsidRPr="0093256D" w:rsidRDefault="0093256D" w:rsidP="00932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u-MD"/>
        </w:rPr>
        <w:t>Перфорированная газоотводная трубка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1"/>
          <w:szCs w:val="21"/>
          <w:lang w:val="ro-RO"/>
        </w:rPr>
        <w:t xml:space="preserve"> </w:t>
      </w:r>
      <w:r w:rsid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Ду</w:t>
      </w:r>
      <w:r w:rsidRPr="0093256D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 xml:space="preserve"> = 20 мм, L = 40 м, для каждого полного комплекта анодов</w:t>
      </w:r>
    </w:p>
    <w:p w:rsidR="001F248F" w:rsidRPr="0093256D" w:rsidRDefault="0093256D" w:rsidP="009325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93256D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(Итого – 440 погонных метров)</w:t>
      </w:r>
    </w:p>
    <w:p w:rsidR="00571E1E" w:rsidRDefault="00571E1E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571E1E" w:rsidRPr="008C18C1" w:rsidRDefault="00571E1E" w:rsidP="001B79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</w:pPr>
      <w:r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Схема монтажа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 xml:space="preserve"> (информ</w:t>
      </w:r>
      <w:r w:rsidR="001B7936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 xml:space="preserve">ационное  описание схемы сборки  </w:t>
      </w:r>
      <w:r w:rsidR="00A928A8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модульной конструкции АЗК</w:t>
      </w:r>
      <w:r w:rsidR="008C18C1" w:rsidRPr="008C18C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u-RU"/>
        </w:rPr>
        <w:t>) выполняется Заказчиком.</w:t>
      </w:r>
    </w:p>
    <w:p w:rsidR="008C18C1" w:rsidRDefault="008C18C1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1 – Анодный заземлитель (вертикальный)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  <w:t xml:space="preserve">6 – 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Перфорированная газоотводная трубка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2 – Фиксирующая обойма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  <w:t>7 – Защитный слой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>3 – Несущий каркас с соединительным узлом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MD"/>
        </w:rPr>
        <w:tab/>
        <w:t>8 – Гравий</w:t>
      </w:r>
    </w:p>
    <w:p w:rsidR="008C18C1" w:rsidRP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4 – Кабель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9 – Грунт</w:t>
      </w:r>
    </w:p>
    <w:p w:rsidR="008C18C1" w:rsidRDefault="008C18C1" w:rsidP="008C18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>5 – Кокс</w:t>
      </w:r>
      <w:r w:rsidRPr="008C18C1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tab/>
      </w:r>
    </w:p>
    <w:p w:rsidR="008C18C1" w:rsidRDefault="008C18C1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</w:p>
    <w:p w:rsidR="008C18C1" w:rsidRDefault="008C18C1" w:rsidP="008C18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 wp14:anchorId="3FA48F3C" wp14:editId="2717C7DE">
            <wp:extent cx="2162055" cy="2838450"/>
            <wp:effectExtent l="0" t="0" r="0" b="0"/>
            <wp:docPr id="8" name="Рисунок 8" descr="https://ukrantikor.com.ua/img/source/anondi-zazemlit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krantikor.com.ua/img/source/anondi-zazemlitl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208" cy="291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BE2" w:rsidRPr="008C18C1" w:rsidRDefault="00483FE6" w:rsidP="008C18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</w:pPr>
      <w:r w:rsidRPr="00F06E62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br/>
      </w:r>
      <w:r w:rsidRPr="00F06E62">
        <w:rPr>
          <w:rFonts w:ascii="Times New Roman" w:eastAsia="Times New Roman" w:hAnsi="Times New Roman" w:cs="Times New Roman"/>
          <w:color w:val="333333"/>
          <w:sz w:val="21"/>
          <w:szCs w:val="21"/>
          <w:lang w:val="ru-RU"/>
        </w:rPr>
        <w:br/>
      </w:r>
      <w:r w:rsidR="001F248F" w:rsidRPr="00F06E62">
        <w:rPr>
          <w:color w:val="333333"/>
          <w:sz w:val="21"/>
          <w:szCs w:val="21"/>
          <w:lang w:val="ru-RU"/>
        </w:rPr>
        <w:br/>
      </w:r>
      <w:r w:rsidR="001F248F" w:rsidRPr="00F06E62">
        <w:rPr>
          <w:b/>
          <w:bCs/>
          <w:color w:val="333333"/>
          <w:sz w:val="21"/>
          <w:szCs w:val="21"/>
          <w:lang w:val="ru-RU"/>
        </w:rPr>
        <w:br/>
      </w:r>
    </w:p>
    <w:p w:rsidR="002632EC" w:rsidRPr="008C18C1" w:rsidRDefault="002632EC" w:rsidP="008C18C1">
      <w:pPr>
        <w:spacing w:after="0" w:line="240" w:lineRule="atLeast"/>
        <w:rPr>
          <w:rFonts w:ascii="Times New Roman" w:hAnsi="Times New Roman" w:cs="Times New Roman"/>
          <w:sz w:val="24"/>
          <w:szCs w:val="24"/>
          <w:lang w:val="ru-MD"/>
        </w:rPr>
      </w:pPr>
    </w:p>
    <w:sectPr w:rsidR="002632EC" w:rsidRPr="008C18C1" w:rsidSect="006C5BE2">
      <w:pgSz w:w="12240" w:h="15840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B1BBC"/>
    <w:multiLevelType w:val="hybridMultilevel"/>
    <w:tmpl w:val="EE84BFC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A5E2D"/>
    <w:multiLevelType w:val="multilevel"/>
    <w:tmpl w:val="4C827B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CC"/>
    <w:rsid w:val="001B7936"/>
    <w:rsid w:val="001F248F"/>
    <w:rsid w:val="002632EC"/>
    <w:rsid w:val="00266C9F"/>
    <w:rsid w:val="00285602"/>
    <w:rsid w:val="003C421D"/>
    <w:rsid w:val="003E3F2C"/>
    <w:rsid w:val="003E74CC"/>
    <w:rsid w:val="00483FE6"/>
    <w:rsid w:val="005409D6"/>
    <w:rsid w:val="00571E1E"/>
    <w:rsid w:val="006C5BE2"/>
    <w:rsid w:val="008B60C9"/>
    <w:rsid w:val="008C18C1"/>
    <w:rsid w:val="0093256D"/>
    <w:rsid w:val="00972A6A"/>
    <w:rsid w:val="009B46F4"/>
    <w:rsid w:val="009D5602"/>
    <w:rsid w:val="00A826D4"/>
    <w:rsid w:val="00A83DC2"/>
    <w:rsid w:val="00A928A8"/>
    <w:rsid w:val="00AC4168"/>
    <w:rsid w:val="00C05724"/>
    <w:rsid w:val="00C30E68"/>
    <w:rsid w:val="00C511F9"/>
    <w:rsid w:val="00C647E2"/>
    <w:rsid w:val="00C7615C"/>
    <w:rsid w:val="00EE2295"/>
    <w:rsid w:val="00F06E62"/>
    <w:rsid w:val="00F1687B"/>
    <w:rsid w:val="00F7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F3F8E"/>
  <w15:chartTrackingRefBased/>
  <w15:docId w15:val="{3AAFA123-029A-4D96-8414-CF24F091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3F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4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3FE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83FE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1F24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1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05724"/>
    <w:pPr>
      <w:ind w:left="720"/>
      <w:contextualSpacing/>
    </w:pPr>
  </w:style>
  <w:style w:type="paragraph" w:styleId="a7">
    <w:name w:val="No Spacing"/>
    <w:uiPriority w:val="1"/>
    <w:qFormat/>
    <w:rsid w:val="00C7615C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1B793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B7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Vancea</dc:creator>
  <cp:keywords/>
  <dc:description/>
  <cp:lastModifiedBy>Natalia Vizirscaia</cp:lastModifiedBy>
  <cp:revision>2</cp:revision>
  <cp:lastPrinted>2025-01-14T06:31:00Z</cp:lastPrinted>
  <dcterms:created xsi:type="dcterms:W3CDTF">2026-01-22T11:32:00Z</dcterms:created>
  <dcterms:modified xsi:type="dcterms:W3CDTF">2026-01-22T11:32:00Z</dcterms:modified>
</cp:coreProperties>
</file>