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8556A1" w:rsidRPr="00045638">
              <w:rPr>
                <w:b/>
                <w:i/>
                <w:color w:val="333333"/>
                <w:u w:val="single"/>
                <w:lang w:val="en-US"/>
              </w:rPr>
              <w:t>Produse farmaceutice</w:t>
            </w:r>
            <w:r w:rsidR="008556A1" w:rsidRPr="00882900">
              <w:rPr>
                <w:b/>
                <w:i/>
                <w:u w:val="single"/>
                <w:shd w:val="clear" w:color="auto" w:fill="FFFFFF" w:themeFill="background1"/>
              </w:rPr>
              <w:t xml:space="preserve"> pentru a.2019</w:t>
            </w: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556A1" w:rsidRPr="00870B83">
              <w:rPr>
                <w:b/>
                <w:bCs/>
                <w:i/>
                <w:color w:val="000000"/>
                <w:sz w:val="28"/>
                <w:szCs w:val="28"/>
                <w:u w:val="single"/>
                <w:lang w:val="en-US"/>
              </w:rPr>
              <w:t>IMSP ”Spitalul Raional Glodeni”</w:t>
            </w:r>
            <w:r w:rsidR="008556A1" w:rsidRPr="00882900">
              <w:rPr>
                <w:b/>
                <w:shd w:val="clear" w:color="auto" w:fill="FFFFFF" w:themeFill="background1"/>
                <w:lang w:val="en-US"/>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15" w:type="dxa"/>
        <w:tblLayout w:type="fixed"/>
        <w:tblLook w:val="04A0"/>
      </w:tblPr>
      <w:tblGrid>
        <w:gridCol w:w="638"/>
        <w:gridCol w:w="1455"/>
        <w:gridCol w:w="2836"/>
        <w:gridCol w:w="992"/>
        <w:gridCol w:w="992"/>
        <w:gridCol w:w="3402"/>
      </w:tblGrid>
      <w:tr w:rsidR="00A20ACF" w:rsidRPr="00C60D06" w:rsidTr="004876CE">
        <w:trPr>
          <w:trHeight w:val="850"/>
        </w:trPr>
        <w:tc>
          <w:tcPr>
            <w:tcW w:w="10315"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876CE">
        <w:trPr>
          <w:trHeight w:val="600"/>
        </w:trPr>
        <w:tc>
          <w:tcPr>
            <w:tcW w:w="10315"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876CE">
        <w:trPr>
          <w:trHeight w:val="600"/>
        </w:trPr>
        <w:tc>
          <w:tcPr>
            <w:tcW w:w="1031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855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0056C9"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8556A1" w:rsidRDefault="008556A1" w:rsidP="00457832">
                  <w:pPr>
                    <w:pStyle w:val="a7"/>
                    <w:rPr>
                      <w:b/>
                      <w:i/>
                      <w:szCs w:val="22"/>
                    </w:rPr>
                  </w:pPr>
                  <w:r w:rsidRPr="008556A1">
                    <w:rPr>
                      <w:b/>
                      <w:i/>
                      <w:color w:val="333333"/>
                      <w:szCs w:val="24"/>
                      <w:lang w:val="en-US"/>
                    </w:rPr>
                    <w:t>Produse farmaceutice</w:t>
                  </w:r>
                  <w:r w:rsidRPr="008556A1">
                    <w:rPr>
                      <w:b/>
                      <w:i/>
                      <w:szCs w:val="24"/>
                      <w:shd w:val="clear" w:color="auto" w:fill="FFFFFF" w:themeFill="background1"/>
                    </w:rPr>
                    <w:t xml:space="preserve"> pentru a.2019</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8556A1" w:rsidRDefault="008556A1" w:rsidP="00457832">
                  <w:pPr>
                    <w:pStyle w:val="a7"/>
                    <w:rPr>
                      <w:b/>
                      <w:i/>
                      <w:szCs w:val="22"/>
                    </w:rPr>
                  </w:pPr>
                  <w:r w:rsidRPr="008556A1">
                    <w:rPr>
                      <w:b/>
                      <w:i/>
                      <w:szCs w:val="24"/>
                      <w:shd w:val="clear" w:color="auto" w:fill="FFFFFF" w:themeFill="background1"/>
                      <w:lang w:val="en-US"/>
                    </w:rPr>
                    <w:t>Informația o găsiți în SIA RSAP</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556A1" w:rsidP="008556A1">
                  <w:pPr>
                    <w:pStyle w:val="a7"/>
                    <w:rPr>
                      <w:b/>
                      <w:i/>
                      <w:szCs w:val="22"/>
                    </w:rPr>
                  </w:pPr>
                  <w:r>
                    <w:rPr>
                      <w:b/>
                      <w:i/>
                      <w:sz w:val="22"/>
                      <w:szCs w:val="22"/>
                    </w:rPr>
                    <w:t xml:space="preserve">COP </w:t>
                  </w:r>
                  <w:r w:rsidR="00270B97">
                    <w:rPr>
                      <w:b/>
                      <w:i/>
                      <w:sz w:val="22"/>
                      <w:szCs w:val="22"/>
                    </w:rPr>
                    <w:t>bunuri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8556A1" w:rsidRDefault="008556A1" w:rsidP="008556A1">
                  <w:pPr>
                    <w:shd w:val="clear" w:color="auto" w:fill="FFFFFF" w:themeFill="background1"/>
                    <w:spacing w:before="120"/>
                    <w:jc w:val="center"/>
                    <w:rPr>
                      <w:b/>
                      <w:i/>
                      <w:lang w:val="en-US"/>
                    </w:rPr>
                  </w:pPr>
                  <w:r w:rsidRPr="008556A1">
                    <w:rPr>
                      <w:b/>
                      <w:i/>
                      <w:color w:val="333333"/>
                      <w:shd w:val="clear" w:color="auto" w:fill="FFFFFF"/>
                    </w:rPr>
                    <w:t>33600000-6</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Bugetul CNAM, perioada bugetară 2019</w:t>
                  </w:r>
                </w:p>
                <w:p w:rsidR="008556A1" w:rsidRPr="00F650BC" w:rsidRDefault="008556A1" w:rsidP="008556A1">
                  <w:pPr>
                    <w:pStyle w:val="a7"/>
                    <w:rPr>
                      <w:b/>
                      <w:i/>
                      <w:szCs w:val="22"/>
                    </w:rPr>
                  </w:pP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E74948" w:rsidRDefault="008556A1" w:rsidP="008556A1">
                  <w:pPr>
                    <w:pStyle w:val="a7"/>
                    <w:rPr>
                      <w:b/>
                      <w:i/>
                      <w:szCs w:val="22"/>
                    </w:rPr>
                  </w:pPr>
                  <w:r>
                    <w:rPr>
                      <w:b/>
                      <w:i/>
                      <w:sz w:val="22"/>
                      <w:szCs w:val="22"/>
                    </w:rPr>
                    <w:t>-</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F650BC" w:rsidRDefault="008556A1" w:rsidP="008556A1">
                  <w:pPr>
                    <w:pStyle w:val="a7"/>
                    <w:rPr>
                      <w:b/>
                      <w:i/>
                      <w:szCs w:val="22"/>
                    </w:rPr>
                  </w:pPr>
                  <w:r>
                    <w:rPr>
                      <w:b/>
                      <w:i/>
                      <w:sz w:val="22"/>
                      <w:szCs w:val="22"/>
                    </w:rPr>
                    <w:t>L</w:t>
                  </w:r>
                  <w:r w:rsidRPr="00F650BC">
                    <w:rPr>
                      <w:b/>
                      <w:i/>
                      <w:sz w:val="22"/>
                      <w:szCs w:val="22"/>
                    </w:rPr>
                    <w:t>imba de stat</w:t>
                  </w:r>
                </w:p>
              </w:tc>
            </w:tr>
            <w:tr w:rsidR="008556A1" w:rsidRPr="00C60D06" w:rsidTr="00855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8556A1" w:rsidRPr="00A20ACF" w:rsidRDefault="008556A1" w:rsidP="008556A1">
                  <w:pPr>
                    <w:tabs>
                      <w:tab w:val="right" w:pos="426"/>
                    </w:tabs>
                    <w:spacing w:before="120"/>
                    <w:rPr>
                      <w:i/>
                    </w:rPr>
                  </w:pPr>
                  <w:r>
                    <w:rPr>
                      <w:b/>
                      <w:i/>
                    </w:rPr>
                    <w:t xml:space="preserve">Clarificarile și răspunsurile </w:t>
                  </w:r>
                  <w:r w:rsidRPr="004225A2">
                    <w:rPr>
                      <w:b/>
                      <w:i/>
                    </w:rPr>
                    <w:t>vor fi depuse electronic prin intermediul SIA RSAP</w:t>
                  </w:r>
                </w:p>
              </w:tc>
              <w:tc>
                <w:tcPr>
                  <w:tcW w:w="1249" w:type="dxa"/>
                  <w:tcBorders>
                    <w:top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8556A1" w:rsidRDefault="008556A1" w:rsidP="008556A1">
                  <w:pPr>
                    <w:tabs>
                      <w:tab w:val="right" w:pos="426"/>
                    </w:tabs>
                    <w:spacing w:before="120"/>
                    <w:rPr>
                      <w:b/>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tcBorders>
                  <w:vAlign w:val="center"/>
                </w:tcPr>
                <w:p w:rsidR="008556A1" w:rsidRPr="00A20ACF" w:rsidRDefault="008556A1" w:rsidP="00457832">
                  <w:pPr>
                    <w:tabs>
                      <w:tab w:val="right" w:pos="4743"/>
                    </w:tabs>
                    <w:jc w:val="both"/>
                    <w:rPr>
                      <w:i/>
                    </w:rPr>
                  </w:pPr>
                </w:p>
              </w:tc>
              <w:tc>
                <w:tcPr>
                  <w:tcW w:w="1249" w:type="dxa"/>
                  <w:tcBorders>
                    <w:right w:val="single" w:sz="4" w:space="0" w:color="auto"/>
                  </w:tcBorders>
                  <w:vAlign w:val="center"/>
                </w:tcPr>
                <w:p w:rsidR="008556A1" w:rsidRPr="00A20ACF" w:rsidRDefault="008556A1" w:rsidP="00457832">
                  <w:pPr>
                    <w:pStyle w:val="a7"/>
                    <w:tabs>
                      <w:tab w:val="right" w:pos="4743"/>
                    </w:tabs>
                    <w:rPr>
                      <w:b/>
                      <w:i/>
                      <w:szCs w:val="22"/>
                    </w:rPr>
                  </w:pPr>
                </w:p>
              </w:tc>
            </w:tr>
            <w:tr w:rsidR="008556A1" w:rsidRPr="00C60D06" w:rsidTr="00EC317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556A1" w:rsidRPr="00A20ACF" w:rsidRDefault="008556A1" w:rsidP="00457832">
                  <w:pPr>
                    <w:pStyle w:val="a7"/>
                    <w:rPr>
                      <w:szCs w:val="22"/>
                    </w:rPr>
                  </w:pPr>
                </w:p>
              </w:tc>
              <w:tc>
                <w:tcPr>
                  <w:tcW w:w="3316" w:type="dxa"/>
                  <w:vMerge/>
                  <w:tcBorders>
                    <w:left w:val="single" w:sz="4" w:space="0" w:color="auto"/>
                    <w:bottom w:val="single" w:sz="4" w:space="0" w:color="auto"/>
                  </w:tcBorders>
                  <w:vAlign w:val="center"/>
                </w:tcPr>
                <w:p w:rsidR="008556A1" w:rsidRPr="00A20ACF" w:rsidRDefault="008556A1" w:rsidP="00457832">
                  <w:pPr>
                    <w:jc w:val="both"/>
                    <w:rPr>
                      <w:i/>
                    </w:rPr>
                  </w:pPr>
                </w:p>
              </w:tc>
              <w:tc>
                <w:tcPr>
                  <w:tcW w:w="1249" w:type="dxa"/>
                  <w:tcBorders>
                    <w:bottom w:val="single" w:sz="4" w:space="0" w:color="auto"/>
                    <w:right w:val="single" w:sz="4" w:space="0" w:color="auto"/>
                  </w:tcBorders>
                  <w:vAlign w:val="center"/>
                </w:tcPr>
                <w:p w:rsidR="008556A1" w:rsidRPr="00A20ACF" w:rsidRDefault="008556A1" w:rsidP="00457832">
                  <w:pPr>
                    <w:pStyle w:val="a7"/>
                    <w:tabs>
                      <w:tab w:val="right" w:pos="4743"/>
                    </w:tabs>
                    <w:rPr>
                      <w:b/>
                      <w:i/>
                      <w:szCs w:val="22"/>
                    </w:rPr>
                  </w:pPr>
                </w:p>
              </w:tc>
            </w:tr>
            <w:tr w:rsidR="00A20ACF" w:rsidRPr="00C60D06" w:rsidTr="00855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C3170" w:rsidP="00457832">
                  <w:pPr>
                    <w:pStyle w:val="a7"/>
                    <w:tabs>
                      <w:tab w:val="right" w:pos="4743"/>
                    </w:tabs>
                    <w:rPr>
                      <w:b/>
                      <w:i/>
                      <w:szCs w:val="22"/>
                    </w:rPr>
                  </w:pPr>
                  <w:r>
                    <w:rPr>
                      <w:b/>
                      <w:i/>
                      <w:sz w:val="22"/>
                      <w:szCs w:val="22"/>
                    </w:rPr>
                    <w:t>Nu</w:t>
                  </w:r>
                </w:p>
              </w:tc>
            </w:tr>
            <w:tr w:rsidR="00A20ACF"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EC3170" w:rsidRDefault="00EC3170" w:rsidP="00EC3170">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EC3170"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C3170" w:rsidRPr="00C60D06" w:rsidRDefault="00EC317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C3170" w:rsidRPr="00A20ACF" w:rsidRDefault="00EC3170"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EC3170" w:rsidRPr="00AD0913" w:rsidRDefault="00EC3170" w:rsidP="0083667F">
                  <w:pPr>
                    <w:pStyle w:val="a7"/>
                    <w:tabs>
                      <w:tab w:val="right" w:pos="4743"/>
                    </w:tabs>
                    <w:rPr>
                      <w:rFonts w:asciiTheme="minorHAnsi" w:hAnsiTheme="minorHAnsi"/>
                      <w:b/>
                      <w:i/>
                      <w:spacing w:val="-2"/>
                      <w:szCs w:val="24"/>
                    </w:rPr>
                  </w:pPr>
                  <w:r w:rsidRPr="00AD0913">
                    <w:rPr>
                      <w:b/>
                      <w:i/>
                      <w:szCs w:val="24"/>
                      <w:lang w:val="en-US"/>
                    </w:rPr>
                    <w:t>Nu se aplică</w:t>
                  </w:r>
                </w:p>
              </w:tc>
            </w:tr>
          </w:tbl>
          <w:p w:rsidR="00A20ACF" w:rsidRPr="00C60D06" w:rsidRDefault="00A20ACF" w:rsidP="00457832"/>
          <w:p w:rsidR="00A20ACF" w:rsidRPr="00C60D06" w:rsidRDefault="00A20ACF" w:rsidP="00457832"/>
        </w:tc>
      </w:tr>
      <w:tr w:rsidR="00A20ACF" w:rsidRPr="00C60D06" w:rsidTr="004876CE">
        <w:trPr>
          <w:trHeight w:val="600"/>
        </w:trPr>
        <w:tc>
          <w:tcPr>
            <w:tcW w:w="1031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Specificația tehnică deplină solicitată, Standarde de referinţă</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t>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045638" w:rsidRDefault="00EC3170" w:rsidP="004876CE">
            <w:pPr>
              <w:jc w:val="center"/>
              <w:rPr>
                <w:b/>
                <w:bCs/>
                <w:sz w:val="28"/>
                <w:szCs w:val="28"/>
                <w:lang w:val="en-US"/>
              </w:rPr>
            </w:pPr>
            <w:r>
              <w:rPr>
                <w:b/>
                <w:bCs/>
                <w:sz w:val="28"/>
                <w:szCs w:val="28"/>
                <w:lang w:val="en-US"/>
              </w:rPr>
              <w:t xml:space="preserve">Lotul 1 - </w:t>
            </w:r>
            <w:r w:rsidRPr="00045638">
              <w:rPr>
                <w:b/>
                <w:bCs/>
                <w:sz w:val="28"/>
                <w:szCs w:val="28"/>
                <w:lang w:val="en-US"/>
              </w:rPr>
              <w:t>Reagenti si material de control, pentru Analizatorul Ionoselectiv Automat Easy Lyte K\Na, Medica Corp. - sistem inchis</w:t>
            </w:r>
          </w:p>
          <w:p w:rsidR="00EC3170" w:rsidRPr="00AD0913" w:rsidRDefault="00EC3170" w:rsidP="004876CE">
            <w:pPr>
              <w:pStyle w:val="a7"/>
              <w:tabs>
                <w:tab w:val="right" w:pos="4743"/>
              </w:tabs>
              <w:jc w:val="center"/>
              <w:rPr>
                <w:rFonts w:asciiTheme="minorHAnsi" w:hAnsiTheme="minorHAnsi"/>
                <w:b/>
                <w:i/>
                <w:spacing w:val="-2"/>
                <w:szCs w:val="24"/>
              </w:rPr>
            </w:pPr>
          </w:p>
        </w:tc>
        <w:tc>
          <w:tcPr>
            <w:tcW w:w="3402" w:type="dxa"/>
            <w:shd w:val="clear" w:color="auto" w:fill="auto"/>
            <w:vAlign w:val="center"/>
          </w:tcPr>
          <w:p w:rsidR="00EC3170" w:rsidRPr="00AD0913" w:rsidRDefault="00EC3170" w:rsidP="004876CE">
            <w:pPr>
              <w:pStyle w:val="a7"/>
              <w:tabs>
                <w:tab w:val="right" w:pos="4743"/>
              </w:tabs>
              <w:jc w:val="center"/>
              <w:rPr>
                <w:rFonts w:asciiTheme="minorHAnsi" w:hAnsiTheme="minorHAnsi"/>
                <w:b/>
                <w:i/>
                <w:spacing w:val="-2"/>
                <w:szCs w:val="24"/>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A4534" w:rsidRDefault="00EC3170" w:rsidP="004876CE">
            <w:pPr>
              <w:shd w:val="clear" w:color="auto" w:fill="FFFFFF" w:themeFill="background1"/>
              <w:ind w:left="-57" w:right="-57"/>
              <w:jc w:val="center"/>
              <w:rPr>
                <w:lang w:val="en-US"/>
              </w:rPr>
            </w:pPr>
            <w:r w:rsidRPr="009A4534">
              <w:rPr>
                <w:lang w:val="en-US"/>
              </w:rPr>
              <w:t>1.1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pStyle w:val="Style28"/>
              <w:widowControl/>
              <w:jc w:val="center"/>
              <w:rPr>
                <w:lang w:val="en-US"/>
              </w:rPr>
            </w:pPr>
            <w:r w:rsidRPr="00FB5FD6">
              <w:rPr>
                <w:rStyle w:val="FontStyle67"/>
                <w:lang w:val="ro-RO" w:eastAsia="ro-RO"/>
              </w:rPr>
              <w:t>Solution pack Na/K</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5</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Pachet cu reagenti pentru aprecierea K/NA, volum 800ml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A4534" w:rsidRDefault="00EC3170" w:rsidP="004876CE">
            <w:pPr>
              <w:shd w:val="clear" w:color="auto" w:fill="FFFFFF" w:themeFill="background1"/>
              <w:ind w:left="-57" w:right="-57"/>
              <w:jc w:val="center"/>
              <w:rPr>
                <w:lang w:val="en-US"/>
              </w:rPr>
            </w:pPr>
            <w:r>
              <w:rPr>
                <w:lang w:val="en-US"/>
              </w:rPr>
              <w:t>1.2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pStyle w:val="Style28"/>
              <w:widowControl/>
              <w:spacing w:before="14" w:line="230" w:lineRule="exact"/>
              <w:jc w:val="center"/>
              <w:rPr>
                <w:lang w:val="en-US"/>
              </w:rPr>
            </w:pPr>
            <w:r w:rsidRPr="00FB5FD6">
              <w:rPr>
                <w:rStyle w:val="FontStyle67"/>
                <w:lang w:val="ro-RO" w:eastAsia="ro-RO"/>
              </w:rPr>
              <w:t>Daily rinse /cleaning sol.</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fl</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6</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Solutie de spalare, volum  100 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A4534" w:rsidRDefault="00EC3170" w:rsidP="004876CE">
            <w:pPr>
              <w:shd w:val="clear" w:color="auto" w:fill="FFFFFF" w:themeFill="background1"/>
              <w:ind w:left="-57" w:right="-57"/>
              <w:jc w:val="center"/>
              <w:rPr>
                <w:lang w:val="en-US"/>
              </w:rPr>
            </w:pPr>
            <w:r>
              <w:rPr>
                <w:lang w:val="en-US"/>
              </w:rPr>
              <w:t>1.3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pStyle w:val="Style28"/>
              <w:widowControl/>
              <w:tabs>
                <w:tab w:val="left" w:leader="underscore" w:pos="2520"/>
              </w:tabs>
              <w:spacing w:before="29" w:line="230" w:lineRule="exact"/>
              <w:ind w:left="34" w:right="49"/>
              <w:jc w:val="center"/>
              <w:rPr>
                <w:lang w:val="en-US"/>
              </w:rPr>
            </w:pPr>
            <w:r w:rsidRPr="00FB5FD6">
              <w:rPr>
                <w:rStyle w:val="FontStyle67"/>
                <w:lang w:val="ro-RO" w:eastAsia="ro-RO"/>
              </w:rPr>
              <w:t xml:space="preserve">Set de control tri-level </w:t>
            </w:r>
            <w:r w:rsidRPr="00FB5FD6">
              <w:rPr>
                <w:rStyle w:val="FontStyle67"/>
                <w:lang w:val="ro-RO" w:eastAsia="ro-RO"/>
              </w:rPr>
              <w:br/>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1</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Set de control in trei nivele pentru K/NA, 3niv. x 10 fl (1ml)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t>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045638" w:rsidRDefault="00EC3170" w:rsidP="004876CE">
            <w:pPr>
              <w:shd w:val="clear" w:color="auto" w:fill="FFFFFF" w:themeFill="background1"/>
              <w:jc w:val="center"/>
              <w:rPr>
                <w:b/>
                <w:bCs/>
                <w:sz w:val="28"/>
                <w:szCs w:val="28"/>
                <w:lang w:val="en-US"/>
              </w:rPr>
            </w:pPr>
            <w:r w:rsidRPr="00C64BF5">
              <w:rPr>
                <w:b/>
                <w:sz w:val="28"/>
                <w:szCs w:val="28"/>
                <w:lang w:val="en-US"/>
              </w:rPr>
              <w:t xml:space="preserve">Lotul </w:t>
            </w:r>
            <w:r>
              <w:rPr>
                <w:b/>
                <w:sz w:val="28"/>
                <w:szCs w:val="28"/>
                <w:lang w:val="en-US"/>
              </w:rPr>
              <w:t>2</w:t>
            </w:r>
            <w:r w:rsidRPr="00C64BF5">
              <w:rPr>
                <w:b/>
                <w:sz w:val="28"/>
                <w:szCs w:val="28"/>
                <w:lang w:val="en-US"/>
              </w:rPr>
              <w:t xml:space="preserve"> - </w:t>
            </w:r>
            <w:r w:rsidRPr="00045638">
              <w:rPr>
                <w:b/>
                <w:bCs/>
                <w:sz w:val="28"/>
                <w:szCs w:val="28"/>
                <w:lang w:val="en-US"/>
              </w:rPr>
              <w:t>Reagenti si materiale de control, p\u Analizatorul p-u hemostaza Helena C-1</w:t>
            </w:r>
          </w:p>
          <w:p w:rsidR="00EC3170" w:rsidRPr="00A048EB" w:rsidRDefault="00EC3170" w:rsidP="004876CE">
            <w:pPr>
              <w:shd w:val="clear" w:color="auto" w:fill="FFFFFF" w:themeFill="background1"/>
              <w:spacing w:before="120"/>
              <w:jc w:val="center"/>
              <w:rPr>
                <w:sz w:val="20"/>
                <w:szCs w:val="20"/>
                <w:lang w:val="en-US"/>
              </w:rPr>
            </w:pPr>
          </w:p>
        </w:tc>
        <w:tc>
          <w:tcPr>
            <w:tcW w:w="3402" w:type="dxa"/>
            <w:shd w:val="clear" w:color="auto" w:fill="auto"/>
            <w:vAlign w:val="center"/>
          </w:tcPr>
          <w:p w:rsidR="00EC3170" w:rsidRPr="009A4534" w:rsidRDefault="00EC3170" w:rsidP="004876CE">
            <w:pPr>
              <w:shd w:val="clear" w:color="auto" w:fill="FFFFFF" w:themeFill="background1"/>
              <w:jc w:val="center"/>
              <w:rPr>
                <w:color w:val="000000"/>
                <w:lang w:val="en-US"/>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C3170" w:rsidRPr="00142251" w:rsidRDefault="00EC3170" w:rsidP="004876CE">
            <w:pPr>
              <w:shd w:val="clear" w:color="auto" w:fill="FFFFFF" w:themeFill="background1"/>
              <w:jc w:val="center"/>
              <w:rPr>
                <w:color w:val="000000"/>
                <w:lang w:val="en-US"/>
              </w:rPr>
            </w:pPr>
            <w:r>
              <w:rPr>
                <w:color w:val="000000"/>
                <w:lang w:val="en-US"/>
              </w:rPr>
              <w:t>2</w:t>
            </w:r>
            <w:r w:rsidRPr="009A4534">
              <w:rPr>
                <w:color w:val="000000"/>
              </w:rPr>
              <w:t>.</w:t>
            </w:r>
            <w:r>
              <w:rPr>
                <w:color w:val="000000"/>
                <w:lang w:val="en-US"/>
              </w:rPr>
              <w:t>1</w:t>
            </w:r>
          </w:p>
        </w:tc>
        <w:tc>
          <w:tcPr>
            <w:tcW w:w="1455" w:type="dxa"/>
            <w:tcBorders>
              <w:bottom w:val="single" w:sz="4" w:space="0" w:color="auto"/>
            </w:tcBorders>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tcBorders>
              <w:bottom w:val="single" w:sz="4" w:space="0" w:color="auto"/>
            </w:tcBorders>
            <w:shd w:val="clear" w:color="auto" w:fill="auto"/>
            <w:vAlign w:val="center"/>
          </w:tcPr>
          <w:p w:rsidR="00EC3170" w:rsidRPr="00EC3170" w:rsidRDefault="00EC3170" w:rsidP="004876CE">
            <w:pPr>
              <w:pStyle w:val="Style41"/>
              <w:widowControl/>
              <w:spacing w:before="22" w:line="230" w:lineRule="exact"/>
              <w:jc w:val="center"/>
              <w:rPr>
                <w:sz w:val="20"/>
                <w:szCs w:val="20"/>
                <w:lang w:val="en-US"/>
              </w:rPr>
            </w:pPr>
            <w:r w:rsidRPr="00EC3170">
              <w:rPr>
                <w:rStyle w:val="FontStyle67"/>
                <w:lang w:val="ro-RO" w:eastAsia="ro-RO"/>
              </w:rPr>
              <w:t>Tromboplastin -Li</w:t>
            </w:r>
          </w:p>
        </w:tc>
        <w:tc>
          <w:tcPr>
            <w:tcW w:w="992" w:type="dxa"/>
            <w:tcBorders>
              <w:bottom w:val="single" w:sz="4" w:space="0" w:color="auto"/>
            </w:tcBorders>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tcBorders>
              <w:bottom w:val="single" w:sz="4" w:space="0" w:color="auto"/>
            </w:tcBorders>
            <w:shd w:val="clear" w:color="auto" w:fill="auto"/>
            <w:vAlign w:val="center"/>
          </w:tcPr>
          <w:p w:rsidR="00EC3170" w:rsidRPr="00EC3170" w:rsidRDefault="00EC3170" w:rsidP="004876CE">
            <w:pPr>
              <w:jc w:val="center"/>
              <w:rPr>
                <w:sz w:val="20"/>
                <w:szCs w:val="20"/>
              </w:rPr>
            </w:pPr>
            <w:r w:rsidRPr="00EC3170">
              <w:rPr>
                <w:sz w:val="20"/>
                <w:szCs w:val="20"/>
              </w:rPr>
              <w:t>250</w:t>
            </w:r>
          </w:p>
        </w:tc>
        <w:tc>
          <w:tcPr>
            <w:tcW w:w="3402" w:type="dxa"/>
            <w:tcBorders>
              <w:bottom w:val="single" w:sz="4" w:space="0" w:color="auto"/>
            </w:tcBorders>
            <w:shd w:val="clear" w:color="auto" w:fill="auto"/>
            <w:vAlign w:val="center"/>
          </w:tcPr>
          <w:p w:rsidR="00EC3170" w:rsidRPr="00EC3170" w:rsidRDefault="00EC3170" w:rsidP="004876CE">
            <w:pPr>
              <w:jc w:val="center"/>
              <w:rPr>
                <w:sz w:val="20"/>
                <w:szCs w:val="20"/>
                <w:lang w:val="en-US"/>
              </w:rPr>
            </w:pPr>
            <w:r w:rsidRPr="00EC3170">
              <w:rPr>
                <w:sz w:val="20"/>
                <w:szCs w:val="20"/>
                <w:lang w:val="en-US"/>
              </w:rPr>
              <w:t>Tromboplastin L, 1flx 10ml, cu CaCl2</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42251" w:rsidRDefault="00EC3170" w:rsidP="004876CE">
            <w:pPr>
              <w:shd w:val="clear" w:color="auto" w:fill="FFFFFF" w:themeFill="background1"/>
              <w:jc w:val="center"/>
              <w:rPr>
                <w:color w:val="000000"/>
                <w:lang w:val="en-US"/>
              </w:rPr>
            </w:pPr>
            <w:r>
              <w:rPr>
                <w:color w:val="000000"/>
                <w:lang w:val="en-US"/>
              </w:rPr>
              <w:t>2.2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C3170" w:rsidRDefault="00EC3170" w:rsidP="004876CE">
            <w:pPr>
              <w:pStyle w:val="Style41"/>
              <w:widowControl/>
              <w:spacing w:before="14" w:line="230" w:lineRule="exact"/>
              <w:jc w:val="center"/>
              <w:rPr>
                <w:sz w:val="20"/>
                <w:szCs w:val="20"/>
                <w:lang w:val="en-US"/>
              </w:rPr>
            </w:pPr>
            <w:r w:rsidRPr="00EC3170">
              <w:rPr>
                <w:rStyle w:val="FontStyle67"/>
                <w:lang w:val="ro-RO" w:eastAsia="ro-RO"/>
              </w:rPr>
              <w:t>Control plasma Normal</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4</w:t>
            </w:r>
          </w:p>
        </w:tc>
        <w:tc>
          <w:tcPr>
            <w:tcW w:w="3402" w:type="dxa"/>
            <w:shd w:val="clear" w:color="auto" w:fill="auto"/>
            <w:vAlign w:val="center"/>
          </w:tcPr>
          <w:p w:rsidR="00EC3170" w:rsidRPr="00EC3170" w:rsidRDefault="00EC3170" w:rsidP="004876CE">
            <w:pPr>
              <w:jc w:val="center"/>
              <w:rPr>
                <w:sz w:val="20"/>
                <w:szCs w:val="20"/>
              </w:rPr>
            </w:pPr>
            <w:r w:rsidRPr="00EC3170">
              <w:rPr>
                <w:sz w:val="20"/>
                <w:szCs w:val="20"/>
              </w:rPr>
              <w:t>Control plasma Normal  (1ml)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42251" w:rsidRDefault="00EC3170" w:rsidP="004876CE">
            <w:pPr>
              <w:shd w:val="clear" w:color="auto" w:fill="FFFFFF" w:themeFill="background1"/>
              <w:jc w:val="center"/>
              <w:rPr>
                <w:color w:val="000000"/>
                <w:lang w:val="en-US"/>
              </w:rPr>
            </w:pPr>
            <w:r>
              <w:rPr>
                <w:color w:val="000000"/>
                <w:lang w:val="en-US"/>
              </w:rPr>
              <w:t>2.3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C3170" w:rsidRDefault="00EC3170" w:rsidP="004876CE">
            <w:pPr>
              <w:jc w:val="center"/>
              <w:rPr>
                <w:color w:val="000000"/>
                <w:sz w:val="20"/>
                <w:szCs w:val="20"/>
                <w:lang w:val="en-US"/>
              </w:rPr>
            </w:pPr>
            <w:r w:rsidRPr="00EC3170">
              <w:rPr>
                <w:color w:val="000000"/>
                <w:sz w:val="20"/>
                <w:szCs w:val="20"/>
                <w:lang w:val="en-US"/>
              </w:rPr>
              <w:t>Control plasma Patologica nivel inalt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4</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Control plasma Patologica nivel H/B (1ml)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42251" w:rsidRDefault="00EC3170" w:rsidP="004876CE">
            <w:pPr>
              <w:shd w:val="clear" w:color="auto" w:fill="FFFFFF" w:themeFill="background1"/>
              <w:jc w:val="center"/>
              <w:rPr>
                <w:color w:val="000000"/>
                <w:lang w:val="en-US"/>
              </w:rPr>
            </w:pPr>
            <w:r>
              <w:rPr>
                <w:color w:val="000000"/>
                <w:lang w:val="en-US"/>
              </w:rPr>
              <w:t>2.4</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C3170" w:rsidRDefault="00EC3170" w:rsidP="004876CE">
            <w:pPr>
              <w:pStyle w:val="21"/>
              <w:spacing w:before="7" w:line="230" w:lineRule="exact"/>
              <w:jc w:val="center"/>
              <w:rPr>
                <w:sz w:val="20"/>
                <w:lang w:val="en-US"/>
              </w:rPr>
            </w:pPr>
            <w:r w:rsidRPr="00EC3170">
              <w:rPr>
                <w:sz w:val="20"/>
                <w:lang w:eastAsia="ro-RO"/>
              </w:rPr>
              <w:t>Plasma de referinţa</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4</w:t>
            </w:r>
          </w:p>
        </w:tc>
        <w:tc>
          <w:tcPr>
            <w:tcW w:w="3402" w:type="dxa"/>
            <w:shd w:val="clear" w:color="auto" w:fill="auto"/>
            <w:vAlign w:val="center"/>
          </w:tcPr>
          <w:p w:rsidR="00EC3170" w:rsidRPr="00EC3170" w:rsidRDefault="00EC3170" w:rsidP="004876CE">
            <w:pPr>
              <w:jc w:val="center"/>
              <w:rPr>
                <w:sz w:val="20"/>
                <w:szCs w:val="20"/>
              </w:rPr>
            </w:pPr>
            <w:r w:rsidRPr="00EC3170">
              <w:rPr>
                <w:sz w:val="20"/>
                <w:szCs w:val="20"/>
              </w:rPr>
              <w:t>Calibrator Plazma (1ml)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42251" w:rsidRDefault="00EC3170" w:rsidP="004876CE">
            <w:pPr>
              <w:shd w:val="clear" w:color="auto" w:fill="FFFFFF" w:themeFill="background1"/>
              <w:jc w:val="center"/>
              <w:rPr>
                <w:color w:val="000000"/>
                <w:lang w:val="en-US"/>
              </w:rPr>
            </w:pPr>
            <w:r>
              <w:rPr>
                <w:color w:val="000000"/>
                <w:lang w:val="en-US"/>
              </w:rPr>
              <w:t>2.5</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70953" w:rsidRDefault="00EC3170" w:rsidP="004876CE">
            <w:pPr>
              <w:jc w:val="center"/>
              <w:rPr>
                <w:color w:val="000000"/>
                <w:sz w:val="21"/>
                <w:szCs w:val="21"/>
                <w:lang w:val="en-US"/>
              </w:rPr>
            </w:pPr>
            <w:r w:rsidRPr="00C62253">
              <w:rPr>
                <w:color w:val="000000"/>
                <w:sz w:val="21"/>
                <w:szCs w:val="21"/>
                <w:lang w:val="en-US"/>
              </w:rPr>
              <w:t>Fibrinogen determinat prin metoda Clauss 50</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5</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 xml:space="preserve">Fibrinogen determinat prin metoda Clauss 50; P/u determinarea cantitativă a fibrinogenului după Clauss aflate în plasma sîngelui, cu 2ml calibratori, imidazol bufer, p/u cuagulometru Helena C-1, set:5flx4ml, </w:t>
            </w:r>
            <w:r w:rsidRPr="00EC3170">
              <w:rPr>
                <w:rFonts w:ascii="Calibri" w:hAnsi="Calibri"/>
                <w:sz w:val="20"/>
                <w:szCs w:val="20"/>
                <w:lang w:val="en-US"/>
              </w:rPr>
              <w:t>≈</w:t>
            </w:r>
            <w:r w:rsidRPr="00EC3170">
              <w:rPr>
                <w:sz w:val="20"/>
                <w:szCs w:val="20"/>
                <w:lang w:val="en-US"/>
              </w:rPr>
              <w:t>600determinari</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Default="00EC3170" w:rsidP="004876CE">
            <w:pPr>
              <w:shd w:val="clear" w:color="auto" w:fill="FFFFFF" w:themeFill="background1"/>
              <w:jc w:val="center"/>
              <w:rPr>
                <w:color w:val="000000"/>
                <w:lang w:val="en-US"/>
              </w:rPr>
            </w:pPr>
            <w:r>
              <w:rPr>
                <w:color w:val="000000"/>
                <w:lang w:val="en-US"/>
              </w:rPr>
              <w:t>2.6</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70953" w:rsidRDefault="00EC3170" w:rsidP="004876CE">
            <w:pPr>
              <w:jc w:val="center"/>
              <w:rPr>
                <w:color w:val="000000"/>
                <w:sz w:val="21"/>
                <w:szCs w:val="21"/>
                <w:lang w:val="en-US"/>
              </w:rPr>
            </w:pPr>
            <w:r>
              <w:rPr>
                <w:lang w:val="en-US"/>
              </w:rPr>
              <w:t>TTPA</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set</w:t>
            </w:r>
          </w:p>
        </w:tc>
        <w:tc>
          <w:tcPr>
            <w:tcW w:w="992" w:type="dxa"/>
            <w:shd w:val="clear" w:color="auto" w:fill="auto"/>
            <w:vAlign w:val="center"/>
          </w:tcPr>
          <w:p w:rsidR="00EC3170" w:rsidRPr="00EC3170" w:rsidRDefault="00EC3170" w:rsidP="004876CE">
            <w:pPr>
              <w:jc w:val="center"/>
              <w:rPr>
                <w:sz w:val="20"/>
                <w:szCs w:val="20"/>
              </w:rPr>
            </w:pPr>
            <w:r w:rsidRPr="00EC3170">
              <w:rPr>
                <w:sz w:val="20"/>
                <w:szCs w:val="20"/>
              </w:rPr>
              <w:t>1</w:t>
            </w:r>
          </w:p>
        </w:tc>
        <w:tc>
          <w:tcPr>
            <w:tcW w:w="3402" w:type="dxa"/>
            <w:shd w:val="clear" w:color="auto" w:fill="auto"/>
            <w:vAlign w:val="center"/>
          </w:tcPr>
          <w:p w:rsidR="00EC3170" w:rsidRPr="00EC3170" w:rsidRDefault="00EC3170" w:rsidP="004876CE">
            <w:pPr>
              <w:jc w:val="center"/>
              <w:rPr>
                <w:sz w:val="20"/>
                <w:szCs w:val="20"/>
                <w:lang w:val="en-US"/>
              </w:rPr>
            </w:pPr>
            <w:r w:rsidRPr="00EC3170">
              <w:rPr>
                <w:sz w:val="20"/>
                <w:szCs w:val="20"/>
                <w:lang w:val="en-US"/>
              </w:rPr>
              <w:t xml:space="preserve">Set p-u determinarea timpului trombinic partial activat, set: 10fl x5ml, </w:t>
            </w:r>
            <w:r w:rsidRPr="00EC3170">
              <w:rPr>
                <w:rFonts w:ascii="Calibri" w:hAnsi="Calibri"/>
                <w:sz w:val="20"/>
                <w:szCs w:val="20"/>
                <w:lang w:val="en-US"/>
              </w:rPr>
              <w:t>≈</w:t>
            </w:r>
            <w:r w:rsidRPr="00EC3170">
              <w:rPr>
                <w:sz w:val="20"/>
                <w:szCs w:val="20"/>
                <w:lang w:val="en-US"/>
              </w:rPr>
              <w:t>1500teste/set</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t>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C64BF5">
              <w:rPr>
                <w:b/>
                <w:sz w:val="28"/>
                <w:szCs w:val="28"/>
                <w:lang w:val="en-US"/>
              </w:rPr>
              <w:t xml:space="preserve">Lotul </w:t>
            </w:r>
            <w:r>
              <w:rPr>
                <w:b/>
                <w:sz w:val="28"/>
                <w:szCs w:val="28"/>
                <w:lang w:val="en-US"/>
              </w:rPr>
              <w:t>3</w:t>
            </w:r>
            <w:r w:rsidRPr="00C64BF5">
              <w:rPr>
                <w:b/>
                <w:sz w:val="28"/>
                <w:szCs w:val="28"/>
                <w:lang w:val="en-US"/>
              </w:rPr>
              <w:t xml:space="preserve"> - </w:t>
            </w:r>
            <w:r w:rsidRPr="00A048EB">
              <w:rPr>
                <w:b/>
                <w:bCs/>
                <w:color w:val="000000"/>
                <w:sz w:val="28"/>
                <w:szCs w:val="28"/>
                <w:lang w:val="en-US"/>
              </w:rPr>
              <w:t>calibratoti si materiale de control, p-u Analizatorul Biochimic Semiautomat</w:t>
            </w:r>
          </w:p>
        </w:tc>
        <w:tc>
          <w:tcPr>
            <w:tcW w:w="3402" w:type="dxa"/>
            <w:shd w:val="clear" w:color="auto" w:fill="auto"/>
            <w:vAlign w:val="center"/>
          </w:tcPr>
          <w:p w:rsidR="00EC3170" w:rsidRPr="00A048EB" w:rsidRDefault="00EC3170" w:rsidP="004876CE">
            <w:pPr>
              <w:shd w:val="clear" w:color="auto" w:fill="FFFFFF" w:themeFill="background1"/>
              <w:jc w:val="center"/>
              <w:rPr>
                <w:rStyle w:val="s0"/>
                <w:b/>
                <w:bCs/>
                <w:color w:val="000000"/>
                <w:sz w:val="28"/>
                <w:szCs w:val="28"/>
                <w:lang w:val="en-US"/>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144DA" w:rsidRDefault="00EC3170" w:rsidP="004876CE">
            <w:pPr>
              <w:shd w:val="clear" w:color="auto" w:fill="FFFFFF" w:themeFill="background1"/>
              <w:jc w:val="center"/>
              <w:rPr>
                <w:color w:val="000000"/>
                <w:lang w:val="en-US"/>
              </w:rPr>
            </w:pPr>
            <w:r>
              <w:rPr>
                <w:color w:val="000000"/>
                <w:lang w:val="en-US"/>
              </w:rPr>
              <w:t>3.1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70953" w:rsidRDefault="00EC3170" w:rsidP="004876CE">
            <w:pPr>
              <w:jc w:val="center"/>
              <w:rPr>
                <w:color w:val="000000"/>
                <w:sz w:val="21"/>
                <w:szCs w:val="21"/>
                <w:lang w:val="en-US" w:eastAsia="ru-RU"/>
              </w:rPr>
            </w:pPr>
            <w:r w:rsidRPr="00E70953">
              <w:rPr>
                <w:color w:val="000000"/>
                <w:sz w:val="21"/>
                <w:szCs w:val="21"/>
                <w:lang w:val="en-US" w:eastAsia="ru-RU"/>
              </w:rPr>
              <w:t>Ser de control biochi</w:t>
            </w:r>
            <w:r>
              <w:rPr>
                <w:color w:val="000000"/>
                <w:sz w:val="21"/>
                <w:szCs w:val="21"/>
                <w:lang w:val="en-US"/>
              </w:rPr>
              <w:t>mic normal cu matrita umana</w:t>
            </w:r>
          </w:p>
        </w:tc>
        <w:tc>
          <w:tcPr>
            <w:tcW w:w="992" w:type="dxa"/>
            <w:shd w:val="clear" w:color="auto" w:fill="auto"/>
            <w:vAlign w:val="center"/>
          </w:tcPr>
          <w:p w:rsidR="00EC3170" w:rsidRPr="003B3F61" w:rsidRDefault="00EC3170" w:rsidP="004876CE">
            <w:pPr>
              <w:jc w:val="center"/>
            </w:pPr>
            <w:r w:rsidRPr="003B3F61">
              <w:t>fl.</w:t>
            </w:r>
          </w:p>
        </w:tc>
        <w:tc>
          <w:tcPr>
            <w:tcW w:w="992" w:type="dxa"/>
            <w:shd w:val="clear" w:color="auto" w:fill="auto"/>
            <w:vAlign w:val="center"/>
          </w:tcPr>
          <w:p w:rsidR="00EC3170" w:rsidRPr="003B3F61" w:rsidRDefault="00EC3170" w:rsidP="004876CE">
            <w:pPr>
              <w:jc w:val="center"/>
            </w:pPr>
            <w:r w:rsidRPr="003B3F61">
              <w:t>5</w:t>
            </w:r>
          </w:p>
        </w:tc>
        <w:tc>
          <w:tcPr>
            <w:tcW w:w="3402" w:type="dxa"/>
            <w:shd w:val="clear" w:color="auto" w:fill="auto"/>
            <w:vAlign w:val="center"/>
          </w:tcPr>
          <w:p w:rsidR="00EC3170" w:rsidRPr="00A048EB" w:rsidRDefault="00EC3170" w:rsidP="004876CE">
            <w:pPr>
              <w:jc w:val="center"/>
              <w:rPr>
                <w:sz w:val="20"/>
                <w:szCs w:val="20"/>
                <w:lang w:val="en-US"/>
              </w:rPr>
            </w:pPr>
            <w:r w:rsidRPr="00A048EB">
              <w:rPr>
                <w:sz w:val="20"/>
                <w:szCs w:val="20"/>
                <w:lang w:val="en-US"/>
              </w:rPr>
              <w:t>Ser de control biochimic normal cu matrita umana, 5ml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144DA" w:rsidRDefault="00EC3170" w:rsidP="004876CE">
            <w:pPr>
              <w:shd w:val="clear" w:color="auto" w:fill="FFFFFF" w:themeFill="background1"/>
              <w:jc w:val="center"/>
              <w:rPr>
                <w:color w:val="000000"/>
                <w:lang w:val="en-US"/>
              </w:rPr>
            </w:pPr>
            <w:r>
              <w:rPr>
                <w:color w:val="000000"/>
                <w:lang w:val="en-US"/>
              </w:rPr>
              <w:t>3.2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E70953" w:rsidRDefault="00EC3170" w:rsidP="004876CE">
            <w:pPr>
              <w:jc w:val="center"/>
              <w:rPr>
                <w:color w:val="000000"/>
                <w:sz w:val="21"/>
                <w:szCs w:val="21"/>
                <w:lang w:val="en-US" w:eastAsia="ru-RU"/>
              </w:rPr>
            </w:pPr>
            <w:r w:rsidRPr="00E70953">
              <w:rPr>
                <w:color w:val="000000"/>
                <w:sz w:val="21"/>
                <w:szCs w:val="21"/>
                <w:lang w:val="en-US" w:eastAsia="ru-RU"/>
              </w:rPr>
              <w:t>Ser de control biochimic</w:t>
            </w:r>
            <w:r>
              <w:rPr>
                <w:color w:val="000000"/>
                <w:sz w:val="21"/>
                <w:szCs w:val="21"/>
                <w:lang w:val="en-US"/>
              </w:rPr>
              <w:t xml:space="preserve"> patologic cu matrita umana</w:t>
            </w:r>
          </w:p>
        </w:tc>
        <w:tc>
          <w:tcPr>
            <w:tcW w:w="992" w:type="dxa"/>
            <w:shd w:val="clear" w:color="auto" w:fill="auto"/>
            <w:vAlign w:val="center"/>
          </w:tcPr>
          <w:p w:rsidR="00EC3170" w:rsidRPr="003B3F61" w:rsidRDefault="00EC3170" w:rsidP="004876CE">
            <w:pPr>
              <w:jc w:val="center"/>
            </w:pPr>
            <w:r w:rsidRPr="003B3F61">
              <w:t>fl.</w:t>
            </w:r>
          </w:p>
        </w:tc>
        <w:tc>
          <w:tcPr>
            <w:tcW w:w="992" w:type="dxa"/>
            <w:shd w:val="clear" w:color="auto" w:fill="auto"/>
            <w:vAlign w:val="center"/>
          </w:tcPr>
          <w:p w:rsidR="00EC3170" w:rsidRPr="003B3F61" w:rsidRDefault="00EC3170" w:rsidP="004876CE">
            <w:pPr>
              <w:jc w:val="center"/>
            </w:pPr>
            <w:r w:rsidRPr="003B3F61">
              <w:t>5</w:t>
            </w:r>
          </w:p>
        </w:tc>
        <w:tc>
          <w:tcPr>
            <w:tcW w:w="3402" w:type="dxa"/>
            <w:shd w:val="clear" w:color="auto" w:fill="auto"/>
            <w:vAlign w:val="center"/>
          </w:tcPr>
          <w:p w:rsidR="00EC3170" w:rsidRPr="00A048EB" w:rsidRDefault="00EC3170" w:rsidP="004876CE">
            <w:pPr>
              <w:jc w:val="center"/>
              <w:rPr>
                <w:color w:val="000000"/>
                <w:sz w:val="21"/>
                <w:szCs w:val="21"/>
                <w:lang w:val="en-US"/>
              </w:rPr>
            </w:pPr>
            <w:r w:rsidRPr="00A048EB">
              <w:rPr>
                <w:color w:val="000000"/>
                <w:sz w:val="21"/>
                <w:szCs w:val="21"/>
                <w:lang w:val="en-US"/>
              </w:rPr>
              <w:t>Ser de control biochimic patologic cu matrita umana, 5ml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144DA" w:rsidRDefault="00EC3170" w:rsidP="004876CE">
            <w:pPr>
              <w:shd w:val="clear" w:color="auto" w:fill="FFFFFF" w:themeFill="background1"/>
              <w:jc w:val="center"/>
              <w:rPr>
                <w:color w:val="000000"/>
                <w:lang w:val="en-US"/>
              </w:rPr>
            </w:pPr>
            <w:r>
              <w:rPr>
                <w:color w:val="000000"/>
                <w:lang w:val="en-US"/>
              </w:rPr>
              <w:t>3.3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Cholinesteraza</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2</w:t>
            </w:r>
          </w:p>
        </w:tc>
        <w:tc>
          <w:tcPr>
            <w:tcW w:w="3402" w:type="dxa"/>
            <w:shd w:val="clear" w:color="auto" w:fill="auto"/>
            <w:vAlign w:val="center"/>
          </w:tcPr>
          <w:p w:rsidR="00EC3170" w:rsidRDefault="00EC3170" w:rsidP="004876CE">
            <w:pPr>
              <w:jc w:val="center"/>
              <w:rPr>
                <w:sz w:val="20"/>
                <w:szCs w:val="20"/>
              </w:rPr>
            </w:pPr>
            <w:r>
              <w:rPr>
                <w:sz w:val="20"/>
                <w:szCs w:val="20"/>
              </w:rPr>
              <w:t>Cholinesteraza 16fl x3ml</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1144DA" w:rsidRDefault="00EC3170" w:rsidP="004876CE">
            <w:pPr>
              <w:shd w:val="clear" w:color="auto" w:fill="FFFFFF" w:themeFill="background1"/>
              <w:jc w:val="center"/>
              <w:rPr>
                <w:color w:val="000000"/>
                <w:lang w:val="en-US"/>
              </w:rPr>
            </w:pPr>
            <w:r>
              <w:rPr>
                <w:color w:val="000000"/>
                <w:lang w:val="en-US"/>
              </w:rPr>
              <w:t>3.4</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C62253" w:rsidRDefault="00EC3170" w:rsidP="004876CE">
            <w:pPr>
              <w:jc w:val="center"/>
              <w:rPr>
                <w:color w:val="000000"/>
                <w:sz w:val="21"/>
                <w:szCs w:val="21"/>
                <w:lang w:val="en-US" w:eastAsia="ru-RU"/>
              </w:rPr>
            </w:pPr>
            <w:r w:rsidRPr="00C62253">
              <w:rPr>
                <w:color w:val="000000"/>
                <w:sz w:val="21"/>
                <w:szCs w:val="21"/>
                <w:lang w:val="en-US" w:eastAsia="ru-RU"/>
              </w:rPr>
              <w:t>Set cu Ser de Control biochimic, liofilizat.</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10</w:t>
            </w:r>
          </w:p>
        </w:tc>
        <w:tc>
          <w:tcPr>
            <w:tcW w:w="3402" w:type="dxa"/>
            <w:shd w:val="clear" w:color="auto" w:fill="auto"/>
            <w:vAlign w:val="center"/>
          </w:tcPr>
          <w:p w:rsidR="00EC3170" w:rsidRPr="00A048EB" w:rsidRDefault="00EC3170" w:rsidP="004876CE">
            <w:pPr>
              <w:jc w:val="center"/>
              <w:rPr>
                <w:sz w:val="20"/>
                <w:szCs w:val="20"/>
                <w:lang w:val="en-US"/>
              </w:rPr>
            </w:pPr>
            <w:r w:rsidRPr="00A048EB">
              <w:rPr>
                <w:sz w:val="20"/>
                <w:szCs w:val="20"/>
                <w:lang w:val="en-US"/>
              </w:rPr>
              <w:t>Set 3fl x 5ml de Ser de control biochimic, 3nivele, liofilizat</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lastRenderedPageBreak/>
              <w:t>4</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C64BF5">
              <w:rPr>
                <w:b/>
                <w:sz w:val="28"/>
                <w:szCs w:val="28"/>
                <w:lang w:val="en-US"/>
              </w:rPr>
              <w:t xml:space="preserve">Lotul </w:t>
            </w:r>
            <w:r>
              <w:rPr>
                <w:b/>
                <w:sz w:val="28"/>
                <w:szCs w:val="28"/>
                <w:lang w:val="en-US"/>
              </w:rPr>
              <w:t>4</w:t>
            </w:r>
            <w:r w:rsidRPr="00C64BF5">
              <w:rPr>
                <w:b/>
                <w:sz w:val="28"/>
                <w:szCs w:val="28"/>
                <w:lang w:val="en-US"/>
              </w:rPr>
              <w:t xml:space="preserve"> - </w:t>
            </w:r>
            <w:r w:rsidRPr="003B3F61">
              <w:rPr>
                <w:b/>
                <w:bCs/>
                <w:color w:val="000000"/>
                <w:sz w:val="28"/>
                <w:szCs w:val="28"/>
              </w:rPr>
              <w:t>Probele reumatice</w:t>
            </w:r>
          </w:p>
        </w:tc>
        <w:tc>
          <w:tcPr>
            <w:tcW w:w="3402" w:type="dxa"/>
            <w:shd w:val="clear" w:color="auto" w:fill="auto"/>
            <w:vAlign w:val="center"/>
          </w:tcPr>
          <w:p w:rsidR="00EC3170" w:rsidRPr="00C60D06" w:rsidRDefault="00EC3170" w:rsidP="004876CE">
            <w:pPr>
              <w:ind w:left="-57" w:right="-57"/>
              <w:jc w:val="center"/>
              <w:rPr>
                <w:color w:val="FF0000"/>
                <w:sz w:val="18"/>
                <w:szCs w:val="18"/>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E58CB" w:rsidRDefault="00EC3170" w:rsidP="004876CE">
            <w:pPr>
              <w:shd w:val="clear" w:color="auto" w:fill="FFFFFF" w:themeFill="background1"/>
              <w:jc w:val="center"/>
              <w:rPr>
                <w:color w:val="000000"/>
                <w:lang w:val="en-US"/>
              </w:rPr>
            </w:pPr>
            <w:r>
              <w:rPr>
                <w:color w:val="000000"/>
                <w:lang w:val="en-US"/>
              </w:rPr>
              <w:t>4.1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CRP</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2</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CRP Latex Kit, 100 teste/5ml, Cerinţe generale* + Notă** Metoda de determinare Latex-Test, inclus control negativ - 1ml şi pozitiv -1 ml, pipete si plansete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E58CB" w:rsidRDefault="00EC3170" w:rsidP="004876CE">
            <w:pPr>
              <w:shd w:val="clear" w:color="auto" w:fill="FFFFFF" w:themeFill="background1"/>
              <w:jc w:val="center"/>
              <w:rPr>
                <w:color w:val="000000"/>
                <w:lang w:val="en-US"/>
              </w:rPr>
            </w:pPr>
            <w:r>
              <w:rPr>
                <w:color w:val="000000"/>
                <w:lang w:val="en-US"/>
              </w:rPr>
              <w:t>4.2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ASO</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2</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ASO Latex Kit, 100 teste/5ml, Cerinţe generale* + Notă** Metoda de determinare Latex-Test, inclus control negativ - 1ml şi pozitiv -1 ml, pipete si plansete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9E58CB" w:rsidRDefault="00EC3170" w:rsidP="004876CE">
            <w:pPr>
              <w:shd w:val="clear" w:color="auto" w:fill="FFFFFF" w:themeFill="background1"/>
              <w:jc w:val="center"/>
              <w:rPr>
                <w:color w:val="000000"/>
                <w:lang w:val="en-US"/>
              </w:rPr>
            </w:pPr>
            <w:r>
              <w:rPr>
                <w:color w:val="000000"/>
                <w:lang w:val="en-US"/>
              </w:rPr>
              <w:t>4.3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RF</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2</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RF Latex Kit, 100 teste/5ml, Cerinţe generale* + Notă** Metoda de determinare Latex-Test, inclus control negativ - 1ml şi pozitiv -1 ml, pipete si plansete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t>5</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3B3F61" w:rsidRDefault="00EC3170" w:rsidP="004876CE">
            <w:pPr>
              <w:shd w:val="clear" w:color="auto" w:fill="FFFFFF" w:themeFill="background1"/>
              <w:jc w:val="center"/>
              <w:rPr>
                <w:b/>
                <w:bCs/>
                <w:lang w:val="en-US"/>
              </w:rPr>
            </w:pPr>
            <w:r w:rsidRPr="00C64BF5">
              <w:rPr>
                <w:b/>
                <w:sz w:val="28"/>
                <w:szCs w:val="28"/>
                <w:lang w:val="en-US"/>
              </w:rPr>
              <w:t xml:space="preserve">Lotul </w:t>
            </w:r>
            <w:r>
              <w:rPr>
                <w:b/>
                <w:sz w:val="28"/>
                <w:szCs w:val="28"/>
                <w:lang w:val="en-US"/>
              </w:rPr>
              <w:t>5</w:t>
            </w:r>
            <w:r w:rsidRPr="00C64BF5">
              <w:rPr>
                <w:b/>
                <w:sz w:val="28"/>
                <w:szCs w:val="28"/>
                <w:lang w:val="en-US"/>
              </w:rPr>
              <w:t xml:space="preserve"> </w:t>
            </w:r>
            <w:r>
              <w:rPr>
                <w:b/>
                <w:sz w:val="28"/>
                <w:szCs w:val="28"/>
                <w:lang w:val="en-US"/>
              </w:rPr>
              <w:t>–</w:t>
            </w:r>
            <w:r w:rsidRPr="00C64BF5">
              <w:rPr>
                <w:b/>
                <w:sz w:val="28"/>
                <w:szCs w:val="28"/>
                <w:lang w:val="en-US"/>
              </w:rPr>
              <w:t xml:space="preserve"> </w:t>
            </w:r>
            <w:r>
              <w:rPr>
                <w:b/>
                <w:sz w:val="28"/>
                <w:szCs w:val="28"/>
                <w:lang w:val="en-US"/>
              </w:rPr>
              <w:t>L</w:t>
            </w:r>
            <w:r w:rsidRPr="003B3F61">
              <w:rPr>
                <w:b/>
                <w:bCs/>
                <w:sz w:val="28"/>
                <w:szCs w:val="28"/>
                <w:lang w:val="en-US"/>
              </w:rPr>
              <w:t>atex test p-u determinarea calitativa Treponema pallidum Ab</w:t>
            </w:r>
          </w:p>
        </w:tc>
        <w:tc>
          <w:tcPr>
            <w:tcW w:w="3402" w:type="dxa"/>
            <w:shd w:val="clear" w:color="auto" w:fill="auto"/>
            <w:vAlign w:val="center"/>
          </w:tcPr>
          <w:p w:rsidR="00EC3170" w:rsidRPr="00C60D06" w:rsidRDefault="00EC3170" w:rsidP="004876CE">
            <w:pPr>
              <w:ind w:left="-57" w:right="-57"/>
              <w:jc w:val="center"/>
              <w:rPr>
                <w:color w:val="FF0000"/>
                <w:sz w:val="18"/>
                <w:szCs w:val="18"/>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B32B95" w:rsidRDefault="00EC3170" w:rsidP="004876CE">
            <w:pPr>
              <w:shd w:val="clear" w:color="auto" w:fill="FFFFFF" w:themeFill="background1"/>
              <w:jc w:val="center"/>
              <w:rPr>
                <w:color w:val="000000"/>
              </w:rPr>
            </w:pPr>
            <w:r>
              <w:rPr>
                <w:color w:val="000000"/>
              </w:rPr>
              <w:t>5.1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Default="00EC3170" w:rsidP="004876CE">
            <w:pPr>
              <w:tabs>
                <w:tab w:val="left" w:pos="190"/>
                <w:tab w:val="center" w:pos="1096"/>
              </w:tabs>
              <w:jc w:val="center"/>
              <w:rPr>
                <w:lang w:val="en-US"/>
              </w:rPr>
            </w:pPr>
          </w:p>
          <w:p w:rsidR="00EC3170" w:rsidRDefault="00EC3170" w:rsidP="004876CE">
            <w:pPr>
              <w:tabs>
                <w:tab w:val="left" w:pos="190"/>
                <w:tab w:val="center" w:pos="1096"/>
              </w:tabs>
              <w:jc w:val="center"/>
              <w:rPr>
                <w:lang w:val="en-US"/>
              </w:rPr>
            </w:pPr>
          </w:p>
          <w:p w:rsidR="00EC3170" w:rsidRDefault="00EC3170" w:rsidP="004876CE">
            <w:pPr>
              <w:tabs>
                <w:tab w:val="left" w:pos="190"/>
                <w:tab w:val="center" w:pos="1096"/>
              </w:tabs>
              <w:jc w:val="center"/>
              <w:rPr>
                <w:lang w:val="en-US"/>
              </w:rPr>
            </w:pPr>
            <w:r>
              <w:rPr>
                <w:lang w:val="en-US"/>
              </w:rPr>
              <w:t>TPHA</w:t>
            </w:r>
          </w:p>
          <w:p w:rsidR="00EC3170" w:rsidRPr="009A4534" w:rsidRDefault="00EC3170" w:rsidP="004876CE">
            <w:pPr>
              <w:shd w:val="clear" w:color="auto" w:fill="FFFFFF" w:themeFill="background1"/>
              <w:jc w:val="center"/>
              <w:rPr>
                <w:color w:val="000000"/>
              </w:rPr>
            </w:pPr>
          </w:p>
        </w:tc>
        <w:tc>
          <w:tcPr>
            <w:tcW w:w="992" w:type="dxa"/>
            <w:shd w:val="clear" w:color="auto" w:fill="auto"/>
            <w:vAlign w:val="center"/>
          </w:tcPr>
          <w:p w:rsidR="00EC3170" w:rsidRPr="00980674" w:rsidRDefault="00EC3170" w:rsidP="004876CE">
            <w:pPr>
              <w:jc w:val="center"/>
            </w:pPr>
            <w:r w:rsidRPr="00980674">
              <w:t>set</w:t>
            </w:r>
          </w:p>
        </w:tc>
        <w:tc>
          <w:tcPr>
            <w:tcW w:w="992" w:type="dxa"/>
            <w:shd w:val="clear" w:color="auto" w:fill="auto"/>
            <w:vAlign w:val="center"/>
          </w:tcPr>
          <w:p w:rsidR="00EC3170" w:rsidRPr="00980674" w:rsidRDefault="00EC3170" w:rsidP="004876CE">
            <w:pPr>
              <w:jc w:val="center"/>
            </w:pPr>
            <w:r w:rsidRPr="00980674">
              <w:t>1</w:t>
            </w:r>
          </w:p>
        </w:tc>
        <w:tc>
          <w:tcPr>
            <w:tcW w:w="3402" w:type="dxa"/>
            <w:shd w:val="clear" w:color="auto" w:fill="auto"/>
            <w:vAlign w:val="center"/>
          </w:tcPr>
          <w:p w:rsidR="00EC3170" w:rsidRPr="00EC3170" w:rsidRDefault="00EC3170" w:rsidP="004876CE">
            <w:pPr>
              <w:shd w:val="clear" w:color="auto" w:fill="FFFFFF" w:themeFill="background1"/>
              <w:ind w:left="-360"/>
              <w:jc w:val="center"/>
              <w:rPr>
                <w:color w:val="000000"/>
              </w:rPr>
            </w:pPr>
          </w:p>
          <w:p w:rsidR="00EC3170" w:rsidRPr="003B3F61" w:rsidRDefault="00EC3170" w:rsidP="004876CE">
            <w:pPr>
              <w:jc w:val="center"/>
              <w:rPr>
                <w:lang w:val="en-US"/>
              </w:rPr>
            </w:pPr>
            <w:r w:rsidRPr="003B3F61">
              <w:rPr>
                <w:sz w:val="20"/>
                <w:szCs w:val="20"/>
                <w:lang w:val="en-US"/>
              </w:rPr>
              <w:t>TPHA Microtitre Plate kit,  200 teste, Metoda de determinare Latex-Test, inclus control negativ - 1ml şi pozitiv -1 ml, inclusiv planşete, baghete getabile</w:t>
            </w:r>
          </w:p>
          <w:p w:rsidR="00EC3170" w:rsidRPr="003B3F61" w:rsidRDefault="00EC3170" w:rsidP="004876CE">
            <w:pPr>
              <w:jc w:val="center"/>
              <w:rPr>
                <w:lang w:val="en-US"/>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b/>
                <w:sz w:val="28"/>
                <w:szCs w:val="28"/>
                <w:lang w:val="en-US"/>
              </w:rPr>
              <w:t>6</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EC3170" w:rsidRPr="009A4534" w:rsidRDefault="00EC3170" w:rsidP="004876CE">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6</w:t>
            </w:r>
            <w:r w:rsidRPr="00C64BF5">
              <w:rPr>
                <w:b/>
                <w:sz w:val="28"/>
                <w:szCs w:val="28"/>
                <w:lang w:val="en-US"/>
              </w:rPr>
              <w:t xml:space="preserve"> - </w:t>
            </w:r>
            <w:r>
              <w:rPr>
                <w:b/>
                <w:sz w:val="28"/>
                <w:szCs w:val="28"/>
                <w:lang w:val="en-US"/>
              </w:rPr>
              <w:t>K</w:t>
            </w:r>
            <w:r w:rsidRPr="003B3F61">
              <w:rPr>
                <w:b/>
                <w:color w:val="000000"/>
                <w:sz w:val="28"/>
                <w:szCs w:val="28"/>
                <w:lang w:val="en-US"/>
              </w:rPr>
              <w:t>ituri ELISA</w:t>
            </w:r>
          </w:p>
        </w:tc>
        <w:tc>
          <w:tcPr>
            <w:tcW w:w="3402" w:type="dxa"/>
            <w:shd w:val="clear" w:color="auto" w:fill="auto"/>
            <w:vAlign w:val="center"/>
          </w:tcPr>
          <w:p w:rsidR="00EC3170" w:rsidRPr="00C60D06" w:rsidRDefault="00EC3170" w:rsidP="004876CE">
            <w:pPr>
              <w:ind w:left="-57" w:right="-57"/>
              <w:jc w:val="center"/>
              <w:rPr>
                <w:color w:val="FF0000"/>
                <w:sz w:val="18"/>
                <w:szCs w:val="18"/>
              </w:rPr>
            </w:pP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B32B95" w:rsidRDefault="00EC3170" w:rsidP="004876CE">
            <w:pPr>
              <w:shd w:val="clear" w:color="auto" w:fill="FFFFFF" w:themeFill="background1"/>
              <w:jc w:val="center"/>
              <w:rPr>
                <w:color w:val="000000"/>
              </w:rPr>
            </w:pPr>
            <w:r>
              <w:rPr>
                <w:color w:val="000000"/>
              </w:rPr>
              <w:t>6.1</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C62253">
              <w:rPr>
                <w:color w:val="000000"/>
                <w:sz w:val="21"/>
                <w:szCs w:val="21"/>
                <w:lang w:val="en-US" w:eastAsia="ru-RU"/>
              </w:rPr>
              <w:t>HBsAg</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5</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HBsAg, Cerinţe generale*, de asemenea să fie incluşi, în afară de controlul “+”şi “-” calibratori. Metoda de determinare ELISA, 96 teste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B32B95" w:rsidRDefault="00EC3170" w:rsidP="004876CE">
            <w:pPr>
              <w:shd w:val="clear" w:color="auto" w:fill="FFFFFF" w:themeFill="background1"/>
              <w:jc w:val="center"/>
              <w:rPr>
                <w:color w:val="000000"/>
              </w:rPr>
            </w:pPr>
            <w:r>
              <w:rPr>
                <w:color w:val="000000"/>
              </w:rPr>
              <w:t>6.2</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HCV</w:t>
            </w:r>
            <w:r>
              <w:rPr>
                <w:lang w:val="en-US"/>
              </w:rPr>
              <w:t xml:space="preserve"> </w:t>
            </w:r>
            <w:r w:rsidRPr="00FB5FD6">
              <w:t>Ab</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4</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HCV Ab Cerinţe generale*, de asemenea să fie incluşi, în afară de controlul “+”şi “-” calibratori. Metoda de determinare ELISA, 96 teste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C64BF5" w:rsidRDefault="00EC3170" w:rsidP="004876CE">
            <w:pPr>
              <w:shd w:val="clear" w:color="auto" w:fill="FFFFFF" w:themeFill="background1"/>
              <w:spacing w:before="120"/>
              <w:jc w:val="center"/>
              <w:rPr>
                <w:b/>
                <w:sz w:val="28"/>
                <w:szCs w:val="28"/>
                <w:lang w:val="en-US"/>
              </w:rPr>
            </w:pPr>
            <w:r>
              <w:rPr>
                <w:lang w:val="en-US"/>
              </w:rPr>
              <w:t>6.3</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3B3F61" w:rsidRDefault="00EC3170" w:rsidP="004876CE">
            <w:pPr>
              <w:jc w:val="center"/>
              <w:rPr>
                <w:lang w:val="en-US"/>
              </w:rPr>
            </w:pPr>
            <w:r w:rsidRPr="00FB5FD6">
              <w:t>HDV</w:t>
            </w:r>
            <w:r>
              <w:rPr>
                <w:lang w:val="en-US"/>
              </w:rPr>
              <w:t xml:space="preserve"> </w:t>
            </w:r>
            <w:r w:rsidRPr="003B3F61">
              <w:rPr>
                <w:sz w:val="20"/>
                <w:szCs w:val="20"/>
                <w:lang w:val="en-US"/>
              </w:rPr>
              <w:t>Ab</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4</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HDV Ab Cerinţe generale*, de asemenea să fie incluşi, în afară de controlul “+”şi “-” calibratori. Metoda de determinare ELISA, 96 teste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Pr="00B32B95" w:rsidRDefault="00EC3170" w:rsidP="004876CE">
            <w:pPr>
              <w:shd w:val="clear" w:color="auto" w:fill="FFFFFF" w:themeFill="background1"/>
              <w:jc w:val="center"/>
              <w:rPr>
                <w:color w:val="000000"/>
                <w:lang w:val="en-US"/>
              </w:rPr>
            </w:pPr>
            <w:r>
              <w:rPr>
                <w:color w:val="000000"/>
                <w:lang w:val="en-US"/>
              </w:rPr>
              <w:t>6.4</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FB5FD6" w:rsidRDefault="00EC3170" w:rsidP="004876CE">
            <w:pPr>
              <w:jc w:val="center"/>
              <w:rPr>
                <w:lang w:val="en-US"/>
              </w:rPr>
            </w:pPr>
            <w:r w:rsidRPr="00FB5FD6">
              <w:t>PSA</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4</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PSA Elisa, Cerinţe generale*, de asemenea să fie incluşi, în afară de controlul “+”şi “-” calibratori. Metoda de determinare ELISA, 96 teste</w:t>
            </w:r>
          </w:p>
        </w:tc>
      </w:tr>
      <w:tr w:rsidR="00EC3170"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C3170" w:rsidRDefault="00EC3170" w:rsidP="004876CE">
            <w:pPr>
              <w:shd w:val="clear" w:color="auto" w:fill="FFFFFF" w:themeFill="background1"/>
              <w:jc w:val="center"/>
              <w:rPr>
                <w:color w:val="000000"/>
                <w:lang w:val="en-US"/>
              </w:rPr>
            </w:pPr>
            <w:r>
              <w:rPr>
                <w:color w:val="000000"/>
                <w:lang w:val="en-US"/>
              </w:rPr>
              <w:t>6.5</w:t>
            </w:r>
          </w:p>
        </w:tc>
        <w:tc>
          <w:tcPr>
            <w:tcW w:w="1455" w:type="dxa"/>
            <w:shd w:val="clear" w:color="auto" w:fill="auto"/>
            <w:vAlign w:val="center"/>
          </w:tcPr>
          <w:p w:rsidR="00EC3170" w:rsidRPr="00A048EB" w:rsidRDefault="00EC3170"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EC3170" w:rsidRPr="00122F68" w:rsidRDefault="00EC3170" w:rsidP="004876CE">
            <w:pPr>
              <w:shd w:val="clear" w:color="auto" w:fill="FFFFFF" w:themeFill="background1"/>
              <w:jc w:val="center"/>
              <w:rPr>
                <w:color w:val="000000"/>
              </w:rPr>
            </w:pPr>
            <w:r w:rsidRPr="00FB5FD6">
              <w:rPr>
                <w:lang w:val="en-US"/>
              </w:rPr>
              <w:t>Troponina</w:t>
            </w:r>
          </w:p>
        </w:tc>
        <w:tc>
          <w:tcPr>
            <w:tcW w:w="992" w:type="dxa"/>
            <w:shd w:val="clear" w:color="auto" w:fill="auto"/>
            <w:vAlign w:val="center"/>
          </w:tcPr>
          <w:p w:rsidR="00EC3170" w:rsidRPr="003B3F61" w:rsidRDefault="00EC3170" w:rsidP="004876CE">
            <w:pPr>
              <w:jc w:val="center"/>
            </w:pPr>
            <w:r w:rsidRPr="003B3F61">
              <w:t>set</w:t>
            </w:r>
          </w:p>
        </w:tc>
        <w:tc>
          <w:tcPr>
            <w:tcW w:w="992" w:type="dxa"/>
            <w:shd w:val="clear" w:color="auto" w:fill="auto"/>
            <w:vAlign w:val="center"/>
          </w:tcPr>
          <w:p w:rsidR="00EC3170" w:rsidRPr="003B3F61" w:rsidRDefault="00EC3170" w:rsidP="004876CE">
            <w:pPr>
              <w:jc w:val="center"/>
            </w:pPr>
            <w:r w:rsidRPr="003B3F61">
              <w:t>2</w:t>
            </w:r>
          </w:p>
        </w:tc>
        <w:tc>
          <w:tcPr>
            <w:tcW w:w="3402" w:type="dxa"/>
            <w:shd w:val="clear" w:color="auto" w:fill="auto"/>
            <w:vAlign w:val="center"/>
          </w:tcPr>
          <w:p w:rsidR="00EC3170" w:rsidRPr="003B3F61" w:rsidRDefault="00EC3170" w:rsidP="004876CE">
            <w:pPr>
              <w:jc w:val="center"/>
              <w:rPr>
                <w:sz w:val="20"/>
                <w:szCs w:val="20"/>
                <w:lang w:val="en-US"/>
              </w:rPr>
            </w:pPr>
            <w:r w:rsidRPr="003B3F61">
              <w:rPr>
                <w:sz w:val="20"/>
                <w:szCs w:val="20"/>
                <w:lang w:val="en-US"/>
              </w:rPr>
              <w:t>Troponin Cerinţe generale*, de asemenea să fie incluşi, în afară de controlul “+”şi “-” calibratori. Metoda de determinare ELISA, 96 teste</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C64BF5" w:rsidRDefault="004876CE" w:rsidP="004876CE">
            <w:pPr>
              <w:shd w:val="clear" w:color="auto" w:fill="FFFFFF" w:themeFill="background1"/>
              <w:spacing w:before="120"/>
              <w:jc w:val="center"/>
              <w:rPr>
                <w:b/>
                <w:sz w:val="28"/>
                <w:szCs w:val="28"/>
                <w:lang w:val="en-US"/>
              </w:rPr>
            </w:pPr>
            <w:r>
              <w:rPr>
                <w:b/>
                <w:sz w:val="28"/>
                <w:szCs w:val="28"/>
                <w:lang w:val="en-US"/>
              </w:rPr>
              <w:t>7</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4876CE" w:rsidRPr="00C64BF5" w:rsidRDefault="004876CE" w:rsidP="004876CE">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7</w:t>
            </w:r>
            <w:r w:rsidRPr="00C64BF5">
              <w:rPr>
                <w:b/>
                <w:sz w:val="28"/>
                <w:szCs w:val="28"/>
                <w:lang w:val="en-US"/>
              </w:rPr>
              <w:t xml:space="preserve"> - </w:t>
            </w:r>
            <w:r w:rsidRPr="00D32AE7">
              <w:rPr>
                <w:b/>
                <w:color w:val="000000"/>
                <w:sz w:val="28"/>
                <w:szCs w:val="28"/>
                <w:lang w:val="en-US"/>
              </w:rPr>
              <w:t>Azopiram p-u controlul sterilizarii, 100ml sol gata de lucru</w:t>
            </w:r>
          </w:p>
        </w:tc>
        <w:tc>
          <w:tcPr>
            <w:tcW w:w="3402" w:type="dxa"/>
            <w:shd w:val="clear" w:color="auto" w:fill="auto"/>
            <w:vAlign w:val="center"/>
          </w:tcPr>
          <w:p w:rsidR="004876CE" w:rsidRPr="00C60D06" w:rsidRDefault="004876CE" w:rsidP="004876CE">
            <w:pPr>
              <w:ind w:left="-57" w:right="-57"/>
              <w:jc w:val="center"/>
              <w:rPr>
                <w:color w:val="FF0000"/>
                <w:sz w:val="18"/>
                <w:szCs w:val="18"/>
              </w:rPr>
            </w:pP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0930BD" w:rsidRDefault="004876CE" w:rsidP="004876CE">
            <w:pPr>
              <w:shd w:val="clear" w:color="auto" w:fill="FFFFFF" w:themeFill="background1"/>
              <w:jc w:val="center"/>
              <w:rPr>
                <w:color w:val="000000"/>
                <w:lang w:val="en-US"/>
              </w:rPr>
            </w:pPr>
            <w:r>
              <w:rPr>
                <w:color w:val="000000"/>
                <w:lang w:val="en-US"/>
              </w:rPr>
              <w:t>7.1</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853A05" w:rsidRDefault="004876CE" w:rsidP="004876CE">
            <w:pPr>
              <w:shd w:val="clear" w:color="auto" w:fill="FFFFFF" w:themeFill="background1"/>
              <w:jc w:val="center"/>
              <w:rPr>
                <w:color w:val="000000"/>
                <w:lang w:val="en-US"/>
              </w:rPr>
            </w:pPr>
            <w:r w:rsidRPr="00FB5FD6">
              <w:rPr>
                <w:lang w:val="en-US"/>
              </w:rPr>
              <w:t>Azopiram</w:t>
            </w:r>
          </w:p>
        </w:tc>
        <w:tc>
          <w:tcPr>
            <w:tcW w:w="992" w:type="dxa"/>
            <w:shd w:val="clear" w:color="auto" w:fill="auto"/>
            <w:vAlign w:val="center"/>
          </w:tcPr>
          <w:p w:rsidR="004876CE" w:rsidRPr="00D32AE7" w:rsidRDefault="004876CE" w:rsidP="004876CE">
            <w:pPr>
              <w:jc w:val="center"/>
            </w:pPr>
            <w:r w:rsidRPr="00D32AE7">
              <w:t>set</w:t>
            </w:r>
          </w:p>
        </w:tc>
        <w:tc>
          <w:tcPr>
            <w:tcW w:w="992" w:type="dxa"/>
            <w:shd w:val="clear" w:color="auto" w:fill="auto"/>
            <w:vAlign w:val="center"/>
          </w:tcPr>
          <w:p w:rsidR="004876CE" w:rsidRPr="00D32AE7" w:rsidRDefault="004876CE" w:rsidP="004876CE">
            <w:pPr>
              <w:jc w:val="center"/>
            </w:pPr>
            <w:r w:rsidRPr="00D32AE7">
              <w:t>2</w:t>
            </w:r>
          </w:p>
        </w:tc>
        <w:tc>
          <w:tcPr>
            <w:tcW w:w="3402" w:type="dxa"/>
            <w:shd w:val="clear" w:color="auto" w:fill="auto"/>
            <w:vAlign w:val="center"/>
          </w:tcPr>
          <w:p w:rsidR="004876CE" w:rsidRPr="00F11FF4" w:rsidRDefault="004876CE" w:rsidP="004876CE">
            <w:pPr>
              <w:shd w:val="clear" w:color="auto" w:fill="FFFFFF" w:themeFill="background1"/>
              <w:jc w:val="center"/>
              <w:rPr>
                <w:color w:val="000000"/>
                <w:lang w:val="en-US"/>
              </w:rPr>
            </w:pPr>
            <w:r w:rsidRPr="00D32AE7">
              <w:rPr>
                <w:color w:val="000000"/>
                <w:lang w:val="en-US"/>
              </w:rPr>
              <w:t>Azopiram p-u controlul sterilizarii, 100ml sol gata de lucru</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C64BF5" w:rsidRDefault="004876CE" w:rsidP="004876CE">
            <w:pPr>
              <w:shd w:val="clear" w:color="auto" w:fill="FFFFFF" w:themeFill="background1"/>
              <w:spacing w:before="120"/>
              <w:jc w:val="center"/>
              <w:rPr>
                <w:b/>
                <w:sz w:val="28"/>
                <w:szCs w:val="28"/>
                <w:lang w:val="en-US"/>
              </w:rPr>
            </w:pPr>
            <w:r>
              <w:rPr>
                <w:b/>
                <w:sz w:val="28"/>
                <w:szCs w:val="28"/>
                <w:lang w:val="en-US"/>
              </w:rPr>
              <w:t>8</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4876CE" w:rsidRPr="009A4534" w:rsidRDefault="004876CE" w:rsidP="004876CE">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8</w:t>
            </w:r>
            <w:r w:rsidRPr="00C64BF5">
              <w:rPr>
                <w:b/>
                <w:sz w:val="28"/>
                <w:szCs w:val="28"/>
                <w:lang w:val="en-US"/>
              </w:rPr>
              <w:t xml:space="preserve"> - </w:t>
            </w:r>
            <w:r w:rsidRPr="00D32AE7">
              <w:rPr>
                <w:b/>
                <w:color w:val="000000"/>
                <w:sz w:val="28"/>
                <w:szCs w:val="28"/>
                <w:lang w:val="en-US"/>
              </w:rPr>
              <w:t>Reagenti si material de control , p\u pentru Analizatorul Hematologic Automat PCE - 210</w:t>
            </w:r>
          </w:p>
        </w:tc>
        <w:tc>
          <w:tcPr>
            <w:tcW w:w="3402" w:type="dxa"/>
            <w:shd w:val="clear" w:color="auto" w:fill="auto"/>
            <w:vAlign w:val="center"/>
          </w:tcPr>
          <w:p w:rsidR="004876CE" w:rsidRPr="00C60D06" w:rsidRDefault="004876CE" w:rsidP="004876CE">
            <w:pPr>
              <w:ind w:left="-57" w:right="-57"/>
              <w:jc w:val="center"/>
              <w:rPr>
                <w:color w:val="FF0000"/>
                <w:sz w:val="18"/>
                <w:szCs w:val="18"/>
              </w:rPr>
            </w:pP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0930BD" w:rsidRDefault="004876CE" w:rsidP="004876CE">
            <w:pPr>
              <w:shd w:val="clear" w:color="auto" w:fill="FFFFFF" w:themeFill="background1"/>
              <w:jc w:val="center"/>
              <w:rPr>
                <w:color w:val="000000"/>
                <w:lang w:val="en-US"/>
              </w:rPr>
            </w:pPr>
            <w:r>
              <w:rPr>
                <w:color w:val="000000"/>
                <w:lang w:val="en-US"/>
              </w:rPr>
              <w:t>8.1</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rPr>
                <w:lang w:val="en-US"/>
              </w:rPr>
              <w:t>Diluent ERMA</w:t>
            </w:r>
          </w:p>
        </w:tc>
        <w:tc>
          <w:tcPr>
            <w:tcW w:w="992" w:type="dxa"/>
            <w:shd w:val="clear" w:color="auto" w:fill="auto"/>
            <w:vAlign w:val="center"/>
          </w:tcPr>
          <w:p w:rsidR="004876CE" w:rsidRPr="00D32AE7" w:rsidRDefault="004876CE" w:rsidP="004876CE">
            <w:pPr>
              <w:jc w:val="center"/>
            </w:pPr>
            <w:r w:rsidRPr="00D32AE7">
              <w:t>unit</w:t>
            </w:r>
          </w:p>
        </w:tc>
        <w:tc>
          <w:tcPr>
            <w:tcW w:w="992" w:type="dxa"/>
            <w:shd w:val="clear" w:color="auto" w:fill="auto"/>
            <w:vAlign w:val="center"/>
          </w:tcPr>
          <w:p w:rsidR="004876CE" w:rsidRPr="00D32AE7" w:rsidRDefault="004876CE" w:rsidP="004876CE">
            <w:pPr>
              <w:jc w:val="center"/>
            </w:pPr>
            <w:r w:rsidRPr="00D32AE7">
              <w:t>25</w:t>
            </w:r>
          </w:p>
        </w:tc>
        <w:tc>
          <w:tcPr>
            <w:tcW w:w="3402" w:type="dxa"/>
            <w:shd w:val="clear" w:color="auto" w:fill="auto"/>
            <w:vAlign w:val="center"/>
          </w:tcPr>
          <w:p w:rsidR="004876CE" w:rsidRDefault="004876CE" w:rsidP="004876CE">
            <w:pPr>
              <w:jc w:val="center"/>
              <w:rPr>
                <w:sz w:val="20"/>
                <w:szCs w:val="20"/>
              </w:rPr>
            </w:pPr>
            <w:r>
              <w:rPr>
                <w:sz w:val="20"/>
                <w:szCs w:val="20"/>
              </w:rPr>
              <w:t>solutie de diluare , 20L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Default="004876CE" w:rsidP="004876CE">
            <w:pPr>
              <w:shd w:val="clear" w:color="auto" w:fill="FFFFFF" w:themeFill="background1"/>
              <w:jc w:val="center"/>
              <w:rPr>
                <w:color w:val="000000"/>
                <w:lang w:val="en-US"/>
              </w:rPr>
            </w:pPr>
            <w:r>
              <w:rPr>
                <w:color w:val="000000"/>
                <w:lang w:val="en-US"/>
              </w:rPr>
              <w:lastRenderedPageBreak/>
              <w:t>8.2</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t>Proclean</w:t>
            </w:r>
          </w:p>
        </w:tc>
        <w:tc>
          <w:tcPr>
            <w:tcW w:w="992" w:type="dxa"/>
            <w:shd w:val="clear" w:color="auto" w:fill="auto"/>
            <w:vAlign w:val="center"/>
          </w:tcPr>
          <w:p w:rsidR="004876CE" w:rsidRPr="00D32AE7" w:rsidRDefault="004876CE" w:rsidP="004876CE">
            <w:pPr>
              <w:jc w:val="center"/>
            </w:pPr>
            <w:r w:rsidRPr="00D32AE7">
              <w:t>unit</w:t>
            </w:r>
          </w:p>
        </w:tc>
        <w:tc>
          <w:tcPr>
            <w:tcW w:w="992" w:type="dxa"/>
            <w:shd w:val="clear" w:color="auto" w:fill="auto"/>
            <w:vAlign w:val="center"/>
          </w:tcPr>
          <w:p w:rsidR="004876CE" w:rsidRPr="00D32AE7" w:rsidRDefault="004876CE" w:rsidP="004876CE">
            <w:pPr>
              <w:jc w:val="center"/>
            </w:pPr>
            <w:r w:rsidRPr="00D32AE7">
              <w:t>9</w:t>
            </w:r>
          </w:p>
        </w:tc>
        <w:tc>
          <w:tcPr>
            <w:tcW w:w="3402" w:type="dxa"/>
            <w:shd w:val="clear" w:color="auto" w:fill="auto"/>
            <w:vAlign w:val="center"/>
          </w:tcPr>
          <w:p w:rsidR="004876CE" w:rsidRDefault="004876CE" w:rsidP="004876CE">
            <w:pPr>
              <w:jc w:val="center"/>
              <w:rPr>
                <w:sz w:val="20"/>
                <w:szCs w:val="20"/>
              </w:rPr>
            </w:pPr>
            <w:r>
              <w:rPr>
                <w:sz w:val="20"/>
                <w:szCs w:val="20"/>
              </w:rPr>
              <w:t>solutie de spalare 5 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Default="004876CE" w:rsidP="004876CE">
            <w:pPr>
              <w:shd w:val="clear" w:color="auto" w:fill="FFFFFF" w:themeFill="background1"/>
              <w:jc w:val="center"/>
              <w:rPr>
                <w:color w:val="000000"/>
                <w:lang w:val="en-US"/>
              </w:rPr>
            </w:pPr>
            <w:r>
              <w:rPr>
                <w:color w:val="000000"/>
                <w:lang w:val="en-US"/>
              </w:rPr>
              <w:t>8.3</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rPr>
                <w:lang w:val="en-US"/>
              </w:rPr>
              <w:t>Cymet Erma III DIFF</w:t>
            </w:r>
          </w:p>
        </w:tc>
        <w:tc>
          <w:tcPr>
            <w:tcW w:w="992" w:type="dxa"/>
            <w:shd w:val="clear" w:color="auto" w:fill="auto"/>
            <w:vAlign w:val="center"/>
          </w:tcPr>
          <w:p w:rsidR="004876CE" w:rsidRPr="00D32AE7" w:rsidRDefault="004876CE" w:rsidP="004876CE">
            <w:pPr>
              <w:jc w:val="center"/>
            </w:pPr>
            <w:r w:rsidRPr="00D32AE7">
              <w:t>unit</w:t>
            </w:r>
          </w:p>
        </w:tc>
        <w:tc>
          <w:tcPr>
            <w:tcW w:w="992" w:type="dxa"/>
            <w:shd w:val="clear" w:color="auto" w:fill="auto"/>
            <w:vAlign w:val="center"/>
          </w:tcPr>
          <w:p w:rsidR="004876CE" w:rsidRPr="00D32AE7" w:rsidRDefault="004876CE" w:rsidP="004876CE">
            <w:pPr>
              <w:jc w:val="center"/>
            </w:pPr>
            <w:r w:rsidRPr="00D32AE7">
              <w:t>20</w:t>
            </w:r>
          </w:p>
        </w:tc>
        <w:tc>
          <w:tcPr>
            <w:tcW w:w="3402" w:type="dxa"/>
            <w:shd w:val="clear" w:color="auto" w:fill="auto"/>
            <w:vAlign w:val="center"/>
          </w:tcPr>
          <w:p w:rsidR="004876CE" w:rsidRDefault="004876CE" w:rsidP="004876CE">
            <w:pPr>
              <w:jc w:val="center"/>
              <w:rPr>
                <w:sz w:val="20"/>
                <w:szCs w:val="20"/>
              </w:rPr>
            </w:pPr>
            <w:r>
              <w:rPr>
                <w:sz w:val="20"/>
                <w:szCs w:val="20"/>
              </w:rPr>
              <w:t>Solutie de lizare 1L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Default="004876CE" w:rsidP="004876CE">
            <w:pPr>
              <w:shd w:val="clear" w:color="auto" w:fill="FFFFFF" w:themeFill="background1"/>
              <w:jc w:val="center"/>
              <w:rPr>
                <w:color w:val="000000"/>
                <w:lang w:val="en-US"/>
              </w:rPr>
            </w:pPr>
            <w:r>
              <w:rPr>
                <w:color w:val="000000"/>
                <w:lang w:val="en-US"/>
              </w:rPr>
              <w:t>8.4</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BE4D92" w:rsidRDefault="004876CE" w:rsidP="004876CE">
            <w:pPr>
              <w:jc w:val="center"/>
              <w:rPr>
                <w:color w:val="000000"/>
                <w:sz w:val="21"/>
                <w:szCs w:val="21"/>
                <w:lang w:val="en-US" w:eastAsia="ru-RU"/>
              </w:rPr>
            </w:pPr>
            <w:r w:rsidRPr="00BE4D92">
              <w:rPr>
                <w:color w:val="000000"/>
                <w:sz w:val="21"/>
                <w:szCs w:val="21"/>
                <w:lang w:val="en-US" w:eastAsia="ru-RU"/>
              </w:rPr>
              <w:t>Set de control hematologic, p/u PCE</w:t>
            </w:r>
          </w:p>
        </w:tc>
        <w:tc>
          <w:tcPr>
            <w:tcW w:w="992" w:type="dxa"/>
            <w:shd w:val="clear" w:color="auto" w:fill="auto"/>
            <w:vAlign w:val="center"/>
          </w:tcPr>
          <w:p w:rsidR="004876CE" w:rsidRPr="00D32AE7" w:rsidRDefault="004876CE" w:rsidP="004876CE">
            <w:pPr>
              <w:jc w:val="center"/>
            </w:pPr>
            <w:r w:rsidRPr="00D32AE7">
              <w:t>set</w:t>
            </w:r>
          </w:p>
        </w:tc>
        <w:tc>
          <w:tcPr>
            <w:tcW w:w="992" w:type="dxa"/>
            <w:shd w:val="clear" w:color="auto" w:fill="auto"/>
            <w:vAlign w:val="center"/>
          </w:tcPr>
          <w:p w:rsidR="004876CE" w:rsidRPr="00D32AE7" w:rsidRDefault="004876CE" w:rsidP="004876CE">
            <w:pPr>
              <w:jc w:val="center"/>
            </w:pPr>
            <w:r w:rsidRPr="00D32AE7">
              <w:t>8</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Set de control hematologic, 3niv.( L,N,H) x2,5ml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Default="004876CE" w:rsidP="004876CE">
            <w:pPr>
              <w:shd w:val="clear" w:color="auto" w:fill="FFFFFF" w:themeFill="background1"/>
              <w:jc w:val="center"/>
              <w:rPr>
                <w:color w:val="000000"/>
                <w:lang w:val="en-US"/>
              </w:rPr>
            </w:pPr>
            <w:r>
              <w:rPr>
                <w:color w:val="000000"/>
                <w:lang w:val="en-US"/>
              </w:rPr>
              <w:t>8.5</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rPr>
                <w:lang w:val="en-US"/>
              </w:rPr>
              <w:t>Soluţie concentrata de hipoclorid</w:t>
            </w:r>
          </w:p>
          <w:p w:rsidR="004876CE" w:rsidRPr="00FB5FD6" w:rsidRDefault="004876CE" w:rsidP="004876CE">
            <w:pPr>
              <w:jc w:val="center"/>
              <w:rPr>
                <w:lang w:val="en-US"/>
              </w:rPr>
            </w:pPr>
          </w:p>
        </w:tc>
        <w:tc>
          <w:tcPr>
            <w:tcW w:w="992" w:type="dxa"/>
            <w:shd w:val="clear" w:color="auto" w:fill="auto"/>
            <w:vAlign w:val="center"/>
          </w:tcPr>
          <w:p w:rsidR="004876CE" w:rsidRPr="00D32AE7" w:rsidRDefault="004876CE" w:rsidP="004876CE">
            <w:pPr>
              <w:jc w:val="center"/>
            </w:pPr>
            <w:r w:rsidRPr="00D32AE7">
              <w:t>unit</w:t>
            </w:r>
          </w:p>
        </w:tc>
        <w:tc>
          <w:tcPr>
            <w:tcW w:w="992" w:type="dxa"/>
            <w:shd w:val="clear" w:color="auto" w:fill="auto"/>
            <w:vAlign w:val="center"/>
          </w:tcPr>
          <w:p w:rsidR="004876CE" w:rsidRPr="00D32AE7" w:rsidRDefault="004876CE" w:rsidP="004876CE">
            <w:pPr>
              <w:jc w:val="center"/>
            </w:pPr>
            <w:r w:rsidRPr="00D32AE7">
              <w:t>4</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Solutie concentrata de hipoclorid 0.5% 1L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8039A8" w:rsidRDefault="004876CE" w:rsidP="004876CE">
            <w:pPr>
              <w:shd w:val="clear" w:color="auto" w:fill="FFFFFF" w:themeFill="background1"/>
              <w:jc w:val="center"/>
              <w:rPr>
                <w:b/>
                <w:color w:val="000000"/>
                <w:sz w:val="28"/>
                <w:szCs w:val="28"/>
                <w:lang w:val="en-US"/>
              </w:rPr>
            </w:pPr>
            <w:r w:rsidRPr="008039A8">
              <w:rPr>
                <w:b/>
                <w:color w:val="000000"/>
                <w:sz w:val="28"/>
                <w:szCs w:val="28"/>
                <w:lang w:val="en-US"/>
              </w:rPr>
              <w:t>9</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4876CE" w:rsidRPr="009A4534" w:rsidRDefault="004876CE" w:rsidP="004876CE">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 xml:space="preserve">9- </w:t>
            </w:r>
            <w:r w:rsidRPr="00D32AE7">
              <w:rPr>
                <w:b/>
                <w:color w:val="000000"/>
                <w:sz w:val="28"/>
                <w:szCs w:val="28"/>
                <w:lang w:val="en-US"/>
              </w:rPr>
              <w:t>„ANALIZA GENERALĂ URINĂ ”</w:t>
            </w:r>
          </w:p>
        </w:tc>
        <w:tc>
          <w:tcPr>
            <w:tcW w:w="3402" w:type="dxa"/>
            <w:shd w:val="clear" w:color="auto" w:fill="auto"/>
            <w:vAlign w:val="center"/>
          </w:tcPr>
          <w:p w:rsidR="004876CE" w:rsidRPr="00C60D06" w:rsidRDefault="004876CE" w:rsidP="004876CE">
            <w:pPr>
              <w:ind w:left="-57" w:right="-57"/>
              <w:jc w:val="center"/>
              <w:rPr>
                <w:color w:val="FF0000"/>
                <w:sz w:val="18"/>
                <w:szCs w:val="18"/>
              </w:rPr>
            </w:pP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8039A8" w:rsidRDefault="004876CE" w:rsidP="004876CE">
            <w:pPr>
              <w:shd w:val="clear" w:color="auto" w:fill="FFFFFF" w:themeFill="background1"/>
              <w:jc w:val="center"/>
              <w:rPr>
                <w:color w:val="000000"/>
              </w:rPr>
            </w:pPr>
            <w:r>
              <w:rPr>
                <w:color w:val="000000"/>
              </w:rPr>
              <w:t>9.1</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pStyle w:val="Style41"/>
              <w:widowControl/>
              <w:jc w:val="center"/>
              <w:rPr>
                <w:lang w:val="en-US"/>
              </w:rPr>
            </w:pPr>
            <w:r w:rsidRPr="00FB5FD6">
              <w:rPr>
                <w:rStyle w:val="FontStyle67"/>
                <w:lang w:val="ro-RO" w:eastAsia="ro-RO"/>
              </w:rPr>
              <w:t>Medi-test Combi</w:t>
            </w:r>
            <w:r>
              <w:rPr>
                <w:rStyle w:val="FontStyle67"/>
                <w:lang w:val="ro-RO" w:eastAsia="ro-RO"/>
              </w:rPr>
              <w:t>-1l,</w:t>
            </w:r>
            <w:r w:rsidRPr="00FB5FD6">
              <w:rPr>
                <w:rStyle w:val="FontStyle67"/>
                <w:lang w:val="ro-RO" w:eastAsia="ro-RO"/>
              </w:rPr>
              <w:t xml:space="preserve"> Urine test</w:t>
            </w:r>
          </w:p>
        </w:tc>
        <w:tc>
          <w:tcPr>
            <w:tcW w:w="992" w:type="dxa"/>
            <w:shd w:val="clear" w:color="auto" w:fill="auto"/>
            <w:vAlign w:val="center"/>
          </w:tcPr>
          <w:p w:rsidR="004876CE" w:rsidRPr="00D32AE7" w:rsidRDefault="004876CE" w:rsidP="004876CE">
            <w:pPr>
              <w:jc w:val="center"/>
            </w:pPr>
            <w:r w:rsidRPr="00D32AE7">
              <w:t>set</w:t>
            </w:r>
          </w:p>
        </w:tc>
        <w:tc>
          <w:tcPr>
            <w:tcW w:w="992" w:type="dxa"/>
            <w:shd w:val="clear" w:color="auto" w:fill="auto"/>
            <w:vAlign w:val="center"/>
          </w:tcPr>
          <w:p w:rsidR="004876CE" w:rsidRPr="00D32AE7" w:rsidRDefault="004876CE" w:rsidP="004876CE">
            <w:pPr>
              <w:jc w:val="center"/>
            </w:pPr>
            <w:r w:rsidRPr="00D32AE7">
              <w:t>100</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Medi-test Combi -11, Urine test nr.100 teste, 11parametri; pentru analizatorul URIXXON</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0930BD" w:rsidRDefault="004876CE" w:rsidP="004876CE">
            <w:pPr>
              <w:shd w:val="clear" w:color="auto" w:fill="FFFFFF" w:themeFill="background1"/>
              <w:jc w:val="center"/>
              <w:rPr>
                <w:color w:val="000000"/>
                <w:lang w:val="en-US"/>
              </w:rPr>
            </w:pPr>
            <w:r>
              <w:rPr>
                <w:color w:val="000000"/>
                <w:lang w:val="en-US"/>
              </w:rPr>
              <w:t>9.2</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t>Set control  la urina</w:t>
            </w:r>
          </w:p>
        </w:tc>
        <w:tc>
          <w:tcPr>
            <w:tcW w:w="992" w:type="dxa"/>
            <w:shd w:val="clear" w:color="auto" w:fill="auto"/>
            <w:vAlign w:val="center"/>
          </w:tcPr>
          <w:p w:rsidR="004876CE" w:rsidRPr="00D32AE7" w:rsidRDefault="004876CE" w:rsidP="004876CE">
            <w:pPr>
              <w:jc w:val="center"/>
            </w:pPr>
            <w:r w:rsidRPr="00D32AE7">
              <w:t>set</w:t>
            </w:r>
          </w:p>
        </w:tc>
        <w:tc>
          <w:tcPr>
            <w:tcW w:w="992" w:type="dxa"/>
            <w:shd w:val="clear" w:color="auto" w:fill="auto"/>
            <w:vAlign w:val="center"/>
          </w:tcPr>
          <w:p w:rsidR="004876CE" w:rsidRPr="00D32AE7" w:rsidRDefault="004876CE" w:rsidP="004876CE">
            <w:pPr>
              <w:jc w:val="center"/>
            </w:pPr>
            <w:r w:rsidRPr="00D32AE7">
              <w:t>2</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BM-control (Set de control p-u proteina in urina) cu calibrator 8fl/set x10ml</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8039A8" w:rsidRDefault="004876CE" w:rsidP="004876CE">
            <w:pPr>
              <w:shd w:val="clear" w:color="auto" w:fill="FFFFFF" w:themeFill="background1"/>
              <w:jc w:val="center"/>
              <w:rPr>
                <w:b/>
                <w:color w:val="000000"/>
                <w:sz w:val="28"/>
                <w:szCs w:val="28"/>
                <w:lang w:val="en-US"/>
              </w:rPr>
            </w:pPr>
            <w:r>
              <w:rPr>
                <w:b/>
                <w:color w:val="000000"/>
                <w:sz w:val="28"/>
                <w:szCs w:val="28"/>
                <w:lang w:val="en-US"/>
              </w:rPr>
              <w:t>10</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4820" w:type="dxa"/>
            <w:gridSpan w:val="3"/>
            <w:shd w:val="clear" w:color="auto" w:fill="auto"/>
            <w:vAlign w:val="center"/>
          </w:tcPr>
          <w:p w:rsidR="004876CE" w:rsidRPr="009A4534" w:rsidRDefault="004876CE" w:rsidP="004876CE">
            <w:pPr>
              <w:shd w:val="clear" w:color="auto" w:fill="FFFFFF" w:themeFill="background1"/>
              <w:jc w:val="center"/>
              <w:rPr>
                <w:color w:val="000000"/>
                <w:lang w:val="en-US"/>
              </w:rPr>
            </w:pPr>
            <w:r w:rsidRPr="00C64BF5">
              <w:rPr>
                <w:b/>
                <w:sz w:val="28"/>
                <w:szCs w:val="28"/>
                <w:lang w:val="en-US"/>
              </w:rPr>
              <w:t xml:space="preserve">Lotul </w:t>
            </w:r>
            <w:r>
              <w:rPr>
                <w:b/>
                <w:sz w:val="28"/>
                <w:szCs w:val="28"/>
                <w:lang w:val="en-US"/>
              </w:rPr>
              <w:t xml:space="preserve">10 – </w:t>
            </w:r>
            <w:r w:rsidRPr="00D32AE7">
              <w:rPr>
                <w:b/>
                <w:color w:val="000000"/>
                <w:sz w:val="28"/>
                <w:szCs w:val="28"/>
                <w:lang w:val="en-US"/>
              </w:rPr>
              <w:t>Izoserologie</w:t>
            </w:r>
          </w:p>
        </w:tc>
        <w:tc>
          <w:tcPr>
            <w:tcW w:w="3402" w:type="dxa"/>
            <w:shd w:val="clear" w:color="auto" w:fill="auto"/>
            <w:vAlign w:val="center"/>
          </w:tcPr>
          <w:p w:rsidR="004876CE" w:rsidRPr="00C60D06" w:rsidRDefault="004876CE" w:rsidP="004876CE">
            <w:pPr>
              <w:ind w:left="-57" w:right="-57"/>
              <w:jc w:val="center"/>
              <w:rPr>
                <w:color w:val="FF0000"/>
                <w:sz w:val="18"/>
                <w:szCs w:val="18"/>
              </w:rPr>
            </w:pP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D25267" w:rsidRDefault="004876CE" w:rsidP="004876CE">
            <w:pPr>
              <w:shd w:val="clear" w:color="auto" w:fill="FFFFFF" w:themeFill="background1"/>
              <w:jc w:val="center"/>
              <w:rPr>
                <w:color w:val="000000"/>
                <w:lang w:val="en-US"/>
              </w:rPr>
            </w:pPr>
            <w:r>
              <w:rPr>
                <w:color w:val="000000"/>
                <w:lang w:val="en-US"/>
              </w:rPr>
              <w:t>10.1</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rPr>
                <w:rFonts w:ascii="Tahoma" w:hAnsi="Tahoma" w:cs="Tahoma"/>
              </w:rPr>
              <w:t>Ț</w:t>
            </w:r>
            <w:r w:rsidRPr="00FB5FD6">
              <w:t>oliclon Anti-A</w:t>
            </w:r>
          </w:p>
        </w:tc>
        <w:tc>
          <w:tcPr>
            <w:tcW w:w="992" w:type="dxa"/>
            <w:shd w:val="clear" w:color="auto" w:fill="auto"/>
            <w:vAlign w:val="center"/>
          </w:tcPr>
          <w:p w:rsidR="004876CE" w:rsidRPr="00D25267" w:rsidRDefault="004876CE" w:rsidP="004876CE">
            <w:pPr>
              <w:jc w:val="center"/>
            </w:pPr>
            <w:r w:rsidRPr="00D25267">
              <w:t>fl.</w:t>
            </w:r>
          </w:p>
        </w:tc>
        <w:tc>
          <w:tcPr>
            <w:tcW w:w="992" w:type="dxa"/>
            <w:shd w:val="clear" w:color="auto" w:fill="auto"/>
            <w:vAlign w:val="center"/>
          </w:tcPr>
          <w:p w:rsidR="004876CE" w:rsidRPr="00D25267" w:rsidRDefault="004876CE" w:rsidP="004876CE">
            <w:pPr>
              <w:jc w:val="center"/>
            </w:pPr>
            <w:r w:rsidRPr="00D25267">
              <w:t>10</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Toliclon Anti-A  cu pipeta dozator, 10 ml cu pipetă dozator, 100 doze</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C840A8" w:rsidRDefault="004876CE" w:rsidP="004876CE">
            <w:pPr>
              <w:shd w:val="clear" w:color="auto" w:fill="FFFFFF" w:themeFill="background1"/>
              <w:jc w:val="center"/>
              <w:rPr>
                <w:color w:val="000000"/>
                <w:lang w:val="en-US"/>
              </w:rPr>
            </w:pPr>
            <w:r>
              <w:rPr>
                <w:color w:val="000000"/>
                <w:lang w:val="en-US"/>
              </w:rPr>
              <w:t>10.2</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FB5FD6">
              <w:rPr>
                <w:rFonts w:ascii="Tahoma" w:hAnsi="Tahoma" w:cs="Tahoma"/>
              </w:rPr>
              <w:t>Ț</w:t>
            </w:r>
            <w:r w:rsidRPr="00FB5FD6">
              <w:t>oliclon Anti-B</w:t>
            </w:r>
          </w:p>
        </w:tc>
        <w:tc>
          <w:tcPr>
            <w:tcW w:w="992" w:type="dxa"/>
            <w:shd w:val="clear" w:color="auto" w:fill="auto"/>
            <w:vAlign w:val="center"/>
          </w:tcPr>
          <w:p w:rsidR="004876CE" w:rsidRPr="00D25267" w:rsidRDefault="004876CE" w:rsidP="004876CE">
            <w:pPr>
              <w:jc w:val="center"/>
            </w:pPr>
            <w:r w:rsidRPr="00D25267">
              <w:t>fl.</w:t>
            </w:r>
          </w:p>
        </w:tc>
        <w:tc>
          <w:tcPr>
            <w:tcW w:w="992" w:type="dxa"/>
            <w:shd w:val="clear" w:color="auto" w:fill="auto"/>
            <w:vAlign w:val="center"/>
          </w:tcPr>
          <w:p w:rsidR="004876CE" w:rsidRPr="00D25267" w:rsidRDefault="004876CE" w:rsidP="004876CE">
            <w:pPr>
              <w:jc w:val="center"/>
            </w:pPr>
            <w:r w:rsidRPr="00D25267">
              <w:t>10</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Toliclon Anti-B cu pipeta dozator, 10 ml cu pipetă dozator, 100 doze</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C840A8" w:rsidRDefault="004876CE" w:rsidP="004876CE">
            <w:pPr>
              <w:shd w:val="clear" w:color="auto" w:fill="FFFFFF" w:themeFill="background1"/>
              <w:jc w:val="center"/>
              <w:rPr>
                <w:color w:val="000000"/>
                <w:lang w:val="en-US"/>
              </w:rPr>
            </w:pPr>
            <w:r>
              <w:rPr>
                <w:color w:val="000000"/>
                <w:lang w:val="en-US"/>
              </w:rPr>
              <w:t>10.3</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Pr="00FB5FD6" w:rsidRDefault="004876CE" w:rsidP="004876CE">
            <w:pPr>
              <w:jc w:val="center"/>
              <w:rPr>
                <w:lang w:val="en-US"/>
              </w:rPr>
            </w:pPr>
            <w:r w:rsidRPr="00D25267">
              <w:rPr>
                <w:rFonts w:ascii="Tahoma" w:hAnsi="Tahoma" w:cs="Tahoma"/>
                <w:lang w:val="en-US"/>
              </w:rPr>
              <w:t>Ț</w:t>
            </w:r>
            <w:r w:rsidRPr="00D25267">
              <w:rPr>
                <w:lang w:val="en-US"/>
              </w:rPr>
              <w:t>oliclon Anti-D Super</w:t>
            </w:r>
            <w:r w:rsidRPr="00D32AE7">
              <w:rPr>
                <w:lang w:val="en-US"/>
              </w:rPr>
              <w:t xml:space="preserve"> </w:t>
            </w:r>
            <w:r w:rsidRPr="00D32AE7">
              <w:rPr>
                <w:sz w:val="20"/>
                <w:szCs w:val="20"/>
                <w:lang w:val="en-US"/>
              </w:rPr>
              <w:t>IgM</w:t>
            </w:r>
          </w:p>
        </w:tc>
        <w:tc>
          <w:tcPr>
            <w:tcW w:w="992" w:type="dxa"/>
            <w:shd w:val="clear" w:color="auto" w:fill="auto"/>
            <w:vAlign w:val="center"/>
          </w:tcPr>
          <w:p w:rsidR="004876CE" w:rsidRPr="00D25267" w:rsidRDefault="004876CE" w:rsidP="004876CE">
            <w:pPr>
              <w:jc w:val="center"/>
            </w:pPr>
            <w:r w:rsidRPr="00D25267">
              <w:t>fl.</w:t>
            </w:r>
          </w:p>
        </w:tc>
        <w:tc>
          <w:tcPr>
            <w:tcW w:w="992" w:type="dxa"/>
            <w:shd w:val="clear" w:color="auto" w:fill="auto"/>
            <w:vAlign w:val="center"/>
          </w:tcPr>
          <w:p w:rsidR="004876CE" w:rsidRPr="00D25267" w:rsidRDefault="004876CE" w:rsidP="004876CE">
            <w:pPr>
              <w:jc w:val="center"/>
            </w:pPr>
            <w:r w:rsidRPr="00D25267">
              <w:t>10</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Toliclon Anti-D Super IgM, 10ml cu pipetă dozator, 100 doze</w:t>
            </w:r>
          </w:p>
        </w:tc>
      </w:tr>
      <w:tr w:rsidR="004876CE"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876CE" w:rsidRPr="00C840A8" w:rsidRDefault="004876CE" w:rsidP="004876CE">
            <w:pPr>
              <w:shd w:val="clear" w:color="auto" w:fill="FFFFFF" w:themeFill="background1"/>
              <w:jc w:val="center"/>
              <w:rPr>
                <w:color w:val="000000"/>
                <w:lang w:val="en-US"/>
              </w:rPr>
            </w:pPr>
            <w:r>
              <w:rPr>
                <w:color w:val="000000"/>
                <w:lang w:val="en-US"/>
              </w:rPr>
              <w:t>10.4</w:t>
            </w:r>
          </w:p>
        </w:tc>
        <w:tc>
          <w:tcPr>
            <w:tcW w:w="1455" w:type="dxa"/>
            <w:shd w:val="clear" w:color="auto" w:fill="auto"/>
            <w:vAlign w:val="center"/>
          </w:tcPr>
          <w:p w:rsidR="004876CE" w:rsidRPr="00A048EB" w:rsidRDefault="004876CE" w:rsidP="004876CE">
            <w:pPr>
              <w:shd w:val="clear" w:color="auto" w:fill="FFFFFF" w:themeFill="background1"/>
              <w:spacing w:before="120"/>
              <w:jc w:val="center"/>
              <w:rPr>
                <w:sz w:val="20"/>
                <w:szCs w:val="20"/>
                <w:lang w:val="en-US"/>
              </w:rPr>
            </w:pPr>
            <w:r w:rsidRPr="00A048EB">
              <w:rPr>
                <w:color w:val="333333"/>
                <w:sz w:val="20"/>
                <w:szCs w:val="20"/>
                <w:shd w:val="clear" w:color="auto" w:fill="FFFFFF"/>
              </w:rPr>
              <w:t>33600000-6</w:t>
            </w:r>
          </w:p>
        </w:tc>
        <w:tc>
          <w:tcPr>
            <w:tcW w:w="2836" w:type="dxa"/>
            <w:shd w:val="clear" w:color="auto" w:fill="auto"/>
            <w:vAlign w:val="center"/>
          </w:tcPr>
          <w:p w:rsidR="004876CE" w:rsidRDefault="004876CE" w:rsidP="004876CE">
            <w:pPr>
              <w:jc w:val="center"/>
              <w:rPr>
                <w:lang w:val="en-US"/>
              </w:rPr>
            </w:pPr>
            <w:r w:rsidRPr="00FB5FD6">
              <w:rPr>
                <w:rFonts w:ascii="Tahoma" w:hAnsi="Tahoma" w:cs="Tahoma"/>
              </w:rPr>
              <w:t>Ț</w:t>
            </w:r>
            <w:r w:rsidRPr="00FB5FD6">
              <w:t>oliclon Anti-Kell</w:t>
            </w:r>
          </w:p>
          <w:p w:rsidR="004876CE" w:rsidRPr="00470488" w:rsidRDefault="004876CE" w:rsidP="004876CE">
            <w:pPr>
              <w:jc w:val="center"/>
              <w:rPr>
                <w:lang w:val="en-US"/>
              </w:rPr>
            </w:pPr>
          </w:p>
        </w:tc>
        <w:tc>
          <w:tcPr>
            <w:tcW w:w="992" w:type="dxa"/>
            <w:shd w:val="clear" w:color="auto" w:fill="auto"/>
            <w:vAlign w:val="center"/>
          </w:tcPr>
          <w:p w:rsidR="004876CE" w:rsidRPr="00D25267" w:rsidRDefault="004876CE" w:rsidP="004876CE">
            <w:pPr>
              <w:jc w:val="center"/>
            </w:pPr>
            <w:r w:rsidRPr="00D25267">
              <w:t>fl.</w:t>
            </w:r>
          </w:p>
        </w:tc>
        <w:tc>
          <w:tcPr>
            <w:tcW w:w="992" w:type="dxa"/>
            <w:shd w:val="clear" w:color="auto" w:fill="auto"/>
            <w:vAlign w:val="center"/>
          </w:tcPr>
          <w:p w:rsidR="004876CE" w:rsidRPr="00D25267" w:rsidRDefault="004876CE" w:rsidP="004876CE">
            <w:pPr>
              <w:jc w:val="center"/>
            </w:pPr>
            <w:r w:rsidRPr="00D25267">
              <w:t>4</w:t>
            </w:r>
          </w:p>
        </w:tc>
        <w:tc>
          <w:tcPr>
            <w:tcW w:w="3402" w:type="dxa"/>
            <w:shd w:val="clear" w:color="auto" w:fill="auto"/>
            <w:vAlign w:val="center"/>
          </w:tcPr>
          <w:p w:rsidR="004876CE" w:rsidRPr="00D32AE7" w:rsidRDefault="004876CE" w:rsidP="004876CE">
            <w:pPr>
              <w:jc w:val="center"/>
              <w:rPr>
                <w:sz w:val="20"/>
                <w:szCs w:val="20"/>
                <w:lang w:val="en-US"/>
              </w:rPr>
            </w:pPr>
            <w:r w:rsidRPr="00D32AE7">
              <w:rPr>
                <w:sz w:val="20"/>
                <w:szCs w:val="20"/>
                <w:lang w:val="en-US"/>
              </w:rPr>
              <w:t>Toliclon Anti-Kell Super cu pipeta dozator, 10 ml cu pipetă dozator, 100 doze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43583" w:rsidP="00457832">
            <w:pPr>
              <w:pStyle w:val="a4"/>
              <w:tabs>
                <w:tab w:val="left" w:pos="540"/>
              </w:tabs>
              <w:suppressAutoHyphens/>
              <w:spacing w:after="120"/>
              <w:jc w:val="both"/>
            </w:pPr>
            <w:r w:rsidRPr="00C00499">
              <w:rPr>
                <w:b/>
                <w:i/>
                <w:sz w:val="22"/>
                <w:szCs w:val="22"/>
              </w:rPr>
              <w:t>nu vor fi acceptate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83667F">
            <w:pPr>
              <w:tabs>
                <w:tab w:val="left" w:pos="372"/>
              </w:tabs>
              <w:suppressAutoHyphens/>
              <w:spacing w:before="120" w:after="120"/>
              <w:rPr>
                <w:b/>
                <w:i/>
              </w:rPr>
            </w:pPr>
            <w:r w:rsidRPr="009C3892">
              <w:rPr>
                <w:b/>
                <w:i/>
                <w:sz w:val="22"/>
                <w:szCs w:val="22"/>
              </w:rPr>
              <w:t>[forma garanției a/b]</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Oferta va fi însoţită de o Garanţie pentru ofertă (emisă de o bancă comercială) conform formularului F3.2 din secţiunea a 3-a – Formulare pentru depunerea ofertei</w:t>
            </w:r>
          </w:p>
          <w:p w:rsidR="00C43583" w:rsidRPr="009C3892" w:rsidRDefault="00C43583" w:rsidP="0083667F">
            <w:pPr>
              <w:tabs>
                <w:tab w:val="left" w:pos="372"/>
              </w:tabs>
              <w:suppressAutoHyphens/>
              <w:spacing w:before="120" w:after="120"/>
              <w:ind w:left="372"/>
              <w:rPr>
                <w:b/>
                <w:i/>
              </w:rPr>
            </w:pPr>
            <w:r w:rsidRPr="009C3892">
              <w:rPr>
                <w:b/>
                <w:i/>
                <w:sz w:val="22"/>
                <w:szCs w:val="22"/>
              </w:rPr>
              <w:t>sau</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Garanţia pentru ofertă prin transfer la contul autorităţii contractante, conform următoarelor date bancare:</w:t>
            </w:r>
          </w:p>
          <w:p w:rsidR="00C43583" w:rsidRPr="009C3892" w:rsidRDefault="00C43583" w:rsidP="0083667F">
            <w:pPr>
              <w:spacing w:after="120"/>
              <w:ind w:left="599"/>
              <w:rPr>
                <w:b/>
                <w:i/>
              </w:rPr>
            </w:pPr>
            <w:r w:rsidRPr="009C3892">
              <w:rPr>
                <w:b/>
                <w:i/>
                <w:sz w:val="22"/>
                <w:szCs w:val="22"/>
              </w:rPr>
              <w:t>Beneficiarul plăţii:</w:t>
            </w:r>
            <w:r w:rsidRPr="009C3892">
              <w:rPr>
                <w:b/>
                <w:i/>
                <w:sz w:val="28"/>
                <w:szCs w:val="28"/>
              </w:rPr>
              <w:t>IMSP SR Glodeni</w:t>
            </w:r>
          </w:p>
          <w:p w:rsidR="00C43583" w:rsidRPr="009C3892" w:rsidRDefault="00C43583" w:rsidP="0083667F">
            <w:pPr>
              <w:spacing w:after="120"/>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C43583" w:rsidRPr="009C3892" w:rsidRDefault="00C43583" w:rsidP="0083667F">
            <w:pPr>
              <w:spacing w:after="120"/>
              <w:ind w:left="599"/>
              <w:rPr>
                <w:b/>
                <w:i/>
              </w:rPr>
            </w:pPr>
            <w:r w:rsidRPr="009C3892">
              <w:rPr>
                <w:b/>
                <w:i/>
                <w:sz w:val="22"/>
                <w:szCs w:val="22"/>
              </w:rPr>
              <w:t xml:space="preserve">Codul fiscal: </w:t>
            </w:r>
            <w:r w:rsidRPr="009C3892">
              <w:rPr>
                <w:b/>
                <w:i/>
              </w:rPr>
              <w:t>1003602150721</w:t>
            </w:r>
          </w:p>
          <w:p w:rsidR="00C43583" w:rsidRPr="009C3892" w:rsidRDefault="00C43583" w:rsidP="0083667F">
            <w:pPr>
              <w:spacing w:after="120"/>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C43583" w:rsidRPr="009C3892" w:rsidRDefault="00C43583" w:rsidP="0083667F">
            <w:pPr>
              <w:spacing w:after="120"/>
              <w:ind w:left="599"/>
              <w:rPr>
                <w:b/>
                <w:i/>
              </w:rPr>
            </w:pPr>
            <w:r w:rsidRPr="009C3892">
              <w:rPr>
                <w:b/>
                <w:i/>
                <w:sz w:val="22"/>
                <w:szCs w:val="22"/>
              </w:rPr>
              <w:t xml:space="preserve">Contul trezorerial: </w:t>
            </w:r>
          </w:p>
          <w:p w:rsidR="00C43583" w:rsidRPr="009C3892" w:rsidRDefault="00C43583" w:rsidP="0083667F">
            <w:pPr>
              <w:spacing w:after="120"/>
              <w:ind w:left="599"/>
              <w:rPr>
                <w:b/>
                <w:i/>
              </w:rPr>
            </w:pPr>
            <w:r w:rsidRPr="009C3892">
              <w:rPr>
                <w:b/>
                <w:i/>
                <w:sz w:val="22"/>
                <w:szCs w:val="22"/>
              </w:rPr>
              <w:t xml:space="preserve">Contul bancar: </w:t>
            </w:r>
          </w:p>
          <w:p w:rsidR="00C43583" w:rsidRPr="009C3892" w:rsidRDefault="00C43583" w:rsidP="0083667F">
            <w:pPr>
              <w:spacing w:after="120"/>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C43583" w:rsidRPr="009C3892" w:rsidRDefault="00C43583" w:rsidP="0083667F">
            <w:pPr>
              <w:tabs>
                <w:tab w:val="left" w:pos="1152"/>
              </w:tabs>
              <w:suppressAutoHyphens/>
              <w:spacing w:before="120" w:after="120"/>
              <w:ind w:left="372"/>
              <w:rPr>
                <w:b/>
                <w:i/>
              </w:rPr>
            </w:pPr>
            <w:r w:rsidRPr="009C3892">
              <w:rPr>
                <w:b/>
                <w:i/>
                <w:sz w:val="22"/>
                <w:szCs w:val="22"/>
              </w:rPr>
              <w:t xml:space="preserve">cu nota “Pentru setul documentelor de atribuire” sau “Pentru </w:t>
            </w:r>
            <w:r w:rsidRPr="009C3892">
              <w:rPr>
                <w:b/>
                <w:i/>
                <w:sz w:val="22"/>
                <w:szCs w:val="22"/>
              </w:rPr>
              <w:lastRenderedPageBreak/>
              <w:t xml:space="preserve">garanţia pentru ofertă la </w:t>
            </w:r>
            <w:r w:rsidRPr="009C3892">
              <w:rPr>
                <w:b/>
                <w:bCs/>
                <w:i/>
                <w:sz w:val="22"/>
                <w:szCs w:val="22"/>
              </w:rPr>
              <w:t>procedura de achiziție publică</w:t>
            </w:r>
            <w:r w:rsidRPr="009C3892">
              <w:rPr>
                <w:b/>
                <w:i/>
                <w:sz w:val="22"/>
                <w:szCs w:val="22"/>
              </w:rPr>
              <w:t>nr. ____ din _______”</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83667F">
            <w:pPr>
              <w:tabs>
                <w:tab w:val="left" w:pos="372"/>
              </w:tabs>
              <w:suppressAutoHyphens/>
              <w:rPr>
                <w:b/>
              </w:rPr>
            </w:pPr>
            <w:r w:rsidRPr="009C3892">
              <w:rPr>
                <w:b/>
                <w:i/>
                <w:sz w:val="22"/>
                <w:szCs w:val="22"/>
              </w:rPr>
              <w:t>___</w:t>
            </w:r>
            <w:r w:rsidRPr="009C3892">
              <w:rPr>
                <w:b/>
                <w:i/>
                <w:sz w:val="22"/>
                <w:szCs w:val="22"/>
                <w:u w:val="single"/>
              </w:rPr>
              <w:t>1</w:t>
            </w:r>
            <w:r w:rsidRPr="009C3892">
              <w:rPr>
                <w:b/>
                <w:i/>
                <w:sz w:val="22"/>
                <w:szCs w:val="22"/>
              </w:rPr>
              <w:t>__% din valoarea ofertei fără TVA.</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056697" w:rsidRDefault="00C43583"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5648A2" w:rsidRDefault="00C43583" w:rsidP="0083667F">
            <w:pPr>
              <w:tabs>
                <w:tab w:val="left" w:pos="372"/>
              </w:tabs>
              <w:suppressAutoHyphens/>
              <w:spacing w:before="120" w:after="120"/>
              <w:rPr>
                <w:b/>
                <w:i/>
              </w:rPr>
            </w:pPr>
            <w:r w:rsidRPr="005648A2">
              <w:rPr>
                <w:b/>
                <w:bCs/>
                <w:i/>
                <w:color w:val="000000"/>
                <w:lang w:val="en-US" w:eastAsia="ru-RU"/>
              </w:rPr>
              <w:t>DDP - Franco destinație vămuit, Incoterms 2013</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6B1844">
            <w:pPr>
              <w:tabs>
                <w:tab w:val="left" w:pos="372"/>
              </w:tabs>
              <w:suppressAutoHyphens/>
              <w:rPr>
                <w:b/>
                <w:i/>
              </w:rPr>
            </w:pPr>
            <w:r w:rsidRPr="009C3892">
              <w:rPr>
                <w:b/>
                <w:bCs/>
                <w:i/>
                <w:color w:val="000000"/>
                <w:lang w:eastAsia="ru-RU"/>
              </w:rPr>
              <w:t>Începutul livrării 01.01.2019 sfîrşitul livrării 3</w:t>
            </w:r>
            <w:r>
              <w:rPr>
                <w:b/>
                <w:bCs/>
                <w:i/>
                <w:color w:val="000000"/>
                <w:lang w:eastAsia="ru-RU"/>
              </w:rPr>
              <w:t>1</w:t>
            </w:r>
            <w:r w:rsidRPr="009C3892">
              <w:rPr>
                <w:b/>
                <w:bCs/>
                <w:i/>
                <w:color w:val="000000"/>
                <w:lang w:eastAsia="ru-RU"/>
              </w:rPr>
              <w:t>.</w:t>
            </w:r>
            <w:r>
              <w:rPr>
                <w:b/>
                <w:bCs/>
                <w:i/>
                <w:color w:val="000000"/>
                <w:lang w:eastAsia="ru-RU"/>
              </w:rPr>
              <w:t>12</w:t>
            </w:r>
            <w:r w:rsidRPr="009C3892">
              <w:rPr>
                <w:b/>
                <w:bCs/>
                <w:i/>
                <w:color w:val="000000"/>
                <w:lang w:eastAsia="ru-RU"/>
              </w:rPr>
              <w:t>.2019</w:t>
            </w:r>
            <w:r>
              <w:rPr>
                <w:b/>
                <w:bCs/>
                <w:i/>
                <w:color w:val="000000"/>
                <w:lang w:eastAsia="ru-RU"/>
              </w:rPr>
              <w:t xml:space="preserve"> </w:t>
            </w:r>
            <w:r w:rsidRPr="00E93EFA">
              <w:rPr>
                <w:b/>
                <w:bCs/>
                <w:i/>
                <w:color w:val="000000"/>
                <w:lang w:val="en-US"/>
              </w:rPr>
              <w:t xml:space="preserve">conform condițiilor prevăzute în contract și </w:t>
            </w:r>
            <w:r>
              <w:rPr>
                <w:b/>
                <w:bCs/>
                <w:i/>
                <w:color w:val="000000"/>
                <w:lang w:eastAsia="ru-RU"/>
              </w:rPr>
              <w:t>Specificației de preț F.4.2</w:t>
            </w:r>
            <w:r w:rsidRPr="00187F3A">
              <w:rPr>
                <w:b/>
                <w:bCs/>
                <w:color w:val="000000"/>
                <w:lang w:val="en-US"/>
              </w:rPr>
              <w:t xml:space="preserve">, </w:t>
            </w:r>
            <w:r w:rsidRPr="00187F3A">
              <w:rPr>
                <w:b/>
                <w:bCs/>
                <w:i/>
                <w:color w:val="000000"/>
                <w:lang w:val="en-US"/>
              </w:rPr>
              <w:t xml:space="preserve">în termen de </w:t>
            </w:r>
            <w:r w:rsidR="006B1844">
              <w:rPr>
                <w:b/>
                <w:bCs/>
                <w:i/>
                <w:color w:val="000000"/>
                <w:lang w:val="en-US"/>
              </w:rPr>
              <w:t>7</w:t>
            </w:r>
            <w:r w:rsidRPr="00187F3A">
              <w:rPr>
                <w:b/>
                <w:bCs/>
                <w:i/>
                <w:color w:val="000000"/>
                <w:lang w:val="en-US"/>
              </w:rPr>
              <w:t xml:space="preserve"> zile de la comanda cumpărătorului</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C43583">
            <w:pPr>
              <w:tabs>
                <w:tab w:val="left" w:pos="372"/>
              </w:tabs>
              <w:suppressAutoHyphens/>
              <w:rPr>
                <w:b/>
                <w:i/>
              </w:rPr>
            </w:pPr>
            <w:r w:rsidRPr="009C3892">
              <w:rPr>
                <w:b/>
                <w:i/>
              </w:rPr>
              <w:t xml:space="preserve">Or. Glodeni, str. Moldova, nr.29, </w:t>
            </w:r>
            <w:r>
              <w:rPr>
                <w:b/>
                <w:i/>
              </w:rPr>
              <w:t xml:space="preserve">Laboratorul Clinico-Diagnostic </w:t>
            </w:r>
            <w:r w:rsidRPr="009C3892">
              <w:rPr>
                <w:b/>
                <w:i/>
              </w:rPr>
              <w:t>a</w:t>
            </w:r>
            <w:r>
              <w:rPr>
                <w:b/>
                <w:i/>
              </w:rPr>
              <w:t>l</w:t>
            </w:r>
            <w:r w:rsidRPr="009C3892">
              <w:rPr>
                <w:b/>
                <w:i/>
              </w:rPr>
              <w:t xml:space="preserve"> IMSP SR Glodeni</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83667F">
            <w:pPr>
              <w:tabs>
                <w:tab w:val="left" w:pos="372"/>
              </w:tabs>
              <w:suppressAutoHyphens/>
              <w:rPr>
                <w:b/>
                <w:i/>
                <w:spacing w:val="-4"/>
              </w:rPr>
            </w:pPr>
            <w:r w:rsidRPr="009C3892">
              <w:rPr>
                <w:b/>
                <w:i/>
                <w:spacing w:val="-4"/>
                <w:sz w:val="22"/>
                <w:szCs w:val="22"/>
              </w:rPr>
              <w:t>Achitarea va fi efectuată utilizînd sistemul de e-facturare.</w:t>
            </w:r>
          </w:p>
          <w:p w:rsidR="00C43583" w:rsidRPr="005648A2" w:rsidRDefault="00C43583" w:rsidP="0083667F">
            <w:pPr>
              <w:tabs>
                <w:tab w:val="left" w:pos="372"/>
              </w:tabs>
              <w:suppressAutoHyphens/>
              <w:rPr>
                <w:b/>
                <w:i/>
                <w:spacing w:val="-4"/>
                <w:lang w:val="en-US"/>
              </w:rPr>
            </w:pPr>
            <w:r w:rsidRPr="005648A2">
              <w:rPr>
                <w:b/>
                <w:bCs/>
                <w:i/>
                <w:color w:val="000000"/>
                <w:lang w:val="en-US" w:eastAsia="ru-RU"/>
              </w:rPr>
              <w:t>În termen de 30 de zile prin transfer după livrarea mărfii şi prezentarea facturii fiscale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83667F">
            <w:pPr>
              <w:tabs>
                <w:tab w:val="left" w:pos="372"/>
              </w:tabs>
              <w:suppressAutoHyphens/>
              <w:rPr>
                <w:b/>
                <w:i/>
                <w:spacing w:val="-4"/>
                <w:lang w:val="en-US"/>
              </w:rPr>
            </w:pPr>
            <w:r w:rsidRPr="009C3892">
              <w:rPr>
                <w:b/>
                <w:i/>
                <w:spacing w:val="-4"/>
                <w:sz w:val="22"/>
                <w:szCs w:val="22"/>
                <w:lang w:val="en-US"/>
              </w:rPr>
              <w:t xml:space="preserve"> __</w:t>
            </w:r>
            <w:r w:rsidRPr="009C3892">
              <w:rPr>
                <w:b/>
                <w:i/>
                <w:spacing w:val="-4"/>
                <w:sz w:val="22"/>
                <w:szCs w:val="22"/>
                <w:u w:val="single"/>
                <w:lang w:val="en-US"/>
              </w:rPr>
              <w:t>30</w:t>
            </w:r>
            <w:r w:rsidRPr="009C3892">
              <w:rPr>
                <w:b/>
                <w:i/>
                <w:spacing w:val="-4"/>
                <w:sz w:val="22"/>
                <w:szCs w:val="22"/>
                <w:lang w:val="en-US"/>
              </w:rPr>
              <w:t>__zile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83667F">
            <w:pPr>
              <w:pStyle w:val="a7"/>
              <w:tabs>
                <w:tab w:val="right" w:pos="4743"/>
              </w:tabs>
              <w:rPr>
                <w:b/>
                <w:i/>
                <w:spacing w:val="-2"/>
                <w:szCs w:val="24"/>
              </w:rPr>
            </w:pPr>
            <w:r w:rsidRPr="00F650BC">
              <w:rPr>
                <w:b/>
                <w:i/>
                <w:sz w:val="22"/>
                <w:szCs w:val="22"/>
              </w:rPr>
              <w:t>nu se aplică</w:t>
            </w:r>
          </w:p>
        </w:tc>
      </w:tr>
      <w:tr w:rsidR="00A20ACF" w:rsidRPr="00C60D06" w:rsidTr="00457832">
        <w:trPr>
          <w:trHeight w:val="600"/>
        </w:trPr>
        <w:tc>
          <w:tcPr>
            <w:tcW w:w="10322"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C43583" w:rsidRPr="00C60D06" w:rsidTr="00D85F22">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C43583" w:rsidRPr="004225A2" w:rsidRDefault="00C43583" w:rsidP="00C43583">
            <w:pPr>
              <w:tabs>
                <w:tab w:val="right" w:pos="176"/>
              </w:tabs>
              <w:spacing w:before="120"/>
              <w:ind w:left="34"/>
              <w:rPr>
                <w:b/>
              </w:rPr>
            </w:pPr>
            <w:r w:rsidRPr="004225A2">
              <w:rPr>
                <w:b/>
                <w:i/>
              </w:rPr>
              <w:t>Ofertele sau cererile de participare vor fi depuse electronic prin intermediul SIA RSAP</w:t>
            </w:r>
          </w:p>
          <w:p w:rsidR="00C43583" w:rsidRPr="00C60D06" w:rsidRDefault="00C43583" w:rsidP="00457832">
            <w:pPr>
              <w:pStyle w:val="a7"/>
              <w:tabs>
                <w:tab w:val="right" w:pos="4743"/>
              </w:tabs>
              <w:rPr>
                <w:rFonts w:ascii="Times New Roman" w:hAnsi="Times New Roman"/>
                <w:b/>
                <w:i/>
                <w:color w:val="FF0000"/>
                <w:szCs w:val="22"/>
                <w:lang w:eastAsia="ru-RU"/>
              </w:rPr>
            </w:pPr>
          </w:p>
        </w:tc>
      </w:tr>
      <w:tr w:rsidR="00D85F22" w:rsidRPr="00C60D06" w:rsidTr="00D85F22">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552F5B" w:rsidRDefault="00D85F22"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rsidR="00D85F22" w:rsidRPr="0081385E" w:rsidRDefault="00D85F22" w:rsidP="0083667F">
            <w:pPr>
              <w:rPr>
                <w:b/>
                <w:i/>
              </w:rPr>
            </w:pPr>
            <w:r w:rsidRPr="0081385E">
              <w:rPr>
                <w:b/>
                <w:i/>
              </w:rPr>
              <w:t>Informația o găsiți în SIA RSAP</w:t>
            </w: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85F22"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83667F">
            <w:pPr>
              <w:tabs>
                <w:tab w:val="right" w:pos="4743"/>
              </w:tabs>
              <w:jc w:val="both"/>
              <w:rPr>
                <w:b/>
                <w:i/>
              </w:rPr>
            </w:pPr>
            <w:r w:rsidRPr="00C00499">
              <w:rPr>
                <w:b/>
                <w:i/>
                <w:sz w:val="22"/>
                <w:szCs w:val="22"/>
              </w:rPr>
              <w:t>lei MD</w:t>
            </w:r>
          </w:p>
        </w:tc>
      </w:tr>
      <w:tr w:rsidR="00D85F22"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83667F">
            <w:pPr>
              <w:pStyle w:val="a7"/>
              <w:tabs>
                <w:tab w:val="right" w:pos="4743"/>
              </w:tabs>
              <w:rPr>
                <w:b/>
                <w:i/>
                <w:spacing w:val="-2"/>
                <w:szCs w:val="24"/>
              </w:rPr>
            </w:pPr>
            <w:r w:rsidRPr="00F650BC">
              <w:rPr>
                <w:b/>
                <w:i/>
                <w:sz w:val="22"/>
                <w:szCs w:val="22"/>
              </w:rPr>
              <w:t>nu se aplică</w:t>
            </w:r>
          </w:p>
        </w:tc>
      </w:tr>
      <w:tr w:rsidR="00D85F22"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83667F">
            <w:pPr>
              <w:pStyle w:val="a7"/>
              <w:tabs>
                <w:tab w:val="right" w:pos="4743"/>
              </w:tabs>
              <w:rPr>
                <w:b/>
                <w:i/>
                <w:spacing w:val="-2"/>
                <w:szCs w:val="24"/>
              </w:rPr>
            </w:pPr>
            <w:r w:rsidRPr="00F650BC">
              <w:rPr>
                <w:b/>
                <w:i/>
                <w:sz w:val="22"/>
                <w:szCs w:val="22"/>
              </w:rPr>
              <w:t>nu se aplică</w:t>
            </w:r>
          </w:p>
        </w:tc>
      </w:tr>
      <w:tr w:rsidR="00D85F22" w:rsidRPr="00C60D06" w:rsidTr="00D85F22">
        <w:trPr>
          <w:trHeight w:val="765"/>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711E42" w:rsidRDefault="00D85F22" w:rsidP="0083667F">
            <w:pPr>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D85F22" w:rsidRPr="00C60D06" w:rsidTr="00457832">
        <w:trPr>
          <w:trHeight w:val="1731"/>
        </w:trPr>
        <w:tc>
          <w:tcPr>
            <w:tcW w:w="534" w:type="dxa"/>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.3.</w:t>
            </w:r>
          </w:p>
          <w:p w:rsidR="00D85F22" w:rsidRPr="00C60D06" w:rsidRDefault="00D85F2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85F22" w:rsidRPr="00C60D06" w:rsidRDefault="00D85F22" w:rsidP="00457832">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D85F22" w:rsidRPr="00D85F22" w:rsidRDefault="00D85F22" w:rsidP="00D85F22">
            <w:pPr>
              <w:pStyle w:val="a7"/>
              <w:tabs>
                <w:tab w:val="right" w:pos="4743"/>
              </w:tabs>
              <w:jc w:val="both"/>
              <w:rPr>
                <w:b/>
                <w:i/>
                <w:spacing w:val="-2"/>
                <w:szCs w:val="24"/>
              </w:rPr>
            </w:pPr>
            <w:r w:rsidRPr="00F650BC">
              <w:rPr>
                <w:b/>
                <w:i/>
                <w:sz w:val="22"/>
                <w:szCs w:val="22"/>
              </w:rPr>
              <w:t>nu se aplică</w:t>
            </w:r>
          </w:p>
        </w:tc>
      </w:tr>
      <w:tr w:rsidR="00A20ACF" w:rsidRPr="00C60D06" w:rsidTr="00457832">
        <w:trPr>
          <w:trHeight w:val="600"/>
        </w:trPr>
        <w:tc>
          <w:tcPr>
            <w:tcW w:w="10322"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Default="00D85F22" w:rsidP="0083667F">
            <w:pPr>
              <w:tabs>
                <w:tab w:val="right" w:pos="4743"/>
              </w:tabs>
              <w:jc w:val="both"/>
              <w:rPr>
                <w:b/>
                <w:color w:val="000000" w:themeColor="text1"/>
              </w:rPr>
            </w:pPr>
            <w:r w:rsidRPr="004F0F1B">
              <w:rPr>
                <w:b/>
                <w:color w:val="000000" w:themeColor="text1"/>
                <w:sz w:val="22"/>
                <w:szCs w:val="22"/>
              </w:rPr>
              <w:t xml:space="preserve">Se va aplica criteriul de avaluare: </w:t>
            </w:r>
          </w:p>
          <w:p w:rsidR="00D85F22" w:rsidRPr="009C3892" w:rsidRDefault="00D85F22" w:rsidP="0083667F">
            <w:pPr>
              <w:tabs>
                <w:tab w:val="right" w:pos="4743"/>
              </w:tabs>
              <w:jc w:val="both"/>
              <w:rPr>
                <w:b/>
                <w:i/>
                <w:iCs/>
                <w:lang w:val="en-US"/>
              </w:rPr>
            </w:pPr>
            <w:r w:rsidRPr="009C3892">
              <w:rPr>
                <w:b/>
                <w:i/>
                <w:color w:val="000000"/>
                <w:lang w:eastAsia="ru-RU"/>
              </w:rPr>
              <w:t>preţul cel mai scăzut</w:t>
            </w:r>
            <w:r w:rsidRPr="009C3892">
              <w:rPr>
                <w:b/>
                <w:i/>
                <w:iCs/>
                <w:sz w:val="22"/>
                <w:szCs w:val="22"/>
                <w:lang w:val="en-US"/>
              </w:rPr>
              <w:t xml:space="preserve"> </w:t>
            </w:r>
          </w:p>
          <w:p w:rsidR="00D85F22" w:rsidRPr="004F0F1B" w:rsidRDefault="00D85F22" w:rsidP="0083667F">
            <w:pPr>
              <w:tabs>
                <w:tab w:val="right" w:pos="4743"/>
              </w:tabs>
              <w:jc w:val="both"/>
              <w:rPr>
                <w:b/>
                <w:i/>
                <w:iCs/>
                <w:color w:val="000000" w:themeColor="text1"/>
              </w:rPr>
            </w:pP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4F0F1B" w:rsidRDefault="00D85F22" w:rsidP="0083667F">
            <w:pPr>
              <w:tabs>
                <w:tab w:val="right" w:pos="4743"/>
              </w:tabs>
              <w:jc w:val="both"/>
              <w:rPr>
                <w:i/>
                <w:color w:val="000000" w:themeColor="text1"/>
              </w:rPr>
            </w:pPr>
            <w:r w:rsidRPr="004F0F1B">
              <w:rPr>
                <w:b/>
                <w:i/>
                <w:color w:val="000000" w:themeColor="text1"/>
                <w:sz w:val="22"/>
                <w:szCs w:val="22"/>
              </w:rPr>
              <w:t>__</w:t>
            </w:r>
            <w:r>
              <w:rPr>
                <w:b/>
                <w:i/>
                <w:color w:val="000000" w:themeColor="text1"/>
                <w:sz w:val="22"/>
                <w:szCs w:val="22"/>
              </w:rPr>
              <w:t>5</w:t>
            </w:r>
            <w:r w:rsidRPr="004F0F1B">
              <w:rPr>
                <w:b/>
                <w:i/>
                <w:color w:val="000000" w:themeColor="text1"/>
                <w:sz w:val="22"/>
                <w:szCs w:val="22"/>
              </w:rPr>
              <w:t>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9C3892" w:rsidRDefault="00D85F22" w:rsidP="0083667F">
            <w:pPr>
              <w:tabs>
                <w:tab w:val="left" w:pos="372"/>
              </w:tabs>
              <w:suppressAutoHyphens/>
              <w:spacing w:before="120" w:after="120"/>
              <w:rPr>
                <w:b/>
                <w:i/>
                <w:color w:val="000000" w:themeColor="text1"/>
              </w:rPr>
            </w:pPr>
            <w:r w:rsidRPr="009C3892">
              <w:rPr>
                <w:b/>
                <w:i/>
                <w:color w:val="000000" w:themeColor="text1"/>
                <w:sz w:val="22"/>
                <w:szCs w:val="22"/>
              </w:rPr>
              <w:t>[forma garanției de bună execuție a/b]</w:t>
            </w:r>
          </w:p>
          <w:p w:rsidR="00D85F22" w:rsidRPr="009C3892" w:rsidRDefault="00D85F22" w:rsidP="00D85F22">
            <w:pPr>
              <w:numPr>
                <w:ilvl w:val="0"/>
                <w:numId w:val="21"/>
              </w:numPr>
              <w:tabs>
                <w:tab w:val="left" w:pos="372"/>
              </w:tabs>
              <w:suppressAutoHyphens/>
              <w:spacing w:before="120" w:after="120"/>
              <w:ind w:left="372" w:firstLine="34"/>
              <w:rPr>
                <w:b/>
                <w:i/>
                <w:color w:val="000000" w:themeColor="text1"/>
              </w:rPr>
            </w:pPr>
            <w:r w:rsidRPr="009C3892">
              <w:rPr>
                <w:b/>
                <w:i/>
                <w:color w:val="000000" w:themeColor="text1"/>
                <w:sz w:val="22"/>
                <w:szCs w:val="22"/>
              </w:rPr>
              <w:t>Garanția de buna execuție (emisă de o bancă comercială) conform formularului F3.3 sau</w:t>
            </w:r>
          </w:p>
          <w:p w:rsidR="00D85F22" w:rsidRPr="009C3892" w:rsidRDefault="00D85F22" w:rsidP="00D85F22">
            <w:pPr>
              <w:numPr>
                <w:ilvl w:val="0"/>
                <w:numId w:val="21"/>
              </w:numPr>
              <w:tabs>
                <w:tab w:val="left" w:pos="372"/>
              </w:tabs>
              <w:suppressAutoHyphens/>
              <w:spacing w:before="120" w:after="120"/>
              <w:ind w:left="372" w:hanging="360"/>
              <w:rPr>
                <w:b/>
                <w:i/>
                <w:color w:val="000000" w:themeColor="text1"/>
              </w:rPr>
            </w:pPr>
            <w:r w:rsidRPr="009C3892">
              <w:rPr>
                <w:b/>
                <w:i/>
                <w:color w:val="000000" w:themeColor="text1"/>
                <w:sz w:val="22"/>
                <w:szCs w:val="22"/>
              </w:rPr>
              <w:t>Garanția de buna execuție prin transfer la contul autorităţii contractante, conform următoarelor date bancare:</w:t>
            </w:r>
          </w:p>
          <w:p w:rsidR="00D85F22" w:rsidRPr="009C3892" w:rsidRDefault="00D85F22" w:rsidP="0083667F">
            <w:pPr>
              <w:spacing w:after="120"/>
              <w:ind w:left="599"/>
              <w:rPr>
                <w:b/>
                <w:i/>
              </w:rPr>
            </w:pPr>
            <w:r w:rsidRPr="009C3892">
              <w:rPr>
                <w:b/>
                <w:i/>
                <w:sz w:val="22"/>
                <w:szCs w:val="22"/>
              </w:rPr>
              <w:t>Beneficiarul plăţii:</w:t>
            </w:r>
            <w:r w:rsidRPr="009C3892">
              <w:rPr>
                <w:b/>
                <w:i/>
                <w:sz w:val="28"/>
                <w:szCs w:val="28"/>
              </w:rPr>
              <w:t>IMSP SR Glodeni</w:t>
            </w:r>
          </w:p>
          <w:p w:rsidR="00D85F22" w:rsidRPr="009C3892" w:rsidRDefault="00D85F22" w:rsidP="0083667F">
            <w:pPr>
              <w:spacing w:after="120"/>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D85F22" w:rsidRPr="009C3892" w:rsidRDefault="00D85F22" w:rsidP="0083667F">
            <w:pPr>
              <w:spacing w:after="120"/>
              <w:ind w:left="599"/>
              <w:rPr>
                <w:b/>
                <w:i/>
              </w:rPr>
            </w:pPr>
            <w:r w:rsidRPr="009C3892">
              <w:rPr>
                <w:b/>
                <w:i/>
                <w:sz w:val="22"/>
                <w:szCs w:val="22"/>
              </w:rPr>
              <w:t xml:space="preserve">Codul fiscal: </w:t>
            </w:r>
            <w:r w:rsidRPr="009C3892">
              <w:rPr>
                <w:b/>
                <w:i/>
              </w:rPr>
              <w:t>1003602150721</w:t>
            </w:r>
          </w:p>
          <w:p w:rsidR="00D85F22" w:rsidRPr="009C3892" w:rsidRDefault="00D85F22" w:rsidP="0083667F">
            <w:pPr>
              <w:spacing w:after="120"/>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D85F22" w:rsidRPr="009C3892" w:rsidRDefault="00D85F22" w:rsidP="0083667F">
            <w:pPr>
              <w:spacing w:after="120"/>
              <w:ind w:left="599"/>
              <w:rPr>
                <w:b/>
                <w:i/>
              </w:rPr>
            </w:pPr>
            <w:r w:rsidRPr="009C3892">
              <w:rPr>
                <w:b/>
                <w:i/>
                <w:sz w:val="22"/>
                <w:szCs w:val="22"/>
              </w:rPr>
              <w:t xml:space="preserve">Contul trezorerial: </w:t>
            </w:r>
          </w:p>
          <w:p w:rsidR="00D85F22" w:rsidRPr="009C3892" w:rsidRDefault="00D85F22" w:rsidP="0083667F">
            <w:pPr>
              <w:spacing w:after="120"/>
              <w:ind w:left="599"/>
              <w:rPr>
                <w:b/>
                <w:i/>
              </w:rPr>
            </w:pPr>
            <w:r w:rsidRPr="009C3892">
              <w:rPr>
                <w:b/>
                <w:i/>
                <w:sz w:val="22"/>
                <w:szCs w:val="22"/>
              </w:rPr>
              <w:t xml:space="preserve">Contul bancar: </w:t>
            </w:r>
          </w:p>
          <w:p w:rsidR="00D85F22" w:rsidRPr="009C3892" w:rsidRDefault="00D85F22" w:rsidP="0083667F">
            <w:pPr>
              <w:spacing w:after="120"/>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D85F22" w:rsidRPr="00D85F22" w:rsidRDefault="00D85F22" w:rsidP="00D85F22">
            <w:pPr>
              <w:tabs>
                <w:tab w:val="left" w:pos="1152"/>
              </w:tabs>
              <w:suppressAutoHyphens/>
              <w:spacing w:before="120" w:after="120"/>
              <w:ind w:left="372"/>
              <w:rPr>
                <w:b/>
                <w:i/>
                <w:color w:val="000000" w:themeColor="text1"/>
              </w:rPr>
            </w:pPr>
            <w:r w:rsidRPr="009C3892">
              <w:rPr>
                <w:b/>
                <w:i/>
                <w:color w:val="000000" w:themeColor="text1"/>
                <w:sz w:val="22"/>
                <w:szCs w:val="22"/>
              </w:rPr>
              <w:t xml:space="preserve">cu nota “Garanția de bună execuție” sau “Pentru garanţia de bună execuție la </w:t>
            </w:r>
            <w:r w:rsidRPr="009C3892">
              <w:rPr>
                <w:b/>
                <w:bCs/>
                <w:i/>
                <w:color w:val="000000" w:themeColor="text1"/>
                <w:sz w:val="22"/>
                <w:szCs w:val="22"/>
              </w:rPr>
              <w:t>procedura de achiziție publică</w:t>
            </w:r>
            <w:r w:rsidRPr="009C3892">
              <w:rPr>
                <w:b/>
                <w:i/>
                <w:color w:val="000000" w:themeColor="text1"/>
                <w:sz w:val="22"/>
                <w:szCs w:val="22"/>
              </w:rPr>
              <w:t>nr. ______ din ___________”</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83667F">
            <w:pPr>
              <w:tabs>
                <w:tab w:val="right" w:pos="4743"/>
              </w:tabs>
              <w:jc w:val="both"/>
              <w:rPr>
                <w:b/>
                <w:i/>
                <w:iCs/>
                <w:color w:val="FF0000"/>
                <w:lang w:val="en-US"/>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DF0CAB" w:rsidRDefault="00D85F22" w:rsidP="0083667F">
            <w:pPr>
              <w:tabs>
                <w:tab w:val="right" w:pos="4743"/>
              </w:tabs>
              <w:rPr>
                <w:b/>
                <w:i/>
                <w:iCs/>
                <w:color w:val="FF0000"/>
              </w:rPr>
            </w:pPr>
            <w:r w:rsidRPr="00DF0CAB">
              <w:rPr>
                <w:b/>
                <w:i/>
                <w:color w:val="000000"/>
                <w:lang w:eastAsia="ru-RU"/>
              </w:rPr>
              <w:t xml:space="preserve">în termen de 10 zile </w:t>
            </w:r>
            <w:r w:rsidRPr="00DF0CAB">
              <w:rPr>
                <w:b/>
                <w:i/>
                <w:color w:val="000000"/>
                <w:lang w:eastAsia="ru-RU"/>
              </w:rPr>
              <w:br/>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D85F22" w:rsidRDefault="00D85F22" w:rsidP="00D85F22">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w:t>
      </w:r>
      <w:r>
        <w:rPr>
          <w:b/>
          <w:bCs/>
          <w:i/>
          <w:color w:val="000000"/>
          <w:sz w:val="22"/>
          <w:szCs w:val="22"/>
          <w:u w:val="single"/>
        </w:rPr>
        <w:t>Vasili LAZARI</w:t>
      </w:r>
      <w:r w:rsidRPr="00C00499">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072" w:type="dxa"/>
              <w:tblLayout w:type="fixed"/>
              <w:tblLook w:val="04A0"/>
            </w:tblPr>
            <w:tblGrid>
              <w:gridCol w:w="1788"/>
              <w:gridCol w:w="7284"/>
            </w:tblGrid>
            <w:tr w:rsidR="00A20ACF" w:rsidRPr="00C60D06" w:rsidTr="00D9020C">
              <w:trPr>
                <w:trHeight w:val="850"/>
              </w:trPr>
              <w:tc>
                <w:tcPr>
                  <w:tcW w:w="9072"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D9020C">
              <w:trPr>
                <w:trHeight w:val="600"/>
              </w:trPr>
              <w:tc>
                <w:tcPr>
                  <w:tcW w:w="9072"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D9020C">
              <w:trPr>
                <w:trHeight w:val="600"/>
              </w:trPr>
              <w:tc>
                <w:tcPr>
                  <w:tcW w:w="9072" w:type="dxa"/>
                  <w:gridSpan w:val="2"/>
                  <w:vAlign w:val="center"/>
                </w:tcPr>
                <w:p w:rsidR="00A20ACF" w:rsidRPr="00C60D06" w:rsidRDefault="00A20ACF" w:rsidP="00457832">
                  <w:pPr>
                    <w:pStyle w:val="2"/>
                  </w:pP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2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284"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284"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D9020C">
              <w:trPr>
                <w:trHeight w:val="697"/>
              </w:trPr>
              <w:tc>
                <w:tcPr>
                  <w:tcW w:w="9072" w:type="dxa"/>
                  <w:gridSpan w:val="2"/>
                </w:tcPr>
                <w:p w:rsidR="00A20ACF" w:rsidRPr="00C60D06" w:rsidRDefault="00D9020C" w:rsidP="00D9020C">
                  <w:pPr>
                    <w:spacing w:after="120"/>
                    <w:rPr>
                      <w:bCs/>
                      <w:i/>
                    </w:rPr>
                  </w:pPr>
                  <w:r w:rsidRPr="009903CB">
                    <w:rPr>
                      <w:b/>
                      <w:bCs/>
                      <w:i/>
                      <w:color w:val="FF0000"/>
                      <w:sz w:val="28"/>
                      <w:szCs w:val="28"/>
                      <w:u w:val="single"/>
                    </w:rPr>
                    <w:t>FORMULARELE SUNT ANEXATE LA PREZENTA DOCUMENTATIE</w:t>
                  </w:r>
                  <w:r>
                    <w:rPr>
                      <w:b/>
                      <w:bCs/>
                      <w:i/>
                      <w:color w:val="FF0000"/>
                      <w:sz w:val="28"/>
                      <w:szCs w:val="28"/>
                      <w:u w:val="single"/>
                    </w:rPr>
                    <w:t>!!!</w:t>
                  </w: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8"/>
            <w:bookmarkStart w:id="166" w:name="_Toc449539097"/>
            <w:r>
              <w:rPr>
                <w:lang w:val="ro-RO"/>
              </w:rPr>
              <w:lastRenderedPageBreak/>
              <w:t>CAPITOLUL V</w:t>
            </w:r>
            <w:r w:rsidR="00A20ACF" w:rsidRPr="00C60D06">
              <w:rPr>
                <w:lang w:val="ro-RO"/>
              </w:rPr>
              <w:br w:type="textWrapping" w:clear="all"/>
              <w:t>FORMULARUL DE CONTRACT</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D9020C" w:rsidP="00457832">
            <w:pPr>
              <w:spacing w:after="120"/>
              <w:jc w:val="both"/>
              <w:rPr>
                <w:bCs/>
                <w:i/>
              </w:rPr>
            </w:pPr>
            <w:r w:rsidRPr="009903CB">
              <w:rPr>
                <w:b/>
                <w:bCs/>
                <w:i/>
                <w:color w:val="FF0000"/>
                <w:sz w:val="28"/>
                <w:szCs w:val="28"/>
                <w:u w:val="single"/>
              </w:rPr>
              <w:t>FORMULAR</w:t>
            </w:r>
            <w:r>
              <w:rPr>
                <w:b/>
                <w:bCs/>
                <w:i/>
                <w:color w:val="FF0000"/>
                <w:sz w:val="28"/>
                <w:szCs w:val="28"/>
                <w:u w:val="single"/>
              </w:rPr>
              <w:t>U</w:t>
            </w:r>
            <w:r w:rsidRPr="009903CB">
              <w:rPr>
                <w:b/>
                <w:bCs/>
                <w:i/>
                <w:color w:val="FF0000"/>
                <w:sz w:val="28"/>
                <w:szCs w:val="28"/>
                <w:u w:val="single"/>
              </w:rPr>
              <w:t xml:space="preserve">L </w:t>
            </w:r>
            <w:r>
              <w:rPr>
                <w:b/>
                <w:bCs/>
                <w:i/>
                <w:color w:val="FF0000"/>
                <w:sz w:val="28"/>
                <w:szCs w:val="28"/>
                <w:u w:val="single"/>
              </w:rPr>
              <w:t>E</w:t>
            </w:r>
            <w:r w:rsidRPr="009903CB">
              <w:rPr>
                <w:b/>
                <w:bCs/>
                <w:i/>
                <w:color w:val="FF0000"/>
                <w:sz w:val="28"/>
                <w:szCs w:val="28"/>
                <w:u w:val="single"/>
              </w:rPr>
              <w:t>ST</w:t>
            </w:r>
            <w:r>
              <w:rPr>
                <w:b/>
                <w:bCs/>
                <w:i/>
                <w:color w:val="FF0000"/>
                <w:sz w:val="28"/>
                <w:szCs w:val="28"/>
                <w:u w:val="single"/>
              </w:rPr>
              <w:t>E</w:t>
            </w:r>
            <w:r w:rsidRPr="009903CB">
              <w:rPr>
                <w:b/>
                <w:bCs/>
                <w:i/>
                <w:color w:val="FF0000"/>
                <w:sz w:val="28"/>
                <w:szCs w:val="28"/>
                <w:u w:val="single"/>
              </w:rPr>
              <w:t xml:space="preserve"> ANEXATE LA PREZENTA DOCUMENTATIE</w:t>
            </w:r>
            <w:r>
              <w:rPr>
                <w:b/>
                <w:bCs/>
                <w:i/>
                <w:color w:val="FF0000"/>
                <w:sz w:val="28"/>
                <w:szCs w:val="28"/>
                <w:u w:val="single"/>
              </w:rPr>
              <w:t>!!!</w:t>
            </w:r>
          </w:p>
        </w:tc>
      </w:tr>
    </w:tbl>
    <w:p w:rsidR="00A20ACF" w:rsidRPr="00C60D06" w:rsidRDefault="00A20ACF" w:rsidP="00A20ACF"/>
    <w:sectPr w:rsidR="00A20ACF" w:rsidRPr="00C60D06" w:rsidSect="00D9020C">
      <w:footerReference w:type="default" r:id="rId9"/>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005" w:rsidRDefault="00132005" w:rsidP="00A20ACF">
      <w:r>
        <w:separator/>
      </w:r>
    </w:p>
  </w:endnote>
  <w:endnote w:type="continuationSeparator" w:id="1">
    <w:p w:rsidR="00132005" w:rsidRDefault="001320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A1" w:rsidRDefault="00C57847" w:rsidP="00457832">
    <w:pPr>
      <w:pStyle w:val="a4"/>
      <w:jc w:val="center"/>
    </w:pPr>
    <w:fldSimple w:instr=" PAGE   \* MERGEFORMAT ">
      <w:r w:rsidR="006B1844">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6A1" w:rsidRDefault="00C57847" w:rsidP="00457832">
    <w:pPr>
      <w:pStyle w:val="a4"/>
      <w:jc w:val="center"/>
    </w:pPr>
    <w:fldSimple w:instr=" PAGE   \* MERGEFORMAT ">
      <w:r w:rsidR="006B184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6806"/>
      <w:docPartObj>
        <w:docPartGallery w:val="Page Numbers (Bottom of Page)"/>
        <w:docPartUnique/>
      </w:docPartObj>
    </w:sdtPr>
    <w:sdtContent>
      <w:p w:rsidR="00D9020C" w:rsidRDefault="00C57847">
        <w:pPr>
          <w:pStyle w:val="a4"/>
          <w:jc w:val="right"/>
        </w:pPr>
        <w:fldSimple w:instr=" PAGE   \* MERGEFORMAT ">
          <w:r w:rsidR="006B1844">
            <w:t>29</w:t>
          </w:r>
        </w:fldSimple>
      </w:p>
    </w:sdtContent>
  </w:sdt>
  <w:p w:rsidR="008556A1" w:rsidRDefault="008556A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005" w:rsidRDefault="00132005" w:rsidP="00A20ACF">
      <w:r>
        <w:separator/>
      </w:r>
    </w:p>
  </w:footnote>
  <w:footnote w:type="continuationSeparator" w:id="1">
    <w:p w:rsidR="00132005" w:rsidRDefault="00132005" w:rsidP="00A20ACF">
      <w:r>
        <w:continuationSeparator/>
      </w:r>
    </w:p>
  </w:footnote>
  <w:footnote w:id="2">
    <w:p w:rsidR="008556A1" w:rsidRPr="00540469" w:rsidRDefault="008556A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2312A"/>
    <w:rsid w:val="001146D9"/>
    <w:rsid w:val="00132005"/>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876CE"/>
    <w:rsid w:val="004C0C0E"/>
    <w:rsid w:val="005939A2"/>
    <w:rsid w:val="005B4F68"/>
    <w:rsid w:val="005F552D"/>
    <w:rsid w:val="005F610A"/>
    <w:rsid w:val="00612D49"/>
    <w:rsid w:val="006B1844"/>
    <w:rsid w:val="006D32CC"/>
    <w:rsid w:val="007621CB"/>
    <w:rsid w:val="007A0A30"/>
    <w:rsid w:val="00835DF6"/>
    <w:rsid w:val="008556A1"/>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C344B"/>
    <w:rsid w:val="00BD0613"/>
    <w:rsid w:val="00C03CAE"/>
    <w:rsid w:val="00C43583"/>
    <w:rsid w:val="00C57847"/>
    <w:rsid w:val="00C85DBD"/>
    <w:rsid w:val="00CD08EC"/>
    <w:rsid w:val="00D00A8C"/>
    <w:rsid w:val="00D85F22"/>
    <w:rsid w:val="00D9020C"/>
    <w:rsid w:val="00DA1B97"/>
    <w:rsid w:val="00DA7D71"/>
    <w:rsid w:val="00DC72B4"/>
    <w:rsid w:val="00DE7D2D"/>
    <w:rsid w:val="00E82BA4"/>
    <w:rsid w:val="00EC3170"/>
    <w:rsid w:val="00F0336E"/>
    <w:rsid w:val="00F239B3"/>
    <w:rsid w:val="00F23CB1"/>
    <w:rsid w:val="00F23EE9"/>
    <w:rsid w:val="00F80BB0"/>
    <w:rsid w:val="00F979FB"/>
    <w:rsid w:val="00FE1849"/>
    <w:rsid w:val="00FE4A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FontStyle67">
    <w:name w:val="Font Style67"/>
    <w:rsid w:val="00EC3170"/>
    <w:rPr>
      <w:rFonts w:ascii="Times New Roman" w:hAnsi="Times New Roman" w:cs="Times New Roman"/>
      <w:sz w:val="20"/>
      <w:szCs w:val="20"/>
    </w:rPr>
  </w:style>
  <w:style w:type="paragraph" w:customStyle="1" w:styleId="Style28">
    <w:name w:val="Style28"/>
    <w:basedOn w:val="a0"/>
    <w:rsid w:val="00EC3170"/>
    <w:pPr>
      <w:widowControl w:val="0"/>
      <w:suppressAutoHyphens/>
      <w:autoSpaceDE w:val="0"/>
      <w:spacing w:line="245" w:lineRule="exact"/>
      <w:jc w:val="both"/>
    </w:pPr>
    <w:rPr>
      <w:noProof w:val="0"/>
      <w:lang w:val="ru-RU" w:eastAsia="zh-CN"/>
    </w:rPr>
  </w:style>
  <w:style w:type="paragraph" w:customStyle="1" w:styleId="Style41">
    <w:name w:val="Style41"/>
    <w:basedOn w:val="a0"/>
    <w:rsid w:val="00EC3170"/>
    <w:pPr>
      <w:widowControl w:val="0"/>
      <w:suppressAutoHyphens/>
      <w:autoSpaceDE w:val="0"/>
      <w:spacing w:line="238" w:lineRule="exact"/>
    </w:pPr>
    <w:rPr>
      <w:noProof w:val="0"/>
      <w:lang w:val="ru-RU" w:eastAsia="zh-CN"/>
    </w:rPr>
  </w:style>
  <w:style w:type="character" w:customStyle="1" w:styleId="s0">
    <w:name w:val="s0"/>
    <w:basedOn w:val="a1"/>
    <w:rsid w:val="00EC317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29</Pages>
  <Words>9972</Words>
  <Characters>56842</Characters>
  <Application>Microsoft Office Word</Application>
  <DocSecurity>0</DocSecurity>
  <Lines>473</Lines>
  <Paragraphs>133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66681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4</cp:revision>
  <cp:lastPrinted>2018-10-10T10:56:00Z</cp:lastPrinted>
  <dcterms:created xsi:type="dcterms:W3CDTF">2018-11-26T09:35:00Z</dcterms:created>
  <dcterms:modified xsi:type="dcterms:W3CDTF">2018-11-26T10:20:00Z</dcterms:modified>
</cp:coreProperties>
</file>