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412"/>
        <w:gridCol w:w="1216"/>
        <w:gridCol w:w="1325"/>
        <w:gridCol w:w="3843"/>
        <w:gridCol w:w="3290"/>
        <w:gridCol w:w="1336"/>
      </w:tblGrid>
      <w:tr w14:paraId="15F59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4B282DE">
            <w:pPr>
              <w:jc w:val="center"/>
              <w:rPr>
                <w:i/>
                <w:iCs/>
                <w:sz w:val="22"/>
                <w:szCs w:val="22"/>
              </w:rPr>
            </w:pPr>
            <w:bookmarkStart w:id="0" w:name="_Hlk77771394"/>
            <w:bookmarkStart w:id="1" w:name="_Toc449539095"/>
            <w:bookmarkStart w:id="2" w:name="_Toc356920194"/>
            <w:bookmarkStart w:id="3" w:name="_Toc392180206"/>
          </w:p>
          <w:tbl>
            <w:tblPr>
              <w:tblStyle w:val="4"/>
              <w:tblpPr w:leftFromText="180" w:rightFromText="180" w:vertAnchor="text" w:horzAnchor="page" w:tblpX="-50" w:tblpY="507"/>
              <w:tblOverlap w:val="never"/>
              <w:tblW w:w="1291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3B6B93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972FC5E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B6C5A7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00FC86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C03CE39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0CC96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35E691F4">
            <w:pPr>
              <w:jc w:val="center"/>
              <w:rPr>
                <w:sz w:val="22"/>
                <w:szCs w:val="22"/>
              </w:rPr>
            </w:pPr>
          </w:p>
        </w:tc>
      </w:tr>
      <w:tr w14:paraId="73882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F3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C2F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A999E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onsumabile</w:t>
            </w:r>
          </w:p>
        </w:tc>
      </w:tr>
      <w:tr w14:paraId="1D126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08F72F50">
            <w:pPr>
              <w:rPr>
                <w:sz w:val="22"/>
                <w:szCs w:val="22"/>
              </w:rPr>
            </w:pPr>
          </w:p>
        </w:tc>
      </w:tr>
      <w:tr w14:paraId="61DC2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566C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3096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bunuluii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BE73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68B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8A79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8DC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2E83C0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CFB9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968B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D0A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09D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0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318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2A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A7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B5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686B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B708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4435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A8D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pentru sudare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83F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50DD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660C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8FEFCF9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Ø 0.8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E14E6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3759">
            <w:pPr>
              <w:rPr>
                <w:sz w:val="22"/>
                <w:szCs w:val="22"/>
              </w:rPr>
            </w:pPr>
          </w:p>
        </w:tc>
      </w:tr>
      <w:tr w14:paraId="25182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B3C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pentru sudare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C673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DFC29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36E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C56FEE9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Ø 1.2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F8F9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C15C0">
            <w:pPr>
              <w:rPr>
                <w:sz w:val="22"/>
                <w:szCs w:val="22"/>
              </w:rPr>
            </w:pPr>
          </w:p>
        </w:tc>
      </w:tr>
      <w:tr w14:paraId="1B9B0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A1517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4B35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50F42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51FC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F014CB2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2"/>
                <w:szCs w:val="22"/>
                <w:lang w:eastAsia="en-US"/>
              </w:rPr>
              <w:t>Ø3 mm ANO-4 GOST 9466-75, 9467-75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9FE1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69C6F">
            <w:pPr>
              <w:rPr>
                <w:sz w:val="22"/>
                <w:szCs w:val="22"/>
              </w:rPr>
            </w:pPr>
          </w:p>
        </w:tc>
      </w:tr>
      <w:tr w14:paraId="525DC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5465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A980A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04CEC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526A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A451BAF">
            <w:pPr>
              <w:rPr>
                <w:rFonts w:hint="default" w:ascii="Times New Roman" w:hAnsi="Times New Roman" w:eastAsia="Times New Roman" w:cs="Times New Roman"/>
                <w:color w:val="222222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2"/>
                <w:szCs w:val="22"/>
                <w:lang w:eastAsia="en-US"/>
              </w:rPr>
              <w:t>Inox CL-11 Ø3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FB18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A9C27">
            <w:pPr>
              <w:rPr>
                <w:sz w:val="22"/>
                <w:szCs w:val="22"/>
              </w:rPr>
            </w:pPr>
          </w:p>
        </w:tc>
      </w:tr>
      <w:tr w14:paraId="3767A1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BCC6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5E0E7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CEF24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1F02E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12EE0B9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UONI-13/55 Ø4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65A85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231AD">
            <w:pPr>
              <w:rPr>
                <w:sz w:val="22"/>
                <w:szCs w:val="22"/>
              </w:rPr>
            </w:pPr>
          </w:p>
        </w:tc>
      </w:tr>
      <w:tr w14:paraId="75D0B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FE55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EB7D6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64263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20C98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62F0221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UONI-13/55 Ø5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7CE25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84A79">
            <w:pPr>
              <w:rPr>
                <w:sz w:val="22"/>
                <w:szCs w:val="22"/>
              </w:rPr>
            </w:pPr>
          </w:p>
        </w:tc>
      </w:tr>
      <w:tr w14:paraId="4D6C6C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631E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87D8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88C2F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17C38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8B4D338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din wolfram roșii 20 Ø 2,0×175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72046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D5B8D">
            <w:pPr>
              <w:rPr>
                <w:sz w:val="22"/>
                <w:szCs w:val="22"/>
              </w:rPr>
            </w:pPr>
          </w:p>
        </w:tc>
      </w:tr>
      <w:tr w14:paraId="075754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243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C60CC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3FBC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AE31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1053487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din wolfram roșii 20 Ø 3,2×175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F9F20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C9628">
            <w:pPr>
              <w:rPr>
                <w:sz w:val="22"/>
                <w:szCs w:val="22"/>
              </w:rPr>
            </w:pPr>
          </w:p>
        </w:tc>
      </w:tr>
    </w:tbl>
    <w:p w14:paraId="48D09538"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</w:p>
    <w:p w14:paraId="76A86646">
      <w:pPr>
        <w:rPr>
          <w:rFonts w:ascii="Times New Roman" w:hAnsi="Times New Roman"/>
          <w:sz w:val="22"/>
          <w:szCs w:val="22"/>
        </w:rPr>
      </w:pPr>
    </w:p>
    <w:p w14:paraId="43111EB6">
      <w:pPr>
        <w:rPr>
          <w:rFonts w:ascii="Times New Roman" w:hAnsi="Times New Roman"/>
          <w:sz w:val="22"/>
          <w:szCs w:val="22"/>
        </w:rPr>
      </w:pPr>
    </w:p>
    <w:p w14:paraId="3AB1BE55">
      <w:pPr>
        <w:rPr>
          <w:rFonts w:ascii="Times New Roman" w:hAnsi="Times New Roman"/>
          <w:sz w:val="22"/>
          <w:szCs w:val="22"/>
        </w:rPr>
      </w:pPr>
    </w:p>
    <w:p w14:paraId="76AA4A6B">
      <w:pPr>
        <w:rPr>
          <w:rFonts w:ascii="Times New Roman" w:hAnsi="Times New Roman"/>
          <w:sz w:val="22"/>
          <w:szCs w:val="22"/>
        </w:rPr>
      </w:pPr>
    </w:p>
    <w:p w14:paraId="5E08913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1CE183F4">
      <w:pPr>
        <w:rPr>
          <w:rFonts w:ascii="Times New Roman" w:hAnsi="Times New Roman"/>
          <w:bCs/>
          <w:iCs/>
          <w:sz w:val="22"/>
          <w:szCs w:val="22"/>
        </w:rPr>
      </w:pPr>
    </w:p>
    <w:p w14:paraId="751DC66D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D213335">
      <w:pPr>
        <w:rPr>
          <w:rFonts w:ascii="Times New Roman" w:hAnsi="Times New Roman"/>
          <w:bCs/>
          <w:iCs/>
          <w:sz w:val="22"/>
          <w:szCs w:val="22"/>
        </w:rPr>
      </w:pPr>
    </w:p>
    <w:p w14:paraId="11B9563F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1134" w:right="1440" w:bottom="1273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6A80A25"/>
    <w:rsid w:val="0C4B18C7"/>
    <w:rsid w:val="11EC22D7"/>
    <w:rsid w:val="164F1861"/>
    <w:rsid w:val="17F6065E"/>
    <w:rsid w:val="1FA65A97"/>
    <w:rsid w:val="20821DE2"/>
    <w:rsid w:val="28115F44"/>
    <w:rsid w:val="47392C9D"/>
    <w:rsid w:val="473E56FC"/>
    <w:rsid w:val="47EF10A6"/>
    <w:rsid w:val="47F103B0"/>
    <w:rsid w:val="51E04994"/>
    <w:rsid w:val="55D67F64"/>
    <w:rsid w:val="5A9303CE"/>
    <w:rsid w:val="5B486998"/>
    <w:rsid w:val="5D1048D7"/>
    <w:rsid w:val="611463AC"/>
    <w:rsid w:val="63957059"/>
    <w:rsid w:val="63F659BF"/>
    <w:rsid w:val="648531A8"/>
    <w:rsid w:val="651B3759"/>
    <w:rsid w:val="6661080C"/>
    <w:rsid w:val="66A266D5"/>
    <w:rsid w:val="6BBD3799"/>
    <w:rsid w:val="6F583B32"/>
    <w:rsid w:val="72930E1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1525</Characters>
  <Lines>0</Lines>
  <Paragraphs>0</Paragraphs>
  <TotalTime>0</TotalTime>
  <ScaleCrop>false</ScaleCrop>
  <LinksUpToDate>false</LinksUpToDate>
  <CharactersWithSpaces>1705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2026-04-08T10:48:33Z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