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47C" w:rsidRDefault="0069247C" w:rsidP="0069247C">
      <w:pPr>
        <w:pStyle w:val="Heading2"/>
        <w:spacing w:before="0"/>
        <w:jc w:val="right"/>
        <w:rPr>
          <w:rFonts w:ascii="Times New Roman" w:hAnsi="Times New Roman" w:cs="Times New Roman"/>
          <w:color w:val="auto"/>
          <w:sz w:val="24"/>
          <w:szCs w:val="24"/>
          <w:lang w:val="ro-MD"/>
        </w:rPr>
      </w:pPr>
      <w:bookmarkStart w:id="0" w:name="_Toc449692118"/>
      <w:r>
        <w:rPr>
          <w:rFonts w:ascii="Times New Roman" w:hAnsi="Times New Roman" w:cs="Times New Roman"/>
          <w:color w:val="auto"/>
          <w:sz w:val="24"/>
          <w:szCs w:val="24"/>
          <w:lang w:val="ro-MD"/>
        </w:rPr>
        <w:t>Anexa nr. 1</w:t>
      </w:r>
    </w:p>
    <w:p w:rsidR="0069247C" w:rsidRDefault="0069247C" w:rsidP="0069247C">
      <w:pPr>
        <w:pStyle w:val="Heading2"/>
        <w:spacing w:before="0"/>
        <w:jc w:val="center"/>
        <w:rPr>
          <w:rFonts w:ascii="Times New Roman" w:hAnsi="Times New Roman" w:cs="Times New Roman"/>
          <w:color w:val="auto"/>
          <w:sz w:val="24"/>
          <w:szCs w:val="24"/>
          <w:lang w:val="ro-MD"/>
        </w:rPr>
      </w:pPr>
    </w:p>
    <w:p w:rsidR="0069247C" w:rsidRDefault="0069247C" w:rsidP="0069247C">
      <w:pPr>
        <w:pStyle w:val="Heading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CAIET DE SARCINI</w:t>
      </w:r>
      <w:bookmarkEnd w:id="0"/>
    </w:p>
    <w:p w:rsidR="0069247C" w:rsidRDefault="0069247C" w:rsidP="0069247C">
      <w:pPr>
        <w:pStyle w:val="Heading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 xml:space="preserve"> </w:t>
      </w:r>
    </w:p>
    <w:p w:rsidR="0069247C" w:rsidRPr="004D2095" w:rsidRDefault="0069247C" w:rsidP="0069247C">
      <w:pPr>
        <w:pStyle w:val="Heading2"/>
        <w:spacing w:before="0"/>
        <w:jc w:val="center"/>
        <w:rPr>
          <w:rFonts w:ascii="Times New Roman" w:hAnsi="Times New Roman" w:cs="Times New Roman"/>
          <w:bCs/>
          <w:color w:val="auto"/>
          <w:sz w:val="24"/>
          <w:szCs w:val="24"/>
          <w:lang w:val="ro-MD"/>
        </w:rPr>
      </w:pPr>
      <w:r w:rsidRPr="004D2095">
        <w:rPr>
          <w:rFonts w:ascii="Times New Roman" w:hAnsi="Times New Roman" w:cs="Times New Roman"/>
          <w:color w:val="auto"/>
          <w:sz w:val="24"/>
          <w:szCs w:val="24"/>
          <w:lang w:val="ro-MD"/>
        </w:rPr>
        <w:t>LUCRĂRI</w:t>
      </w:r>
    </w:p>
    <w:p w:rsidR="0069247C" w:rsidRPr="00FF430B" w:rsidRDefault="0069247C" w:rsidP="0069247C">
      <w:pPr>
        <w:pStyle w:val="ListParagraph"/>
        <w:ind w:left="0"/>
        <w:rPr>
          <w:lang w:val="ro-MD"/>
        </w:rPr>
      </w:pPr>
    </w:p>
    <w:p w:rsidR="0069247C" w:rsidRPr="00FB0B3F" w:rsidRDefault="0069247C" w:rsidP="0069247C">
      <w:pPr>
        <w:ind w:firstLine="709"/>
        <w:jc w:val="both"/>
        <w:rPr>
          <w:bCs/>
          <w:lang w:eastAsia="ru-RU"/>
        </w:rPr>
      </w:pPr>
      <w:r w:rsidRPr="00016E69">
        <w:rPr>
          <w:b/>
          <w:bCs/>
          <w:lang w:val="ro-MD"/>
        </w:rPr>
        <w:t>Obiectul:</w:t>
      </w:r>
      <w:r w:rsidRPr="00754FC2">
        <w:rPr>
          <w:lang w:val="ro-MD"/>
        </w:rPr>
        <w:t xml:space="preserve"> </w:t>
      </w:r>
      <w:r w:rsidRPr="00A44E74">
        <w:rPr>
          <w:bCs/>
          <w:lang w:eastAsia="ru-RU"/>
        </w:rPr>
        <w:t>Lucrări ,,</w:t>
      </w:r>
      <w:r w:rsidRPr="00A44E74">
        <w:rPr>
          <w:bCs/>
        </w:rPr>
        <w:t xml:space="preserve">Termoizolarea fațadei a clădirii administrative pentru DDF Edineț, imobilului cu nr. </w:t>
      </w:r>
      <w:proofErr w:type="gramStart"/>
      <w:r w:rsidRPr="00A44E74">
        <w:rPr>
          <w:bCs/>
        </w:rPr>
        <w:t>cad</w:t>
      </w:r>
      <w:proofErr w:type="gramEnd"/>
      <w:r w:rsidRPr="00A44E74">
        <w:rPr>
          <w:bCs/>
        </w:rPr>
        <w:t>. 4101208.242.01, din str. Independen</w:t>
      </w:r>
      <w:r w:rsidRPr="00A44E74">
        <w:rPr>
          <w:bCs/>
          <w:lang w:val="ro-MD"/>
        </w:rPr>
        <w:t>ței, nr.95, or. Edineț</w:t>
      </w:r>
      <w:r w:rsidRPr="00A44E74">
        <w:rPr>
          <w:bCs/>
          <w:lang w:eastAsia="ru-RU"/>
        </w:rPr>
        <w:t>”</w:t>
      </w:r>
      <w:r>
        <w:rPr>
          <w:bCs/>
          <w:lang w:eastAsia="ru-RU"/>
        </w:rPr>
        <w:t xml:space="preserve"> </w:t>
      </w:r>
      <w:r w:rsidRPr="00FB0B3F">
        <w:rPr>
          <w:bCs/>
          <w:lang w:eastAsia="ru-RU"/>
        </w:rPr>
        <w:t>(Finisarea lucrărilor rămase)</w:t>
      </w:r>
    </w:p>
    <w:p w:rsidR="0069247C" w:rsidRPr="00754FC2" w:rsidRDefault="0069247C" w:rsidP="0069247C">
      <w:pPr>
        <w:ind w:firstLine="709"/>
        <w:jc w:val="both"/>
        <w:rPr>
          <w:lang w:val="ro-MD"/>
        </w:rPr>
      </w:pPr>
      <w:r w:rsidRPr="00016E69">
        <w:rPr>
          <w:b/>
          <w:bCs/>
          <w:lang w:val="ro-MD"/>
        </w:rPr>
        <w:t>Autoritatea contractantă:</w:t>
      </w:r>
      <w:r w:rsidRPr="00754FC2">
        <w:rPr>
          <w:lang w:val="ro-MD"/>
        </w:rPr>
        <w:t xml:space="preserve"> </w:t>
      </w:r>
      <w:r w:rsidRPr="00016E69">
        <w:rPr>
          <w:color w:val="0D0D0D" w:themeColor="text1" w:themeTint="F2"/>
          <w:lang w:eastAsia="ro-RO" w:bidi="ro-RO"/>
        </w:rPr>
        <w:t>SERVICIUL FISCAL DE STAT</w:t>
      </w:r>
      <w:r w:rsidRPr="00754FC2">
        <w:rPr>
          <w:lang w:val="ro-MD"/>
        </w:rPr>
        <w:t xml:space="preserve"> </w:t>
      </w:r>
    </w:p>
    <w:p w:rsidR="0069247C" w:rsidRDefault="0069247C" w:rsidP="0069247C">
      <w:pPr>
        <w:pStyle w:val="cp"/>
        <w:ind w:firstLine="709"/>
        <w:jc w:val="both"/>
        <w:rPr>
          <w:lang w:val="ro-MD"/>
        </w:rPr>
      </w:pPr>
    </w:p>
    <w:p w:rsidR="0069247C" w:rsidRPr="007E5265" w:rsidRDefault="0069247C" w:rsidP="0069247C">
      <w:pPr>
        <w:pStyle w:val="cp"/>
        <w:ind w:firstLine="709"/>
        <w:jc w:val="both"/>
        <w:rPr>
          <w:lang w:val="ro-MD"/>
        </w:rPr>
      </w:pPr>
      <w:r w:rsidRPr="007E5265">
        <w:rPr>
          <w:lang w:val="ro-MD"/>
        </w:rPr>
        <w:t>1 . Descriere generală</w:t>
      </w:r>
    </w:p>
    <w:p w:rsidR="0069247C" w:rsidRPr="00A44E74" w:rsidRDefault="0069247C" w:rsidP="0069247C">
      <w:pPr>
        <w:ind w:firstLine="709"/>
        <w:jc w:val="both"/>
        <w:rPr>
          <w:b/>
          <w:lang w:eastAsia="ru-RU"/>
        </w:rPr>
      </w:pPr>
      <w:r w:rsidRPr="00A44E74">
        <w:rPr>
          <w:bCs/>
          <w:lang w:eastAsia="ru-RU"/>
        </w:rPr>
        <w:t xml:space="preserve">Lucrări </w:t>
      </w:r>
      <w:proofErr w:type="gramStart"/>
      <w:r w:rsidRPr="00A44E74">
        <w:rPr>
          <w:bCs/>
          <w:lang w:eastAsia="ru-RU"/>
        </w:rPr>
        <w:t>,,</w:t>
      </w:r>
      <w:r w:rsidRPr="00A44E74">
        <w:rPr>
          <w:bCs/>
        </w:rPr>
        <w:t>Termoizolarea</w:t>
      </w:r>
      <w:proofErr w:type="gramEnd"/>
      <w:r w:rsidRPr="00A44E74">
        <w:rPr>
          <w:bCs/>
        </w:rPr>
        <w:t xml:space="preserve"> fațadei a clădirii administrative pentru DDF Edineț, imobilului cu nr. </w:t>
      </w:r>
      <w:proofErr w:type="gramStart"/>
      <w:r w:rsidRPr="00A44E74">
        <w:rPr>
          <w:bCs/>
        </w:rPr>
        <w:t>cad</w:t>
      </w:r>
      <w:proofErr w:type="gramEnd"/>
      <w:r w:rsidRPr="00A44E74">
        <w:rPr>
          <w:bCs/>
        </w:rPr>
        <w:t>. 4101208.242.01, din str. Independen</w:t>
      </w:r>
      <w:r w:rsidRPr="00A44E74">
        <w:rPr>
          <w:bCs/>
          <w:lang w:val="ro-MD"/>
        </w:rPr>
        <w:t>ței, nr.95, or. Edineț</w:t>
      </w:r>
      <w:r w:rsidRPr="00A44E74">
        <w:rPr>
          <w:bCs/>
          <w:lang w:eastAsia="ru-RU"/>
        </w:rPr>
        <w:t>”</w:t>
      </w:r>
      <w:r>
        <w:rPr>
          <w:bCs/>
          <w:lang w:eastAsia="ru-RU"/>
        </w:rPr>
        <w:t xml:space="preserve"> </w:t>
      </w:r>
      <w:r w:rsidRPr="00FB0B3F">
        <w:rPr>
          <w:bCs/>
          <w:lang w:eastAsia="ru-RU"/>
        </w:rPr>
        <w:t>(Finisarea lucrărilor rămase)</w:t>
      </w:r>
      <w:r w:rsidRPr="007E5265">
        <w:rPr>
          <w:lang w:val="ro-MD"/>
        </w:rPr>
        <w:t xml:space="preserve">. </w:t>
      </w:r>
    </w:p>
    <w:p w:rsidR="0069247C" w:rsidRPr="007E5265" w:rsidRDefault="0069247C" w:rsidP="0069247C">
      <w:pPr>
        <w:ind w:firstLine="709"/>
        <w:jc w:val="both"/>
        <w:rPr>
          <w:b/>
          <w:lang w:val="ro-MD"/>
        </w:rPr>
      </w:pPr>
      <w:r w:rsidRPr="007E5265">
        <w:rPr>
          <w:b/>
          <w:lang w:val="ro-MD"/>
        </w:rPr>
        <w:t>2. Materiale, compatibilităţi, reglementări tehnice şi standarde utilizate</w:t>
      </w:r>
    </w:p>
    <w:p w:rsidR="0069247C" w:rsidRPr="007E5265" w:rsidRDefault="0069247C" w:rsidP="0069247C">
      <w:pPr>
        <w:ind w:firstLine="709"/>
        <w:jc w:val="both"/>
        <w:rPr>
          <w:bCs/>
        </w:rPr>
      </w:pPr>
      <w:r w:rsidRPr="007E5265">
        <w:rPr>
          <w:bCs/>
        </w:rPr>
        <w:t xml:space="preserve">- Materialele trebuie </w:t>
      </w:r>
      <w:proofErr w:type="gramStart"/>
      <w:r w:rsidRPr="007E5265">
        <w:rPr>
          <w:bCs/>
        </w:rPr>
        <w:t>să</w:t>
      </w:r>
      <w:proofErr w:type="gramEnd"/>
      <w:r w:rsidRPr="007E5265">
        <w:rPr>
          <w:bCs/>
        </w:rPr>
        <w:t xml:space="preserve"> corespundă calității prevăzute în documentația tehnică. La procurarea utilajului și materialelor de respectat existența certificatelor și Agrimentelor RM</w:t>
      </w:r>
    </w:p>
    <w:p w:rsidR="0069247C" w:rsidRPr="007E5265" w:rsidRDefault="0069247C" w:rsidP="0069247C">
      <w:pPr>
        <w:ind w:firstLine="709"/>
        <w:jc w:val="both"/>
        <w:rPr>
          <w:bCs/>
        </w:rPr>
      </w:pPr>
      <w:r w:rsidRPr="007E5265">
        <w:rPr>
          <w:bCs/>
        </w:rPr>
        <w:t xml:space="preserve">- </w:t>
      </w:r>
      <w:proofErr w:type="gramStart"/>
      <w:r>
        <w:rPr>
          <w:bCs/>
        </w:rPr>
        <w:t>c</w:t>
      </w:r>
      <w:r w:rsidRPr="007E5265">
        <w:rPr>
          <w:bCs/>
        </w:rPr>
        <w:t>ostul</w:t>
      </w:r>
      <w:proofErr w:type="gramEnd"/>
      <w:r w:rsidRPr="007E5265">
        <w:rPr>
          <w:bCs/>
        </w:rPr>
        <w:t xml:space="preserve"> probelor şi încercărilor va fi suportat de Antreprenor </w:t>
      </w:r>
    </w:p>
    <w:p w:rsidR="0069247C" w:rsidRPr="007E5265" w:rsidRDefault="0069247C" w:rsidP="0069247C">
      <w:pPr>
        <w:ind w:firstLine="709"/>
        <w:jc w:val="both"/>
        <w:rPr>
          <w:bCs/>
        </w:rPr>
      </w:pPr>
      <w:r w:rsidRPr="007E5265">
        <w:rPr>
          <w:bCs/>
        </w:rPr>
        <w:t xml:space="preserve">- </w:t>
      </w:r>
      <w:proofErr w:type="gramStart"/>
      <w:r w:rsidRPr="00E63CC1">
        <w:rPr>
          <w:bCs/>
        </w:rPr>
        <w:t>termenul</w:t>
      </w:r>
      <w:proofErr w:type="gramEnd"/>
      <w:r w:rsidRPr="00E63CC1">
        <w:rPr>
          <w:bCs/>
        </w:rPr>
        <w:t xml:space="preserve"> executării: maximum </w:t>
      </w:r>
      <w:r>
        <w:rPr>
          <w:bCs/>
        </w:rPr>
        <w:t>2</w:t>
      </w:r>
      <w:r w:rsidRPr="00E63CC1">
        <w:rPr>
          <w:bCs/>
        </w:rPr>
        <w:t xml:space="preserve"> luni</w:t>
      </w:r>
      <w:r w:rsidRPr="007E5265">
        <w:rPr>
          <w:bCs/>
        </w:rPr>
        <w:t xml:space="preserve"> </w:t>
      </w:r>
    </w:p>
    <w:p w:rsidR="0069247C" w:rsidRPr="007E5265" w:rsidRDefault="0069247C" w:rsidP="0069247C">
      <w:pPr>
        <w:ind w:firstLine="709"/>
        <w:jc w:val="both"/>
        <w:rPr>
          <w:lang w:val="ro-MD"/>
        </w:rPr>
      </w:pPr>
      <w:r w:rsidRPr="007E5265">
        <w:rPr>
          <w:b/>
          <w:lang w:val="ro-MD"/>
        </w:rPr>
        <w:t>3. Mostre</w:t>
      </w:r>
      <w:r>
        <w:rPr>
          <w:b/>
          <w:lang w:val="ro-MD"/>
        </w:rPr>
        <w:t xml:space="preserve"> </w:t>
      </w:r>
      <w:r w:rsidRPr="007E5265">
        <w:rPr>
          <w:bCs/>
        </w:rPr>
        <w:t xml:space="preserve">(în caz dacă se solicită) </w:t>
      </w:r>
    </w:p>
    <w:p w:rsidR="0069247C" w:rsidRPr="007E5265" w:rsidRDefault="0069247C" w:rsidP="0069247C">
      <w:pPr>
        <w:ind w:firstLine="709"/>
        <w:jc w:val="both"/>
        <w:rPr>
          <w:b/>
          <w:lang w:val="ro-MD"/>
        </w:rPr>
      </w:pPr>
      <w:r w:rsidRPr="007E5265">
        <w:rPr>
          <w:b/>
          <w:lang w:val="ro-MD"/>
        </w:rPr>
        <w:t>4. Furnizarea, păstrarea, protecţia materialelor şi a lucrărilor. Securitatea construcţiilor şi a terenurilor aferente</w:t>
      </w:r>
    </w:p>
    <w:p w:rsidR="0069247C" w:rsidRPr="007E5265" w:rsidRDefault="0069247C" w:rsidP="0069247C">
      <w:pPr>
        <w:ind w:firstLine="709"/>
        <w:jc w:val="both"/>
        <w:rPr>
          <w:bCs/>
        </w:rPr>
      </w:pPr>
      <w:r w:rsidRPr="007E5265">
        <w:rPr>
          <w:bCs/>
        </w:rPr>
        <w:t xml:space="preserve">Antreprenorul pe șantier </w:t>
      </w:r>
      <w:proofErr w:type="gramStart"/>
      <w:r w:rsidRPr="00E63CC1">
        <w:rPr>
          <w:bCs/>
        </w:rPr>
        <w:t>este</w:t>
      </w:r>
      <w:proofErr w:type="gramEnd"/>
      <w:r w:rsidRPr="00E63CC1">
        <w:rPr>
          <w:bCs/>
        </w:rPr>
        <w:t xml:space="preserve"> obligat</w:t>
      </w:r>
      <w:r w:rsidRPr="007E5265">
        <w:rPr>
          <w:bCs/>
        </w:rPr>
        <w:t xml:space="preserve">: </w:t>
      </w:r>
    </w:p>
    <w:p w:rsidR="0069247C" w:rsidRPr="007E5265" w:rsidRDefault="0069247C" w:rsidP="0069247C">
      <w:pPr>
        <w:ind w:firstLine="709"/>
        <w:jc w:val="both"/>
        <w:rPr>
          <w:bCs/>
        </w:rPr>
      </w:pPr>
      <w:r w:rsidRPr="007E5265">
        <w:rPr>
          <w:bCs/>
        </w:rPr>
        <w:t xml:space="preserve">- </w:t>
      </w:r>
      <w:proofErr w:type="gramStart"/>
      <w:r w:rsidRPr="007E5265">
        <w:rPr>
          <w:bCs/>
        </w:rPr>
        <w:t>de</w:t>
      </w:r>
      <w:proofErr w:type="gramEnd"/>
      <w:r w:rsidRPr="007E5265">
        <w:rPr>
          <w:bCs/>
        </w:rPr>
        <w:t xml:space="preserve"> a limita acces la șantier; </w:t>
      </w:r>
    </w:p>
    <w:p w:rsidR="0069247C" w:rsidRPr="007E5265" w:rsidRDefault="0069247C" w:rsidP="0069247C">
      <w:pPr>
        <w:ind w:firstLine="709"/>
        <w:jc w:val="both"/>
        <w:rPr>
          <w:bCs/>
        </w:rPr>
      </w:pPr>
      <w:r w:rsidRPr="007E5265">
        <w:rPr>
          <w:bCs/>
        </w:rPr>
        <w:t xml:space="preserve">- </w:t>
      </w:r>
      <w:proofErr w:type="gramStart"/>
      <w:r w:rsidRPr="007E5265">
        <w:rPr>
          <w:bCs/>
        </w:rPr>
        <w:t>de</w:t>
      </w:r>
      <w:proofErr w:type="gramEnd"/>
      <w:r w:rsidRPr="007E5265">
        <w:rPr>
          <w:bCs/>
        </w:rPr>
        <w:t xml:space="preserve"> a instala panou informațional; </w:t>
      </w:r>
    </w:p>
    <w:p w:rsidR="0069247C" w:rsidRPr="007E5265" w:rsidRDefault="0069247C" w:rsidP="0069247C">
      <w:pPr>
        <w:ind w:firstLine="709"/>
        <w:jc w:val="both"/>
        <w:rPr>
          <w:bCs/>
        </w:rPr>
      </w:pPr>
      <w:r w:rsidRPr="007E5265">
        <w:rPr>
          <w:bCs/>
        </w:rPr>
        <w:t xml:space="preserve">- </w:t>
      </w:r>
      <w:proofErr w:type="gramStart"/>
      <w:r w:rsidRPr="007E5265">
        <w:rPr>
          <w:bCs/>
        </w:rPr>
        <w:t>să</w:t>
      </w:r>
      <w:proofErr w:type="gramEnd"/>
      <w:r w:rsidRPr="007E5265">
        <w:rPr>
          <w:bCs/>
        </w:rPr>
        <w:t xml:space="preserve"> asigure lucrările executate şi echipamentul pe care le are la dispoziţie împotriva degradării şi furturilor până la predarea lucrărilor Beneficiarului. El trebuie </w:t>
      </w:r>
      <w:proofErr w:type="gramStart"/>
      <w:r w:rsidRPr="007E5265">
        <w:rPr>
          <w:bCs/>
        </w:rPr>
        <w:t>să</w:t>
      </w:r>
      <w:proofErr w:type="gramEnd"/>
      <w:r w:rsidRPr="007E5265">
        <w:rPr>
          <w:bCs/>
        </w:rPr>
        <w:t xml:space="preserve"> ia măsuri de protecţie contra degradării lucrării datorită acţiunilor atmosferice şi a apei şi să îndepărteze zăpada şi gheaţa; </w:t>
      </w:r>
    </w:p>
    <w:p w:rsidR="0069247C" w:rsidRDefault="0069247C" w:rsidP="0069247C">
      <w:pPr>
        <w:ind w:firstLine="709"/>
        <w:jc w:val="both"/>
        <w:rPr>
          <w:bCs/>
        </w:rPr>
      </w:pPr>
      <w:r w:rsidRPr="007E5265">
        <w:rPr>
          <w:bCs/>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69247C" w:rsidRDefault="0069247C" w:rsidP="0069247C">
      <w:pPr>
        <w:jc w:val="both"/>
        <w:rPr>
          <w:bCs/>
        </w:rPr>
      </w:pPr>
      <w:r>
        <w:rPr>
          <w:bCs/>
        </w:rPr>
        <w:t xml:space="preserve">            Î</w:t>
      </w:r>
      <w:r w:rsidRPr="00E63CC1">
        <w:rPr>
          <w:bCs/>
        </w:rPr>
        <w:t xml:space="preserve">naintea începerii lucrării se vor lua măsuri de siguranță: </w:t>
      </w:r>
    </w:p>
    <w:p w:rsidR="0069247C" w:rsidRDefault="0069247C" w:rsidP="0069247C">
      <w:pPr>
        <w:ind w:firstLine="709"/>
        <w:jc w:val="both"/>
        <w:rPr>
          <w:bCs/>
        </w:rPr>
      </w:pPr>
      <w:r w:rsidRPr="00E63CC1">
        <w:rPr>
          <w:bCs/>
        </w:rPr>
        <w:t xml:space="preserve">- </w:t>
      </w:r>
      <w:proofErr w:type="gramStart"/>
      <w:r w:rsidRPr="00E63CC1">
        <w:rPr>
          <w:bCs/>
        </w:rPr>
        <w:t>se</w:t>
      </w:r>
      <w:proofErr w:type="gramEnd"/>
      <w:r w:rsidRPr="00E63CC1">
        <w:rPr>
          <w:bCs/>
        </w:rPr>
        <w:t xml:space="preserve"> va verifica rezistența tuturor elementelor componente</w:t>
      </w:r>
      <w:r>
        <w:rPr>
          <w:bCs/>
        </w:rPr>
        <w:t>.</w:t>
      </w:r>
      <w:r w:rsidRPr="00E63CC1">
        <w:rPr>
          <w:bCs/>
        </w:rPr>
        <w:t xml:space="preserve"> </w:t>
      </w:r>
    </w:p>
    <w:p w:rsidR="0069247C" w:rsidRDefault="0069247C" w:rsidP="0069247C">
      <w:pPr>
        <w:ind w:firstLine="709"/>
        <w:jc w:val="both"/>
        <w:rPr>
          <w:bCs/>
        </w:rPr>
      </w:pPr>
      <w:r w:rsidRPr="00E63CC1">
        <w:rPr>
          <w:bCs/>
        </w:rPr>
        <w:t xml:space="preserve">- </w:t>
      </w:r>
      <w:proofErr w:type="gramStart"/>
      <w:r w:rsidRPr="00E63CC1">
        <w:rPr>
          <w:bCs/>
        </w:rPr>
        <w:t>accesul</w:t>
      </w:r>
      <w:proofErr w:type="gramEnd"/>
      <w:r w:rsidRPr="00E63CC1">
        <w:rPr>
          <w:bCs/>
        </w:rPr>
        <w:t xml:space="preserve"> se va face pe scări sigure și comod de urcat. Se interzice blocarea acestora cu materiale rezultate din demolare. </w:t>
      </w:r>
    </w:p>
    <w:p w:rsidR="0069247C" w:rsidRDefault="0069247C" w:rsidP="0069247C">
      <w:pPr>
        <w:ind w:firstLine="709"/>
        <w:jc w:val="both"/>
        <w:rPr>
          <w:bCs/>
        </w:rPr>
      </w:pPr>
      <w:r w:rsidRPr="00E63CC1">
        <w:rPr>
          <w:bCs/>
        </w:rPr>
        <w:t xml:space="preserve">- </w:t>
      </w:r>
      <w:proofErr w:type="gramStart"/>
      <w:r>
        <w:rPr>
          <w:bCs/>
        </w:rPr>
        <w:t>p</w:t>
      </w:r>
      <w:r w:rsidRPr="00E63CC1">
        <w:rPr>
          <w:bCs/>
        </w:rPr>
        <w:t>latfoma</w:t>
      </w:r>
      <w:proofErr w:type="gramEnd"/>
      <w:r w:rsidRPr="00E63CC1">
        <w:rPr>
          <w:bCs/>
        </w:rPr>
        <w:t xml:space="preserve"> pe care se aduc materialele în vederea coborării lor cu mijloace mecanice și manuale, trebuie sa fie solidă și prevăzută cu balustrade corespunzătoare, care să împiedice căderea muncitorilor căt și a materialelor de la înălți</w:t>
      </w:r>
      <w:r>
        <w:rPr>
          <w:bCs/>
        </w:rPr>
        <w:t>m</w:t>
      </w:r>
      <w:r w:rsidRPr="00E63CC1">
        <w:rPr>
          <w:bCs/>
        </w:rPr>
        <w:t xml:space="preserve">e. </w:t>
      </w:r>
    </w:p>
    <w:p w:rsidR="0069247C" w:rsidRDefault="0069247C" w:rsidP="0069247C">
      <w:pPr>
        <w:ind w:firstLine="709"/>
        <w:jc w:val="both"/>
        <w:rPr>
          <w:bCs/>
        </w:rPr>
      </w:pPr>
      <w:r w:rsidRPr="00E63CC1">
        <w:rPr>
          <w:bCs/>
        </w:rPr>
        <w:t xml:space="preserve">- </w:t>
      </w:r>
      <w:proofErr w:type="gramStart"/>
      <w:r>
        <w:rPr>
          <w:bCs/>
        </w:rPr>
        <w:t>a</w:t>
      </w:r>
      <w:r w:rsidRPr="00E63CC1">
        <w:rPr>
          <w:bCs/>
        </w:rPr>
        <w:t>ccesul</w:t>
      </w:r>
      <w:proofErr w:type="gramEnd"/>
      <w:r w:rsidRPr="00E63CC1">
        <w:rPr>
          <w:bCs/>
        </w:rPr>
        <w:t xml:space="preserve"> pe platformă a muncitorilor care transportă materialele trebuie să se facă numai prin locuri sigure, bine marcate. </w:t>
      </w:r>
    </w:p>
    <w:p w:rsidR="0069247C" w:rsidRPr="00E63CC1" w:rsidRDefault="0069247C" w:rsidP="0069247C">
      <w:pPr>
        <w:ind w:firstLine="709"/>
        <w:jc w:val="both"/>
        <w:rPr>
          <w:bCs/>
        </w:rPr>
      </w:pPr>
      <w:r w:rsidRPr="00E63CC1">
        <w:rPr>
          <w:bCs/>
        </w:rPr>
        <w:t xml:space="preserve">- </w:t>
      </w:r>
      <w:proofErr w:type="gramStart"/>
      <w:r>
        <w:rPr>
          <w:bCs/>
        </w:rPr>
        <w:t>m</w:t>
      </w:r>
      <w:r w:rsidRPr="00E63CC1">
        <w:rPr>
          <w:bCs/>
        </w:rPr>
        <w:t>uncitorii</w:t>
      </w:r>
      <w:proofErr w:type="gramEnd"/>
      <w:r w:rsidRPr="00E63CC1">
        <w:rPr>
          <w:bCs/>
        </w:rPr>
        <w:t xml:space="preserve"> trebule să poarte c</w:t>
      </w:r>
      <w:r>
        <w:rPr>
          <w:bCs/>
        </w:rPr>
        <w:t>ă</w:t>
      </w:r>
      <w:r w:rsidRPr="00E63CC1">
        <w:rPr>
          <w:bCs/>
        </w:rPr>
        <w:t>şti de protecție, centuri de siguranț</w:t>
      </w:r>
      <w:r>
        <w:rPr>
          <w:bCs/>
        </w:rPr>
        <w:t>ă</w:t>
      </w:r>
      <w:r w:rsidRPr="00E63CC1">
        <w:rPr>
          <w:bCs/>
        </w:rPr>
        <w:t xml:space="preserve"> şi înc</w:t>
      </w:r>
      <w:r>
        <w:rPr>
          <w:bCs/>
        </w:rPr>
        <w:t>ă</w:t>
      </w:r>
      <w:r w:rsidRPr="00E63CC1">
        <w:rPr>
          <w:bCs/>
        </w:rPr>
        <w:t xml:space="preserve">lțăminte care să împiedice alunecarea acestora. </w:t>
      </w:r>
    </w:p>
    <w:p w:rsidR="0069247C" w:rsidRPr="007E5265" w:rsidRDefault="0069247C" w:rsidP="0069247C">
      <w:pPr>
        <w:ind w:firstLine="709"/>
        <w:jc w:val="both"/>
        <w:rPr>
          <w:b/>
          <w:lang w:val="ro-MD"/>
        </w:rPr>
      </w:pPr>
      <w:r w:rsidRPr="007E5265">
        <w:rPr>
          <w:b/>
          <w:lang w:val="ro-MD"/>
        </w:rPr>
        <w:t>5. Remedierea viciilor ascunse şi a defectelor</w:t>
      </w:r>
    </w:p>
    <w:p w:rsidR="0069247C" w:rsidRPr="007E5265" w:rsidRDefault="0069247C" w:rsidP="0069247C">
      <w:pPr>
        <w:ind w:firstLine="709"/>
        <w:jc w:val="both"/>
      </w:pPr>
      <w:r w:rsidRPr="007E5265">
        <w:rPr>
          <w:lang w:val="ro-MD"/>
        </w:rPr>
        <w:lastRenderedPageBreak/>
        <w:t xml:space="preserve">În caz de depistare – se constatează în prezența autorului proiectului și </w:t>
      </w:r>
      <w:r>
        <w:rPr>
          <w:lang w:val="ro-MD"/>
        </w:rPr>
        <w:t>dirigintelui de șantier</w:t>
      </w:r>
      <w:r w:rsidRPr="007E5265">
        <w:rPr>
          <w:lang w:val="ro-MD"/>
        </w:rPr>
        <w:t xml:space="preserve"> și se introduce înscrierea în cartea tehnica. - Lucrările care devin ascunse nu vor fi acoperite fără aprobarea </w:t>
      </w:r>
      <w:r>
        <w:rPr>
          <w:lang w:val="ro-MD"/>
        </w:rPr>
        <w:t>dirigintelui de șantier</w:t>
      </w:r>
      <w:r w:rsidRPr="007E5265">
        <w:rPr>
          <w:lang w:val="ro-MD"/>
        </w:rPr>
        <w:t xml:space="preserve"> şi proiectantului, Antreprenorul asigură posibilitatea să examineze şi să urmărească orice lucrare care urmează să fie ascunsă. </w:t>
      </w:r>
      <w:r>
        <w:rPr>
          <w:lang w:val="ro-MD"/>
        </w:rPr>
        <w:t>Dirigintele de șantier</w:t>
      </w:r>
      <w:r w:rsidRPr="007E5265">
        <w:rPr>
          <w:lang w:val="ro-MD"/>
        </w:rPr>
        <w:t xml:space="preserve"> </w:t>
      </w:r>
      <w:r w:rsidRPr="007E5265">
        <w:t>și proiectantul particip la examinare și măsurarea lucrărilor.</w:t>
      </w:r>
    </w:p>
    <w:p w:rsidR="0069247C" w:rsidRPr="007E5265" w:rsidRDefault="0069247C" w:rsidP="0069247C">
      <w:pPr>
        <w:ind w:firstLine="709"/>
        <w:jc w:val="both"/>
        <w:rPr>
          <w:b/>
          <w:lang w:val="ro-MD"/>
        </w:rPr>
      </w:pPr>
      <w:r>
        <w:rPr>
          <w:b/>
          <w:lang w:val="ro-MD"/>
        </w:rPr>
        <w:t>6</w:t>
      </w:r>
      <w:r w:rsidRPr="007E5265">
        <w:rPr>
          <w:b/>
          <w:lang w:val="ro-MD"/>
        </w:rPr>
        <w:t>. Nivelul admis al zgomotului şi al vibraţiilor</w:t>
      </w:r>
    </w:p>
    <w:p w:rsidR="0069247C" w:rsidRPr="007E5265" w:rsidRDefault="0069247C" w:rsidP="0069247C">
      <w:pPr>
        <w:ind w:firstLine="709"/>
        <w:jc w:val="both"/>
        <w:rPr>
          <w:bCs/>
        </w:rPr>
      </w:pPr>
      <w:r w:rsidRPr="007E5265">
        <w:rPr>
          <w:bCs/>
        </w:rPr>
        <w:t>De respectat nivel admisibil de zgomot și vibrație.</w:t>
      </w:r>
    </w:p>
    <w:p w:rsidR="0069247C" w:rsidRPr="007E5265" w:rsidRDefault="0069247C" w:rsidP="0069247C">
      <w:pPr>
        <w:ind w:firstLine="709"/>
        <w:jc w:val="both"/>
        <w:rPr>
          <w:b/>
          <w:lang w:val="ro-MD"/>
        </w:rPr>
      </w:pPr>
      <w:r>
        <w:rPr>
          <w:b/>
          <w:lang w:val="ro-MD"/>
        </w:rPr>
        <w:t>7</w:t>
      </w:r>
      <w:r w:rsidRPr="007E5265">
        <w:rPr>
          <w:b/>
          <w:lang w:val="ro-MD"/>
        </w:rPr>
        <w:t>. Lucrări de construcţii aferente montării instalaţiilor</w:t>
      </w:r>
    </w:p>
    <w:p w:rsidR="0069247C" w:rsidRPr="007E5265" w:rsidRDefault="0069247C" w:rsidP="0069247C">
      <w:pPr>
        <w:ind w:firstLine="709"/>
        <w:jc w:val="both"/>
        <w:rPr>
          <w:bCs/>
        </w:rPr>
      </w:pPr>
      <w:r w:rsidRPr="007E5265">
        <w:rPr>
          <w:bCs/>
        </w:rPr>
        <w:t xml:space="preserve">Ordinea și tipurile lucrărilor de construcție trebuie </w:t>
      </w:r>
      <w:proofErr w:type="gramStart"/>
      <w:r w:rsidRPr="007E5265">
        <w:rPr>
          <w:bCs/>
        </w:rPr>
        <w:t>să</w:t>
      </w:r>
      <w:proofErr w:type="gramEnd"/>
      <w:r w:rsidRPr="007E5265">
        <w:rPr>
          <w:bCs/>
        </w:rPr>
        <w:t xml:space="preserve"> corespundă Indicațiilor tehnice de proiectare și construcție.</w:t>
      </w:r>
    </w:p>
    <w:p w:rsidR="0069247C" w:rsidRPr="007E5265" w:rsidRDefault="0069247C" w:rsidP="0069247C">
      <w:pPr>
        <w:ind w:firstLine="709"/>
        <w:jc w:val="both"/>
        <w:rPr>
          <w:b/>
          <w:lang w:val="ro-MD"/>
        </w:rPr>
      </w:pPr>
      <w:r>
        <w:rPr>
          <w:b/>
          <w:lang w:val="ro-MD"/>
        </w:rPr>
        <w:t>8</w:t>
      </w:r>
      <w:r w:rsidRPr="007E5265">
        <w:rPr>
          <w:b/>
          <w:lang w:val="ro-MD"/>
        </w:rPr>
        <w:t>. Echipamentele, instalaţiile, utilajele, sculele, instrumentele, dispozitivele şi alte obiecte necesare pentru executarea lucrărilor</w:t>
      </w:r>
    </w:p>
    <w:p w:rsidR="0069247C" w:rsidRPr="007E5265" w:rsidRDefault="0069247C" w:rsidP="0069247C">
      <w:pPr>
        <w:ind w:firstLine="709"/>
        <w:jc w:val="both"/>
      </w:pPr>
      <w:r w:rsidRPr="007E5265">
        <w:t xml:space="preserve">În timpul executării lucrărilor, Antreprenorul are obligaţia </w:t>
      </w:r>
      <w:proofErr w:type="gramStart"/>
      <w:r w:rsidRPr="007E5265">
        <w:t>să</w:t>
      </w:r>
      <w:proofErr w:type="gramEnd"/>
      <w:r w:rsidRPr="007E5265">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69247C" w:rsidRPr="007E5265" w:rsidRDefault="0069247C" w:rsidP="0069247C">
      <w:pPr>
        <w:ind w:firstLine="709"/>
        <w:jc w:val="both"/>
        <w:rPr>
          <w:b/>
          <w:lang w:val="ro-MD"/>
        </w:rPr>
      </w:pPr>
      <w:r>
        <w:rPr>
          <w:b/>
          <w:lang w:val="ro-MD"/>
        </w:rPr>
        <w:t>9</w:t>
      </w:r>
      <w:r w:rsidRPr="007E5265">
        <w:rPr>
          <w:b/>
          <w:lang w:val="ro-MD"/>
        </w:rPr>
        <w:t>. Cerinţe privind calculul costului</w:t>
      </w:r>
    </w:p>
    <w:p w:rsidR="0069247C" w:rsidRPr="007E5265" w:rsidRDefault="0069247C" w:rsidP="0069247C">
      <w:pPr>
        <w:ind w:firstLine="709"/>
        <w:jc w:val="both"/>
        <w:rPr>
          <w:bCs/>
        </w:rPr>
      </w:pPr>
      <w:r w:rsidRPr="007E5265">
        <w:rPr>
          <w:bCs/>
        </w:rPr>
        <w:sym w:font="Symbol" w:char="F02D"/>
      </w:r>
      <w:r w:rsidRPr="007E5265">
        <w:rPr>
          <w:bCs/>
        </w:rPr>
        <w:sym w:font="Symbol" w:char="F020"/>
      </w:r>
      <w:proofErr w:type="gramStart"/>
      <w:r w:rsidRPr="007E5265">
        <w:rPr>
          <w:bCs/>
        </w:rPr>
        <w:t>calcularea</w:t>
      </w:r>
      <w:proofErr w:type="gramEnd"/>
      <w:r w:rsidRPr="007E5265">
        <w:rPr>
          <w:bCs/>
        </w:rPr>
        <w:t xml:space="preserve"> costului ofertei, prin metoda de resurse, «Instrucțiuni privind intocmirea devizelor pentru lucrările de construcții-montaj prin metoda resurse». </w:t>
      </w:r>
    </w:p>
    <w:p w:rsidR="0069247C" w:rsidRPr="007E5265" w:rsidRDefault="0069247C" w:rsidP="0069247C">
      <w:pPr>
        <w:ind w:firstLine="709"/>
        <w:jc w:val="both"/>
        <w:rPr>
          <w:bCs/>
        </w:rPr>
      </w:pPr>
      <w:r w:rsidRPr="007E5265">
        <w:rPr>
          <w:bCs/>
        </w:rPr>
        <w:sym w:font="Symbol" w:char="F02D"/>
      </w:r>
      <w:r w:rsidRPr="007E5265">
        <w:rPr>
          <w:bCs/>
        </w:rPr>
        <w:sym w:font="Symbol" w:char="F020"/>
      </w:r>
      <w:r w:rsidRPr="007E5265">
        <w:rPr>
          <w:bCs/>
        </w:rPr>
        <w:t>Preţurile stabilite vor acoperi toate obligaţiunile din contract şi toate operaţiunile pentru terminarea şi întreţinerea corespunzătoare a lucrărilor</w:t>
      </w:r>
    </w:p>
    <w:p w:rsidR="0069247C" w:rsidRPr="007E5265" w:rsidRDefault="0069247C" w:rsidP="0069247C">
      <w:pPr>
        <w:ind w:firstLine="709"/>
        <w:jc w:val="both"/>
        <w:rPr>
          <w:b/>
          <w:lang w:val="ro-MD"/>
        </w:rPr>
      </w:pPr>
      <w:r w:rsidRPr="007E5265">
        <w:rPr>
          <w:b/>
          <w:lang w:val="ro-MD"/>
        </w:rPr>
        <w:t>1</w:t>
      </w:r>
      <w:r>
        <w:rPr>
          <w:b/>
          <w:lang w:val="ro-MD"/>
        </w:rPr>
        <w:t>0</w:t>
      </w:r>
      <w:r w:rsidRPr="007E5265">
        <w:rPr>
          <w:b/>
          <w:lang w:val="ro-MD"/>
        </w:rPr>
        <w:t>. Documente obligatorii la depunerea ofertei</w:t>
      </w:r>
    </w:p>
    <w:p w:rsidR="0069247C" w:rsidRPr="007E5265" w:rsidRDefault="0069247C" w:rsidP="0069247C">
      <w:pPr>
        <w:ind w:firstLine="709"/>
        <w:jc w:val="both"/>
      </w:pPr>
      <w:r w:rsidRPr="007E5265">
        <w:t xml:space="preserve">Documentele care trebuie </w:t>
      </w:r>
      <w:proofErr w:type="gramStart"/>
      <w:r w:rsidRPr="007E5265">
        <w:t>să</w:t>
      </w:r>
      <w:proofErr w:type="gramEnd"/>
      <w:r w:rsidRPr="007E5265">
        <w:t xml:space="preserve"> fie prezentate la depunerea ofertei prin intermediul SIA RSAP: Este indicat în </w:t>
      </w:r>
      <w:r>
        <w:t>anunțul</w:t>
      </w:r>
      <w:r w:rsidRPr="007E5265">
        <w:t xml:space="preserve"> de participare.</w:t>
      </w:r>
    </w:p>
    <w:p w:rsidR="0069247C" w:rsidRPr="007E5265" w:rsidRDefault="0069247C" w:rsidP="0069247C">
      <w:pPr>
        <w:ind w:firstLine="709"/>
        <w:jc w:val="both"/>
        <w:rPr>
          <w:b/>
          <w:lang w:val="ro-MD"/>
        </w:rPr>
      </w:pPr>
      <w:r w:rsidRPr="007E5265">
        <w:rPr>
          <w:b/>
          <w:lang w:val="ro-MD"/>
        </w:rPr>
        <w:t>1</w:t>
      </w:r>
      <w:r>
        <w:rPr>
          <w:b/>
          <w:lang w:val="ro-MD"/>
        </w:rPr>
        <w:t>1</w:t>
      </w:r>
      <w:r w:rsidRPr="007E5265">
        <w:rPr>
          <w:b/>
          <w:lang w:val="ro-MD"/>
        </w:rPr>
        <w:t>. Documente obligatorii la evaluarea ofertelor</w:t>
      </w:r>
    </w:p>
    <w:p w:rsidR="0069247C" w:rsidRDefault="0069247C" w:rsidP="0069247C">
      <w:pPr>
        <w:ind w:firstLine="709"/>
        <w:jc w:val="both"/>
      </w:pPr>
      <w:r w:rsidRPr="007E5265">
        <w:t xml:space="preserve">Documentele care trebuie </w:t>
      </w:r>
      <w:proofErr w:type="gramStart"/>
      <w:r w:rsidRPr="007E5265">
        <w:t>să</w:t>
      </w:r>
      <w:proofErr w:type="gramEnd"/>
      <w:r w:rsidRPr="007E5265">
        <w:t xml:space="preserve"> fie prezentate în SIA RSAP la evaluarea ofertei: Este indicat în </w:t>
      </w:r>
      <w:r>
        <w:t>anunțul</w:t>
      </w:r>
      <w:r w:rsidRPr="007E5265">
        <w:t xml:space="preserve"> de participare.</w:t>
      </w:r>
    </w:p>
    <w:p w:rsidR="0069247C" w:rsidRDefault="0069247C"/>
    <w:p w:rsidR="0069247C" w:rsidRPr="00FF430B" w:rsidRDefault="0069247C" w:rsidP="0069247C">
      <w:pPr>
        <w:pStyle w:val="Heading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rsidR="0069247C" w:rsidRDefault="0069247C" w:rsidP="0069247C">
      <w:pPr>
        <w:tabs>
          <w:tab w:val="left" w:pos="360"/>
          <w:tab w:val="left" w:pos="567"/>
        </w:tabs>
        <w:outlineLvl w:val="2"/>
        <w:rPr>
          <w:rFonts w:eastAsia="PMingLiU"/>
          <w:b/>
          <w:lang w:eastAsia="zh-CN"/>
        </w:rPr>
      </w:pPr>
    </w:p>
    <w:tbl>
      <w:tblPr>
        <w:tblW w:w="10031" w:type="dxa"/>
        <w:tblLayout w:type="fixed"/>
        <w:tblLook w:val="0000" w:firstRow="0" w:lastRow="0" w:firstColumn="0" w:lastColumn="0" w:noHBand="0" w:noVBand="0"/>
      </w:tblPr>
      <w:tblGrid>
        <w:gridCol w:w="6204"/>
        <w:gridCol w:w="3827"/>
      </w:tblGrid>
      <w:tr w:rsidR="0069247C" w:rsidRPr="000E0709" w:rsidTr="001B0A36">
        <w:tc>
          <w:tcPr>
            <w:tcW w:w="6204" w:type="dxa"/>
            <w:tcBorders>
              <w:top w:val="nil"/>
              <w:left w:val="nil"/>
              <w:bottom w:val="single" w:sz="6" w:space="0" w:color="auto"/>
              <w:right w:val="nil"/>
            </w:tcBorders>
          </w:tcPr>
          <w:p w:rsidR="0069247C" w:rsidRPr="00C41C99" w:rsidRDefault="0069247C" w:rsidP="001B0A36">
            <w:pPr>
              <w:jc w:val="center"/>
              <w:rPr>
                <w:b/>
                <w:bCs/>
                <w:sz w:val="2"/>
                <w:szCs w:val="2"/>
              </w:rPr>
            </w:pPr>
          </w:p>
          <w:p w:rsidR="0069247C" w:rsidRPr="00C41C99" w:rsidRDefault="0069247C" w:rsidP="001B0A36">
            <w:pPr>
              <w:jc w:val="right"/>
              <w:rPr>
                <w:b/>
                <w:bCs/>
                <w:sz w:val="2"/>
                <w:szCs w:val="2"/>
              </w:rPr>
            </w:pPr>
          </w:p>
          <w:p w:rsidR="0069247C" w:rsidRPr="00C41C99" w:rsidRDefault="0069247C" w:rsidP="001B0A36">
            <w:pPr>
              <w:jc w:val="center"/>
              <w:rPr>
                <w:b/>
                <w:bCs/>
                <w:sz w:val="2"/>
                <w:szCs w:val="2"/>
              </w:rPr>
            </w:pPr>
          </w:p>
          <w:p w:rsidR="0069247C" w:rsidRPr="00664F8B" w:rsidRDefault="0069247C" w:rsidP="001B0A36">
            <w:pPr>
              <w:jc w:val="center"/>
              <w:rPr>
                <w:b/>
                <w:sz w:val="28"/>
                <w:szCs w:val="28"/>
              </w:rPr>
            </w:pPr>
            <w:r w:rsidRPr="00664F8B">
              <w:rPr>
                <w:b/>
                <w:sz w:val="28"/>
                <w:szCs w:val="28"/>
                <w:lang w:eastAsia="ru-RU"/>
              </w:rPr>
              <w:t xml:space="preserve">Lucrări </w:t>
            </w:r>
            <w:proofErr w:type="gramStart"/>
            <w:r w:rsidRPr="00664F8B">
              <w:rPr>
                <w:b/>
                <w:sz w:val="28"/>
                <w:szCs w:val="28"/>
                <w:lang w:eastAsia="ru-RU"/>
              </w:rPr>
              <w:t>,,</w:t>
            </w:r>
            <w:r w:rsidRPr="00664F8B">
              <w:rPr>
                <w:b/>
                <w:sz w:val="28"/>
                <w:szCs w:val="28"/>
              </w:rPr>
              <w:t>Termoizolarea</w:t>
            </w:r>
            <w:proofErr w:type="gramEnd"/>
            <w:r w:rsidRPr="00664F8B">
              <w:rPr>
                <w:b/>
                <w:sz w:val="28"/>
                <w:szCs w:val="28"/>
              </w:rPr>
              <w:t xml:space="preserve"> fațadei a clădirii administrative pentru DDF Edineț, imobilului cu nr. </w:t>
            </w:r>
            <w:proofErr w:type="gramStart"/>
            <w:r w:rsidRPr="00664F8B">
              <w:rPr>
                <w:b/>
                <w:sz w:val="28"/>
                <w:szCs w:val="28"/>
              </w:rPr>
              <w:t>cad</w:t>
            </w:r>
            <w:proofErr w:type="gramEnd"/>
            <w:r w:rsidRPr="00664F8B">
              <w:rPr>
                <w:b/>
                <w:sz w:val="28"/>
                <w:szCs w:val="28"/>
              </w:rPr>
              <w:t>. 4101208.242.01, din str. Independen</w:t>
            </w:r>
            <w:r w:rsidRPr="00664F8B">
              <w:rPr>
                <w:b/>
                <w:sz w:val="28"/>
                <w:szCs w:val="28"/>
                <w:lang w:val="ro-MD"/>
              </w:rPr>
              <w:t>ței, nr.95, or. Edineț</w:t>
            </w:r>
            <w:r w:rsidRPr="00664F8B">
              <w:rPr>
                <w:b/>
                <w:sz w:val="28"/>
                <w:szCs w:val="28"/>
                <w:lang w:eastAsia="ru-RU"/>
              </w:rPr>
              <w:t>”</w:t>
            </w:r>
          </w:p>
        </w:tc>
        <w:tc>
          <w:tcPr>
            <w:tcW w:w="3827" w:type="dxa"/>
            <w:tcBorders>
              <w:top w:val="nil"/>
              <w:left w:val="nil"/>
              <w:bottom w:val="nil"/>
              <w:right w:val="nil"/>
            </w:tcBorders>
          </w:tcPr>
          <w:p w:rsidR="0069247C" w:rsidRPr="005916E8" w:rsidRDefault="0069247C" w:rsidP="001B0A36">
            <w:pPr>
              <w:jc w:val="right"/>
              <w:rPr>
                <w:sz w:val="16"/>
                <w:szCs w:val="16"/>
              </w:rPr>
            </w:pPr>
            <w:r w:rsidRPr="005916E8">
              <w:rPr>
                <w:sz w:val="16"/>
                <w:szCs w:val="16"/>
              </w:rPr>
              <w:t>Formular Nr.1 desfasurat</w:t>
            </w:r>
          </w:p>
          <w:p w:rsidR="0069247C" w:rsidRPr="005916E8" w:rsidRDefault="0069247C" w:rsidP="001B0A36">
            <w:pPr>
              <w:tabs>
                <w:tab w:val="left" w:pos="4786"/>
                <w:tab w:val="left" w:pos="10031"/>
              </w:tabs>
              <w:jc w:val="right"/>
              <w:rPr>
                <w:sz w:val="16"/>
                <w:szCs w:val="16"/>
              </w:rPr>
            </w:pPr>
            <w:r w:rsidRPr="005916E8">
              <w:rPr>
                <w:sz w:val="16"/>
                <w:szCs w:val="16"/>
              </w:rPr>
              <w:t>WinСmeta</w:t>
            </w:r>
          </w:p>
        </w:tc>
      </w:tr>
      <w:tr w:rsidR="0069247C" w:rsidRPr="000E0709" w:rsidTr="001B0A36">
        <w:tc>
          <w:tcPr>
            <w:tcW w:w="6204" w:type="dxa"/>
            <w:tcBorders>
              <w:top w:val="nil"/>
              <w:left w:val="nil"/>
              <w:bottom w:val="nil"/>
              <w:right w:val="nil"/>
            </w:tcBorders>
          </w:tcPr>
          <w:p w:rsidR="0069247C" w:rsidRPr="000E0709" w:rsidRDefault="0069247C" w:rsidP="001B0A36">
            <w:pPr>
              <w:jc w:val="center"/>
              <w:rPr>
                <w:sz w:val="22"/>
                <w:szCs w:val="22"/>
              </w:rPr>
            </w:pPr>
            <w:r w:rsidRPr="005916E8">
              <w:rPr>
                <w:sz w:val="14"/>
                <w:szCs w:val="14"/>
              </w:rPr>
              <w:t>(denumirea obiectivului)</w:t>
            </w:r>
          </w:p>
        </w:tc>
        <w:tc>
          <w:tcPr>
            <w:tcW w:w="3827" w:type="dxa"/>
            <w:tcBorders>
              <w:top w:val="nil"/>
              <w:left w:val="nil"/>
              <w:bottom w:val="nil"/>
              <w:right w:val="nil"/>
            </w:tcBorders>
          </w:tcPr>
          <w:p w:rsidR="0069247C" w:rsidRPr="000E0709" w:rsidRDefault="0069247C" w:rsidP="001B0A36">
            <w:pPr>
              <w:jc w:val="center"/>
              <w:rPr>
                <w:sz w:val="22"/>
                <w:szCs w:val="22"/>
              </w:rPr>
            </w:pPr>
          </w:p>
        </w:tc>
      </w:tr>
    </w:tbl>
    <w:p w:rsidR="0069247C" w:rsidRPr="00351855" w:rsidRDefault="0069247C" w:rsidP="0069247C">
      <w:pPr>
        <w:jc w:val="center"/>
        <w:rPr>
          <w:sz w:val="28"/>
          <w:szCs w:val="28"/>
        </w:rPr>
      </w:pPr>
      <w:r w:rsidRPr="00351855">
        <w:rPr>
          <w:b/>
          <w:bCs/>
          <w:sz w:val="28"/>
          <w:szCs w:val="28"/>
          <w:lang w:val="it-IT"/>
        </w:rPr>
        <w:t>Lista cu cantit</w:t>
      </w:r>
      <w:r w:rsidRPr="00351855">
        <w:rPr>
          <w:b/>
          <w:bCs/>
          <w:sz w:val="28"/>
          <w:szCs w:val="28"/>
          <w:lang w:val="ro-RO"/>
        </w:rPr>
        <w:t>ăţile de lucrări</w:t>
      </w:r>
      <w:r w:rsidRPr="00351855">
        <w:rPr>
          <w:b/>
          <w:bCs/>
          <w:sz w:val="28"/>
          <w:szCs w:val="28"/>
        </w:rPr>
        <w:t xml:space="preserve"> № 2-1-1</w:t>
      </w:r>
    </w:p>
    <w:p w:rsidR="0069247C" w:rsidRPr="00351855" w:rsidRDefault="0069247C" w:rsidP="0069247C">
      <w:pPr>
        <w:jc w:val="center"/>
        <w:rPr>
          <w:b/>
          <w:bCs/>
          <w:sz w:val="28"/>
          <w:szCs w:val="28"/>
        </w:rPr>
      </w:pPr>
      <w:r w:rsidRPr="00351855">
        <w:rPr>
          <w:b/>
          <w:bCs/>
          <w:sz w:val="28"/>
          <w:szCs w:val="28"/>
        </w:rPr>
        <w:t xml:space="preserve"> Solutii arhitecturale (25/06-24-SA)</w:t>
      </w:r>
    </w:p>
    <w:p w:rsidR="0069247C" w:rsidRPr="000E0709" w:rsidRDefault="0069247C" w:rsidP="0069247C">
      <w:r w:rsidRPr="000E0709">
        <w:rPr>
          <w:lang w:val="ro-RO"/>
        </w:rPr>
        <w:t>I</w:t>
      </w:r>
      <w:r w:rsidRPr="000E0709">
        <w:t xml:space="preserve">ntocmit in preţuri  curente </w:t>
      </w:r>
    </w:p>
    <w:tbl>
      <w:tblPr>
        <w:tblW w:w="10351" w:type="dxa"/>
        <w:tblInd w:w="-462" w:type="dxa"/>
        <w:tblLayout w:type="fixed"/>
        <w:tblLook w:val="0000" w:firstRow="0" w:lastRow="0" w:firstColumn="0" w:lastColumn="0" w:noHBand="0" w:noVBand="0"/>
      </w:tblPr>
      <w:tblGrid>
        <w:gridCol w:w="969"/>
        <w:gridCol w:w="29"/>
        <w:gridCol w:w="110"/>
        <w:gridCol w:w="6"/>
        <w:gridCol w:w="7"/>
        <w:gridCol w:w="1259"/>
        <w:gridCol w:w="94"/>
        <w:gridCol w:w="16"/>
        <w:gridCol w:w="14"/>
        <w:gridCol w:w="14"/>
        <w:gridCol w:w="3853"/>
        <w:gridCol w:w="91"/>
        <w:gridCol w:w="240"/>
        <w:gridCol w:w="27"/>
        <w:gridCol w:w="611"/>
        <w:gridCol w:w="91"/>
        <w:gridCol w:w="266"/>
        <w:gridCol w:w="30"/>
        <w:gridCol w:w="6"/>
        <w:gridCol w:w="942"/>
        <w:gridCol w:w="140"/>
        <w:gridCol w:w="18"/>
        <w:gridCol w:w="659"/>
        <w:gridCol w:w="859"/>
      </w:tblGrid>
      <w:tr w:rsidR="0069247C" w:rsidRPr="009B70F2" w:rsidTr="0069247C">
        <w:trPr>
          <w:cantSplit/>
          <w:trHeight w:val="314"/>
        </w:trPr>
        <w:tc>
          <w:tcPr>
            <w:tcW w:w="1121" w:type="dxa"/>
            <w:gridSpan w:val="5"/>
            <w:vMerge w:val="restart"/>
            <w:tcBorders>
              <w:top w:val="single" w:sz="6" w:space="0" w:color="auto"/>
              <w:left w:val="single" w:sz="6" w:space="0" w:color="auto"/>
              <w:bottom w:val="single" w:sz="6" w:space="0" w:color="auto"/>
              <w:right w:val="nil"/>
            </w:tcBorders>
            <w:shd w:val="pct5" w:color="auto" w:fill="auto"/>
            <w:vAlign w:val="center"/>
          </w:tcPr>
          <w:p w:rsidR="0069247C" w:rsidRPr="009B70F2" w:rsidRDefault="0069247C" w:rsidP="001B0A36">
            <w:pPr>
              <w:ind w:right="-108"/>
              <w:jc w:val="center"/>
              <w:rPr>
                <w:sz w:val="16"/>
                <w:szCs w:val="16"/>
              </w:rPr>
            </w:pPr>
            <w:bookmarkStart w:id="1" w:name="_GoBack"/>
            <w:bookmarkEnd w:id="1"/>
            <w:r w:rsidRPr="009B70F2">
              <w:rPr>
                <w:sz w:val="16"/>
                <w:szCs w:val="16"/>
              </w:rPr>
              <w:t>№</w:t>
            </w:r>
          </w:p>
          <w:p w:rsidR="0069247C" w:rsidRPr="009B70F2" w:rsidRDefault="0069247C" w:rsidP="001B0A36">
            <w:pPr>
              <w:ind w:right="-108"/>
              <w:jc w:val="center"/>
              <w:rPr>
                <w:sz w:val="16"/>
                <w:szCs w:val="16"/>
              </w:rPr>
            </w:pPr>
            <w:proofErr w:type="gramStart"/>
            <w:r w:rsidRPr="009B70F2">
              <w:rPr>
                <w:sz w:val="16"/>
                <w:szCs w:val="16"/>
              </w:rPr>
              <w:t>crt</w:t>
            </w:r>
            <w:proofErr w:type="gramEnd"/>
            <w:r w:rsidRPr="009B70F2">
              <w:rPr>
                <w:sz w:val="16"/>
                <w:szCs w:val="16"/>
              </w:rPr>
              <w:t>.</w:t>
            </w:r>
          </w:p>
        </w:tc>
        <w:tc>
          <w:tcPr>
            <w:tcW w:w="1397" w:type="dxa"/>
            <w:gridSpan w:val="5"/>
            <w:vMerge w:val="restart"/>
            <w:tcBorders>
              <w:top w:val="single" w:sz="6" w:space="0" w:color="auto"/>
              <w:left w:val="single" w:sz="6" w:space="0" w:color="auto"/>
              <w:bottom w:val="single" w:sz="6" w:space="0" w:color="auto"/>
              <w:right w:val="nil"/>
            </w:tcBorders>
            <w:shd w:val="pct5" w:color="auto" w:fill="auto"/>
            <w:vAlign w:val="center"/>
          </w:tcPr>
          <w:p w:rsidR="0069247C" w:rsidRPr="009B70F2" w:rsidRDefault="0069247C" w:rsidP="001B0A36">
            <w:pPr>
              <w:ind w:left="-120" w:right="-108"/>
              <w:jc w:val="center"/>
              <w:rPr>
                <w:sz w:val="16"/>
                <w:szCs w:val="16"/>
              </w:rPr>
            </w:pPr>
            <w:r w:rsidRPr="009B70F2">
              <w:rPr>
                <w:sz w:val="16"/>
                <w:szCs w:val="16"/>
                <w:lang w:val="ro-RO"/>
              </w:rPr>
              <w:t>Simbol</w:t>
            </w:r>
            <w:r w:rsidRPr="009B70F2">
              <w:rPr>
                <w:sz w:val="16"/>
                <w:szCs w:val="16"/>
              </w:rPr>
              <w:t xml:space="preserve"> </w:t>
            </w:r>
            <w:r w:rsidRPr="009B70F2">
              <w:rPr>
                <w:sz w:val="16"/>
                <w:szCs w:val="16"/>
                <w:lang w:val="ro-RO"/>
              </w:rPr>
              <w:t>norme</w:t>
            </w:r>
            <w:r w:rsidRPr="009B70F2">
              <w:rPr>
                <w:sz w:val="16"/>
                <w:szCs w:val="16"/>
              </w:rPr>
              <w:t xml:space="preserve"> </w:t>
            </w:r>
            <w:r w:rsidRPr="009B70F2">
              <w:rPr>
                <w:sz w:val="16"/>
                <w:szCs w:val="16"/>
                <w:lang w:val="ro-RO"/>
              </w:rPr>
              <w:t xml:space="preserve">şi Cod </w:t>
            </w:r>
            <w:r w:rsidRPr="009B70F2">
              <w:rPr>
                <w:sz w:val="16"/>
                <w:szCs w:val="16"/>
              </w:rPr>
              <w:t xml:space="preserve"> </w:t>
            </w:r>
            <w:r w:rsidRPr="009B70F2">
              <w:rPr>
                <w:sz w:val="16"/>
                <w:szCs w:val="16"/>
                <w:lang w:val="ro-RO"/>
              </w:rPr>
              <w:t>resurse</w:t>
            </w:r>
          </w:p>
        </w:tc>
        <w:tc>
          <w:tcPr>
            <w:tcW w:w="4184" w:type="dxa"/>
            <w:gridSpan w:val="3"/>
            <w:vMerge w:val="restart"/>
            <w:tcBorders>
              <w:top w:val="single" w:sz="6" w:space="0" w:color="auto"/>
              <w:left w:val="single" w:sz="6" w:space="0" w:color="auto"/>
              <w:bottom w:val="single" w:sz="6" w:space="0" w:color="auto"/>
              <w:right w:val="nil"/>
            </w:tcBorders>
            <w:shd w:val="pct5" w:color="auto" w:fill="auto"/>
            <w:vAlign w:val="center"/>
          </w:tcPr>
          <w:p w:rsidR="0069247C" w:rsidRPr="009B70F2" w:rsidRDefault="0069247C" w:rsidP="001B0A36">
            <w:pPr>
              <w:jc w:val="center"/>
              <w:rPr>
                <w:sz w:val="16"/>
                <w:szCs w:val="16"/>
                <w:lang w:val="ro-RO"/>
              </w:rPr>
            </w:pPr>
          </w:p>
          <w:p w:rsidR="0069247C" w:rsidRPr="009B70F2" w:rsidRDefault="0069247C" w:rsidP="001B0A36">
            <w:pPr>
              <w:jc w:val="center"/>
              <w:rPr>
                <w:sz w:val="16"/>
                <w:szCs w:val="16"/>
              </w:rPr>
            </w:pPr>
            <w:r w:rsidRPr="009B70F2">
              <w:rPr>
                <w:sz w:val="16"/>
                <w:szCs w:val="16"/>
                <w:lang w:val="ro-RO"/>
              </w:rPr>
              <w:t>Denumire materie prima, materiale, combustibil, resurse energetice</w:t>
            </w:r>
          </w:p>
        </w:tc>
        <w:tc>
          <w:tcPr>
            <w:tcW w:w="995" w:type="dxa"/>
            <w:gridSpan w:val="4"/>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69247C" w:rsidRPr="009B70F2" w:rsidRDefault="0069247C" w:rsidP="001B0A36">
            <w:pPr>
              <w:ind w:left="-108" w:right="-108"/>
              <w:jc w:val="center"/>
              <w:rPr>
                <w:sz w:val="16"/>
                <w:szCs w:val="16"/>
                <w:lang w:val="ro-RO"/>
              </w:rPr>
            </w:pPr>
          </w:p>
          <w:p w:rsidR="0069247C" w:rsidRPr="009B70F2" w:rsidRDefault="0069247C" w:rsidP="001B0A36">
            <w:pPr>
              <w:ind w:left="-108" w:right="-108"/>
              <w:jc w:val="center"/>
              <w:rPr>
                <w:sz w:val="16"/>
                <w:szCs w:val="16"/>
              </w:rPr>
            </w:pPr>
            <w:r w:rsidRPr="009B70F2">
              <w:rPr>
                <w:sz w:val="16"/>
                <w:szCs w:val="16"/>
                <w:lang w:val="ro-RO"/>
              </w:rPr>
              <w:t>U.M.</w:t>
            </w:r>
          </w:p>
        </w:tc>
        <w:tc>
          <w:tcPr>
            <w:tcW w:w="2654" w:type="dxa"/>
            <w:gridSpan w:val="7"/>
            <w:tcBorders>
              <w:top w:val="single" w:sz="4" w:space="0" w:color="auto"/>
              <w:left w:val="single" w:sz="4" w:space="0" w:color="auto"/>
              <w:bottom w:val="single" w:sz="6" w:space="0" w:color="auto"/>
              <w:right w:val="single" w:sz="4" w:space="0" w:color="auto"/>
            </w:tcBorders>
            <w:shd w:val="pct5" w:color="auto" w:fill="auto"/>
            <w:vAlign w:val="center"/>
          </w:tcPr>
          <w:p w:rsidR="0069247C" w:rsidRPr="009B70F2" w:rsidRDefault="0069247C" w:rsidP="001B0A36">
            <w:pPr>
              <w:ind w:left="-108" w:right="175"/>
              <w:jc w:val="center"/>
              <w:rPr>
                <w:sz w:val="16"/>
                <w:szCs w:val="16"/>
              </w:rPr>
            </w:pPr>
            <w:r w:rsidRPr="009B70F2">
              <w:rPr>
                <w:sz w:val="16"/>
                <w:szCs w:val="16"/>
              </w:rPr>
              <w:t>Consum de</w:t>
            </w:r>
            <w:r w:rsidRPr="000E0709">
              <w:rPr>
                <w:sz w:val="16"/>
                <w:szCs w:val="16"/>
              </w:rPr>
              <w:t xml:space="preserve"> </w:t>
            </w:r>
            <w:r w:rsidRPr="009B70F2">
              <w:rPr>
                <w:sz w:val="16"/>
                <w:szCs w:val="16"/>
              </w:rPr>
              <w:t xml:space="preserve">resurse </w:t>
            </w:r>
            <w:r w:rsidRPr="000E0709">
              <w:rPr>
                <w:sz w:val="16"/>
                <w:szCs w:val="16"/>
              </w:rPr>
              <w:t xml:space="preserve">manopera, </w:t>
            </w:r>
            <w:r w:rsidRPr="009B70F2">
              <w:rPr>
                <w:sz w:val="16"/>
                <w:szCs w:val="16"/>
              </w:rPr>
              <w:t xml:space="preserve">materiale si </w:t>
            </w:r>
            <w:r w:rsidRPr="000E0709">
              <w:rPr>
                <w:sz w:val="16"/>
                <w:szCs w:val="16"/>
              </w:rPr>
              <w:t>mecanizme</w:t>
            </w:r>
          </w:p>
        </w:tc>
      </w:tr>
      <w:tr w:rsidR="0069247C" w:rsidRPr="009B70F2" w:rsidTr="0069247C">
        <w:trPr>
          <w:cantSplit/>
        </w:trPr>
        <w:tc>
          <w:tcPr>
            <w:tcW w:w="1121" w:type="dxa"/>
            <w:gridSpan w:val="5"/>
            <w:vMerge/>
            <w:tcBorders>
              <w:top w:val="single" w:sz="6" w:space="0" w:color="auto"/>
              <w:left w:val="single" w:sz="6" w:space="0" w:color="auto"/>
              <w:bottom w:val="single" w:sz="6" w:space="0" w:color="auto"/>
              <w:right w:val="nil"/>
            </w:tcBorders>
            <w:vAlign w:val="center"/>
          </w:tcPr>
          <w:p w:rsidR="0069247C" w:rsidRPr="009B70F2" w:rsidRDefault="0069247C" w:rsidP="001B0A36">
            <w:pPr>
              <w:jc w:val="center"/>
              <w:rPr>
                <w:sz w:val="16"/>
                <w:szCs w:val="16"/>
              </w:rPr>
            </w:pPr>
          </w:p>
        </w:tc>
        <w:tc>
          <w:tcPr>
            <w:tcW w:w="1397" w:type="dxa"/>
            <w:gridSpan w:val="5"/>
            <w:vMerge/>
            <w:tcBorders>
              <w:top w:val="single" w:sz="6" w:space="0" w:color="auto"/>
              <w:left w:val="single" w:sz="6" w:space="0" w:color="auto"/>
              <w:bottom w:val="single" w:sz="6" w:space="0" w:color="auto"/>
              <w:right w:val="nil"/>
            </w:tcBorders>
            <w:vAlign w:val="center"/>
          </w:tcPr>
          <w:p w:rsidR="0069247C" w:rsidRPr="009B70F2" w:rsidRDefault="0069247C" w:rsidP="001B0A36">
            <w:pPr>
              <w:jc w:val="center"/>
              <w:rPr>
                <w:sz w:val="16"/>
                <w:szCs w:val="16"/>
              </w:rPr>
            </w:pPr>
          </w:p>
        </w:tc>
        <w:tc>
          <w:tcPr>
            <w:tcW w:w="4184" w:type="dxa"/>
            <w:gridSpan w:val="3"/>
            <w:vMerge/>
            <w:tcBorders>
              <w:top w:val="single" w:sz="6" w:space="0" w:color="auto"/>
              <w:left w:val="single" w:sz="6" w:space="0" w:color="auto"/>
              <w:bottom w:val="single" w:sz="6" w:space="0" w:color="auto"/>
              <w:right w:val="nil"/>
            </w:tcBorders>
            <w:vAlign w:val="center"/>
          </w:tcPr>
          <w:p w:rsidR="0069247C" w:rsidRPr="009B70F2" w:rsidRDefault="0069247C" w:rsidP="001B0A36">
            <w:pPr>
              <w:jc w:val="center"/>
              <w:rPr>
                <w:sz w:val="16"/>
                <w:szCs w:val="16"/>
              </w:rPr>
            </w:pPr>
          </w:p>
        </w:tc>
        <w:tc>
          <w:tcPr>
            <w:tcW w:w="995" w:type="dxa"/>
            <w:gridSpan w:val="4"/>
            <w:vMerge/>
            <w:tcBorders>
              <w:top w:val="single" w:sz="6" w:space="0" w:color="auto"/>
              <w:left w:val="single" w:sz="6" w:space="0" w:color="auto"/>
              <w:bottom w:val="single" w:sz="6" w:space="0" w:color="auto"/>
              <w:right w:val="single" w:sz="4" w:space="0" w:color="auto"/>
            </w:tcBorders>
            <w:vAlign w:val="center"/>
          </w:tcPr>
          <w:p w:rsidR="0069247C" w:rsidRPr="009B70F2" w:rsidRDefault="0069247C" w:rsidP="001B0A36">
            <w:pPr>
              <w:jc w:val="center"/>
              <w:rPr>
                <w:sz w:val="16"/>
                <w:szCs w:val="16"/>
              </w:rPr>
            </w:pPr>
          </w:p>
        </w:tc>
        <w:tc>
          <w:tcPr>
            <w:tcW w:w="1118" w:type="dxa"/>
            <w:gridSpan w:val="4"/>
            <w:tcBorders>
              <w:top w:val="single" w:sz="6" w:space="0" w:color="auto"/>
              <w:left w:val="single" w:sz="4" w:space="0" w:color="auto"/>
              <w:bottom w:val="single" w:sz="4" w:space="0" w:color="auto"/>
              <w:right w:val="single" w:sz="4" w:space="0" w:color="auto"/>
            </w:tcBorders>
            <w:shd w:val="pct5" w:color="auto" w:fill="auto"/>
            <w:vAlign w:val="center"/>
          </w:tcPr>
          <w:p w:rsidR="0069247C" w:rsidRPr="009B70F2" w:rsidRDefault="0069247C" w:rsidP="001B0A36">
            <w:pPr>
              <w:jc w:val="center"/>
              <w:rPr>
                <w:sz w:val="16"/>
                <w:szCs w:val="16"/>
              </w:rPr>
            </w:pPr>
            <w:r w:rsidRPr="009B70F2">
              <w:rPr>
                <w:sz w:val="16"/>
                <w:szCs w:val="16"/>
              </w:rPr>
              <w:t>Pe unitate de masura</w:t>
            </w:r>
          </w:p>
        </w:tc>
        <w:tc>
          <w:tcPr>
            <w:tcW w:w="1536" w:type="dxa"/>
            <w:gridSpan w:val="3"/>
            <w:tcBorders>
              <w:top w:val="single" w:sz="6" w:space="0" w:color="auto"/>
              <w:left w:val="single" w:sz="6" w:space="0" w:color="auto"/>
              <w:bottom w:val="single" w:sz="4" w:space="0" w:color="auto"/>
              <w:right w:val="single" w:sz="4" w:space="0" w:color="auto"/>
            </w:tcBorders>
            <w:shd w:val="pct5" w:color="auto" w:fill="auto"/>
            <w:vAlign w:val="center"/>
          </w:tcPr>
          <w:p w:rsidR="0069247C" w:rsidRPr="009B70F2" w:rsidRDefault="0069247C" w:rsidP="001B0A36">
            <w:pPr>
              <w:jc w:val="center"/>
              <w:rPr>
                <w:sz w:val="16"/>
                <w:szCs w:val="16"/>
              </w:rPr>
            </w:pPr>
            <w:r w:rsidRPr="000E0709">
              <w:rPr>
                <w:sz w:val="16"/>
                <w:szCs w:val="16"/>
              </w:rPr>
              <w:t>Pe volumul total</w:t>
            </w: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108" w:type="dxa"/>
            <w:gridSpan w:val="3"/>
            <w:shd w:val="pct5" w:color="auto" w:fill="auto"/>
            <w:vAlign w:val="center"/>
          </w:tcPr>
          <w:p w:rsidR="0069247C" w:rsidRPr="009B70F2" w:rsidRDefault="0069247C" w:rsidP="001B0A36">
            <w:pPr>
              <w:ind w:right="-108"/>
              <w:jc w:val="center"/>
              <w:rPr>
                <w:sz w:val="16"/>
                <w:szCs w:val="16"/>
              </w:rPr>
            </w:pPr>
            <w:r w:rsidRPr="009B70F2">
              <w:rPr>
                <w:sz w:val="16"/>
                <w:szCs w:val="16"/>
              </w:rPr>
              <w:t>1</w:t>
            </w:r>
          </w:p>
        </w:tc>
        <w:tc>
          <w:tcPr>
            <w:tcW w:w="1382" w:type="dxa"/>
            <w:gridSpan w:val="5"/>
            <w:shd w:val="pct5" w:color="auto" w:fill="auto"/>
            <w:vAlign w:val="center"/>
          </w:tcPr>
          <w:p w:rsidR="0069247C" w:rsidRPr="009B70F2" w:rsidRDefault="0069247C" w:rsidP="001B0A36">
            <w:pPr>
              <w:ind w:left="-120" w:right="-108"/>
              <w:jc w:val="center"/>
              <w:rPr>
                <w:sz w:val="16"/>
                <w:szCs w:val="16"/>
              </w:rPr>
            </w:pPr>
            <w:r w:rsidRPr="009B70F2">
              <w:rPr>
                <w:sz w:val="16"/>
                <w:szCs w:val="16"/>
              </w:rPr>
              <w:t>2</w:t>
            </w:r>
          </w:p>
        </w:tc>
        <w:tc>
          <w:tcPr>
            <w:tcW w:w="4239" w:type="dxa"/>
            <w:gridSpan w:val="6"/>
            <w:shd w:val="pct5" w:color="auto" w:fill="auto"/>
            <w:vAlign w:val="center"/>
          </w:tcPr>
          <w:p w:rsidR="0069247C" w:rsidRPr="009B70F2" w:rsidRDefault="0069247C" w:rsidP="001B0A36">
            <w:pPr>
              <w:jc w:val="center"/>
              <w:rPr>
                <w:sz w:val="16"/>
                <w:szCs w:val="16"/>
              </w:rPr>
            </w:pPr>
            <w:r w:rsidRPr="009B70F2">
              <w:rPr>
                <w:sz w:val="16"/>
                <w:szCs w:val="16"/>
              </w:rPr>
              <w:t>3</w:t>
            </w:r>
          </w:p>
        </w:tc>
        <w:tc>
          <w:tcPr>
            <w:tcW w:w="998" w:type="dxa"/>
            <w:gridSpan w:val="4"/>
            <w:shd w:val="pct5" w:color="auto" w:fill="auto"/>
            <w:vAlign w:val="center"/>
          </w:tcPr>
          <w:p w:rsidR="0069247C" w:rsidRPr="009B70F2" w:rsidRDefault="0069247C" w:rsidP="001B0A36">
            <w:pPr>
              <w:ind w:left="-108" w:right="-108"/>
              <w:jc w:val="center"/>
              <w:rPr>
                <w:sz w:val="16"/>
                <w:szCs w:val="16"/>
              </w:rPr>
            </w:pPr>
            <w:r w:rsidRPr="009B70F2">
              <w:rPr>
                <w:sz w:val="16"/>
                <w:szCs w:val="16"/>
              </w:rPr>
              <w:t>4</w:t>
            </w:r>
          </w:p>
        </w:tc>
        <w:tc>
          <w:tcPr>
            <w:tcW w:w="1106" w:type="dxa"/>
            <w:gridSpan w:val="4"/>
            <w:shd w:val="pct5" w:color="auto" w:fill="auto"/>
            <w:vAlign w:val="center"/>
          </w:tcPr>
          <w:p w:rsidR="0069247C" w:rsidRPr="009B70F2" w:rsidRDefault="0069247C" w:rsidP="001B0A36">
            <w:pPr>
              <w:ind w:left="-108" w:right="-108"/>
              <w:jc w:val="center"/>
              <w:rPr>
                <w:sz w:val="16"/>
                <w:szCs w:val="16"/>
              </w:rPr>
            </w:pPr>
            <w:r w:rsidRPr="009B70F2">
              <w:rPr>
                <w:sz w:val="16"/>
                <w:szCs w:val="16"/>
              </w:rPr>
              <w:t>5</w:t>
            </w:r>
          </w:p>
        </w:tc>
        <w:tc>
          <w:tcPr>
            <w:tcW w:w="1518" w:type="dxa"/>
            <w:gridSpan w:val="2"/>
            <w:shd w:val="pct5" w:color="auto" w:fill="auto"/>
            <w:vAlign w:val="center"/>
          </w:tcPr>
          <w:p w:rsidR="0069247C" w:rsidRPr="009B70F2" w:rsidRDefault="0069247C" w:rsidP="001B0A36">
            <w:pPr>
              <w:ind w:left="-108" w:right="-108"/>
              <w:jc w:val="center"/>
              <w:rPr>
                <w:sz w:val="16"/>
                <w:szCs w:val="16"/>
              </w:rPr>
            </w:pPr>
            <w:r w:rsidRPr="009B70F2">
              <w:rPr>
                <w:sz w:val="16"/>
                <w:szCs w:val="16"/>
              </w:rPr>
              <w:t>6</w:t>
            </w: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B40365">
              <w:rPr>
                <w:sz w:val="22"/>
                <w:szCs w:val="22"/>
              </w:rPr>
              <w:t xml:space="preserve"> </w:t>
            </w:r>
            <w:r w:rsidRPr="009B70F2">
              <w:rPr>
                <w:b/>
                <w:bCs/>
                <w:sz w:val="22"/>
                <w:szCs w:val="22"/>
              </w:rPr>
              <w:t>1. Demontari</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RpCO56A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Demontari: timplarie din lemn (usi, ferestre, obloane, cutii, rulou, masti, etc.) / Demontare vitraliu din PVC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46,730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9,813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9,813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RpCO56A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Demontari: timplarie din lemn (usi, ferestre, obloane, cutii, rulou, masti, etc.) / Demontare blocului de usa din lemn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1,460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RpCO56B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Demontari: lambriuri la pereti si tavane din lemn, placaj, PFL, PAS etc. / Demontare panouri din Etalbond</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53,58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53,58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RpCI42B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Demontarea elementelor de acoperis - invelitori din tabla, asbociment, PVC, carton, pinza, stuf, etc, inclusiv tunsul tablei recuperabile / Demontarea tiglei metalice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0,80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RpCO56B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Demontari: lambriuri la pereti si tavane din lemn, placaj, PFL, PAS etc. / Demontare lambriuri din plastic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9,40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RpCI42B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Demontarea elementelor de acoperis - invelitori din tabla, asbociment, PVC, carton, pinza, stuf, etc, inclusiv tunsul tablei recuperabile / Demontarea acoperirei din tabla falt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RpCK42C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Desfacerea pardoselilor reci din placi de beton, marmura, piatra, gresie, placi ceramice, etc / Demontare placi din beton de la scarile exterioare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7132040012700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Parchetar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2,80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TrB01A2-5</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Transportul materialelor din grupa 4 (incarcare, asezare, descarcare, asezare), cu roabe pe pneuri, pe distanta de 50 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necalificat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1,3200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13,86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TrI1AA02C3</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Incarcarea materialelor din grupa A - grele, in bulgari prin aruncare - de pe rampa sau teren, in auto categoria 3</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necalificat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4,725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TsI50A10</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Transportarea pamintului cu autobasculanta de 5 t la distanta de 10 km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3410540000006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Autobasculanta-5t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0,1820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1,911</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Demontari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lastRenderedPageBreak/>
              <w:t>2. Inchideri si compartimentari</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CD05D7</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Inchideri din blocuri, in ziduri cu grosime de 30 cm, cu mortar ciment-var M 25-Z preparat cu malaxorul pe santier, inaltimea constructiei mai mica sau egala 35 m, utilizarea varului pasta in locul celui hidratat / Pereti portanti din BCA Ytong (600x200x300mm)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m3</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23,80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202014296110020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Blocuri BCA Ytong (600x200x300mm)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0,9750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6,825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9,0600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63,42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2652102100713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Var pasta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1421102200525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0,0-7,0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0,504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0,1180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0,826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2523156719200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Dibluri P.V.C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2874115837745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0,1800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1,26</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Inchideri si compartimentari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3. Prinderea peretilor exteriori</w:t>
            </w:r>
          </w:p>
          <w:p w:rsidR="0069247C" w:rsidRPr="00B12F65" w:rsidRDefault="0069247C" w:rsidP="001B0A36">
            <w:pPr>
              <w:rPr>
                <w:sz w:val="2"/>
                <w:szCs w:val="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3.1. Detaliu 1</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RpCU05B1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Executarea strapungerilor pentru conducte sau tiranti, la consolidari, in pereti din beton simplu pina la 15 cm grosime, pentru executarea strapungerilor mecanizat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3,40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Montare plase sudate la inaltimi mai mici sau egale cu 35 m, la pereti si diafragme, cu greutatea plaselor pina la 3 kg/mp</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555,000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2873122004100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Plase sudate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560,55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2710602100000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OB 37 diam. mai mic sau egal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5,55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166,50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0,0006</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0,333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CC02L2</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PC 52 fasonate in ateliere de santier, cu diametrul barelor peste 8 mm,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0,363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2710602200000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PC 52  diam mai mare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5,638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0,005</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Detaliu 1</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3.2. Detaliu 2</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15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RpCU05C1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Executarea strapungerilor pentru conducte sau tiranti in pereti sau plansee din piatra sau beton armat pina la 15 cm, pentru executarea strapungerilor mecanizat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7,92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CC02L2</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PC 52 fasonate in ateliere de santier, cu diametrul barelor peste 8 mm,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15,800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1,043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0,079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2710602200000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PC 52  diam mai mare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16,195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0,158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4,424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0,016</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Detaliu 2</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3.3. Detaliu 3,4</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RpCU05C1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Executarea strapungerilor pentru conducte sau tiranti in pereti sau plansee din piatra sau beton armat pina la 15 cm, pentru executarea strapungerilor mecanizat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12,32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CC02L2</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PC 52 fasonate in ateliere de santier, cu diametrul barelor peste 8 mm,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65,600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2710602200000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PC 52  diam mai mare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67,24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18,368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0,066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CC02K</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OB 37 fasonate in ateliere de santier, cu diametrul barelor pina la 8 mm inclusiv,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5,700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0,0950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2710602100000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OB 37 diam. mai mic sau egal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5,842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0,006</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Detaliu 3,4</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lastRenderedPageBreak/>
              <w:t>3.4. Detaliu 5</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CC02L2</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PC 52 fasonate in ateliere de santier, cu diametrul barelor peste 8 mm,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19,700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0,099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2710602200000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PC 52  diam mai mare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20,193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0,197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5,516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CC02K</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Armaturi din otel beton OB 37 fasonate in ateliere de santier, cu diametrul barelor pina la 8 mm inclusiv, si montate  in  grinzi si stilpi, la inaltimi mai mici sau egale cu 35 m, exclusiv constructiile executate cu cofraje glisante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2,900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0,0950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2710602100000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OB 37 diam. mai mic sau egal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2,972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0,003</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Detaliu 5</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3.5. Tencuire</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RpCU06A1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Executarea santurilor de pina la 5 cm adincime, in pereti din zidarie de caramida de 5 x 50 cm2, pentru executarea mecanizata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51,300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5,13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7,695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RpCJ06B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Reparatii de tencuieli interioare, in jurul tocurilor si pervazurilor, la usi si ferestre, de 2 cm grosime, driscuite, executate cu mortar de ciment-nisip marca M150, avind spaletii drepti, intre 15 - 25 cm latime / k=2 la manopera si utilaj pentru grosimea stratului de 40mm; k=4 la materiale pentru grosimea stratului de 40mm; se exclude:ciment, var si nisip;</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51,300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7122050013442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Tencuitor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45,144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22,572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26641021020131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Mortar M150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0,103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0,103</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Tencuire</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Prinderea peretilor exteriori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lastRenderedPageBreak/>
              <w:t>4. Scari exterioare</w:t>
            </w:r>
          </w:p>
          <w:p w:rsidR="0069247C" w:rsidRPr="00B12F65" w:rsidRDefault="0069247C" w:rsidP="001B0A36">
            <w:pPr>
              <w:rPr>
                <w:sz w:val="2"/>
                <w:szCs w:val="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4.1. Scara exterioara Sc-1 si rampa de acces</w:t>
            </w:r>
          </w:p>
          <w:p w:rsidR="0069247C" w:rsidRPr="00B12F65" w:rsidRDefault="0069247C" w:rsidP="001B0A36">
            <w:pPr>
              <w:rPr>
                <w:sz w:val="2"/>
                <w:szCs w:val="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4.1.1. Scara Sc-1</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19,20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416,00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0,384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fin.Diferenta in plus sau in minus pentru fiecare 0,5 cm de strat suport din mortar M 100-T,  se adauga sau se scade / k=3 la materiale si utilaj pentru grosimea stratului finala de 15mm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-206,40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-0,672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-0,192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-0,144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grundului cu cuart intr-un strat, la suprafete exterioare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 cat. 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2430226101010E</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cu cuart pentru suprafete exterioare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15,77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1,90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CI24A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treptelor cu placi de granit ceramic incleiate, cu grosimea sub 15 mm / Placi ceramice striate gr.=10mm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3,8550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123,36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ceramice striate gr.=10mm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pe baza de rasini acrilice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5,8000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185,60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2653102100853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Praimer (grund)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2881116002700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Disc abraziv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0,3430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10,976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0,0360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1,152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 cu ajutaj de snec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0,0072</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peretilor cu placi din ceramica-granit: dimensiuni pina la 400 x 400 mm / Placare cu placi de teracota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17,40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26701122020524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de teracota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6,181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de acril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26,664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mobil,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0,438</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Scara Sc-1</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4.1.2. Rampa de acces</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78,00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0,072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fin.Diferenta in plus sau in minus pentru fiecare 0,5 cm de strat suport din mortar M 100-T,  se adauga sau se scade / k=3 la materiale si utilaj pentru grosimea stratului finala de 15mm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-38,70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-0,126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-0,054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grundului cu cuart intr-un strat, la suprafete exterioare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 cat. 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2430226101010E</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cu cuart pentru suprafete exterioare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CI24A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treptelor cu placi de granit ceramic incleiate, cu grosimea sub 15 mm / Placi ceramice striate 300x300 gr.=11mm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3,8550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23,13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267011220205111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ceramice striate 300x300 gr.=11mm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pe baza de rasini acrilice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5,8000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34,80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2653102100853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Praimer (grund)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2881116002700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Disc abraziv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0,3430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2,058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0,0360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 cu ajutaj de snec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0,0072</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0,043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peretilor cu placi din ceramica-granit: dimensiuni pina la 400 x 400 mm / Placare cu placi de teracota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26701122020524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de teracota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de acril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8,888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0,869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0,051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mobil,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0,146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34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CK18C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Montarea baghetelor la lambriuri din aluminiu/ Profil din aluminiu cu cauciuc pentru a exclude alunecarea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3,90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274312354902560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din aluminiu cu cauciuc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1421102200496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0,0-1,0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90,00</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Rampa de acces</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4.1.3. Ingradire I-1</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CH06A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Balustrada din otel inoxidabil cu 3 mani curente, h=900 mm, in set conform Plansei 7 din 25/06-24-SA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8,240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7,416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2812106305711599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Balustrada din otel inoxidabil cu 3 mani curente, h=900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2873155900800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de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0,494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5,768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2430126103294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Vopsea minium de plumb  v.351-3 ntr 90-80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1,648</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Ingradire I-1</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Scara exterioara Sc-1 si rampa de acces</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4.2. Scara exterioara Sc-2;Sc-3</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 100-T de 3 cm grosime cu fata driscuita fin.Diferenta in plus sau in minus pentru fiecare 0,5 cm de strat suport din mortar M 100-T,  se adauga sau se scade / k=2 la materiale si utilaj pentru grosimea stratului finala de 20mm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grundului cu cuart intr-un strat, la suprafete exterioare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 cat. 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2430226101010E</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cu cuart pentru suprafete exterioare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10,79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CI24A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treptelor cu placi de granit ceramic incleiate, cu grosimea sub 15 mm / Placi ceramice striate gr.=10mm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3,8550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77,10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ceramice striate gr.=10mm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pe baza de rasini acrilice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5,8000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2653102100853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Praimer (grund)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2881116002700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Disc abraziv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0,3430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6,86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0,0360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0,72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 cu ajutaj de snec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0,0072</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0,144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peretilor cu placi din ceramica-granit: dimensiuni pina la 400 x 400 mm / Placare cu placi de teracota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17,40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26701122020524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de teracota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6,181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de acril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26,664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mobil,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0,438</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Scara exterioara Sc-2;Sc-3</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4.3. Ingradiri I-2...I-5</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CH06A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Balustrada din otel inoxidabil cu o mana curenta, h=900 mm, in set conform Plansei 8 din 25/06-24-SA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28121063057134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Balustrada din otel inoxidabil cu o mana curenta, h=900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2873155900800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de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2430126103294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Vopsea minium de plumb  v.351-3 ntr 90-80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Ingradiri I-2...I-5</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Scari exterioare</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5. Fragment 1</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CD05D7</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Inchideri din blocuri 590 x 240 x 200 mm, in ziduri cu grosime de 20-24 cm, cu mortar ciment-var M 25-Z preparat cu malaxorul pe santier, inaltimea constructiei mai mica sau egala 35 m, utilizarea varului pasta in locul celui hidratat / Pereti din BCA Ytong (600x200x200mm)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m3</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1,70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20201429611033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Blocuri BCA Ytong (600x200x200mm)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0,9750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9,0600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4,53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2652102100713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Var pasta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1421102200525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0,0-7,0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0,1180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2523156719200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Dibluri P.V.C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2874115837745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0,1800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0,09</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CL18A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Confectii metalice diverse din profile laminate, tabla, tabla striata, otel beton, tevi pentru sustineri sau acoperiri, inglobate total sau partial in beton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82,840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15,74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7212030022700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Sudor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2734113803207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neagra moale d = 2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2775276309886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Confectii metalice inglobate in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82,84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pentru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0,414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0,663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1,243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IzD10C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Vopsirea anticoroziva cu pensula de mina a constructiilor metalice cu un strat de grund anticoroziv ГФ-21 sau analog si doua straturi de email ПФ-115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0,083</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Vopsitor industrial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24301161000002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Email ПФ-115</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24302261008141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ГФ-021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0,498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2430226109420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Diluant pt.lacuri anticorozive   D.006-1 NI 1708-61 A1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0,8400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2320166200676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White spirit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0,249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0,124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CE07A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placi din tabla amprentata (tip tigla) gr.=0,45mm, pentru invelitorile acoperisurilor (tip Lindab)</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27104036430036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din tabla amprentata tip tigla gr.=0,45mm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plana protejata anticoroziv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2875276312000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Accesorii metalice pentru fixare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9,0000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94,50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2640122303000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Coame metalice pentru placi tip tigla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2710403740000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Pazie din tabla protejata anticoroziv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2521106718272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pentru etansare din spuma polimerica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CE06C1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etc./Tabla vopsita de metal gr.=0,5mm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4,200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27104036420037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zincata ondulata sau cutata gr.=0,5mm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5,071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2710403643220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zincata plana de 0,75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2,646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2874125886734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Nituri POP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2874115833870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Suruburi autofiletante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2430226103064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Snur profilat din mastic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0,661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0,092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47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Etansarea suplimentara pe contur, la strapungeri sau rosturi cu chituri sau masticuri polimerice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1,800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polimeric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2413337345800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Solutie de amorsaj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l</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0,019</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Fragment 1</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6. Alte lucrari</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CE22A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Sisteme de burlane tip brass din tabla protejata anticoroziv (material de la demontari)</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31,000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10,85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27104063117240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Burlan rotund prefabricat tip brass ф100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33,201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burlan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28752741100040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Piesa de legatura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7,905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2413217300010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Cleme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28741158300040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Pilnii de curatire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7,905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287527400050340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de capat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7,905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287527400005040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Elemente de legatura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7,905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0,465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CL17B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Confectii metalice diverse, montate aparent: balustrada, grile, chepenguri, opritori de zapada, gratare / Cutie decorativa pentru aparate de aer conditionat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300,000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57,00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7212030022700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Sudor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2811236309800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Confectii metalice diverse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pentru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2430126103294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Vopsea minium de plumb  v.351-3 ntr 90-80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IzD10C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Vopsirea anticoroziva cu pensula de mina a constructiilor metalice cu un strat de grund anticoroziv ГФ-21 sau analog si doua straturi de email ПФ-115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0,300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Vopsitor industrial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24301161000002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Email ПФ-115</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24302261008141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ГФ-021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2430226109420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Diluant pt.lacuri anticorozive   D.006-1 NI 1708-61 A1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0,8400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2320166200676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White spirit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0,45</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Alte lucrari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7. Copertine</w:t>
            </w:r>
          </w:p>
          <w:p w:rsidR="0069247C" w:rsidRPr="00B12F65" w:rsidRDefault="0069247C" w:rsidP="001B0A36">
            <w:pPr>
              <w:rPr>
                <w:sz w:val="2"/>
                <w:szCs w:val="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7.1. Copertina K-1</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Montarea sistemului fatada ventilata cu placajul peretilor cladirilor si constructiilor cu panouri metalice tip "Etalbond" de culoare albastru inchis, cu fixare ascunsa, cu suprafata detaliilor </w:t>
            </w:r>
            <w:r w:rsidRPr="005E2CA0">
              <w:rPr>
                <w:b/>
                <w:bCs/>
                <w:sz w:val="22"/>
                <w:szCs w:val="22"/>
              </w:rPr>
              <w:lastRenderedPageBreak/>
              <w:t>arhitecturale pina la 30% din suprafata totala a peretilor. / se exclude: placi termoizolante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1,6770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191,178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28112363048925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Panouri metalice de fatada cu complet de structuri si elemente de fixare sub placaj de fatade ventilate (console, profiluri purtatoare,ancoraje, agrafe etc.) de culoare albastru inchis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126,027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Impaslitura din fibra de sticla tip 160gr/m2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126,027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2523156719204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Dibluri cu suruburi 8x100 de masa plastica cu fibre de sticla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859,275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3410520001102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Automacara 10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0,2290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26,106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2940520007609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perforat cu burghiu vidia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4,56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0,2750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31,35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2940520004058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Masina de taiat cu disc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0,0044</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0,502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CE05B1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tabla plana zincata sau tabla plana protejata anticoroziv,fixata cu agrafe, executata cu incheeturi duble in ambele sensuri,  executate pe suprafete mai mici sau egali cu 40 mp cu foi din tabla de 0,8 mm grosime, inclusiv executarea doliilor, sorturilor, racordurilor la cosuri etc.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23,75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27104036422944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plana zincata de 0,8 x 1000 x 650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5,5500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145,688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2873145887450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Cuie de tabla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0,787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2873147300863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Agrafe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6,562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CE06C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Profil ondulat LK-20</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39,60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27104036420046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ondulat LK-20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43,47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2710403643220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zincata plana de 0,75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2874125886734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Nituri POP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2874115833870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Suruburi autofiletante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2430226103064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Snur profilat din mastic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5,67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0,792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Etansarea suplimentara pe contur, la strapungeri sau rosturi cu chituri sau masticuri polimerice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4,770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1,431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0,238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polimeric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0,751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2413337345800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Solutie de amorsaj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l</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CE22A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Sisteme de burlane tip brass din tabla protejata anticoroziv ф100</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2710406311726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Burlan rotund prefabricat tip brass ф100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4,284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burlan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2875274110001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Piesa de legatura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2413217300010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Cleme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Pilnii de curatire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de capat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2875274000050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Elemente de legatura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0,06</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Copertina K-1</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7.2. Copertina K-2</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RpCU05C1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Executarea strapungerilor pentru conducte sau tiranti in pereti sau plansee din piatra sau beton armat pina la 15 cm, pentru executarea strapungerilor mecanizat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3,52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CK35B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Dibluri din metal fixate in ziduri din beton armat / Ancora ф12 A-I l=500mm cu piulita si saiba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287413631330041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Ancora ф12 A-I l=500mm cu piulita si saiba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RpCU07B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Matarea golurilor in pereti, cu mortar de ciment-var, dupa instalatii sau consolidari</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2652102100713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Var pasta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0,0001</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CL18A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Confectii metalice diverse din profile laminate, tabla, tabla striata, otel beton, tevi pentru sustineri sau acoperiri, inglobate total sau partial in beton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14,82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7212030022700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Sudor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2734113803207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neagra moale d = 2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2775276309886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Confectii metalice inglobate in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78,00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pentru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IzD10C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Vopsirea anticoroziva cu pensula de mina a constructiilor metalice cu un strat de grund anticoroziv ГФ-21 sau analog si doua straturi de email ПФ-115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0,078</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Vopsitor industrial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24301161000002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Email ПФ-115</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24302261008141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ГФ-021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2430226109420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Diluant pt.lacuri anticorozive   D.006-1 NI 1708-61 A1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0,8400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2320166200676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White spirit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0,234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0,117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CE07A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placi din tabla amprentata (tip tigla) pentru invelitorile acoperisurilor (tip Lindab)</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din tabla amprentata tip tigla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plana protejata anticoroziv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2875276312000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Accesorii metalice pentru fixare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9,0000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37,80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2640122303000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Coame metalice pentru placi tip tigla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2710403740000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Pazie din tabla protejata anticoroziv</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2521106718272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pentru etansare din spuma polimerica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CE06C1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etc./Tabla vopsita de metal</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2710403642000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Tabla zincata ondulata sau cutata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2710403643220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zincata plana de 0,75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2874125886734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Nituri POP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2874115833870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Suruburi autofiletante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2430226103064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Snur profilat din mastic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0,158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Etansarea suplimentara pe contur, la strapungeri sau rosturi cu chituri sau masticuri polimerice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polimeric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0,315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2413337345800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Solutie de amorsaj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l</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0,021</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Copertina K-2</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7.3. Copertina K-3;K-4</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IzF01B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Amorsarea suprafetelor pentru aplicarea stratului de difuzie, a barierei contra vaporilor, a termoizolatiei sau a hidroizolatiei pe suprafete orizontale, inclinte sau verticale, cu suspensie de bitum filerizat (subif) intr-un strat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2413317346000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Suspensie de bitum filerizat-subif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 Membrana Rubemast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2320322600036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Bitum pt. hidroizolatii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26821326016236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Membrana Rubemast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2653102100880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Filer de calcar saci S 539</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2052152959010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Lemne de foc de rasinoase (deseuri)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0,0005</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2052152958990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 de foc de foioase tari L=1m livrabil in dep S 2340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0,0017</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0,085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2952270004029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Topitor bitum de 500 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CA02C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Beton simplu </w:t>
            </w:r>
            <w:proofErr w:type="gramStart"/>
            <w:r w:rsidRPr="005E2CA0">
              <w:rPr>
                <w:b/>
                <w:bCs/>
                <w:sz w:val="22"/>
                <w:szCs w:val="22"/>
              </w:rPr>
              <w:t>turnat  in</w:t>
            </w:r>
            <w:proofErr w:type="gramEnd"/>
            <w:r w:rsidRPr="005E2CA0">
              <w:rPr>
                <w:b/>
                <w:bCs/>
                <w:sz w:val="22"/>
                <w:szCs w:val="22"/>
              </w:rPr>
              <w:t xml:space="preserve"> egalizari, pante, sape la inaltimi pina la 35 m inclusiv, preparat cu centrala de betoane conform art. CA01 sau beton marfa, turnare cu mijloace clasice/ Polisterenbeton gr.=50-250mm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m3</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7,500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7123010010200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Betonist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3,8500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28,875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26631021000037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Polisterenbeton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7,764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0,758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1,875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Vibrator de suprafata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M150 de 3 cm grosime cu fata driscuita fin / se exclude: ciment si nisip</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26641021020131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Mortar M150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0,0120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CG01A1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suport pentru pardoseli executat din mortar din ciment M150 de 3 cm grosime cu fata driscuita fin.Diferenta in plus sau in minus pentru fiecare 0,5 cm de strat suport din mortar M150,  se adauga sau se scade / k=4 pentru grosimea stratului finala de 50 mm; se exclude: siment si nisip</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7132030012600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Mozaicar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26641021020131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Mortar M150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0,0055</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0,30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CC03C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Montare plase sudate la inaltimi mai mici sau egale cu 35 m, la placi / Plasa VR-1 3mm, pas 150x150</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2873122004100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Plase sudate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2710602100000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OB 37 diam. mai mic sau egal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0,0006</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IzF01B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Amorsarea suprafetelor pentru aplicarea stratului de difuzie, a barierei contra vaporilor, a termoizolatiei sau a hidroizolatiei pe suprafete orizontale, </w:t>
            </w:r>
            <w:r w:rsidRPr="005E2CA0">
              <w:rPr>
                <w:b/>
                <w:bCs/>
                <w:sz w:val="22"/>
                <w:szCs w:val="22"/>
              </w:rPr>
              <w:lastRenderedPageBreak/>
              <w:t>inclinte sau verticale, cu suspensie de bitum filerizat (subif) intr-un strat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2413317346000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Suspensie de bitum filerizat-subif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CE13A2</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la acoperisuri cu membrane bituminoase modificate lipite cu flacara in sistem bistrat, pe suprafata orizontale montate pe suport continuu/Membrana Tehnoelast EPP si EKP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268213260047031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Membrana Tehnoelast EKP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60,375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268213260047030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Membrana Tehnoelast EPP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60,375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2320216201058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Gaz butan (butelii)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2921140007681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Arzator cu flacara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CL18A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Confectii metalice diverse din profile laminate, tabla, tabla striata, otel beton, tevi pentru sustineri sau acoperiri, inglobate total sau partial in beton</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757,810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7214240021810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Lacatus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143,984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7212030022700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Sudor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2734113803207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neagra moale d = 2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2775276309886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Confectii metalice inglobate in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757,81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pentru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3,789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6,062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1010126200341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Carbuni de forja (huila)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11,367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IzD10C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Vopsirea anticoroziva cu pensula de mina a constructiilor metalice cu un strat de grund anticoroziv ГФ-21 sau analog si doua straturi de email ПФ-115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0,758</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Vopsitor industrial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5,518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24301161000002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Email ПФ-115</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9,096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24302261008141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ГФ-021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4,548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2430226109420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Diluant pt.lacuri anticorozive   D.006-1 NI 1708-61 A1</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0,8400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0,637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2320166200676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White spirit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2,274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1,137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CL53A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Montarea sistemului fatada ventilata cu placajul peretilor cladirilor si constructiilor cu panouri metalice tip "Etalbond" de culoare albastru inchis, cu fixare ascunsa, cu suprafata detaliilor arhitecturale pina la 30% din suprafata totala a peretilor. / se exclude: placi termoizolante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1,6770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201,24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28112363048925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Panouri metalice de fatada cu complet de structuri si elemente de fixare sub placaj de fatade ventilate (console, profiluri purtatoare,ancoraje, agrafe etc.) de culoare albastru inchis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132,66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Impaslitura din fibra de sticla tip 160gr/m2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132,66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2523156719204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Dibluri cu suruburi 8x100 de masa plastica cu fibre de sticla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7,5000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904,50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3410520001102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Automacara 10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0,2290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27,48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2940520007609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perforat cu burghiu vidia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4,80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0,2750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2940520004058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Masina de taiat cu disc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0,0044</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0,528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CE05B1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Invelitori din tabla plana zincata sau tabla plana protejata anticoroziv,fixata cu agrafe, executata cu incheeturi duble in ambele sensuri,  executate pe suprafete mai mici sau egali cu 40 mp cu foi din tabla de 0,8 mm grosime, inclusiv executarea doliilor, sorturilor, racordurilor la cosuri etc.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109,25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27104036422944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Tabla plana zincata de 0,8 x 1000 x 650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5,5500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670,162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2873145887450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Cuie de tabla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3,622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2873147300863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Agrafe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30,187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1,15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CE22A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Sisteme de burlane tip brass din tabla protejata anticoroziv ф100</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17,000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7213050013100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Tinichigiu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5,95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2710406311726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Burlan rotund prefabricat tip brass ф100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18,207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burlan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8,67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2875274110001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Piesa de legatura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4,335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2413217300010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Cleme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8,67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2874115830000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Pilnii de curatire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4,335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2875274000503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Cot de capat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4,335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2875274000050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Elemente de legatura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4,335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0,255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CE25A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Etansarea suplimentara pe contur, la strapungeri sau rosturi cu chituri sau masticuri polimerice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polimeric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4,725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2413337345800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Solutie de amorsaj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l</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0,315</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Total</w:t>
            </w:r>
            <w:r w:rsidRPr="009B70F2">
              <w:rPr>
                <w:b/>
                <w:bCs/>
              </w:rPr>
              <w:t xml:space="preserve"> </w:t>
            </w:r>
            <w:r w:rsidRPr="00B40365">
              <w:rPr>
                <w:b/>
                <w:bCs/>
                <w:sz w:val="22"/>
                <w:szCs w:val="22"/>
              </w:rPr>
              <w:t>Copertina K-3;K-4</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Copertine</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8. Tamplarii</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CK23C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Ferestre din mase plastice cu unul sau mai multe canaturi la constructii cu inaltimi pina la 35 m inclusiv, avind suprafata tocului peste 2,5  mp / Fereastra din PVC termomost, constructie geam termopan cu 4 camere,sticla Low-E/4S.Coeficentul de rezistenta la transfer de caldura R=0,63 m2C*/Vt,conductibilitatea K=1,6 Vt/m2;in partea de sus al ferestrilor de prevazut gaura pentru montarea supapei tipic ПО 400 firma VENTS; F-1 2300x2330(h) - 1 buc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5,359</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7129200011200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Finisor MP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2,733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2030112938150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Ferestre  din mase plastice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5,359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16,077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2416566101572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Spuma de poliuretan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0,1650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siliconic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0,659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3,751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0,107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79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CK23C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Ferestre din mase plastice cu unul sau mai multe canaturi la constructii cu inaltimi pina la 35 m inclusiv, avind suprafata tocului peste 2,5  mp / Fereastra din PVC termomost, constructie geam termopan cu 4 camere,sticla Low-E/4S.Coeficentul de rezistenta la transfer de caldura R=0,63 m2C*/Vt,conductibilitatea K=1,6 Vt/m2;in partea de sus al ferestrilor de prevazut gaura pentru montarea supapei tipic ПО 400 firma VENTS; F-2 4010x2330(h) - 2 buc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18,687</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7129200011200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Finisor MP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9,53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0,934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2030112938150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Ferestre  din mase plastice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18,687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56,061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2416566101572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Spuma de poliuretan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0,1650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3,083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siliconic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2,299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7,475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13,081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0,374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CK23C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Ferestre din mase plastice cu unul sau mai multe canaturi la constructii cu inaltimi pina la 35 m inclusiv, avind suprafata tocului peste 2,5  mp / Fereastra din PVC termomost, constructie geam termopan cu 4 camere,sticla Low-E/4S.Coeficentul de rezistenta la transfer de caldura R=0,63 m2C*/Vt,conductibilitatea K=1,6 Vt/m2;in partea de sus al ferestrilor de prevazut gaura pentru montarea supapei tipic ПО 400 firma VENTS; F-3 2300x2330(h) - 1 buc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5,359</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7129200011200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Finisor MP</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2,733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2030112938150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Ferestre  din mase plastice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5,359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16,077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2416566101572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Spuma de poliuretan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0,1650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2430226101600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siliconic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0,659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3,751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0,107</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CK12A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Usa ordinara stanga din metal U-1 860x1700(h) - 1 buc</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1,462</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7214210026800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Montator constructii metalice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3,5400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5,175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0,585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7212030022700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Sudor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0,278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7124010010700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Dulgher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0,395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2812106306000278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Usi metalice gata confectionate din profiluri de otel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1,462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4011106202741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Energie electrica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kw</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2873155900800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Electrozi de sudura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2,047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1421102200496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0,0-1,0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0,731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2430226100034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miniu anticoroziv g.351-4 S 3097-80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2410520006700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Automacara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0,029</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Supapa tipica de tip VENTS ПО400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buc</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6140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Supapa tipica de tip VENTS ПО400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CK26C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Pervazuri montate la ferestre sau usi din mase plastice b=250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12,620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0,126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252110671839120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Pervazuri ( baghete)  din mase plastice pentru ferestre b=250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12,62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75,72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0,126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Glafuri montate la ferestre din aluminiu b=300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274312354902692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Glafuri din aluminiu pentru ferestre b=300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Tamplarii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9. Finisari pereti exteriori</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CB14A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Schela metalica tubulara pentru lucrari pe suprafete verticale la inaltimi pina la 30 m inclusiv, cu imobilizarea schelei timp de 25 zile (200 ore)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7124010010700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Dulgher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0,7500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330,00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2010102904340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Dulapi de rasinoase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2010102903495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Scinduri de rasinoase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0,0001</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2010102919000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Dulapi de rasinoase impregnati si balotati pt schela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2020142925412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PFL dur de 6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0,00012</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0,053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2873145887000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Cuie cu cap conic tip A pentru constructii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2811230007606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Schela metalica tubulara de exterior S=640 mp, G=13,5 t (0,021t/m2)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4,5000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1 980,00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Grunduirea suprafetelor peretilor cu Betonocontact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2416586105303315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Betonocontact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20,20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Tencuieli interioare si exterioare sclivisite, executate manual, cu mortar de ciment M 100-T de 2 cm grosime medie, la pereti din beton sau caramida, cu suprafete plane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565,60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4 242,00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2,828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1,616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3,232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diferenta de grosime, +- 5 mm la stratul de grund aplicat la pereti, executat cu mortar M100 / k=2 pentru grosimea stratului finala de 30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80,80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24,24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2664102100000100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Mortar M100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0,808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IzF55A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Termoizolarea  exterioara peretilor a cladirilor  cu tencuieli  fine pe termoizolant (sisteme cu fixare rigida a termoizolantului),  suprafata  peretilor  neteda: cu placa de polistiren cu ancadramentul golurilor cu placi  din ignifudate vata minerala, cu latimea 25 cm / Consum: Placi polistiren expandat, 25kg/m3, gr.=100mm - 0,8260 m2/m2; Placi din vata minerala 126 kg/m3, gr.=100mm - 0,1740 m2/m2; Cornier din aluminiu  l = 3m - 0,4710 ml/m2</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1,8200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735,28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0,2910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117,564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Universal"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3,7700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1 538,311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Fasad"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2 285,024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2521302602907251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Placi polistiren expandat, 25kg/m3, gr.=100mm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0,8260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337,041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2521302602909251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din vata minerala 126 kg/m3, gr.=100mm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0,1740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70,999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Impaslitura din fibra de sticla tip 160gr/m2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448,844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2710703501057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Cornier din aluminiu  l = 3m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0,4710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192,187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2874136313400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 din material plastic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2 448,24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10,10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0,0034</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1,374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2940420007679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Fierastrau mecanic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9,292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2952240004021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Mixer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0,0190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7,676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grundului cu cuart "Gleta" intr-un strat, la pereti exteriori la fatade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 cat. 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cu cuart "Gleta"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167,66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20,20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CF30A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Tencuieli exterioare de 2-3 mm. grosime, executate manual. cu amestec "TINC" la pereti</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404,000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7122050013442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Tencuitor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492,88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26531021008261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Tink</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929,20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2952270007607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gaurit electrica cu ajutaj de snec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2,424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CF17D</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adaos de colorant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12,400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1421302200465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Colorant (material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12,648</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Finisari pereti exteriori</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lastRenderedPageBreak/>
              <w:t>10. Finisari glafuri exterioare</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RpCJ06C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Reparatii de tencuieli interioare, in jurul tocurilor si pervazurilor, la usi si ferestre, de 2 cm grosime, driscuite, executate cu mortar de ciment-var marca M100, avind spaletii drepti, intre 25 - 35 cm latime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121,000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7122050013442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Tencuitor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61,71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39,93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156,09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2652102100713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Var pasta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0,0014</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0,169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0,0086</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1,041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0,0022</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0,266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0,182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0,182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IzF55E</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Termoizolarea  exterioara glafurilorr a cladirilor  cu tencuieli  fine pe termoizolant (sisteme cu fixare rigida a termoizolantului),  suprafata  peretilor  neteda: cu placi  ignifugate din vata minerala / Vata minerala gr.=30 mm л=135 kg/m3</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2,3940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95,76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0,5290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21,16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Universal"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161,60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Fasad"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2521302602909187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Vata minerala gr.=30 mm л=135 kg/m3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43,228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Impaslitura din fibra de sticla tip 160gr/m2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51,308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2874136313400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 din material plastic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8,0000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0,0034</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2940420007679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Fierastrau mecanic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2952240004021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Mixer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0,84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Grunduirea suprafetelor interioare a peretilor si tavanelor</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2416586105303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Amorsa-grund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CN06A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Vopsitorii interioare cu vopsea siliconica pentru vopsirea fatadelor,  aplicate in 2 straturi pe glet existent, executate manual</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2430116103800314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Vopsea  siliconica pt fatade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Ipsos pentru constructii tip 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CF17D</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adaos de colorant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1421302200465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Colorant (material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1,224</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Finisari glafuri exterioare</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11. Finisari glafuri interioare</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RpCJ06C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Reparatii de tencuieli interioare, in jurul tocurilor si pervazurilor, la usi si ferestre, de 2 cm grosime, driscuite, executate cu </w:t>
            </w:r>
            <w:r w:rsidRPr="005E2CA0">
              <w:rPr>
                <w:b/>
                <w:bCs/>
                <w:sz w:val="22"/>
                <w:szCs w:val="22"/>
              </w:rPr>
              <w:lastRenderedPageBreak/>
              <w:t>mortar de ciment-var marca M100, avind spaletii drepti, intre 25 - 35 cm latime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7122050013442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Tencuitor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1,2900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2652102100713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Var pasta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0,0014</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0,0086</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0,069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0,0022</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0,0015</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99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Corniera perforata din aluminiu</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32,000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600180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Corniera perforata din aluminiu</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Grunduirea suprafetelor interioare a peretilor si tavanelor</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2416586105303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Amorsa-grund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CF57A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chitului pe baza de ipsos "Eurofin" grosime 1,0 mm pe suprafetele  peretilor,  coloanelor  si  tavanelor</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 cat.4</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2653102100833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Chit pe baza de ipsos "Eurofin"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1,0549</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8,439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0,008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Grunduirea suprafetelor interioare a peretilor si tavanelor</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2416586105303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Amorsa-grund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CN06A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Vopsitorii interioare cu vopsea latex mata de calitate superioara,  aplicate in 2 straturi pe glet existent, executate manual</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2430116103800335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Vopsea latex mata de calitate superioara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Ipsos pentru constructii tip 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2681126001472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slefuita uscata 23x30 gr 6</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1711317306661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Bumbac de sters</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CF17D</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adaos de colorant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0,240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0,017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1421302200465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Colorant (material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0,245</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Finisari glafuri interioare</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12. Soclu</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Profil de suport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116,000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37,12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2743123549026369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de suport pentru placi izolante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464,00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1,16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CK26B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Profil de sustinere cu marginea de lacrimat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65,000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7422010060100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Timplar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2743123549026370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Profil de sustinere cu marginea de lacrimat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65,00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2874115829126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Suruburi cu cap inecat crestat 6 x 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0,65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IzF01B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Amorsarea suprafetelor pentru aplicarea stratului de difuzie, a barierei contra vaporilor, a termoizolatiei sau a hidroizolatiei pe suprafete orizontale, inclinte sau verticale, cu suspensie de bitum filerizat (subif) intr-un strat/ Primer-PU 100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2413317346000228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 Primer-PU 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24,60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0,082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0,025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strat de impaslitura din fibra de sticla aplicat pe suprafata elementelor prefabricate din b.c.a. lipit cu aracet, inclusiv stratul de amorsaj/ Tesatura poliesterica 60 gr/m2</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2614122601913229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Tesatura poliesterica 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90,20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2462106110132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Aracet CPMB</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IzF04A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Izolatie ISOFLEX sau analog k=2 pentru 2 straturi</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82,000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2320322600036207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Izolatie IZOFLEX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278,80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2653102100880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Filer de calcar saci S 539</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55,76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2052152959010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Lemne de foc de rasinoase (deseuri)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0,0006</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0,098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2052152958990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 de foc de foioase tari L=1m livrabil in dep S 2340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185,32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2952270004029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Topitor bitum de 500 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2,132</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IzF01B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Amorsarea suprafetelor pentru aplicarea stratului de difuzie, a barierei contra vaporilor, a termoizolatiei sau a hidroizolatiei pe suprafete orizontale, inclinte sau verticale, cu suspensie de bitum filerizat (subif) intr-un strat</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44,600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1,784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2413317346000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Suspensie de bitum filerizat-subif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13,38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0,045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0,013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IzF04F</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Strat hidroizolant executat la cald la terase, acoperisuri sau la fundatii si radiere, in terenuri fara ape freatice, </w:t>
            </w:r>
            <w:r w:rsidRPr="005E2CA0">
              <w:rPr>
                <w:b/>
                <w:bCs/>
                <w:sz w:val="22"/>
                <w:szCs w:val="22"/>
              </w:rPr>
              <w:lastRenderedPageBreak/>
              <w:t>inclusiv scafele si doliile din hidroizolatia curenta pe suprafete inclinate peste 40% sau verticale plane sau curbe, cu mastic de bitum sau bitum cu adaos de cauciuc, aplicat cu peria sau gletuitorul de cauciuc (cosoroaba) / Emulsie de bitum fara continut de dizolvanti</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44,600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0,0600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2320322600036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Bitum pt. hidroizolatii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1,7000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75,82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2653102100880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Filer de calcar saci S 539</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15,164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2052152959010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Lemne de foc de rasinoase (deseuri)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0,0006</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0,027</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2052152958990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Lemn de foc de foioase tari L=1m livrabil in dep S 2340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50,398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fereastra de 0,0015 MN (0,15 tf)</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0,045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2952270004029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Topitor bitum de 500 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0,58</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Grunduirea suprafetelor peretilor cu Betonocontact sau analog</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44,600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1,338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2416586105303315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Betonocontact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6,69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2,23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IzF55B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Termoizolarea  exterioara peretilor a cladirilor  cu tencuieli  fine pe termoizolant (sisteme cu fixare rigida a termoizolantului),  suprafata  peretilor  neteda: cu placi de polistiren extrudat gr. 50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44,600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7134030012200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Izolator hidrofug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63,332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0,2980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13,291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Universal"</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180,184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2462106110547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"Ideal Fasad"</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180,184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2521302602907228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termoizolante, placi polistiren extrudat gr. 50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1,0700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48,199</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2614122601913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Impaslitura din fibra de sticla tip 160gr/m2</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49,551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2710703501057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Cornier din aluminiu  l = 3m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2874136313400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Diblu din material plastic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6,0000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270,276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2922140006702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Macara de fereastra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1,115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0,0034</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0,152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2940420007679</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Fierastrau mecanic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1,026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2952240004021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Mixer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0,0180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0,803</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114</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CC03A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Montare plase sudate la inaltimi mai mici sau egale cu 35 m, la pereti si diafragme, cu greutatea plaselor pina la 3 kg/mp / Plasa sudata ф3 BP-1 150x150 (0.59 kg/m2)</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kg</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60,000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7123020011140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Fierar beton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2873122004100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Plase sudate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2710602100000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Otel beton OB 37 diam. mai mic sau egal de 8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2734113803881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Sirma din otel moale, neagra, D=1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0,60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2010237318750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Distantieri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18,00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0,0006</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0,036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115</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CF15A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Tencuieli interioare si exterioare sclivisite, executate manual, cu mortar de ciment M 100-T de 2 cm grosime medie, la pereti din beton sau caramida, cu suprafete plane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140,00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0,3000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2651122100402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metalurgic cu adaosuri M 30 saci S1500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1 050,00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0,0070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0,70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0,0040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2952270003817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pentru mortar de 200 L actionat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0,0080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0,80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116</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CF17B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Diverse lucrari - diferenta de grosime, +- 5 mm la stratul de grund aplicat la pereti, executat cu mortar M100 / k=2 pt grosimea finala 30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7122050013400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Zidar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2664102100000100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Mortar M100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0,0060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0,20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117</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CN54B</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Aplicarea manuala a grundului cu cuart intr-un strat, la suprafete exterioare</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7141020013301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Zugrav vopsitor cat. 3</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12,00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2430226101010E</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Grund cu cuart pentru suprafete exterioare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41,50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810741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Hirtie pentru slefuit uscata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5,00</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118</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CI21A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Placarea peretilor cu placi din ceramica-granit: dimensiuni pina la 400 x 400 mm / Placi de teracota</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9310060019930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2,9000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290,00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2670112202347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de teracota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103,02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2462106110557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Adeziv de acril sau latex</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4,4000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444,40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24302261000001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Fuga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0,4300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43,43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0,0020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0,202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2952160007200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Utilaj de ridicat pentru lucrari de finisaj</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0,0253</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2,53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2952270003820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Malaxor mobil, electric</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0,0110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1,10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2952270003205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Masina de taiat piatra universala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0,0730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7,30</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Soclu</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9B70F2" w:rsidTr="0069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24"/>
          </w:tcPr>
          <w:p w:rsidR="0069247C" w:rsidRPr="009B70F2" w:rsidRDefault="0069247C" w:rsidP="001B0A36">
            <w:pPr>
              <w:rPr>
                <w:b/>
                <w:bCs/>
                <w:sz w:val="22"/>
                <w:szCs w:val="22"/>
              </w:rPr>
            </w:pPr>
            <w:r w:rsidRPr="009B70F2">
              <w:rPr>
                <w:b/>
                <w:bCs/>
                <w:sz w:val="22"/>
                <w:szCs w:val="22"/>
              </w:rPr>
              <w:t>13. Pereu</w:t>
            </w:r>
          </w:p>
          <w:p w:rsidR="0069247C" w:rsidRPr="00B12F65" w:rsidRDefault="0069247C" w:rsidP="001B0A36">
            <w:pPr>
              <w:rPr>
                <w:sz w:val="2"/>
                <w:szCs w:val="2"/>
              </w:rPr>
            </w:pP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119</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TsC53A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Compactarea pamintului cu pietris</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100m2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1,680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necalificat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6,8100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11,441</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1421102200068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Pietris ciuruit nespalat de riu 7-15mm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5,1000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8,568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2952270004021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Mai mecanic de 150-200 kg cu motor termic 6 cp (4 kw)</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2,1400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3,595</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120</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TsC54C</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Strat de fundatie din pietris gr.100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m3</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16,800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necalificat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0,9900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16,632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1421102200068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Pietris ciuruit nespalat de riu 7-15mm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1,1500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19,32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4100126202818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1,68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2912340002506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Compresor mobil motor ardere interna, presiunea pina la 686 kPa (7atm), 2,2 m3/min</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0,2100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3,528</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2592270004021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Compactor pe pneuri sau mecanic 150 - 200 kg</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0,4200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7,056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121</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CA02C01</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Beton simplu </w:t>
            </w:r>
            <w:proofErr w:type="gramStart"/>
            <w:r w:rsidRPr="005E2CA0">
              <w:rPr>
                <w:b/>
                <w:bCs/>
                <w:sz w:val="22"/>
                <w:szCs w:val="22"/>
              </w:rPr>
              <w:t>turnat  in</w:t>
            </w:r>
            <w:proofErr w:type="gramEnd"/>
            <w:r w:rsidRPr="005E2CA0">
              <w:rPr>
                <w:b/>
                <w:bCs/>
                <w:sz w:val="22"/>
                <w:szCs w:val="22"/>
              </w:rPr>
              <w:t xml:space="preserve"> egalizari, pante, sape la inaltimi pina la 35 m inclusiv, preparat cu betoniera pe santier conform art. CA01,  turnare cu mijloace clasice C8/10 gr.70-50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m3</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10,100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7123010010200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Betonist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3,8500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38,885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deservire CM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0,6500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6,565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266310210007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Beton C8/10</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10,405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1,02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2922140007000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Macara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0,2500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2,525</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2952270003000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Vibrator de suprafata</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h-ut</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0,4000</w:t>
            </w:r>
          </w:p>
        </w:tc>
        <w:tc>
          <w:tcPr>
            <w:tcW w:w="1518" w:type="dxa"/>
            <w:gridSpan w:val="2"/>
            <w:tcBorders>
              <w:top w:val="nil"/>
              <w:bottom w:val="single" w:sz="2" w:space="0" w:color="auto"/>
              <w:right w:val="single" w:sz="4" w:space="0" w:color="auto"/>
            </w:tcBorders>
            <w:vAlign w:val="center"/>
          </w:tcPr>
          <w:p w:rsidR="0069247C" w:rsidRPr="00C97908" w:rsidRDefault="0069247C" w:rsidP="001B0A36">
            <w:pPr>
              <w:jc w:val="center"/>
              <w:rPr>
                <w:sz w:val="16"/>
                <w:szCs w:val="16"/>
              </w:rPr>
            </w:pPr>
            <w:r w:rsidRPr="00C97908">
              <w:rPr>
                <w:sz w:val="16"/>
                <w:szCs w:val="16"/>
              </w:rPr>
              <w:t>4,04</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122</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DE17A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 xml:space="preserve">Pavaje executate din placi de trotuare din beton prefabricat asezate pe un strat din amestec uscat de ciment si nisip, in proportie 1:3, rostuit cu amestec uscat de </w:t>
            </w:r>
            <w:r w:rsidRPr="005E2CA0">
              <w:rPr>
                <w:b/>
                <w:bCs/>
                <w:sz w:val="22"/>
                <w:szCs w:val="22"/>
              </w:rPr>
              <w:lastRenderedPageBreak/>
              <w:t>ciment si nisip, grosime strat de 5 cm / se aplica coeficient k=0,6 la Ciment portland M400 saci, (pentru strat) si Nisip pentru constructii 0,3-0,7 mm (pentru strat) pentru grosimea de 30 mm / Pavaj gr.40 mm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lastRenderedPageBreak/>
              <w:t>m2</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168,000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7129020012800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Pavator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0,5802</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97,474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 xml:space="preserve">Muncitor deservire </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0,0158</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2,654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2651122100027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portland M400 saci, (pentru rosturi)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1,6000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268,80</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2651122100442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portland M400 saci, (pentru strat)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13,2000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1 330,56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2661112800655351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Placi din beton, pentru trotuare gr.=40mm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m2</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1,0150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170,52</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1421102200546</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pentru constructii 0,3-0,7 mm (pentru rosturi)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0,84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1421102200547</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pentru constructii 0,3-0,7 mm (pentru strat)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0,0380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3,83</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2881116002701</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Disc pentru taiat placi</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buc</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3,36</w:t>
            </w:r>
          </w:p>
        </w:tc>
      </w:tr>
      <w:tr w:rsidR="0069247C" w:rsidRPr="009B70F2"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123</w:t>
            </w:r>
          </w:p>
        </w:tc>
        <w:tc>
          <w:tcPr>
            <w:tcW w:w="1366"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DE11A</w:t>
            </w:r>
          </w:p>
        </w:tc>
        <w:tc>
          <w:tcPr>
            <w:tcW w:w="4255" w:type="dxa"/>
            <w:gridSpan w:val="7"/>
            <w:tcBorders>
              <w:top w:val="single" w:sz="4" w:space="0" w:color="auto"/>
              <w:bottom w:val="single" w:sz="4" w:space="0" w:color="auto"/>
            </w:tcBorders>
          </w:tcPr>
          <w:p w:rsidR="0069247C" w:rsidRPr="005E2CA0" w:rsidRDefault="0069247C" w:rsidP="001B0A36">
            <w:pPr>
              <w:rPr>
                <w:b/>
                <w:bCs/>
                <w:sz w:val="2"/>
                <w:szCs w:val="2"/>
              </w:rPr>
            </w:pPr>
            <w:r w:rsidRPr="005E2CA0">
              <w:rPr>
                <w:b/>
                <w:bCs/>
                <w:sz w:val="22"/>
                <w:szCs w:val="22"/>
              </w:rPr>
              <w:t>Borduri mici, prefabricate din beton BP.80.20.8, pnetu incadrarea spatiilor verzi, trotuarelor, aleilor, etc., asezate pe o fundatie din beton C12/15, de 10x20 cm</w:t>
            </w:r>
          </w:p>
          <w:p w:rsidR="0069247C" w:rsidRPr="009B70F2" w:rsidRDefault="0069247C" w:rsidP="001B0A36">
            <w:pPr>
              <w:rPr>
                <w:sz w:val="2"/>
                <w:szCs w:val="2"/>
              </w:rPr>
            </w:pPr>
          </w:p>
        </w:tc>
        <w:tc>
          <w:tcPr>
            <w:tcW w:w="998" w:type="dxa"/>
            <w:gridSpan w:val="4"/>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m</w:t>
            </w:r>
          </w:p>
        </w:tc>
        <w:tc>
          <w:tcPr>
            <w:tcW w:w="1106" w:type="dxa"/>
            <w:gridSpan w:val="4"/>
            <w:tcBorders>
              <w:top w:val="single" w:sz="4" w:space="0" w:color="auto"/>
              <w:bottom w:val="single" w:sz="4" w:space="0" w:color="auto"/>
            </w:tcBorders>
            <w:vAlign w:val="center"/>
          </w:tcPr>
          <w:p w:rsidR="0069247C" w:rsidRPr="009B70F2" w:rsidRDefault="0069247C" w:rsidP="001B0A36">
            <w:pPr>
              <w:jc w:val="center"/>
              <w:rPr>
                <w:sz w:val="22"/>
                <w:szCs w:val="22"/>
              </w:rPr>
            </w:pPr>
          </w:p>
        </w:tc>
        <w:tc>
          <w:tcPr>
            <w:tcW w:w="1518" w:type="dxa"/>
            <w:gridSpan w:val="2"/>
            <w:tcBorders>
              <w:top w:val="single" w:sz="4" w:space="0" w:color="auto"/>
              <w:bottom w:val="single" w:sz="4" w:space="0" w:color="auto"/>
            </w:tcBorders>
            <w:vAlign w:val="center"/>
          </w:tcPr>
          <w:p w:rsidR="0069247C" w:rsidRPr="005E2CA0" w:rsidRDefault="0069247C" w:rsidP="001B0A36">
            <w:pPr>
              <w:jc w:val="center"/>
              <w:rPr>
                <w:b/>
                <w:bCs/>
                <w:sz w:val="22"/>
                <w:szCs w:val="22"/>
              </w:rPr>
            </w:pPr>
            <w:r w:rsidRPr="005E2CA0">
              <w:rPr>
                <w:b/>
                <w:bCs/>
                <w:sz w:val="22"/>
                <w:szCs w:val="22"/>
              </w:rPr>
              <w:t>112,000</w:t>
            </w:r>
          </w:p>
          <w:p w:rsidR="0069247C" w:rsidRPr="009B70F2" w:rsidRDefault="0069247C" w:rsidP="001B0A36">
            <w:pPr>
              <w:jc w:val="center"/>
              <w:rPr>
                <w:sz w:val="2"/>
                <w:szCs w:val="2"/>
              </w:rPr>
            </w:pP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9310060019900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Muncitor necalificat</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13,44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7129020012800</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Pavator</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h-om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0,1800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20,16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2663102100065</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Beton cl.C12/15</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0,0480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5,376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2651122100024</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Ciment portland P 40 saci S388</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kg</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1,0200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114,24</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1421102200513</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Nisip sortat nespalat de riu si lacuri 0,0-3,0 mm</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0,336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266612280032522</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Bordura BP.80.20.8</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1,0050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112,56</w:t>
            </w:r>
          </w:p>
        </w:tc>
      </w:tr>
      <w:tr w:rsidR="0069247C" w:rsidRPr="00B40365" w:rsidTr="0069247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2" w:space="0" w:color="auto"/>
            </w:tcBorders>
            <w:vAlign w:val="center"/>
          </w:tcPr>
          <w:p w:rsidR="0069247C" w:rsidRPr="00C97908" w:rsidRDefault="0069247C" w:rsidP="001B0A36">
            <w:pPr>
              <w:jc w:val="center"/>
              <w:rPr>
                <w:sz w:val="16"/>
                <w:szCs w:val="16"/>
              </w:rPr>
            </w:pPr>
          </w:p>
        </w:tc>
        <w:tc>
          <w:tcPr>
            <w:tcW w:w="1382" w:type="dxa"/>
            <w:gridSpan w:val="5"/>
            <w:tcBorders>
              <w:top w:val="nil"/>
              <w:bottom w:val="single" w:sz="2" w:space="0" w:color="auto"/>
            </w:tcBorders>
            <w:vAlign w:val="center"/>
          </w:tcPr>
          <w:p w:rsidR="0069247C" w:rsidRPr="00B40365" w:rsidRDefault="0069247C" w:rsidP="001B0A36">
            <w:pPr>
              <w:jc w:val="center"/>
              <w:rPr>
                <w:sz w:val="16"/>
                <w:szCs w:val="16"/>
              </w:rPr>
            </w:pPr>
            <w:r w:rsidRPr="00B40365">
              <w:rPr>
                <w:sz w:val="16"/>
                <w:szCs w:val="16"/>
              </w:rPr>
              <w:t>4100116202818</w:t>
            </w:r>
          </w:p>
        </w:tc>
        <w:tc>
          <w:tcPr>
            <w:tcW w:w="4239" w:type="dxa"/>
            <w:gridSpan w:val="6"/>
            <w:tcBorders>
              <w:top w:val="nil"/>
              <w:bottom w:val="single" w:sz="2" w:space="0" w:color="auto"/>
            </w:tcBorders>
            <w:vAlign w:val="center"/>
          </w:tcPr>
          <w:p w:rsidR="0069247C" w:rsidRPr="00C97908" w:rsidRDefault="0069247C" w:rsidP="001B0A36">
            <w:pPr>
              <w:rPr>
                <w:sz w:val="16"/>
                <w:szCs w:val="16"/>
              </w:rPr>
            </w:pPr>
            <w:r w:rsidRPr="00C97908">
              <w:rPr>
                <w:sz w:val="16"/>
                <w:szCs w:val="16"/>
              </w:rPr>
              <w:t>Apa pentru mortare si betoane</w:t>
            </w:r>
          </w:p>
        </w:tc>
        <w:tc>
          <w:tcPr>
            <w:tcW w:w="998"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m3</w:t>
            </w:r>
          </w:p>
        </w:tc>
        <w:tc>
          <w:tcPr>
            <w:tcW w:w="1106" w:type="dxa"/>
            <w:gridSpan w:val="4"/>
            <w:tcBorders>
              <w:top w:val="nil"/>
              <w:bottom w:val="single" w:sz="2" w:space="0" w:color="auto"/>
            </w:tcBorders>
            <w:vAlign w:val="center"/>
          </w:tcPr>
          <w:p w:rsidR="0069247C" w:rsidRPr="00C97908" w:rsidRDefault="0069247C" w:rsidP="001B0A36">
            <w:pPr>
              <w:jc w:val="center"/>
              <w:rPr>
                <w:sz w:val="16"/>
                <w:szCs w:val="16"/>
              </w:rPr>
            </w:pPr>
            <w:r w:rsidRPr="00C97908">
              <w:rPr>
                <w:rFonts w:ascii="Times New Roman CYR" w:hAnsi="Times New Roman CYR" w:cs="Times New Roman CYR"/>
                <w:sz w:val="16"/>
                <w:szCs w:val="16"/>
              </w:rPr>
              <w:t>0,0030</w:t>
            </w:r>
          </w:p>
        </w:tc>
        <w:tc>
          <w:tcPr>
            <w:tcW w:w="1518" w:type="dxa"/>
            <w:gridSpan w:val="2"/>
            <w:tcBorders>
              <w:top w:val="nil"/>
              <w:bottom w:val="single" w:sz="2" w:space="0" w:color="auto"/>
            </w:tcBorders>
            <w:vAlign w:val="center"/>
          </w:tcPr>
          <w:p w:rsidR="0069247C" w:rsidRPr="00C97908" w:rsidRDefault="0069247C" w:rsidP="001B0A36">
            <w:pPr>
              <w:jc w:val="center"/>
              <w:rPr>
                <w:sz w:val="16"/>
                <w:szCs w:val="16"/>
              </w:rPr>
            </w:pPr>
            <w:r w:rsidRPr="00C97908">
              <w:rPr>
                <w:sz w:val="16"/>
                <w:szCs w:val="16"/>
              </w:rPr>
              <w:t>0,336</w:t>
            </w: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c>
          <w:tcPr>
            <w:tcW w:w="998" w:type="dxa"/>
            <w:gridSpan w:val="2"/>
            <w:tcBorders>
              <w:top w:val="single" w:sz="6" w:space="0" w:color="auto"/>
              <w:bottom w:val="nil"/>
            </w:tcBorders>
            <w:vAlign w:val="center"/>
          </w:tcPr>
          <w:p w:rsidR="0069247C" w:rsidRPr="003E2692" w:rsidRDefault="0069247C" w:rsidP="001B0A36">
            <w:pPr>
              <w:rPr>
                <w:sz w:val="2"/>
                <w:szCs w:val="2"/>
              </w:rPr>
            </w:pPr>
          </w:p>
        </w:tc>
        <w:tc>
          <w:tcPr>
            <w:tcW w:w="1382" w:type="dxa"/>
            <w:gridSpan w:val="4"/>
            <w:tcBorders>
              <w:top w:val="single" w:sz="6" w:space="0" w:color="auto"/>
              <w:bottom w:val="nil"/>
            </w:tcBorders>
            <w:vAlign w:val="center"/>
          </w:tcPr>
          <w:p w:rsidR="0069247C" w:rsidRPr="003E2692" w:rsidRDefault="0069247C" w:rsidP="001B0A36">
            <w:pPr>
              <w:rPr>
                <w:sz w:val="2"/>
                <w:szCs w:val="2"/>
              </w:rPr>
            </w:pPr>
          </w:p>
        </w:tc>
        <w:tc>
          <w:tcPr>
            <w:tcW w:w="4082" w:type="dxa"/>
            <w:gridSpan w:val="6"/>
            <w:tcBorders>
              <w:top w:val="single" w:sz="6" w:space="0" w:color="auto"/>
              <w:bottom w:val="nil"/>
            </w:tcBorders>
          </w:tcPr>
          <w:p w:rsidR="0069247C" w:rsidRPr="003E2692" w:rsidRDefault="0069247C" w:rsidP="001B0A36">
            <w:pPr>
              <w:rPr>
                <w:sz w:val="2"/>
                <w:szCs w:val="2"/>
              </w:rPr>
            </w:pPr>
          </w:p>
        </w:tc>
        <w:tc>
          <w:tcPr>
            <w:tcW w:w="969" w:type="dxa"/>
            <w:gridSpan w:val="4"/>
            <w:tcBorders>
              <w:top w:val="single" w:sz="6" w:space="0" w:color="auto"/>
              <w:bottom w:val="nil"/>
              <w:right w:val="nil"/>
            </w:tcBorders>
          </w:tcPr>
          <w:p w:rsidR="0069247C" w:rsidRPr="003E2692" w:rsidRDefault="0069247C" w:rsidP="001B0A36">
            <w:pPr>
              <w:rPr>
                <w:sz w:val="2"/>
                <w:szCs w:val="2"/>
              </w:rPr>
            </w:pPr>
          </w:p>
        </w:tc>
        <w:tc>
          <w:tcPr>
            <w:tcW w:w="1244" w:type="dxa"/>
            <w:gridSpan w:val="4"/>
            <w:tcBorders>
              <w:top w:val="single" w:sz="6" w:space="0" w:color="auto"/>
              <w:left w:val="nil"/>
              <w:bottom w:val="nil"/>
              <w:right w:val="nil"/>
            </w:tcBorders>
          </w:tcPr>
          <w:p w:rsidR="0069247C" w:rsidRPr="003E2692" w:rsidRDefault="0069247C" w:rsidP="001B0A36">
            <w:pPr>
              <w:rPr>
                <w:sz w:val="2"/>
                <w:szCs w:val="2"/>
              </w:rPr>
            </w:pPr>
          </w:p>
        </w:tc>
        <w:tc>
          <w:tcPr>
            <w:tcW w:w="1676" w:type="dxa"/>
            <w:gridSpan w:val="4"/>
            <w:tcBorders>
              <w:top w:val="single" w:sz="6" w:space="0" w:color="auto"/>
              <w:left w:val="nil"/>
              <w:bottom w:val="nil"/>
              <w:right w:val="nil"/>
            </w:tcBorders>
          </w:tcPr>
          <w:p w:rsidR="0069247C" w:rsidRPr="003E2692" w:rsidRDefault="0069247C" w:rsidP="001B0A36">
            <w:pPr>
              <w:rPr>
                <w:sz w:val="2"/>
                <w:szCs w:val="2"/>
              </w:rPr>
            </w:pPr>
          </w:p>
        </w:tc>
      </w:tr>
      <w:tr w:rsidR="0069247C" w:rsidRPr="00B449C4" w:rsidTr="0069247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8" w:type="dxa"/>
            <w:gridSpan w:val="3"/>
            <w:tcBorders>
              <w:top w:val="nil"/>
              <w:bottom w:val="single" w:sz="4" w:space="0" w:color="auto"/>
            </w:tcBorders>
            <w:vAlign w:val="center"/>
          </w:tcPr>
          <w:p w:rsidR="0069247C" w:rsidRPr="00B40365" w:rsidRDefault="0069247C" w:rsidP="001B0A36">
            <w:pPr>
              <w:rPr>
                <w:sz w:val="22"/>
                <w:szCs w:val="22"/>
              </w:rPr>
            </w:pPr>
          </w:p>
        </w:tc>
        <w:tc>
          <w:tcPr>
            <w:tcW w:w="1382" w:type="dxa"/>
            <w:gridSpan w:val="5"/>
            <w:tcBorders>
              <w:top w:val="nil"/>
              <w:bottom w:val="single" w:sz="4" w:space="0" w:color="auto"/>
            </w:tcBorders>
            <w:vAlign w:val="center"/>
          </w:tcPr>
          <w:p w:rsidR="0069247C" w:rsidRPr="00B40365" w:rsidRDefault="0069247C" w:rsidP="001B0A36">
            <w:pPr>
              <w:rPr>
                <w:sz w:val="22"/>
                <w:szCs w:val="22"/>
              </w:rPr>
            </w:pPr>
          </w:p>
        </w:tc>
        <w:tc>
          <w:tcPr>
            <w:tcW w:w="4239" w:type="dxa"/>
            <w:gridSpan w:val="6"/>
            <w:tcBorders>
              <w:top w:val="nil"/>
              <w:bottom w:val="single" w:sz="4" w:space="0" w:color="auto"/>
            </w:tcBorders>
          </w:tcPr>
          <w:p w:rsidR="0069247C" w:rsidRPr="000E0709" w:rsidRDefault="0069247C" w:rsidP="001B0A36">
            <w:pPr>
              <w:rPr>
                <w:i/>
                <w:iCs/>
                <w:sz w:val="22"/>
                <w:szCs w:val="22"/>
              </w:rPr>
            </w:pPr>
            <w:r w:rsidRPr="000E0709">
              <w:rPr>
                <w:i/>
                <w:iCs/>
                <w:sz w:val="22"/>
                <w:szCs w:val="22"/>
              </w:rPr>
              <w:t>Total</w:t>
            </w:r>
          </w:p>
        </w:tc>
        <w:tc>
          <w:tcPr>
            <w:tcW w:w="998" w:type="dxa"/>
            <w:gridSpan w:val="4"/>
            <w:tcBorders>
              <w:top w:val="nil"/>
              <w:bottom w:val="single" w:sz="4" w:space="0" w:color="auto"/>
              <w:right w:val="nil"/>
            </w:tcBorders>
          </w:tcPr>
          <w:p w:rsidR="0069247C" w:rsidRPr="00B449C4" w:rsidRDefault="0069247C" w:rsidP="001B0A36">
            <w:pPr>
              <w:rPr>
                <w:sz w:val="22"/>
                <w:szCs w:val="22"/>
              </w:rPr>
            </w:pPr>
          </w:p>
        </w:tc>
        <w:tc>
          <w:tcPr>
            <w:tcW w:w="1106" w:type="dxa"/>
            <w:gridSpan w:val="4"/>
            <w:tcBorders>
              <w:top w:val="nil"/>
              <w:left w:val="nil"/>
              <w:bottom w:val="single" w:sz="4" w:space="0" w:color="auto"/>
              <w:right w:val="nil"/>
            </w:tcBorders>
          </w:tcPr>
          <w:p w:rsidR="0069247C" w:rsidRPr="00B449C4" w:rsidRDefault="0069247C" w:rsidP="001B0A36">
            <w:pPr>
              <w:rPr>
                <w:sz w:val="22"/>
                <w:szCs w:val="22"/>
              </w:rPr>
            </w:pPr>
          </w:p>
        </w:tc>
        <w:tc>
          <w:tcPr>
            <w:tcW w:w="1518" w:type="dxa"/>
            <w:gridSpan w:val="2"/>
            <w:tcBorders>
              <w:top w:val="nil"/>
              <w:left w:val="nil"/>
              <w:bottom w:val="single" w:sz="4" w:space="0" w:color="auto"/>
            </w:tcBorders>
          </w:tcPr>
          <w:p w:rsidR="0069247C" w:rsidRPr="00B449C4" w:rsidRDefault="0069247C" w:rsidP="001B0A36">
            <w:pPr>
              <w:rPr>
                <w:sz w:val="22"/>
                <w:szCs w:val="22"/>
              </w:rPr>
            </w:pPr>
          </w:p>
        </w:tc>
      </w:tr>
      <w:tr w:rsidR="0069247C" w:rsidRPr="00B40365" w:rsidTr="0069247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8" w:type="dxa"/>
            <w:gridSpan w:val="3"/>
            <w:tcBorders>
              <w:bottom w:val="single" w:sz="4" w:space="0" w:color="auto"/>
            </w:tcBorders>
            <w:vAlign w:val="center"/>
          </w:tcPr>
          <w:p w:rsidR="0069247C" w:rsidRPr="00B40365" w:rsidRDefault="0069247C" w:rsidP="001B0A36">
            <w:pPr>
              <w:rPr>
                <w:sz w:val="22"/>
                <w:szCs w:val="22"/>
              </w:rPr>
            </w:pPr>
          </w:p>
        </w:tc>
        <w:tc>
          <w:tcPr>
            <w:tcW w:w="1382" w:type="dxa"/>
            <w:gridSpan w:val="5"/>
            <w:tcBorders>
              <w:bottom w:val="single" w:sz="4" w:space="0" w:color="auto"/>
            </w:tcBorders>
            <w:vAlign w:val="center"/>
          </w:tcPr>
          <w:p w:rsidR="0069247C" w:rsidRPr="00B40365" w:rsidRDefault="0069247C" w:rsidP="001B0A36">
            <w:pPr>
              <w:rPr>
                <w:sz w:val="22"/>
                <w:szCs w:val="22"/>
              </w:rPr>
            </w:pPr>
          </w:p>
        </w:tc>
        <w:tc>
          <w:tcPr>
            <w:tcW w:w="4239" w:type="dxa"/>
            <w:gridSpan w:val="6"/>
            <w:tcBorders>
              <w:bottom w:val="single" w:sz="4" w:space="0" w:color="auto"/>
            </w:tcBorders>
          </w:tcPr>
          <w:p w:rsidR="0069247C" w:rsidRPr="00B40365" w:rsidRDefault="0069247C" w:rsidP="001B0A36">
            <w:pPr>
              <w:rPr>
                <w:sz w:val="22"/>
                <w:szCs w:val="22"/>
              </w:rPr>
            </w:pPr>
            <w:r w:rsidRPr="00B40365">
              <w:rPr>
                <w:b/>
                <w:bCs/>
              </w:rPr>
              <w:t xml:space="preserve">Total </w:t>
            </w:r>
            <w:r w:rsidRPr="00B40365">
              <w:rPr>
                <w:b/>
                <w:bCs/>
                <w:sz w:val="22"/>
                <w:szCs w:val="22"/>
              </w:rPr>
              <w:t>Pereu</w:t>
            </w:r>
          </w:p>
        </w:tc>
        <w:tc>
          <w:tcPr>
            <w:tcW w:w="3622" w:type="dxa"/>
            <w:gridSpan w:val="10"/>
            <w:tcBorders>
              <w:bottom w:val="single" w:sz="4" w:space="0" w:color="auto"/>
              <w:right w:val="single" w:sz="4" w:space="0" w:color="auto"/>
            </w:tcBorders>
          </w:tcPr>
          <w:p w:rsidR="0069247C" w:rsidRPr="00B40365" w:rsidRDefault="0069247C" w:rsidP="001B0A36">
            <w:pPr>
              <w:rPr>
                <w:sz w:val="22"/>
                <w:szCs w:val="22"/>
              </w:rPr>
            </w:pPr>
          </w:p>
        </w:tc>
      </w:tr>
      <w:tr w:rsidR="0069247C" w:rsidRPr="00B40365" w:rsidTr="0069247C">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9" w:type="dxa"/>
            <w:tcBorders>
              <w:top w:val="single" w:sz="6" w:space="0" w:color="auto"/>
              <w:bottom w:val="single" w:sz="12" w:space="0" w:color="auto"/>
            </w:tcBorders>
          </w:tcPr>
          <w:p w:rsidR="0069247C" w:rsidRPr="00B40365" w:rsidRDefault="0069247C" w:rsidP="001B0A36">
            <w:pPr>
              <w:rPr>
                <w:sz w:val="22"/>
                <w:szCs w:val="22"/>
              </w:rPr>
            </w:pPr>
          </w:p>
        </w:tc>
        <w:tc>
          <w:tcPr>
            <w:tcW w:w="1411" w:type="dxa"/>
            <w:gridSpan w:val="5"/>
            <w:tcBorders>
              <w:top w:val="single" w:sz="6" w:space="0" w:color="auto"/>
              <w:bottom w:val="single" w:sz="12" w:space="0" w:color="auto"/>
            </w:tcBorders>
          </w:tcPr>
          <w:p w:rsidR="0069247C" w:rsidRPr="00B40365" w:rsidRDefault="0069247C" w:rsidP="001B0A36">
            <w:pPr>
              <w:rPr>
                <w:sz w:val="22"/>
                <w:szCs w:val="22"/>
              </w:rPr>
            </w:pPr>
          </w:p>
        </w:tc>
        <w:tc>
          <w:tcPr>
            <w:tcW w:w="3991" w:type="dxa"/>
            <w:gridSpan w:val="5"/>
            <w:tcBorders>
              <w:top w:val="single" w:sz="6" w:space="0" w:color="auto"/>
              <w:bottom w:val="single" w:sz="12" w:space="0" w:color="auto"/>
            </w:tcBorders>
          </w:tcPr>
          <w:p w:rsidR="0069247C" w:rsidRPr="00B40365" w:rsidRDefault="0069247C" w:rsidP="001B0A36">
            <w:pPr>
              <w:rPr>
                <w:b/>
                <w:bCs/>
                <w:sz w:val="22"/>
                <w:szCs w:val="22"/>
              </w:rPr>
            </w:pPr>
          </w:p>
        </w:tc>
        <w:tc>
          <w:tcPr>
            <w:tcW w:w="969" w:type="dxa"/>
            <w:gridSpan w:val="4"/>
            <w:tcBorders>
              <w:top w:val="single" w:sz="6" w:space="0" w:color="auto"/>
              <w:bottom w:val="single" w:sz="12" w:space="0" w:color="auto"/>
            </w:tcBorders>
          </w:tcPr>
          <w:p w:rsidR="0069247C" w:rsidRPr="00B40365" w:rsidRDefault="0069247C" w:rsidP="001B0A36">
            <w:pPr>
              <w:rPr>
                <w:sz w:val="22"/>
                <w:szCs w:val="22"/>
              </w:rPr>
            </w:pPr>
          </w:p>
        </w:tc>
        <w:tc>
          <w:tcPr>
            <w:tcW w:w="3011" w:type="dxa"/>
            <w:gridSpan w:val="9"/>
            <w:tcBorders>
              <w:top w:val="single" w:sz="6" w:space="0" w:color="auto"/>
              <w:bottom w:val="single" w:sz="12" w:space="0" w:color="auto"/>
            </w:tcBorders>
          </w:tcPr>
          <w:p w:rsidR="0069247C" w:rsidRPr="00B40365" w:rsidRDefault="0069247C" w:rsidP="001B0A36">
            <w:pPr>
              <w:rPr>
                <w:sz w:val="22"/>
                <w:szCs w:val="22"/>
              </w:rPr>
            </w:pPr>
          </w:p>
        </w:tc>
      </w:tr>
      <w:tr w:rsidR="0069247C" w:rsidRPr="003E2692" w:rsidTr="0069247C">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9" w:type="dxa"/>
            <w:tcBorders>
              <w:top w:val="single" w:sz="12" w:space="0" w:color="auto"/>
              <w:left w:val="nil"/>
              <w:bottom w:val="nil"/>
              <w:right w:val="nil"/>
            </w:tcBorders>
          </w:tcPr>
          <w:p w:rsidR="0069247C" w:rsidRPr="003E2692" w:rsidRDefault="0069247C" w:rsidP="001B0A36">
            <w:pPr>
              <w:rPr>
                <w:sz w:val="2"/>
                <w:szCs w:val="2"/>
              </w:rPr>
            </w:pPr>
          </w:p>
        </w:tc>
        <w:tc>
          <w:tcPr>
            <w:tcW w:w="1411" w:type="dxa"/>
            <w:gridSpan w:val="5"/>
            <w:tcBorders>
              <w:top w:val="single" w:sz="12" w:space="0" w:color="auto"/>
              <w:left w:val="nil"/>
              <w:bottom w:val="nil"/>
              <w:right w:val="nil"/>
            </w:tcBorders>
          </w:tcPr>
          <w:p w:rsidR="0069247C" w:rsidRPr="003E2692" w:rsidRDefault="0069247C" w:rsidP="001B0A36">
            <w:pPr>
              <w:rPr>
                <w:sz w:val="2"/>
                <w:szCs w:val="2"/>
              </w:rPr>
            </w:pPr>
          </w:p>
        </w:tc>
        <w:tc>
          <w:tcPr>
            <w:tcW w:w="3991" w:type="dxa"/>
            <w:gridSpan w:val="5"/>
            <w:tcBorders>
              <w:top w:val="single" w:sz="12" w:space="0" w:color="auto"/>
              <w:left w:val="nil"/>
              <w:bottom w:val="nil"/>
              <w:right w:val="nil"/>
            </w:tcBorders>
          </w:tcPr>
          <w:p w:rsidR="0069247C" w:rsidRPr="003E2692" w:rsidRDefault="0069247C" w:rsidP="001B0A36">
            <w:pPr>
              <w:rPr>
                <w:sz w:val="2"/>
                <w:szCs w:val="2"/>
              </w:rPr>
            </w:pPr>
          </w:p>
        </w:tc>
        <w:tc>
          <w:tcPr>
            <w:tcW w:w="969" w:type="dxa"/>
            <w:gridSpan w:val="4"/>
            <w:tcBorders>
              <w:top w:val="single" w:sz="12" w:space="0" w:color="auto"/>
              <w:left w:val="nil"/>
              <w:bottom w:val="nil"/>
              <w:right w:val="nil"/>
            </w:tcBorders>
          </w:tcPr>
          <w:p w:rsidR="0069247C" w:rsidRPr="003E2692" w:rsidRDefault="0069247C" w:rsidP="001B0A36">
            <w:pPr>
              <w:rPr>
                <w:sz w:val="2"/>
                <w:szCs w:val="2"/>
              </w:rPr>
            </w:pPr>
          </w:p>
        </w:tc>
        <w:tc>
          <w:tcPr>
            <w:tcW w:w="3011" w:type="dxa"/>
            <w:gridSpan w:val="9"/>
            <w:tcBorders>
              <w:top w:val="single" w:sz="12" w:space="0" w:color="auto"/>
              <w:left w:val="nil"/>
              <w:bottom w:val="nil"/>
              <w:right w:val="single" w:sz="4" w:space="0" w:color="auto"/>
            </w:tcBorders>
          </w:tcPr>
          <w:p w:rsidR="0069247C" w:rsidRPr="003E2692" w:rsidRDefault="0069247C" w:rsidP="001B0A36">
            <w:pPr>
              <w:rPr>
                <w:sz w:val="2"/>
                <w:szCs w:val="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Total</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Asigurari sociale</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Cheltuieli de transport</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Cheltuieli directe</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Cheltuieli de regie</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Total cu Cr</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Beneficiu de deviz</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Total cu Bd</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2D6B2B" w:rsidTr="0069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4" w:type="dxa"/>
            <w:gridSpan w:val="4"/>
            <w:tcBorders>
              <w:top w:val="single" w:sz="4" w:space="0" w:color="auto"/>
              <w:bottom w:val="single" w:sz="4" w:space="0" w:color="auto"/>
              <w:right w:val="single" w:sz="4" w:space="0" w:color="auto"/>
            </w:tcBorders>
            <w:vAlign w:val="center"/>
          </w:tcPr>
          <w:p w:rsidR="0069247C" w:rsidRPr="00B40365" w:rsidRDefault="0069247C" w:rsidP="001B0A36">
            <w:pPr>
              <w:rPr>
                <w:sz w:val="22"/>
                <w:szCs w:val="22"/>
              </w:rPr>
            </w:pPr>
          </w:p>
        </w:tc>
        <w:tc>
          <w:tcPr>
            <w:tcW w:w="1390" w:type="dxa"/>
            <w:gridSpan w:val="5"/>
            <w:tcBorders>
              <w:top w:val="single" w:sz="4" w:space="0" w:color="auto"/>
              <w:left w:val="single" w:sz="4" w:space="0" w:color="auto"/>
              <w:bottom w:val="single" w:sz="4" w:space="0" w:color="auto"/>
            </w:tcBorders>
            <w:vAlign w:val="center"/>
          </w:tcPr>
          <w:p w:rsidR="0069247C" w:rsidRPr="00B40365" w:rsidRDefault="0069247C" w:rsidP="001B0A36">
            <w:pPr>
              <w:rPr>
                <w:sz w:val="22"/>
                <w:szCs w:val="22"/>
              </w:rPr>
            </w:pPr>
          </w:p>
        </w:tc>
        <w:tc>
          <w:tcPr>
            <w:tcW w:w="4225" w:type="dxa"/>
            <w:gridSpan w:val="5"/>
            <w:tcBorders>
              <w:top w:val="single" w:sz="4" w:space="0" w:color="auto"/>
              <w:bottom w:val="single" w:sz="4" w:space="0" w:color="auto"/>
            </w:tcBorders>
            <w:vAlign w:val="center"/>
          </w:tcPr>
          <w:p w:rsidR="0069247C" w:rsidRPr="000E0709" w:rsidRDefault="0069247C" w:rsidP="001B0A36">
            <w:pPr>
              <w:rPr>
                <w:sz w:val="22"/>
                <w:szCs w:val="22"/>
              </w:rPr>
            </w:pPr>
            <w:r w:rsidRPr="000E0709">
              <w:rPr>
                <w:sz w:val="22"/>
                <w:szCs w:val="22"/>
              </w:rPr>
              <w:t>TVA</w:t>
            </w:r>
          </w:p>
        </w:tc>
        <w:tc>
          <w:tcPr>
            <w:tcW w:w="1004" w:type="dxa"/>
            <w:gridSpan w:val="5"/>
            <w:tcBorders>
              <w:top w:val="single" w:sz="4" w:space="0" w:color="auto"/>
              <w:bottom w:val="single" w:sz="4" w:space="0" w:color="auto"/>
              <w:right w:val="nil"/>
            </w:tcBorders>
          </w:tcPr>
          <w:p w:rsidR="0069247C" w:rsidRPr="002D6B2B" w:rsidRDefault="0069247C" w:rsidP="001B0A36">
            <w:pPr>
              <w:rPr>
                <w:sz w:val="22"/>
                <w:szCs w:val="22"/>
              </w:rPr>
            </w:pPr>
          </w:p>
        </w:tc>
        <w:tc>
          <w:tcPr>
            <w:tcW w:w="2618" w:type="dxa"/>
            <w:gridSpan w:val="5"/>
            <w:tcBorders>
              <w:top w:val="single" w:sz="4" w:space="0" w:color="auto"/>
              <w:left w:val="nil"/>
              <w:bottom w:val="single" w:sz="4" w:space="0" w:color="auto"/>
              <w:right w:val="single" w:sz="4" w:space="0" w:color="auto"/>
            </w:tcBorders>
          </w:tcPr>
          <w:p w:rsidR="0069247C" w:rsidRPr="002D6B2B" w:rsidRDefault="0069247C" w:rsidP="001B0A36">
            <w:pPr>
              <w:rPr>
                <w:sz w:val="22"/>
                <w:szCs w:val="22"/>
              </w:rPr>
            </w:pPr>
          </w:p>
        </w:tc>
      </w:tr>
      <w:tr w:rsidR="0069247C" w:rsidRPr="00B40365" w:rsidTr="0069247C">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1108" w:type="dxa"/>
            <w:gridSpan w:val="3"/>
            <w:tcBorders>
              <w:top w:val="nil"/>
              <w:bottom w:val="single" w:sz="6" w:space="0" w:color="auto"/>
            </w:tcBorders>
            <w:vAlign w:val="center"/>
          </w:tcPr>
          <w:p w:rsidR="0069247C" w:rsidRPr="00B40365" w:rsidRDefault="0069247C" w:rsidP="001B0A36">
            <w:pPr>
              <w:jc w:val="center"/>
              <w:rPr>
                <w:sz w:val="22"/>
                <w:szCs w:val="22"/>
              </w:rPr>
            </w:pPr>
          </w:p>
        </w:tc>
        <w:tc>
          <w:tcPr>
            <w:tcW w:w="1382" w:type="dxa"/>
            <w:gridSpan w:val="5"/>
            <w:tcBorders>
              <w:top w:val="nil"/>
              <w:bottom w:val="single" w:sz="6" w:space="0" w:color="auto"/>
            </w:tcBorders>
            <w:vAlign w:val="center"/>
          </w:tcPr>
          <w:p w:rsidR="0069247C" w:rsidRPr="00B40365" w:rsidRDefault="0069247C" w:rsidP="001B0A36">
            <w:pPr>
              <w:jc w:val="center"/>
              <w:rPr>
                <w:sz w:val="22"/>
                <w:szCs w:val="22"/>
              </w:rPr>
            </w:pPr>
          </w:p>
        </w:tc>
        <w:tc>
          <w:tcPr>
            <w:tcW w:w="4239" w:type="dxa"/>
            <w:gridSpan w:val="6"/>
            <w:tcBorders>
              <w:top w:val="nil"/>
              <w:bottom w:val="single" w:sz="6" w:space="0" w:color="auto"/>
              <w:right w:val="nil"/>
            </w:tcBorders>
            <w:vAlign w:val="center"/>
          </w:tcPr>
          <w:p w:rsidR="0069247C" w:rsidRPr="00585DBD" w:rsidRDefault="0069247C" w:rsidP="001B0A36">
            <w:pPr>
              <w:rPr>
                <w:sz w:val="22"/>
                <w:szCs w:val="22"/>
              </w:rPr>
            </w:pPr>
            <w:r w:rsidRPr="00585DBD">
              <w:rPr>
                <w:b/>
                <w:bCs/>
                <w:sz w:val="22"/>
                <w:szCs w:val="22"/>
              </w:rPr>
              <w:t>T</w:t>
            </w:r>
            <w:r w:rsidRPr="000E0709">
              <w:rPr>
                <w:b/>
                <w:bCs/>
                <w:sz w:val="22"/>
                <w:szCs w:val="22"/>
              </w:rPr>
              <w:t>otal deviz</w:t>
            </w:r>
            <w:r w:rsidRPr="00585DBD">
              <w:rPr>
                <w:b/>
                <w:bCs/>
                <w:sz w:val="22"/>
                <w:szCs w:val="22"/>
              </w:rPr>
              <w:t>:</w:t>
            </w:r>
          </w:p>
        </w:tc>
        <w:tc>
          <w:tcPr>
            <w:tcW w:w="2763" w:type="dxa"/>
            <w:gridSpan w:val="9"/>
            <w:tcBorders>
              <w:top w:val="nil"/>
              <w:left w:val="nil"/>
              <w:bottom w:val="single" w:sz="6" w:space="0" w:color="auto"/>
              <w:right w:val="nil"/>
            </w:tcBorders>
            <w:vAlign w:val="bottom"/>
          </w:tcPr>
          <w:p w:rsidR="0069247C" w:rsidRPr="00B40365" w:rsidRDefault="0069247C" w:rsidP="001B0A36">
            <w:pPr>
              <w:jc w:val="center"/>
              <w:rPr>
                <w:sz w:val="22"/>
                <w:szCs w:val="22"/>
              </w:rPr>
            </w:pPr>
          </w:p>
        </w:tc>
        <w:tc>
          <w:tcPr>
            <w:tcW w:w="859" w:type="dxa"/>
            <w:tcBorders>
              <w:top w:val="nil"/>
              <w:left w:val="nil"/>
              <w:bottom w:val="single" w:sz="6" w:space="0" w:color="auto"/>
              <w:right w:val="single" w:sz="4" w:space="0" w:color="auto"/>
            </w:tcBorders>
            <w:vAlign w:val="bottom"/>
          </w:tcPr>
          <w:p w:rsidR="0069247C" w:rsidRPr="00B40365" w:rsidRDefault="0069247C" w:rsidP="001B0A36">
            <w:pPr>
              <w:jc w:val="center"/>
              <w:rPr>
                <w:sz w:val="22"/>
                <w:szCs w:val="22"/>
              </w:rPr>
            </w:pPr>
          </w:p>
        </w:tc>
      </w:tr>
    </w:tbl>
    <w:p w:rsidR="0069247C" w:rsidRDefault="0069247C"/>
    <w:sectPr w:rsidR="006924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3113DA4"/>
    <w:multiLevelType w:val="hybridMultilevel"/>
    <w:tmpl w:val="C9B243CC"/>
    <w:lvl w:ilvl="0" w:tplc="506EE758">
      <w:start w:val="3"/>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D28AAC4A"/>
    <w:lvl w:ilvl="0" w:tplc="45761C94">
      <w:start w:val="1"/>
      <w:numFmt w:val="decimal"/>
      <w:lvlText w:val="%1."/>
      <w:lvlJc w:val="left"/>
      <w:pPr>
        <w:ind w:left="720" w:hanging="360"/>
      </w:pPr>
      <w:rPr>
        <w:rFonts w:hint="default"/>
        <w:b/>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463A59E1"/>
    <w:multiLevelType w:val="hybridMultilevel"/>
    <w:tmpl w:val="567EB460"/>
    <w:lvl w:ilvl="0" w:tplc="211A5C40">
      <w:start w:val="1"/>
      <w:numFmt w:val="lowerLetter"/>
      <w:lvlText w:val="%1)"/>
      <w:lvlJc w:val="left"/>
      <w:pPr>
        <w:ind w:left="420" w:hanging="36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4" w15:restartNumberingAfterBreak="0">
    <w:nsid w:val="62051697"/>
    <w:multiLevelType w:val="hybridMultilevel"/>
    <w:tmpl w:val="5A68A850"/>
    <w:lvl w:ilvl="0" w:tplc="4E381F20">
      <w:start w:val="1"/>
      <w:numFmt w:val="upperRoman"/>
      <w:lvlText w:val="%1-"/>
      <w:lvlJc w:val="left"/>
      <w:pPr>
        <w:ind w:left="1004" w:hanging="720"/>
      </w:pPr>
      <w:rPr>
        <w:rFonts w:hint="default"/>
        <w:b w:val="0"/>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50E"/>
    <w:rsid w:val="002110E7"/>
    <w:rsid w:val="0029150E"/>
    <w:rsid w:val="0069247C"/>
    <w:rsid w:val="00D86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E4B4"/>
  <w15:chartTrackingRefBased/>
  <w15:docId w15:val="{6787DB63-A7FD-4DB8-A2C0-35D547047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47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semiHidden/>
    <w:unhideWhenUsed/>
    <w:qFormat/>
    <w:rsid w:val="0069247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69247C"/>
    <w:pPr>
      <w:keepNext/>
      <w:keepLines/>
      <w:spacing w:before="200"/>
      <w:outlineLvl w:val="2"/>
    </w:pPr>
    <w:rPr>
      <w:rFonts w:asciiTheme="majorHAnsi" w:eastAsiaTheme="majorEastAsia" w:hAnsiTheme="majorHAnsi" w:cstheme="majorBidi"/>
      <w:b/>
      <w:bCs/>
      <w:noProof/>
      <w:color w:val="5B9BD5" w:themeColor="accent1"/>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247C"/>
    <w:rPr>
      <w:rFonts w:asciiTheme="majorHAnsi" w:eastAsiaTheme="majorEastAsia" w:hAnsiTheme="majorHAnsi" w:cstheme="majorBidi"/>
      <w:color w:val="2E74B5" w:themeColor="accent1" w:themeShade="BF"/>
      <w:sz w:val="26"/>
      <w:szCs w:val="26"/>
      <w:lang w:eastAsia="en-GB"/>
    </w:rPr>
  </w:style>
  <w:style w:type="paragraph" w:styleId="ListParagraph">
    <w:name w:val="List Paragraph"/>
    <w:aliases w:val="HotarirePunct1"/>
    <w:basedOn w:val="Normal"/>
    <w:uiPriority w:val="34"/>
    <w:qFormat/>
    <w:rsid w:val="0069247C"/>
    <w:pPr>
      <w:ind w:left="720"/>
      <w:contextualSpacing/>
    </w:pPr>
    <w:rPr>
      <w:lang w:eastAsia="en-US"/>
    </w:rPr>
  </w:style>
  <w:style w:type="paragraph" w:customStyle="1" w:styleId="cp">
    <w:name w:val="cp"/>
    <w:basedOn w:val="Normal"/>
    <w:rsid w:val="0069247C"/>
    <w:pPr>
      <w:jc w:val="center"/>
    </w:pPr>
    <w:rPr>
      <w:b/>
      <w:bCs/>
      <w:lang w:val="ro-RO" w:eastAsia="ru-RU"/>
    </w:rPr>
  </w:style>
  <w:style w:type="character" w:customStyle="1" w:styleId="Heading3Char">
    <w:name w:val="Heading 3 Char"/>
    <w:basedOn w:val="DefaultParagraphFont"/>
    <w:link w:val="Heading3"/>
    <w:rsid w:val="0069247C"/>
    <w:rPr>
      <w:rFonts w:asciiTheme="majorHAnsi" w:eastAsiaTheme="majorEastAsia" w:hAnsiTheme="majorHAnsi" w:cstheme="majorBidi"/>
      <w:b/>
      <w:bCs/>
      <w:noProof/>
      <w:color w:val="5B9BD5" w:themeColor="accent1"/>
      <w:sz w:val="24"/>
      <w:szCs w:val="24"/>
      <w:lang w:val="ro-RO"/>
    </w:rPr>
  </w:style>
  <w:style w:type="paragraph" w:styleId="Footer">
    <w:name w:val="footer"/>
    <w:basedOn w:val="Normal"/>
    <w:link w:val="FooterChar"/>
    <w:uiPriority w:val="99"/>
    <w:rsid w:val="0069247C"/>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69247C"/>
    <w:rPr>
      <w:rFonts w:ascii="Times New Roman" w:eastAsia="Times New Roman" w:hAnsi="Times New Roman" w:cs="Times New Roman"/>
      <w:noProof/>
      <w:sz w:val="24"/>
      <w:szCs w:val="24"/>
      <w:lang w:val="ro-RO"/>
    </w:rPr>
  </w:style>
  <w:style w:type="table" w:customStyle="1" w:styleId="Grigliatabella2">
    <w:name w:val="Griglia tabella2"/>
    <w:basedOn w:val="TableNormal"/>
    <w:next w:val="TableGrid"/>
    <w:uiPriority w:val="39"/>
    <w:rsid w:val="0069247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924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Grid0"/>
    <w:uiPriority w:val="39"/>
    <w:rsid w:val="0069247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6924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Heading3"/>
    <w:link w:val="Style3Char"/>
    <w:qFormat/>
    <w:rsid w:val="0069247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9247C"/>
    <w:rPr>
      <w:rFonts w:ascii="Times New Roman" w:eastAsia="Times New Roman" w:hAnsi="Times New Roman" w:cs="Times New Roman"/>
      <w:b/>
      <w:sz w:val="24"/>
      <w:szCs w:val="24"/>
      <w:lang w:eastAsia="ru-RU"/>
    </w:rPr>
  </w:style>
  <w:style w:type="character" w:styleId="Hyperlink">
    <w:name w:val="Hyperlink"/>
    <w:basedOn w:val="DefaultParagraphFont"/>
    <w:uiPriority w:val="99"/>
    <w:unhideWhenUsed/>
    <w:rsid w:val="0069247C"/>
    <w:rPr>
      <w:color w:val="0563C1" w:themeColor="hyperlink"/>
      <w:u w:val="single"/>
    </w:rPr>
  </w:style>
  <w:style w:type="character" w:customStyle="1" w:styleId="fontstyle01">
    <w:name w:val="fontstyle01"/>
    <w:basedOn w:val="DefaultParagraphFont"/>
    <w:rsid w:val="0069247C"/>
    <w:rPr>
      <w:rFonts w:ascii="TimesNewRomanPS-BoldItalicMT" w:hAnsi="TimesNewRomanPS-BoldItalicMT" w:hint="default"/>
      <w:b/>
      <w:bCs/>
      <w:i/>
      <w:iCs/>
      <w:color w:val="000000"/>
      <w:sz w:val="24"/>
      <w:szCs w:val="24"/>
    </w:rPr>
  </w:style>
  <w:style w:type="character" w:customStyle="1" w:styleId="fontstyle21">
    <w:name w:val="fontstyle21"/>
    <w:basedOn w:val="DefaultParagraphFont"/>
    <w:rsid w:val="0069247C"/>
    <w:rPr>
      <w:rFonts w:ascii="TimesNewRomanPS-ItalicMT" w:hAnsi="TimesNewRomanPS-ItalicMT" w:hint="default"/>
      <w:b w:val="0"/>
      <w:bCs w:val="0"/>
      <w:i/>
      <w:iCs/>
      <w:color w:val="000000"/>
      <w:sz w:val="24"/>
      <w:szCs w:val="24"/>
    </w:rPr>
  </w:style>
  <w:style w:type="character" w:customStyle="1" w:styleId="a">
    <w:name w:val="Основной шрифт"/>
    <w:uiPriority w:val="99"/>
    <w:rsid w:val="0069247C"/>
  </w:style>
  <w:style w:type="paragraph" w:styleId="BodyText">
    <w:name w:val="Body Text"/>
    <w:basedOn w:val="Normal"/>
    <w:link w:val="BodyTextChar"/>
    <w:uiPriority w:val="99"/>
    <w:rsid w:val="0069247C"/>
    <w:pPr>
      <w:autoSpaceDE w:val="0"/>
      <w:autoSpaceDN w:val="0"/>
      <w:jc w:val="center"/>
    </w:pPr>
    <w:rPr>
      <w:lang w:val="ru-RU" w:eastAsia="ru-RU"/>
    </w:rPr>
  </w:style>
  <w:style w:type="character" w:customStyle="1" w:styleId="BodyTextChar">
    <w:name w:val="Body Text Char"/>
    <w:basedOn w:val="DefaultParagraphFont"/>
    <w:link w:val="BodyText"/>
    <w:uiPriority w:val="99"/>
    <w:rsid w:val="0069247C"/>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rsid w:val="0069247C"/>
    <w:pPr>
      <w:autoSpaceDE w:val="0"/>
      <w:autoSpaceDN w:val="0"/>
      <w:jc w:val="center"/>
    </w:pPr>
    <w:rPr>
      <w:sz w:val="22"/>
      <w:szCs w:val="22"/>
      <w:lang w:val="ru-RU" w:eastAsia="ru-RU"/>
    </w:rPr>
  </w:style>
  <w:style w:type="character" w:customStyle="1" w:styleId="BodyText2Char">
    <w:name w:val="Body Text 2 Char"/>
    <w:basedOn w:val="DefaultParagraphFont"/>
    <w:link w:val="BodyText2"/>
    <w:uiPriority w:val="99"/>
    <w:rsid w:val="0069247C"/>
    <w:rPr>
      <w:rFonts w:ascii="Times New Roman" w:eastAsia="Times New Roman" w:hAnsi="Times New Roman" w:cs="Times New Roman"/>
      <w:lang w:val="ru-RU" w:eastAsia="ru-RU"/>
    </w:rPr>
  </w:style>
  <w:style w:type="paragraph" w:styleId="Header">
    <w:name w:val="header"/>
    <w:basedOn w:val="Normal"/>
    <w:link w:val="HeaderChar"/>
    <w:uiPriority w:val="99"/>
    <w:semiHidden/>
    <w:rsid w:val="0069247C"/>
    <w:pPr>
      <w:tabs>
        <w:tab w:val="center" w:pos="4677"/>
        <w:tab w:val="right" w:pos="9355"/>
      </w:tabs>
      <w:suppressAutoHyphens/>
    </w:pPr>
    <w:rPr>
      <w:rFonts w:ascii="Arial" w:hAnsi="Arial" w:cs="Arial"/>
      <w:sz w:val="20"/>
      <w:szCs w:val="20"/>
      <w:lang w:val="ru-RU" w:eastAsia="ar-SA"/>
    </w:rPr>
  </w:style>
  <w:style w:type="character" w:customStyle="1" w:styleId="HeaderChar">
    <w:name w:val="Header Char"/>
    <w:basedOn w:val="DefaultParagraphFont"/>
    <w:link w:val="Header"/>
    <w:uiPriority w:val="99"/>
    <w:semiHidden/>
    <w:rsid w:val="0069247C"/>
    <w:rPr>
      <w:rFonts w:ascii="Arial" w:eastAsia="Times New Roman" w:hAnsi="Arial" w:cs="Arial"/>
      <w:sz w:val="20"/>
      <w:szCs w:val="20"/>
      <w:lang w:val="ru-RU" w:eastAsia="ar-SA"/>
    </w:rPr>
  </w:style>
  <w:style w:type="character" w:styleId="CommentReference">
    <w:name w:val="annotation reference"/>
    <w:basedOn w:val="DefaultParagraphFont"/>
    <w:uiPriority w:val="99"/>
    <w:semiHidden/>
    <w:unhideWhenUsed/>
    <w:rsid w:val="0069247C"/>
    <w:rPr>
      <w:rFonts w:cs="Times New Roman"/>
      <w:sz w:val="16"/>
      <w:szCs w:val="16"/>
    </w:rPr>
  </w:style>
  <w:style w:type="paragraph" w:styleId="CommentText">
    <w:name w:val="annotation text"/>
    <w:basedOn w:val="Normal"/>
    <w:link w:val="CommentTextChar"/>
    <w:uiPriority w:val="99"/>
    <w:semiHidden/>
    <w:unhideWhenUsed/>
    <w:rsid w:val="0069247C"/>
    <w:pPr>
      <w:autoSpaceDE w:val="0"/>
      <w:autoSpaceDN w:val="0"/>
    </w:pPr>
    <w:rPr>
      <w:sz w:val="20"/>
      <w:szCs w:val="20"/>
      <w:lang w:val="ru-RU" w:eastAsia="ru-RU"/>
    </w:rPr>
  </w:style>
  <w:style w:type="character" w:customStyle="1" w:styleId="CommentTextChar">
    <w:name w:val="Comment Text Char"/>
    <w:basedOn w:val="DefaultParagraphFont"/>
    <w:link w:val="CommentText"/>
    <w:uiPriority w:val="99"/>
    <w:semiHidden/>
    <w:rsid w:val="0069247C"/>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9247C"/>
    <w:rPr>
      <w:b/>
      <w:bCs/>
    </w:rPr>
  </w:style>
  <w:style w:type="character" w:customStyle="1" w:styleId="CommentSubjectChar">
    <w:name w:val="Comment Subject Char"/>
    <w:basedOn w:val="CommentTextChar"/>
    <w:link w:val="CommentSubject"/>
    <w:uiPriority w:val="99"/>
    <w:semiHidden/>
    <w:rsid w:val="0069247C"/>
    <w:rPr>
      <w:rFonts w:ascii="Times New Roman" w:eastAsia="Times New Roman" w:hAnsi="Times New Roman" w:cs="Times New Roman"/>
      <w:b/>
      <w:bCs/>
      <w:sz w:val="20"/>
      <w:szCs w:val="20"/>
      <w:lang w:val="ru-RU" w:eastAsia="ru-RU"/>
    </w:rPr>
  </w:style>
  <w:style w:type="character" w:styleId="FollowedHyperlink">
    <w:name w:val="FollowedHyperlink"/>
    <w:basedOn w:val="DefaultParagraphFont"/>
    <w:uiPriority w:val="99"/>
    <w:semiHidden/>
    <w:unhideWhenUsed/>
    <w:rsid w:val="006924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27</Pages>
  <Words>10968</Words>
  <Characters>62522</Characters>
  <Application>Microsoft Office Word</Application>
  <DocSecurity>0</DocSecurity>
  <Lines>521</Lines>
  <Paragraphs>146</Paragraphs>
  <ScaleCrop>false</ScaleCrop>
  <Company/>
  <LinksUpToDate>false</LinksUpToDate>
  <CharactersWithSpaces>73344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Nuta Trofim</dc:creator>
  <cp:keywords/>
  <dc:description/>
  <cp:lastModifiedBy>Nuta Trofim</cp:lastModifiedBy>
  <cp:revision>2</cp:revision>
  <dcterms:created xsi:type="dcterms:W3CDTF">2026-02-10T11:54:00Z</dcterms:created>
  <dcterms:modified xsi:type="dcterms:W3CDTF">2026-02-10T11:58:00Z</dcterms:modified>
</cp:coreProperties>
</file>