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DE01A5">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DE01A5">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E01A5">
      <w:pPr>
        <w:pStyle w:val="a"/>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E01A5">
      <w:pPr>
        <w:pStyle w:val="a"/>
        <w:numPr>
          <w:ilvl w:val="0"/>
          <w:numId w:val="2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E01A5">
      <w:pPr>
        <w:pStyle w:val="a"/>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E01A5">
      <w:pPr>
        <w:pStyle w:val="a"/>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E01A5">
      <w:pPr>
        <w:pStyle w:val="a"/>
        <w:numPr>
          <w:ilvl w:val="0"/>
          <w:numId w:val="2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E01A5">
      <w:pPr>
        <w:pStyle w:val="a"/>
        <w:numPr>
          <w:ilvl w:val="0"/>
          <w:numId w:val="2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E01A5">
      <w:pPr>
        <w:pStyle w:val="a"/>
        <w:numPr>
          <w:ilvl w:val="0"/>
          <w:numId w:val="28"/>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E01A5">
      <w:pPr>
        <w:pStyle w:val="a"/>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E01A5">
      <w:pPr>
        <w:pStyle w:val="a"/>
        <w:numPr>
          <w:ilvl w:val="0"/>
          <w:numId w:val="2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E01A5">
      <w:pPr>
        <w:pStyle w:val="a"/>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E01A5">
      <w:pPr>
        <w:pStyle w:val="a"/>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E01A5">
      <w:pPr>
        <w:pStyle w:val="a"/>
        <w:numPr>
          <w:ilvl w:val="0"/>
          <w:numId w:val="2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E01A5">
      <w:pPr>
        <w:pStyle w:val="a"/>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E01A5">
      <w:pPr>
        <w:pStyle w:val="a"/>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E01A5">
      <w:pPr>
        <w:pStyle w:val="a"/>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E01A5">
      <w:pPr>
        <w:pStyle w:val="a"/>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E01A5">
      <w:pPr>
        <w:pStyle w:val="a"/>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E01A5">
      <w:pPr>
        <w:pStyle w:val="a"/>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E01A5">
      <w:pPr>
        <w:pStyle w:val="a"/>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E01A5">
      <w:pPr>
        <w:pStyle w:val="a"/>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E01A5">
      <w:pPr>
        <w:pStyle w:val="a"/>
        <w:numPr>
          <w:ilvl w:val="0"/>
          <w:numId w:val="2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E01A5">
      <w:pPr>
        <w:pStyle w:val="a"/>
        <w:numPr>
          <w:ilvl w:val="0"/>
          <w:numId w:val="2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E01A5">
      <w:pPr>
        <w:pStyle w:val="a"/>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E01A5">
      <w:pPr>
        <w:pStyle w:val="a"/>
        <w:numPr>
          <w:ilvl w:val="0"/>
          <w:numId w:val="28"/>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E01A5">
      <w:pPr>
        <w:pStyle w:val="a"/>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E01A5">
      <w:pPr>
        <w:pStyle w:val="a"/>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E01A5">
      <w:pPr>
        <w:pStyle w:val="a"/>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E01A5">
      <w:pPr>
        <w:pStyle w:val="a"/>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E01A5">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E01A5">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E01A5">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DE01A5">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DE01A5">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D60F92" w:rsidP="00DE01A5">
      <w:pPr>
        <w:pStyle w:val="a"/>
        <w:numPr>
          <w:ilvl w:val="0"/>
          <w:numId w:val="14"/>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DE01A5">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DE01A5">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DE01A5">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DE01A5">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DE01A5">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DE01A5">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DE01A5">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DE01A5">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DE01A5">
      <w:pPr>
        <w:pStyle w:val="a"/>
        <w:numPr>
          <w:ilvl w:val="0"/>
          <w:numId w:val="13"/>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DE01A5">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DE01A5">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DE01A5">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DE01A5">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DE01A5">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DE01A5">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DE01A5">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DE01A5">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DE01A5">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rsidR="00B00190" w:rsidRPr="00FF430B" w:rsidRDefault="000E4D7D" w:rsidP="009F1E2C">
      <w:pPr>
        <w:pStyle w:val="af2"/>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9C11B3">
        <w:rPr>
          <w:b/>
          <w:color w:val="000000" w:themeColor="text1"/>
        </w:rPr>
        <w:t xml:space="preserve"> </w:t>
      </w:r>
      <w:r w:rsidR="00B00190" w:rsidRPr="00FF430B">
        <w:rPr>
          <w:color w:val="000000" w:themeColor="text1"/>
          <w:lang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F505C8" w:rsidRDefault="00F505C8">
      <w:pPr>
        <w:spacing w:after="160" w:line="259" w:lineRule="auto"/>
        <w:rPr>
          <w:noProof w:val="0"/>
        </w:rPr>
      </w:pPr>
      <w:r>
        <w:rPr>
          <w:noProof w:val="0"/>
        </w:rPr>
        <w:br w:type="page"/>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DE01A5">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DE01A5">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bl>
    <w:p w:rsidR="00615E49" w:rsidRPr="00FF430B" w:rsidRDefault="00615E49" w:rsidP="00DE01A5">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DE01A5">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lastRenderedPageBreak/>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DE01A5">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DE01A5">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DE01A5">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DE01A5">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DE01A5">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DE01A5">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DE01A5">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DE01A5">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DE01A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DE01A5">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DE01A5">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DE01A5">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DE01A5">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DE01A5">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DE01A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DE01A5">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DE01A5">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DE01A5">
      <w:pPr>
        <w:numPr>
          <w:ilvl w:val="0"/>
          <w:numId w:val="19"/>
        </w:numPr>
        <w:tabs>
          <w:tab w:val="right" w:pos="426"/>
        </w:tabs>
        <w:spacing w:before="120"/>
        <w:ind w:left="360"/>
        <w:rPr>
          <w:b/>
          <w:noProof w:val="0"/>
          <w:lang w:eastAsia="ru-RU"/>
        </w:rPr>
      </w:pPr>
      <w:r w:rsidRPr="00FF430B">
        <w:rPr>
          <w:b/>
          <w:noProof w:val="0"/>
          <w:lang w:eastAsia="ru-RU"/>
        </w:rPr>
        <w:lastRenderedPageBreak/>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DE01A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DE01A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DE01A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DE01A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DE01A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DE01A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DE01A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DE01A5">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DE01A5">
      <w:pPr>
        <w:numPr>
          <w:ilvl w:val="0"/>
          <w:numId w:val="19"/>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DE01A5">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DE01A5">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DE01A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DE01A5">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DE01A5">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DE01A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DE01A5">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DE01A5">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DE01A5">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DE01A5">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DE01A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DE01A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DE01A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DE01A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DE01A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DE01A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DE01A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DE01A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DE01A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lastRenderedPageBreak/>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DE01A5">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DE01A5">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E01A5">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E01A5">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DE01A5">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DE01A5">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DE01A5">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DE01A5">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DE01A5">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DE01A5">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DE01A5">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DE01A5">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DE01A5">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DE01A5">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DE01A5">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DE01A5">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DE01A5">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DE01A5">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DE01A5">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DE01A5">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DE01A5">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__________________________________________________________________________</w:t>
      </w:r>
    </w:p>
    <w:p w:rsidR="00631A2C" w:rsidRPr="00FF430B" w:rsidRDefault="00631A2C" w:rsidP="00DE01A5">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DE01A5">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DE01A5">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lastRenderedPageBreak/>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F505C8" w:rsidRDefault="00F505C8">
      <w:pPr>
        <w:spacing w:after="160" w:line="259" w:lineRule="auto"/>
        <w:rPr>
          <w:noProof w:val="0"/>
        </w:rPr>
      </w:pPr>
      <w:r>
        <w:rPr>
          <w:noProof w:val="0"/>
        </w:rPr>
        <w:br w:type="page"/>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DE01A5">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DE01A5">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DE01A5">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DE01A5">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DE01A5">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DE01A5">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DE01A5">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DE01A5">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DE01A5">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E01A5">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E01A5">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lastRenderedPageBreak/>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tcPr>
          <w:p w:rsidR="005C6BF4" w:rsidRPr="00FF430B" w:rsidRDefault="005C6BF4" w:rsidP="008A2F19">
            <w:pPr>
              <w:rPr>
                <w:rFonts w:eastAsia="Calibri"/>
                <w:lang w:eastAsia="ro-RO"/>
              </w:rPr>
            </w:pP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tcPr>
          <w:p w:rsidR="005C6BF4" w:rsidRPr="00FF430B" w:rsidRDefault="000B70AD" w:rsidP="008A2F19">
            <w:pPr>
              <w:rPr>
                <w:rFonts w:eastAsia="Calibri"/>
                <w:lang w:eastAsia="ro-RO"/>
              </w:rPr>
            </w:pPr>
            <w:r w:rsidRPr="00FF430B">
              <w:rPr>
                <w:rFonts w:eastAsia="Calibri"/>
              </w:rPr>
              <w:t>Personalul de specialitate</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DE01A5">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DE01A5">
      <w:pPr>
        <w:pStyle w:val="a"/>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DE01A5">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DE01A5">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DE01A5">
      <w:pPr>
        <w:pStyle w:val="a"/>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DE01A5">
      <w:pPr>
        <w:pStyle w:val="a"/>
        <w:numPr>
          <w:ilvl w:val="0"/>
          <w:numId w:val="11"/>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DE01A5">
      <w:pPr>
        <w:pStyle w:val="a"/>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DE01A5">
      <w:pPr>
        <w:pStyle w:val="a"/>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DE01A5">
      <w:pPr>
        <w:pStyle w:val="a"/>
        <w:numPr>
          <w:ilvl w:val="0"/>
          <w:numId w:val="11"/>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DE01A5">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rsidR="00892FAB" w:rsidRDefault="00892FAB" w:rsidP="00892FAB">
      <w:pPr>
        <w:tabs>
          <w:tab w:val="left" w:pos="1260"/>
        </w:tabs>
        <w:ind w:firstLine="720"/>
        <w:contextualSpacing/>
        <w:jc w:val="center"/>
        <w:rPr>
          <w:b/>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1260"/>
        </w:tabs>
        <w:ind w:firstLine="720"/>
        <w:contextualSpacing/>
        <w:jc w:val="center"/>
        <w:rPr>
          <w:b/>
          <w:caps/>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892FAB" w:rsidRPr="00892FAB" w:rsidRDefault="00892FAB" w:rsidP="00892FAB">
      <w:pPr>
        <w:tabs>
          <w:tab w:val="left" w:pos="1260"/>
        </w:tabs>
        <w:ind w:firstLine="720"/>
        <w:contextualSpacing/>
        <w:jc w:val="both"/>
        <w:rPr>
          <w:noProof w:val="0"/>
          <w:lang w:eastAsia="ru-RU"/>
        </w:rPr>
      </w:pPr>
    </w:p>
    <w:p w:rsidR="00892FAB" w:rsidRPr="00892FAB" w:rsidRDefault="00892FAB" w:rsidP="00DE01A5">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rsidR="00892FAB" w:rsidRPr="00892FAB" w:rsidRDefault="00892FAB" w:rsidP="00892FAB">
      <w:pPr>
        <w:tabs>
          <w:tab w:val="left" w:pos="540"/>
        </w:tabs>
        <w:contextualSpacing/>
        <w:jc w:val="both"/>
        <w:rPr>
          <w:i/>
          <w:noProof w:val="0"/>
          <w:lang w:eastAsia="ru-RU"/>
        </w:rPr>
      </w:pPr>
    </w:p>
    <w:p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19"/>
        <w:gridCol w:w="4523"/>
      </w:tblGrid>
      <w:tr w:rsidR="00892FAB" w:rsidRPr="00892FAB" w:rsidTr="00BC532B">
        <w:tc>
          <w:tcPr>
            <w:tcW w:w="2553"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rsidTr="00BC532B">
        <w:tc>
          <w:tcPr>
            <w:tcW w:w="2553"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tblPr>
      <w:tblGrid>
        <w:gridCol w:w="9540"/>
      </w:tblGrid>
      <w:tr w:rsidR="00892FAB" w:rsidRPr="00892FAB" w:rsidTr="00BC532B">
        <w:trPr>
          <w:trHeight w:val="697"/>
        </w:trPr>
        <w:tc>
          <w:tcPr>
            <w:tcW w:w="9540" w:type="dxa"/>
            <w:vAlign w:val="center"/>
          </w:tcPr>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DE01A5">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rsidR="00892FAB" w:rsidRPr="00892FAB" w:rsidRDefault="00892FAB" w:rsidP="00DE01A5">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892FAB" w:rsidRPr="00892FAB" w:rsidRDefault="00892FAB" w:rsidP="00DE01A5">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rsidR="00892FAB" w:rsidRPr="00892FAB" w:rsidRDefault="00892FAB" w:rsidP="00DE01A5">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892FAB" w:rsidRPr="00892FAB" w:rsidRDefault="00892FAB" w:rsidP="00DE01A5">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892FAB" w:rsidRPr="00892FAB" w:rsidRDefault="00892FAB" w:rsidP="00DE01A5">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892FAB" w:rsidRPr="00892FAB" w:rsidRDefault="00892FAB" w:rsidP="00DE01A5">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892FAB" w:rsidRPr="00892FAB" w:rsidRDefault="00892FAB" w:rsidP="00892FAB">
            <w:pPr>
              <w:tabs>
                <w:tab w:val="left" w:pos="360"/>
              </w:tabs>
              <w:ind w:left="1530"/>
              <w:contextualSpacing/>
              <w:jc w:val="both"/>
              <w:rPr>
                <w:noProof w:val="0"/>
                <w:lang w:val="en-US" w:eastAsia="ru-RU"/>
              </w:rPr>
            </w:pPr>
          </w:p>
          <w:p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rsidR="00892FAB" w:rsidRPr="00892FAB" w:rsidRDefault="00892FAB" w:rsidP="00892FAB">
            <w:pPr>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892FAB" w:rsidRPr="00892FAB" w:rsidRDefault="00892FAB" w:rsidP="00892FAB">
            <w:pPr>
              <w:jc w:val="both"/>
              <w:rPr>
                <w:noProof w:val="0"/>
                <w:lang w:eastAsia="ru-RU"/>
              </w:rPr>
            </w:pPr>
            <w:r w:rsidRPr="00892FAB">
              <w:rPr>
                <w:noProof w:val="0"/>
                <w:lang w:eastAsia="ru-RU"/>
              </w:rPr>
              <w:t>- obținerea autorizației de construire de către Beneficiar;</w:t>
            </w:r>
          </w:p>
          <w:p w:rsidR="00892FAB" w:rsidRPr="00892FAB" w:rsidRDefault="00892FAB" w:rsidP="00892FAB">
            <w:pPr>
              <w:jc w:val="both"/>
              <w:rPr>
                <w:noProof w:val="0"/>
                <w:lang w:eastAsia="ru-RU"/>
              </w:rPr>
            </w:pPr>
            <w:r w:rsidRPr="00892FAB">
              <w:rPr>
                <w:noProof w:val="0"/>
                <w:lang w:eastAsia="ru-RU"/>
              </w:rPr>
              <w:t>- constituirea garanției de bună execuție a contractului;</w:t>
            </w:r>
          </w:p>
          <w:p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892FAB" w:rsidRPr="00892FAB" w:rsidRDefault="00892FAB" w:rsidP="00DE01A5">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892FAB" w:rsidRPr="00892FAB" w:rsidRDefault="00892FAB" w:rsidP="00DE01A5">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892FAB" w:rsidRPr="00892FAB" w:rsidRDefault="00892FAB" w:rsidP="00DE01A5">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892FAB" w:rsidRPr="00892FAB" w:rsidRDefault="00892FAB" w:rsidP="00892FAB">
            <w:pPr>
              <w:tabs>
                <w:tab w:val="left" w:pos="525"/>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892FAB" w:rsidRPr="00892FAB" w:rsidRDefault="00892FAB" w:rsidP="00892FAB">
            <w:pPr>
              <w:tabs>
                <w:tab w:val="left" w:pos="4365"/>
              </w:tabs>
              <w:jc w:val="both"/>
              <w:rPr>
                <w:b/>
                <w:noProof w:val="0"/>
                <w:lang w:val="en-US" w:eastAsia="ru-RU"/>
              </w:rPr>
            </w:pPr>
          </w:p>
          <w:p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892FAB" w:rsidRPr="00892FAB" w:rsidRDefault="00892FAB" w:rsidP="00892FAB">
            <w:pPr>
              <w:tabs>
                <w:tab w:val="left" w:pos="795"/>
              </w:tabs>
              <w:ind w:left="-15"/>
              <w:contextualSpacing/>
              <w:jc w:val="both"/>
              <w:rPr>
                <w:noProof w:val="0"/>
                <w:lang w:val="en-US" w:eastAsia="ru-RU"/>
              </w:rPr>
            </w:pPr>
          </w:p>
          <w:p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892FAB" w:rsidRPr="00892FAB" w:rsidRDefault="00892FAB" w:rsidP="00892FAB">
            <w:pPr>
              <w:tabs>
                <w:tab w:val="left" w:pos="360"/>
              </w:tabs>
              <w:jc w:val="both"/>
              <w:rPr>
                <w:noProof w:val="0"/>
                <w:lang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obligaţiilor  prevăzute de prezentul contract în conformitate cu actele normative a Republicii </w:t>
            </w:r>
            <w:r w:rsidRPr="00892FAB">
              <w:rPr>
                <w:noProof w:val="0"/>
                <w:lang w:val="en-US" w:eastAsia="ru-RU"/>
              </w:rPr>
              <w:lastRenderedPageBreak/>
              <w:t>Moldova.</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892FAB" w:rsidRPr="00892FAB" w:rsidRDefault="00892FAB" w:rsidP="00892FAB">
            <w:pPr>
              <w:tabs>
                <w:tab w:val="left" w:pos="360"/>
              </w:tabs>
              <w:jc w:val="both"/>
              <w:rPr>
                <w:noProof w:val="0"/>
                <w:lang w:val="en-US" w:eastAsia="ru-RU"/>
              </w:rPr>
            </w:pPr>
          </w:p>
          <w:p w:rsidR="00892FAB" w:rsidRPr="00892FAB" w:rsidRDefault="00892FAB" w:rsidP="00DE01A5">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rsidR="00892FAB" w:rsidRPr="00892FAB" w:rsidRDefault="00892FAB" w:rsidP="00892FAB">
            <w:pPr>
              <w:tabs>
                <w:tab w:val="left" w:pos="567"/>
              </w:tabs>
              <w:jc w:val="both"/>
              <w:rPr>
                <w:b/>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rsidR="00892FAB" w:rsidRPr="00892FAB" w:rsidRDefault="00892FAB" w:rsidP="00DE01A5">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DE01A5">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rsidR="00892FAB" w:rsidRPr="00892FAB" w:rsidRDefault="00892FAB" w:rsidP="00DE01A5">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DE01A5">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892FAB" w:rsidRPr="00892FAB" w:rsidRDefault="00892FAB" w:rsidP="00DE01A5">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892FAB" w:rsidRPr="00892FAB" w:rsidRDefault="00892FAB" w:rsidP="00DE01A5">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892FAB" w:rsidRPr="00892FAB" w:rsidRDefault="00892FAB" w:rsidP="00DE01A5">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rsidR="00892FAB" w:rsidRPr="00892FAB" w:rsidRDefault="00892FAB" w:rsidP="00DE01A5">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rsidR="00892FAB" w:rsidRPr="00892FAB" w:rsidRDefault="00892FAB" w:rsidP="00DE01A5">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DE01A5">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892FAB" w:rsidRPr="00892FAB" w:rsidRDefault="00892FAB" w:rsidP="00DE01A5">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892FAB" w:rsidRPr="00892FAB" w:rsidRDefault="00892FAB" w:rsidP="00DE01A5">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892FAB" w:rsidRPr="00892FAB" w:rsidRDefault="00892FAB" w:rsidP="00DE01A5">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rsidR="00892FAB" w:rsidRPr="00892FAB" w:rsidRDefault="00892FAB" w:rsidP="00DE01A5">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892FAB" w:rsidRPr="00892FAB" w:rsidRDefault="00892FAB" w:rsidP="00DE01A5">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DE01A5">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DE01A5">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c) contractul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tabs>
                <w:tab w:val="left" w:pos="2295"/>
              </w:tabs>
              <w:jc w:val="both"/>
              <w:rPr>
                <w:noProof w:val="0"/>
                <w:lang w:eastAsia="ru-RU"/>
              </w:rPr>
            </w:pPr>
          </w:p>
          <w:p w:rsidR="00892FAB" w:rsidRPr="00892FAB" w:rsidRDefault="00892FAB" w:rsidP="00DE01A5">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892FAB" w:rsidRPr="00892FAB" w:rsidRDefault="00892FAB" w:rsidP="00DE01A5">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rsidR="00892FAB" w:rsidRPr="00892FAB" w:rsidRDefault="00892FAB" w:rsidP="00DE01A5">
            <w:pPr>
              <w:numPr>
                <w:ilvl w:val="0"/>
                <w:numId w:val="12"/>
              </w:numPr>
              <w:spacing w:line="276" w:lineRule="auto"/>
              <w:ind w:left="0"/>
              <w:contextualSpacing/>
              <w:jc w:val="both"/>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BC532B">
              <w:tc>
                <w:tcPr>
                  <w:tcW w:w="4675" w:type="dxa"/>
                </w:tcPr>
                <w:p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rsidR="00892FAB" w:rsidRPr="00892FAB" w:rsidRDefault="00892FAB" w:rsidP="00892FAB">
            <w:pPr>
              <w:spacing w:line="276" w:lineRule="auto"/>
              <w:contextualSpacing/>
              <w:jc w:val="center"/>
              <w:rPr>
                <w:b/>
                <w:noProof w:val="0"/>
                <w:lang w:val="en-US" w:eastAsia="ru-RU"/>
              </w:rPr>
            </w:pP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tblPr>
            <w:tblGrid>
              <w:gridCol w:w="4630"/>
              <w:gridCol w:w="4710"/>
            </w:tblGrid>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BC532B">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rsidR="00892FAB" w:rsidRPr="00892FAB" w:rsidRDefault="00892FAB" w:rsidP="00892FAB">
            <w:pPr>
              <w:tabs>
                <w:tab w:val="left" w:pos="360"/>
              </w:tabs>
              <w:jc w:val="both"/>
              <w:rPr>
                <w:noProof w:val="0"/>
                <w:lang w:val="ru-RU" w:eastAsia="ru-RU"/>
              </w:rPr>
            </w:pPr>
          </w:p>
        </w:tc>
      </w:tr>
    </w:tbl>
    <w:p w:rsidR="00892FAB" w:rsidRPr="00892FAB" w:rsidRDefault="00892FAB" w:rsidP="00892FAB">
      <w:pPr>
        <w:rPr>
          <w:noProof w:val="0"/>
          <w:lang w:eastAsia="ru-RU"/>
        </w:rPr>
      </w:pPr>
    </w:p>
    <w:p w:rsidR="00892FAB" w:rsidRDefault="00892FAB">
      <w:pPr>
        <w:spacing w:after="160" w:line="259" w:lineRule="auto"/>
      </w:pPr>
      <w:r>
        <w:lastRenderedPageBreak/>
        <w:br w:type="page"/>
      </w:r>
    </w:p>
    <w:p w:rsidR="00892FAB" w:rsidRPr="00892FAB" w:rsidRDefault="00892FAB" w:rsidP="00892FAB">
      <w:pPr>
        <w:jc w:val="right"/>
        <w:rPr>
          <w:noProof w:val="0"/>
          <w:lang w:val="en-US" w:eastAsia="ru-RU"/>
        </w:rPr>
      </w:pPr>
      <w:r w:rsidRPr="00892FAB">
        <w:rPr>
          <w:noProof w:val="0"/>
          <w:lang w:val="en-US" w:eastAsia="ru-RU"/>
        </w:rPr>
        <w:lastRenderedPageBreak/>
        <w:t>Anexa nr. 26</w:t>
      </w:r>
    </w:p>
    <w:p w:rsidR="00892FAB" w:rsidRPr="00892FAB" w:rsidRDefault="00892FAB" w:rsidP="00892FAB">
      <w:pPr>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2295"/>
        </w:tabs>
        <w:jc w:val="both"/>
        <w:rPr>
          <w:noProof w:val="0"/>
          <w:lang w:val="en-US" w:eastAsia="ru-RU"/>
        </w:rPr>
      </w:pPr>
    </w:p>
    <w:p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rsidR="00892FAB" w:rsidRPr="00892FAB" w:rsidRDefault="00892FAB" w:rsidP="00892FAB">
      <w:pPr>
        <w:tabs>
          <w:tab w:val="left" w:pos="2295"/>
        </w:tabs>
        <w:jc w:val="both"/>
        <w:rPr>
          <w:noProof w:val="0"/>
          <w:lang w:val="en-US" w:eastAsia="ru-RU"/>
        </w:rPr>
      </w:pPr>
    </w:p>
    <w:p w:rsidR="00892FAB" w:rsidRPr="00892FAB" w:rsidRDefault="00892FAB" w:rsidP="00DE01A5">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60"/>
        <w:gridCol w:w="4649"/>
      </w:tblGrid>
      <w:tr w:rsidR="00892FAB" w:rsidRPr="00892FAB" w:rsidTr="00BC532B">
        <w:tc>
          <w:tcPr>
            <w:tcW w:w="2476" w:type="pct"/>
          </w:tcPr>
          <w:p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rsidTr="00BC532B">
        <w:tc>
          <w:tcPr>
            <w:tcW w:w="2476" w:type="pct"/>
          </w:tcPr>
          <w:p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rsidR="00892FAB" w:rsidRPr="00892FAB" w:rsidRDefault="00892FAB" w:rsidP="00892FAB">
      <w:pPr>
        <w:ind w:left="3240"/>
        <w:contextualSpacing/>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1. OBIECTUL CONTRACTULUI</w:t>
      </w:r>
    </w:p>
    <w:p w:rsidR="00892FAB" w:rsidRPr="00892FAB" w:rsidRDefault="00892FAB" w:rsidP="00892FAB">
      <w:pPr>
        <w:jc w:val="both"/>
        <w:rPr>
          <w:noProof w:val="0"/>
          <w:lang w:val="en-US" w:eastAsia="ru-RU"/>
        </w:rPr>
      </w:pPr>
    </w:p>
    <w:p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rsidR="00892FAB" w:rsidRPr="00892FAB" w:rsidRDefault="00892FAB" w:rsidP="00892FAB">
      <w:pPr>
        <w:ind w:left="-284"/>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892FAB" w:rsidRPr="00892FAB" w:rsidRDefault="00892FAB" w:rsidP="00892FAB">
      <w:pPr>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3. TERMENII ŞI CONDIŢIILE DE PRESTARE</w:t>
      </w:r>
    </w:p>
    <w:p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4. PREŢUL ŞI CONDIŢIILE DE PLATĂ</w:t>
      </w:r>
    </w:p>
    <w:p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5. STANDARDE</w:t>
      </w:r>
    </w:p>
    <w:p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6. RESPONSABILITĂŢILE BENEFICIARULUI</w:t>
      </w:r>
    </w:p>
    <w:p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892FAB" w:rsidRPr="00892FAB" w:rsidRDefault="00892FAB" w:rsidP="00892FAB">
      <w:pPr>
        <w:jc w:val="both"/>
        <w:rPr>
          <w:noProof w:val="0"/>
          <w:lang w:eastAsia="ru-RU"/>
        </w:rPr>
      </w:pPr>
    </w:p>
    <w:p w:rsidR="00892FAB" w:rsidRPr="00892FAB" w:rsidRDefault="00892FAB" w:rsidP="00892FAB">
      <w:pPr>
        <w:jc w:val="both"/>
        <w:rPr>
          <w:b/>
          <w:noProof w:val="0"/>
          <w:lang w:val="en-US" w:eastAsia="ru-RU"/>
        </w:rPr>
      </w:pPr>
      <w:r w:rsidRPr="00892FAB">
        <w:rPr>
          <w:b/>
          <w:noProof w:val="0"/>
          <w:lang w:val="en-US" w:eastAsia="ru-RU"/>
        </w:rPr>
        <w:t>7. RESPONSABILITĂŢILE PRESTATORULUI</w:t>
      </w:r>
    </w:p>
    <w:p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892FAB" w:rsidRPr="00892FAB" w:rsidRDefault="00892FAB" w:rsidP="00892FAB">
      <w:pPr>
        <w:rPr>
          <w:b/>
          <w:noProof w:val="0"/>
          <w:lang w:eastAsia="ru-RU"/>
        </w:rPr>
      </w:pPr>
    </w:p>
    <w:p w:rsidR="00892FAB" w:rsidRPr="00892FAB" w:rsidRDefault="00892FAB" w:rsidP="00892FAB">
      <w:pPr>
        <w:rPr>
          <w:b/>
          <w:noProof w:val="0"/>
          <w:lang w:eastAsia="ru-RU"/>
        </w:rPr>
      </w:pPr>
      <w:r w:rsidRPr="00892FAB">
        <w:rPr>
          <w:b/>
          <w:noProof w:val="0"/>
          <w:lang w:eastAsia="ru-RU"/>
        </w:rPr>
        <w:t xml:space="preserve">8. RECEPŢIE ŞI VERIFICĂRI </w:t>
      </w:r>
    </w:p>
    <w:p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rsidR="00892FAB" w:rsidRPr="00892FAB" w:rsidRDefault="00892FAB" w:rsidP="00892FAB">
      <w:pPr>
        <w:rPr>
          <w:noProof w:val="0"/>
          <w:lang w:eastAsia="ru-RU"/>
        </w:rPr>
      </w:pPr>
    </w:p>
    <w:p w:rsidR="00892FAB" w:rsidRPr="00892FAB" w:rsidRDefault="00892FAB" w:rsidP="00892FAB">
      <w:pPr>
        <w:rPr>
          <w:b/>
          <w:noProof w:val="0"/>
          <w:lang w:eastAsia="ru-RU"/>
        </w:rPr>
      </w:pPr>
      <w:r w:rsidRPr="00892FAB">
        <w:rPr>
          <w:b/>
          <w:noProof w:val="0"/>
          <w:lang w:eastAsia="ru-RU"/>
        </w:rPr>
        <w:t>9. DERULARE</w:t>
      </w:r>
    </w:p>
    <w:p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10. JUSTIFICAREA DATORITĂ UNUI IMPEDIMENT</w:t>
      </w:r>
    </w:p>
    <w:p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rsidR="00892FAB" w:rsidRPr="00892FAB" w:rsidRDefault="00892FAB" w:rsidP="00892FAB">
      <w:pPr>
        <w:tabs>
          <w:tab w:val="left" w:pos="426"/>
          <w:tab w:val="left" w:pos="3645"/>
        </w:tabs>
        <w:rPr>
          <w:b/>
          <w:noProof w:val="0"/>
          <w:lang w:val="en-US" w:eastAsia="ru-RU"/>
        </w:rPr>
      </w:pPr>
    </w:p>
    <w:p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12. AJUSTAREA PREŢULUI CONTRACTULUI</w:t>
      </w:r>
    </w:p>
    <w:p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13. CONDIŢIILE DE PREDARE-PRIMIRE</w:t>
      </w:r>
    </w:p>
    <w:p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rsidR="00892FAB" w:rsidRPr="00892FAB" w:rsidRDefault="00892FAB" w:rsidP="00DE01A5">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rsidR="00892FAB" w:rsidRPr="00892FAB" w:rsidRDefault="00892FAB" w:rsidP="00DE01A5">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14. REZOLUȚIUNEA CONTRACTULUI</w:t>
      </w:r>
    </w:p>
    <w:p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rsidR="00892FAB" w:rsidRPr="00892FAB" w:rsidRDefault="00892FAB" w:rsidP="00DE01A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rsidR="00892FAB" w:rsidRPr="00892FAB" w:rsidRDefault="00892FAB" w:rsidP="00DE01A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rsidR="00892FAB" w:rsidRPr="00892FAB" w:rsidRDefault="00892FAB" w:rsidP="00DE01A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rsidR="00892FAB" w:rsidRPr="00892FAB" w:rsidRDefault="00892FAB" w:rsidP="00DE01A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rsidR="00892FAB" w:rsidRPr="00892FAB" w:rsidRDefault="00892FAB" w:rsidP="00DE01A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rsidR="00892FAB" w:rsidRPr="00892FAB" w:rsidRDefault="00892FAB" w:rsidP="00DE01A5">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rsidR="00892FAB" w:rsidRPr="00892FAB" w:rsidRDefault="00892FAB" w:rsidP="00DE01A5">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jc w:val="both"/>
        <w:rPr>
          <w:noProof w:val="0"/>
          <w:lang w:eastAsia="ru-RU"/>
        </w:rPr>
      </w:pPr>
    </w:p>
    <w:p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17. DREPTURI DE PROPRIETATE INTELECTUALĂ</w:t>
      </w:r>
    </w:p>
    <w:p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rsidR="00892FAB" w:rsidRPr="00892FAB" w:rsidRDefault="00892FAB" w:rsidP="00892FAB">
      <w:pPr>
        <w:jc w:val="both"/>
        <w:rPr>
          <w:noProof w:val="0"/>
          <w:lang w:val="en-US" w:eastAsia="ru-RU"/>
        </w:rPr>
      </w:pPr>
    </w:p>
    <w:p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19. DISPOZIŢII FINALE</w:t>
      </w:r>
    </w:p>
    <w:p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spacing w:line="276" w:lineRule="auto"/>
        <w:contextualSpacing/>
        <w:rPr>
          <w:noProof w:val="0"/>
          <w:lang w:val="en-US" w:eastAsia="ru-RU"/>
        </w:rPr>
      </w:pPr>
    </w:p>
    <w:p w:rsidR="00892FAB" w:rsidRPr="00892FAB" w:rsidRDefault="00892FAB" w:rsidP="00DE01A5">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rsidR="00892FAB" w:rsidRPr="00892FAB" w:rsidRDefault="00892FAB" w:rsidP="00892FAB">
      <w:pPr>
        <w:spacing w:line="276" w:lineRule="auto"/>
        <w:contextualSpacing/>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BC532B">
        <w:tc>
          <w:tcPr>
            <w:tcW w:w="4675" w:type="dxa"/>
          </w:tcPr>
          <w:p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rsidR="00892FAB" w:rsidRPr="00892FAB" w:rsidRDefault="00892FAB" w:rsidP="00892FAB">
      <w:pPr>
        <w:spacing w:line="276" w:lineRule="auto"/>
        <w:contextualSpacing/>
        <w:jc w:val="center"/>
        <w:rPr>
          <w:b/>
          <w:noProof w:val="0"/>
          <w:lang w:val="ru-RU" w:eastAsia="ru-RU"/>
        </w:rPr>
      </w:pPr>
    </w:p>
    <w:p w:rsidR="00892FAB" w:rsidRPr="00892FAB" w:rsidRDefault="00892FAB" w:rsidP="00892FAB">
      <w:pPr>
        <w:tabs>
          <w:tab w:val="left" w:pos="360"/>
        </w:tabs>
        <w:jc w:val="both"/>
        <w:rPr>
          <w:noProof w:val="0"/>
          <w:lang w:val="ru-RU" w:eastAsia="ru-RU"/>
        </w:rPr>
      </w:pPr>
    </w:p>
    <w:p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tblPr>
      <w:tblGrid>
        <w:gridCol w:w="4630"/>
        <w:gridCol w:w="4710"/>
      </w:tblGrid>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BC532B">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rsidR="00892FAB" w:rsidRDefault="00892FAB">
      <w:pPr>
        <w:spacing w:after="160" w:line="259" w:lineRule="auto"/>
      </w:pPr>
      <w:r>
        <w:br w:type="page"/>
      </w:r>
    </w:p>
    <w:tbl>
      <w:tblPr>
        <w:tblW w:w="9748" w:type="dxa"/>
        <w:tblInd w:w="-426" w:type="dxa"/>
        <w:tblLayout w:type="fixed"/>
        <w:tblLook w:val="04A0"/>
      </w:tblPr>
      <w:tblGrid>
        <w:gridCol w:w="9748"/>
      </w:tblGrid>
      <w:tr w:rsidR="00D23CBA" w:rsidRPr="00D23CBA" w:rsidTr="00BC532B">
        <w:trPr>
          <w:trHeight w:val="697"/>
        </w:trPr>
        <w:tc>
          <w:tcPr>
            <w:tcW w:w="9748" w:type="dxa"/>
            <w:vAlign w:val="center"/>
          </w:tcPr>
          <w:p w:rsidR="00D23CBA" w:rsidRPr="00D23CBA" w:rsidRDefault="00D23CBA" w:rsidP="00D23CBA">
            <w:pPr>
              <w:jc w:val="right"/>
              <w:rPr>
                <w:noProof w:val="0"/>
              </w:rPr>
            </w:pPr>
            <w:r w:rsidRPr="00D23CBA">
              <w:rPr>
                <w:noProof w:val="0"/>
              </w:rPr>
              <w:lastRenderedPageBreak/>
              <w:t>Anexa nr. 27</w:t>
            </w:r>
          </w:p>
          <w:p w:rsidR="00D23CBA" w:rsidRPr="00D23CBA" w:rsidRDefault="00D23CBA" w:rsidP="00D23CBA">
            <w:pPr>
              <w:jc w:val="right"/>
              <w:rPr>
                <w:noProof w:val="0"/>
              </w:rPr>
            </w:pPr>
            <w:r w:rsidRPr="00D23CBA">
              <w:rPr>
                <w:noProof w:val="0"/>
              </w:rPr>
              <w:t>la Documentația standard nr.69</w:t>
            </w:r>
          </w:p>
          <w:p w:rsidR="00D23CBA" w:rsidRPr="00D23CBA" w:rsidRDefault="00D23CBA" w:rsidP="00D23CBA">
            <w:pPr>
              <w:jc w:val="right"/>
              <w:rPr>
                <w:noProof w:val="0"/>
              </w:rPr>
            </w:pPr>
            <w:r w:rsidRPr="00D23CBA">
              <w:rPr>
                <w:noProof w:val="0"/>
              </w:rPr>
              <w:t>din 7 mai 2021</w:t>
            </w:r>
          </w:p>
          <w:p w:rsidR="00D23CBA" w:rsidRPr="00D23CBA" w:rsidRDefault="00D23CBA" w:rsidP="00D23CBA">
            <w:pPr>
              <w:autoSpaceDE w:val="0"/>
              <w:autoSpaceDN w:val="0"/>
              <w:adjustRightInd w:val="0"/>
              <w:ind w:right="23"/>
              <w:jc w:val="right"/>
              <w:rPr>
                <w:b/>
                <w:bCs/>
              </w:rPr>
            </w:pPr>
          </w:p>
          <w:p w:rsidR="00D23CBA" w:rsidRPr="00D23CBA" w:rsidRDefault="00D23CBA" w:rsidP="00D23CBA">
            <w:pPr>
              <w:autoSpaceDE w:val="0"/>
              <w:autoSpaceDN w:val="0"/>
              <w:adjustRightInd w:val="0"/>
              <w:ind w:right="23"/>
              <w:jc w:val="center"/>
              <w:rPr>
                <w:b/>
                <w:bCs/>
              </w:rPr>
            </w:pPr>
          </w:p>
          <w:p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D23CBA" w:rsidRPr="00D23CBA" w:rsidTr="00BC532B">
              <w:tc>
                <w:tcPr>
                  <w:tcW w:w="9640" w:type="dxa"/>
                  <w:gridSpan w:val="2"/>
                </w:tcPr>
                <w:p w:rsidR="00D23CBA" w:rsidRPr="00D23CBA" w:rsidRDefault="00D23CBA" w:rsidP="00D23CBA">
                  <w:pPr>
                    <w:jc w:val="center"/>
                    <w:rPr>
                      <w:b/>
                    </w:rPr>
                  </w:pPr>
                  <w:r w:rsidRPr="00D23CBA">
                    <w:rPr>
                      <w:b/>
                      <w:caps/>
                    </w:rPr>
                    <w:t>ACORD ADIȚIONAL</w:t>
                  </w:r>
                  <w:r w:rsidRPr="00D23CBA">
                    <w:rPr>
                      <w:b/>
                    </w:rPr>
                    <w:t xml:space="preserve"> Nr.______</w:t>
                  </w:r>
                </w:p>
                <w:p w:rsidR="00D23CBA" w:rsidRPr="00D23CBA" w:rsidRDefault="00D23CBA" w:rsidP="00D23CBA">
                  <w:pPr>
                    <w:jc w:val="center"/>
                    <w:rPr>
                      <w:b/>
                    </w:rPr>
                  </w:pPr>
                </w:p>
                <w:p w:rsidR="00D23CBA" w:rsidRPr="00D23CBA" w:rsidRDefault="00D23CBA" w:rsidP="00D23CBA">
                  <w:pPr>
                    <w:jc w:val="center"/>
                  </w:pPr>
                  <w:r w:rsidRPr="00D23CBA">
                    <w:t>la contractul nr.</w:t>
                  </w:r>
                  <w:r w:rsidRPr="00D23CBA">
                    <w:rPr>
                      <w:rFonts w:eastAsia="Calibri"/>
                    </w:rPr>
                    <w:t>________</w:t>
                  </w:r>
                  <w:r w:rsidRPr="00D23CBA">
                    <w:t>din ”__„_________ 20___</w:t>
                  </w:r>
                </w:p>
                <w:p w:rsidR="00D23CBA" w:rsidRPr="00D23CBA" w:rsidRDefault="00D23CBA" w:rsidP="00D23CBA"/>
                <w:p w:rsidR="00D23CBA" w:rsidRPr="00D23CBA" w:rsidRDefault="00D23CBA" w:rsidP="00D23CBA"/>
              </w:tc>
            </w:tr>
            <w:tr w:rsidR="00D23CBA" w:rsidRPr="00D23CBA" w:rsidTr="00BC532B">
              <w:tc>
                <w:tcPr>
                  <w:tcW w:w="9640" w:type="dxa"/>
                  <w:gridSpan w:val="2"/>
                </w:tcPr>
                <w:p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D23CBA" w:rsidRPr="00D23CBA" w:rsidRDefault="00D23CBA" w:rsidP="00D23CBA">
                  <w:pPr>
                    <w:jc w:val="both"/>
                    <w:rPr>
                      <w:noProof w:val="0"/>
                      <w:lang w:eastAsia="ru-RU"/>
                    </w:rPr>
                  </w:pPr>
                </w:p>
                <w:p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rsidR="00D23CBA" w:rsidRPr="00D23CBA" w:rsidRDefault="00D23CBA" w:rsidP="00D23CBA">
                  <w:pPr>
                    <w:jc w:val="both"/>
                    <w:rPr>
                      <w:noProof w:val="0"/>
                      <w:lang w:eastAsia="ru-RU"/>
                    </w:rPr>
                  </w:pPr>
                </w:p>
                <w:p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rsidR="00D23CBA" w:rsidRPr="00D23CBA" w:rsidRDefault="00D23CBA" w:rsidP="00D23CBA">
                  <w:pPr>
                    <w:tabs>
                      <w:tab w:val="right" w:pos="10205"/>
                    </w:tabs>
                    <w:rPr>
                      <w:noProof w:val="0"/>
                      <w:lang w:eastAsia="ru-RU"/>
                    </w:rPr>
                  </w:pPr>
                </w:p>
                <w:p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rsidR="00D23CBA" w:rsidRPr="00D23CBA" w:rsidRDefault="00D23CBA" w:rsidP="00D23CBA">
                  <w:pPr>
                    <w:tabs>
                      <w:tab w:val="right" w:pos="10205"/>
                    </w:tabs>
                    <w:ind w:left="1134" w:right="-1"/>
                  </w:pPr>
                </w:p>
                <w:p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rsidR="00D23CBA" w:rsidRPr="00D23CBA" w:rsidRDefault="00D23CBA" w:rsidP="00D23CBA"/>
                <w:p w:rsidR="00D23CBA" w:rsidRPr="00D23CBA" w:rsidRDefault="00D23CBA" w:rsidP="00D23CBA">
                  <w:pPr>
                    <w:jc w:val="center"/>
                  </w:pPr>
                  <w:r w:rsidRPr="00D23CBA">
                    <w:rPr>
                      <w:b/>
                      <w:bCs/>
                      <w:noProof w:val="0"/>
                    </w:rPr>
                    <w:t>SEMNĂTURILE PĂRŢILOR</w:t>
                  </w:r>
                </w:p>
                <w:p w:rsidR="00D23CBA" w:rsidRPr="00D23CBA" w:rsidRDefault="00D23CBA" w:rsidP="00D23CBA"/>
              </w:tc>
            </w:tr>
            <w:tr w:rsidR="00D23CBA" w:rsidRPr="00D23CBA" w:rsidTr="00BC532B">
              <w:trPr>
                <w:trHeight w:val="357"/>
              </w:trPr>
              <w:tc>
                <w:tcPr>
                  <w:tcW w:w="5179" w:type="dxa"/>
                  <w:vAlign w:val="center"/>
                </w:tcPr>
                <w:p w:rsidR="00D23CBA" w:rsidRPr="00D23CBA" w:rsidRDefault="00D23CBA" w:rsidP="00D23CBA">
                  <w:pPr>
                    <w:jc w:val="center"/>
                    <w:rPr>
                      <w:b/>
                    </w:rPr>
                  </w:pPr>
                  <w:r w:rsidRPr="00D23CBA">
                    <w:rPr>
                      <w:b/>
                      <w:bCs/>
                      <w:noProof w:val="0"/>
                    </w:rPr>
                    <w:t>ANTREPRENORUL/PRESTATORUL</w:t>
                  </w:r>
                </w:p>
              </w:tc>
              <w:tc>
                <w:tcPr>
                  <w:tcW w:w="4461" w:type="dxa"/>
                  <w:vAlign w:val="center"/>
                </w:tcPr>
                <w:p w:rsidR="00D23CBA" w:rsidRPr="00D23CBA" w:rsidRDefault="00D23CBA" w:rsidP="00D23CBA">
                  <w:pPr>
                    <w:jc w:val="center"/>
                    <w:rPr>
                      <w:noProof w:val="0"/>
                    </w:rPr>
                  </w:pPr>
                  <w:r w:rsidRPr="00D23CBA">
                    <w:rPr>
                      <w:b/>
                      <w:bCs/>
                      <w:noProof w:val="0"/>
                    </w:rPr>
                    <w:t>BENEFICIAR</w:t>
                  </w:r>
                </w:p>
              </w:tc>
            </w:tr>
            <w:tr w:rsidR="00D23CBA" w:rsidRPr="00D23CBA"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D23CBA" w:rsidRPr="00D23CBA" w:rsidRDefault="00D23CBA" w:rsidP="00D23CBA"/>
              </w:tc>
              <w:tc>
                <w:tcPr>
                  <w:tcW w:w="4461" w:type="dxa"/>
                  <w:tcBorders>
                    <w:top w:val="nil"/>
                    <w:left w:val="nil"/>
                    <w:bottom w:val="nil"/>
                    <w:right w:val="nil"/>
                  </w:tcBorders>
                  <w:vAlign w:val="center"/>
                </w:tcPr>
                <w:p w:rsidR="00D23CBA" w:rsidRPr="00D23CBA" w:rsidRDefault="00D23CBA" w:rsidP="00D23CBA"/>
              </w:tc>
            </w:tr>
          </w:tbl>
          <w:p w:rsidR="00D23CBA" w:rsidRPr="00D23CBA" w:rsidRDefault="00D23CBA" w:rsidP="00D23CBA">
            <w:pPr>
              <w:jc w:val="both"/>
            </w:pPr>
          </w:p>
          <w:p w:rsidR="00D23CBA" w:rsidRPr="00D23CBA" w:rsidRDefault="00D23CBA" w:rsidP="00D23CBA">
            <w:pPr>
              <w:jc w:val="both"/>
            </w:pPr>
          </w:p>
          <w:p w:rsidR="00D23CBA" w:rsidRPr="00D23CBA" w:rsidRDefault="00D23CBA" w:rsidP="00D23CBA">
            <w:pPr>
              <w:jc w:val="both"/>
            </w:pPr>
          </w:p>
        </w:tc>
      </w:tr>
    </w:tbl>
    <w:p w:rsidR="00D23CBA" w:rsidRPr="00D23CBA" w:rsidRDefault="00D23CBA" w:rsidP="00D23CBA">
      <w:pPr>
        <w:jc w:val="both"/>
      </w:pPr>
    </w:p>
    <w:p w:rsidR="00D23CBA" w:rsidRDefault="00D23CBA">
      <w:pPr>
        <w:spacing w:after="160" w:line="259" w:lineRule="auto"/>
      </w:pPr>
      <w:r>
        <w:br w:type="page"/>
      </w:r>
    </w:p>
    <w:tbl>
      <w:tblPr>
        <w:tblW w:w="9748" w:type="dxa"/>
        <w:tblInd w:w="-426" w:type="dxa"/>
        <w:tblLayout w:type="fixed"/>
        <w:tblLook w:val="04A0"/>
      </w:tblPr>
      <w:tblGrid>
        <w:gridCol w:w="9748"/>
      </w:tblGrid>
      <w:tr w:rsidR="00325E16" w:rsidRPr="00EC30C2" w:rsidTr="00BC532B">
        <w:trPr>
          <w:trHeight w:val="697"/>
        </w:trPr>
        <w:tc>
          <w:tcPr>
            <w:tcW w:w="9748" w:type="dxa"/>
            <w:vAlign w:val="center"/>
          </w:tcPr>
          <w:p w:rsidR="00325E16" w:rsidRPr="00FF430B" w:rsidRDefault="00325E16" w:rsidP="00BC532B">
            <w:pPr>
              <w:jc w:val="right"/>
              <w:rPr>
                <w:noProof w:val="0"/>
              </w:rPr>
            </w:pPr>
            <w:r w:rsidRPr="00FF430B">
              <w:rPr>
                <w:noProof w:val="0"/>
              </w:rPr>
              <w:lastRenderedPageBreak/>
              <w:t>Anexa nr.</w:t>
            </w:r>
            <w:r>
              <w:rPr>
                <w:noProof w:val="0"/>
              </w:rPr>
              <w:t xml:space="preserve"> </w:t>
            </w:r>
            <w:r w:rsidRPr="00FF430B">
              <w:rPr>
                <w:noProof w:val="0"/>
              </w:rPr>
              <w:t>28</w:t>
            </w:r>
          </w:p>
          <w:p w:rsidR="00325E16" w:rsidRDefault="00325E16" w:rsidP="00BC532B">
            <w:pPr>
              <w:jc w:val="right"/>
              <w:rPr>
                <w:noProof w:val="0"/>
              </w:rPr>
            </w:pPr>
            <w:r>
              <w:rPr>
                <w:noProof w:val="0"/>
              </w:rPr>
              <w:t>la Documentația standard nr.69</w:t>
            </w:r>
          </w:p>
          <w:p w:rsidR="00325E16" w:rsidRDefault="00325E16" w:rsidP="00BC532B">
            <w:pPr>
              <w:jc w:val="right"/>
              <w:rPr>
                <w:noProof w:val="0"/>
              </w:rPr>
            </w:pPr>
            <w:r>
              <w:rPr>
                <w:noProof w:val="0"/>
              </w:rPr>
              <w:t>din 7 mai 2021</w:t>
            </w:r>
          </w:p>
          <w:p w:rsidR="00325E16" w:rsidRPr="00FF430B" w:rsidRDefault="00325E16" w:rsidP="00BC532B">
            <w:pPr>
              <w:autoSpaceDE w:val="0"/>
              <w:autoSpaceDN w:val="0"/>
              <w:adjustRightInd w:val="0"/>
              <w:ind w:right="23"/>
              <w:jc w:val="center"/>
              <w:rPr>
                <w:b/>
                <w:color w:val="000000"/>
                <w:w w:val="90"/>
              </w:rPr>
            </w:pPr>
          </w:p>
          <w:p w:rsidR="00325E16" w:rsidRPr="00FF430B" w:rsidRDefault="00325E16" w:rsidP="00BC532B">
            <w:pPr>
              <w:autoSpaceDE w:val="0"/>
              <w:autoSpaceDN w:val="0"/>
              <w:adjustRightInd w:val="0"/>
              <w:ind w:right="23"/>
              <w:jc w:val="center"/>
              <w:rPr>
                <w:b/>
                <w:color w:val="000000"/>
                <w:w w:val="90"/>
              </w:rPr>
            </w:pPr>
          </w:p>
          <w:p w:rsidR="00325E16" w:rsidRPr="00FF430B" w:rsidRDefault="00325E16" w:rsidP="00BC532B">
            <w:pPr>
              <w:autoSpaceDE w:val="0"/>
              <w:autoSpaceDN w:val="0"/>
              <w:adjustRightInd w:val="0"/>
              <w:ind w:right="23"/>
              <w:jc w:val="center"/>
              <w:rPr>
                <w:b/>
                <w:bCs/>
              </w:rPr>
            </w:pPr>
          </w:p>
          <w:p w:rsidR="00325E16" w:rsidRPr="00FF430B" w:rsidRDefault="00325E16" w:rsidP="00BC532B">
            <w:pPr>
              <w:autoSpaceDE w:val="0"/>
              <w:autoSpaceDN w:val="0"/>
              <w:adjustRightInd w:val="0"/>
              <w:ind w:right="23"/>
              <w:jc w:val="center"/>
              <w:rPr>
                <w:b/>
                <w:bCs/>
              </w:rPr>
            </w:pPr>
            <w:r w:rsidRPr="00FF430B">
              <w:rPr>
                <w:b/>
                <w:bCs/>
              </w:rPr>
              <w:t xml:space="preserve">ACORD-CADRU </w:t>
            </w:r>
          </w:p>
          <w:p w:rsidR="00325E16" w:rsidRPr="00FF430B" w:rsidRDefault="00325E16" w:rsidP="00BC532B">
            <w:pPr>
              <w:autoSpaceDE w:val="0"/>
              <w:autoSpaceDN w:val="0"/>
              <w:adjustRightInd w:val="0"/>
              <w:ind w:right="23"/>
              <w:jc w:val="center"/>
            </w:pPr>
            <w:r w:rsidRPr="00FF430B">
              <w:t>nr. ________ data ___________</w:t>
            </w:r>
          </w:p>
          <w:p w:rsidR="00325E16" w:rsidRPr="00FF430B" w:rsidRDefault="00325E16" w:rsidP="00BC532B">
            <w:pPr>
              <w:autoSpaceDE w:val="0"/>
              <w:autoSpaceDN w:val="0"/>
              <w:adjustRightInd w:val="0"/>
              <w:ind w:right="23"/>
              <w:jc w:val="center"/>
            </w:pPr>
          </w:p>
          <w:p w:rsidR="00325E16" w:rsidRPr="00FF430B" w:rsidRDefault="00325E16" w:rsidP="00BC532B">
            <w:pPr>
              <w:autoSpaceDE w:val="0"/>
              <w:autoSpaceDN w:val="0"/>
              <w:adjustRightInd w:val="0"/>
              <w:ind w:left="720" w:right="-540"/>
              <w:jc w:val="both"/>
              <w:rPr>
                <w:b/>
                <w:bCs/>
              </w:rPr>
            </w:pPr>
            <w:r w:rsidRPr="00FF430B">
              <w:rPr>
                <w:b/>
                <w:bCs/>
              </w:rPr>
              <w:t>1. Părţile acordului-cadru</w:t>
            </w:r>
          </w:p>
          <w:p w:rsidR="00325E16" w:rsidRPr="00FF430B" w:rsidRDefault="00325E16" w:rsidP="00BC532B">
            <w:pPr>
              <w:autoSpaceDE w:val="0"/>
              <w:autoSpaceDN w:val="0"/>
              <w:adjustRightInd w:val="0"/>
              <w:ind w:left="1140" w:right="-540"/>
              <w:jc w:val="both"/>
              <w:rPr>
                <w:b/>
                <w:bCs/>
              </w:rPr>
            </w:pPr>
          </w:p>
          <w:p w:rsidR="00325E16" w:rsidRPr="00FF430B" w:rsidRDefault="00325E16" w:rsidP="00BC532B">
            <w:pPr>
              <w:jc w:val="both"/>
            </w:pPr>
            <w:r w:rsidRPr="00FF430B">
              <w:tab/>
              <w:t>În temeiul Legii nr.</w:t>
            </w:r>
            <w:r>
              <w:t xml:space="preserve"> </w:t>
            </w:r>
            <w:r w:rsidRPr="00FF430B">
              <w:t>131/2015 privind achizițiile publice, cu modificările ulterioare, s-a încheiat prezentul acord-cadru,</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jc w:val="both"/>
            </w:pPr>
            <w:r w:rsidRPr="00FF430B">
              <w:t xml:space="preserve">    între</w:t>
            </w:r>
          </w:p>
          <w:p w:rsidR="00325E16" w:rsidRPr="00FF430B" w:rsidRDefault="00325E16" w:rsidP="00BC532B">
            <w:pPr>
              <w:autoSpaceDE w:val="0"/>
              <w:autoSpaceDN w:val="0"/>
              <w:adjustRightInd w:val="0"/>
              <w:jc w:val="both"/>
            </w:pPr>
          </w:p>
          <w:p w:rsidR="00325E16" w:rsidRPr="00FF430B" w:rsidRDefault="00325E16" w:rsidP="00BC532B">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ind w:left="710"/>
              <w:jc w:val="both"/>
              <w:rPr>
                <w:b/>
                <w:bCs/>
              </w:rPr>
            </w:pPr>
            <w:r w:rsidRPr="00FF430B">
              <w:rPr>
                <w:b/>
                <w:bCs/>
              </w:rPr>
              <w:t>2. Scopul acordului-cadru</w:t>
            </w:r>
          </w:p>
          <w:p w:rsidR="00325E16" w:rsidRPr="00FF430B" w:rsidRDefault="00325E16" w:rsidP="00BC532B">
            <w:pPr>
              <w:autoSpaceDE w:val="0"/>
              <w:autoSpaceDN w:val="0"/>
              <w:adjustRightInd w:val="0"/>
              <w:jc w:val="both"/>
              <w:rPr>
                <w:b/>
                <w:bCs/>
              </w:rPr>
            </w:pPr>
          </w:p>
          <w:p w:rsidR="00325E16" w:rsidRPr="00FF430B" w:rsidRDefault="00325E16" w:rsidP="00BC532B">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25E16" w:rsidRPr="00FF430B" w:rsidRDefault="00325E16" w:rsidP="00BC532B">
            <w:pPr>
              <w:autoSpaceDE w:val="0"/>
              <w:autoSpaceDN w:val="0"/>
              <w:adjustRightInd w:val="0"/>
              <w:jc w:val="both"/>
            </w:pPr>
          </w:p>
          <w:p w:rsidR="00325E16" w:rsidRPr="00FF430B" w:rsidRDefault="00325E16" w:rsidP="00BC532B">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jc w:val="both"/>
              <w:rPr>
                <w:b/>
                <w:bCs/>
              </w:rPr>
            </w:pPr>
            <w:r w:rsidRPr="00FF430B">
              <w:rPr>
                <w:b/>
                <w:bCs/>
              </w:rPr>
              <w:t xml:space="preserve">           3. Durata acordului-cadru</w:t>
            </w:r>
          </w:p>
          <w:p w:rsidR="00325E16" w:rsidRPr="00FF430B" w:rsidRDefault="00325E16" w:rsidP="00BC532B">
            <w:pPr>
              <w:autoSpaceDE w:val="0"/>
              <w:autoSpaceDN w:val="0"/>
              <w:adjustRightInd w:val="0"/>
              <w:jc w:val="both"/>
              <w:rPr>
                <w:b/>
                <w:bCs/>
              </w:rPr>
            </w:pPr>
          </w:p>
          <w:p w:rsidR="00325E16" w:rsidRPr="00FF430B" w:rsidRDefault="00325E16" w:rsidP="00BC532B">
            <w:pPr>
              <w:autoSpaceDE w:val="0"/>
              <w:autoSpaceDN w:val="0"/>
              <w:adjustRightInd w:val="0"/>
              <w:jc w:val="both"/>
            </w:pPr>
            <w:r w:rsidRPr="00FF430B">
              <w:t>3.1 Durata prezentului acord-cadru este de ....... ani şi ……………. de luni, începând de la data semnării.</w:t>
            </w:r>
          </w:p>
          <w:p w:rsidR="00325E16" w:rsidRPr="00FF430B" w:rsidRDefault="00325E16" w:rsidP="00BC532B">
            <w:pPr>
              <w:autoSpaceDE w:val="0"/>
              <w:autoSpaceDN w:val="0"/>
              <w:adjustRightInd w:val="0"/>
              <w:jc w:val="both"/>
            </w:pPr>
          </w:p>
          <w:p w:rsidR="00325E16" w:rsidRPr="00FF430B" w:rsidRDefault="00325E16" w:rsidP="00BC532B">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325E16" w:rsidRPr="00FF430B" w:rsidRDefault="00325E16" w:rsidP="00BC532B">
            <w:pPr>
              <w:autoSpaceDE w:val="0"/>
              <w:autoSpaceDN w:val="0"/>
              <w:adjustRightInd w:val="0"/>
              <w:jc w:val="both"/>
              <w:rPr>
                <w:b/>
                <w:bCs/>
                <w:i/>
                <w:iCs/>
              </w:rPr>
            </w:pPr>
          </w:p>
          <w:p w:rsidR="00325E16" w:rsidRPr="00FF430B" w:rsidRDefault="00325E16" w:rsidP="00BC532B">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325E16" w:rsidRPr="00FF430B" w:rsidRDefault="00325E16" w:rsidP="00BC532B">
            <w:pPr>
              <w:jc w:val="both"/>
            </w:pPr>
            <w:r w:rsidRPr="00FF430B">
              <w:t>4.2 Promitenții executori/prestatori se obligă să nu transfere, nici total și nici parţial, obligaţiile asumate prin prezentul acord-cadru.</w:t>
            </w:r>
          </w:p>
          <w:p w:rsidR="00325E16" w:rsidRPr="00FF430B" w:rsidRDefault="00325E16" w:rsidP="00BC532B">
            <w:pPr>
              <w:autoSpaceDE w:val="0"/>
              <w:autoSpaceDN w:val="0"/>
              <w:adjustRightInd w:val="0"/>
              <w:jc w:val="both"/>
              <w:rPr>
                <w:i/>
                <w:iCs/>
              </w:rPr>
            </w:pPr>
          </w:p>
          <w:p w:rsidR="00325E16" w:rsidRPr="00FF430B" w:rsidRDefault="00325E16" w:rsidP="00BC532B">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325E16" w:rsidRPr="00FF430B" w:rsidRDefault="00325E16" w:rsidP="00BC532B">
            <w:pPr>
              <w:autoSpaceDE w:val="0"/>
              <w:autoSpaceDN w:val="0"/>
              <w:adjustRightInd w:val="0"/>
              <w:jc w:val="both"/>
              <w:rPr>
                <w:b/>
                <w:bCs/>
              </w:rPr>
            </w:pPr>
          </w:p>
          <w:p w:rsidR="00325E16" w:rsidRPr="00FF430B" w:rsidRDefault="00325E16" w:rsidP="00BC532B">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325E16" w:rsidRPr="00FF430B" w:rsidRDefault="00325E16" w:rsidP="00BC532B">
            <w:pPr>
              <w:autoSpaceDE w:val="0"/>
              <w:autoSpaceDN w:val="0"/>
              <w:adjustRightInd w:val="0"/>
              <w:jc w:val="both"/>
              <w:rPr>
                <w:b/>
                <w:bCs/>
              </w:rPr>
            </w:pPr>
          </w:p>
          <w:p w:rsidR="00325E16" w:rsidRPr="00FF430B" w:rsidRDefault="00325E16" w:rsidP="00BC532B">
            <w:pPr>
              <w:tabs>
                <w:tab w:val="left" w:pos="600"/>
              </w:tabs>
              <w:ind w:left="300"/>
              <w:jc w:val="both"/>
              <w:rPr>
                <w:b/>
                <w:bCs/>
              </w:rPr>
            </w:pPr>
            <w:r>
              <w:rPr>
                <w:b/>
                <w:bCs/>
              </w:rPr>
              <w:t xml:space="preserve">      </w:t>
            </w:r>
            <w:r w:rsidRPr="00FF430B">
              <w:rPr>
                <w:b/>
                <w:bCs/>
              </w:rPr>
              <w:t>6. Rezoluțiune unilaterală</w:t>
            </w:r>
          </w:p>
          <w:p w:rsidR="00325E16" w:rsidRPr="00FF430B" w:rsidRDefault="00325E16" w:rsidP="00BC532B">
            <w:pPr>
              <w:ind w:left="660"/>
              <w:jc w:val="both"/>
              <w:rPr>
                <w:b/>
                <w:bCs/>
              </w:rPr>
            </w:pPr>
          </w:p>
          <w:p w:rsidR="00325E16" w:rsidRPr="00FF430B" w:rsidRDefault="00325E16" w:rsidP="00BC532B">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325E16" w:rsidRPr="00FF430B" w:rsidRDefault="00325E16" w:rsidP="00BC532B">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325E16" w:rsidRPr="00FF430B" w:rsidRDefault="00325E16" w:rsidP="00BC532B">
            <w:pPr>
              <w:autoSpaceDE w:val="0"/>
              <w:autoSpaceDN w:val="0"/>
              <w:adjustRightInd w:val="0"/>
              <w:ind w:firstLine="720"/>
              <w:jc w:val="both"/>
            </w:pPr>
          </w:p>
          <w:p w:rsidR="00325E16" w:rsidRPr="00FF430B" w:rsidRDefault="00325E16" w:rsidP="00DE01A5">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325E16" w:rsidRPr="00FF430B" w:rsidRDefault="00325E16" w:rsidP="00BC532B">
            <w:pPr>
              <w:autoSpaceDE w:val="0"/>
              <w:autoSpaceDN w:val="0"/>
              <w:adjustRightInd w:val="0"/>
              <w:ind w:left="660"/>
              <w:jc w:val="both"/>
              <w:rPr>
                <w:b/>
                <w:bCs/>
              </w:rPr>
            </w:pPr>
          </w:p>
          <w:p w:rsidR="00325E16" w:rsidRPr="00FF430B" w:rsidRDefault="00325E16" w:rsidP="00BC532B">
            <w:pPr>
              <w:autoSpaceDE w:val="0"/>
              <w:autoSpaceDN w:val="0"/>
              <w:adjustRightInd w:val="0"/>
              <w:jc w:val="both"/>
              <w:rPr>
                <w:iCs/>
              </w:rPr>
            </w:pPr>
            <w:r w:rsidRPr="00FF430B">
              <w:rPr>
                <w:iCs/>
              </w:rPr>
              <w:t>a) propunerea tehnică;</w:t>
            </w:r>
          </w:p>
          <w:p w:rsidR="00325E16" w:rsidRPr="00FF430B" w:rsidRDefault="00325E16" w:rsidP="00BC532B">
            <w:pPr>
              <w:jc w:val="both"/>
            </w:pPr>
            <w:r w:rsidRPr="00FF430B">
              <w:t>b) propunerea financiară;</w:t>
            </w:r>
          </w:p>
          <w:p w:rsidR="00325E16" w:rsidRPr="00FF430B" w:rsidRDefault="00325E16" w:rsidP="00BC532B">
            <w:pPr>
              <w:jc w:val="both"/>
            </w:pPr>
            <w:r w:rsidRPr="00FF430B">
              <w:t>c) caietul de sarcini;</w:t>
            </w:r>
          </w:p>
          <w:p w:rsidR="00325E16" w:rsidRPr="00FF430B" w:rsidRDefault="00325E16" w:rsidP="00BC532B">
            <w:pPr>
              <w:autoSpaceDE w:val="0"/>
              <w:autoSpaceDN w:val="0"/>
              <w:adjustRightInd w:val="0"/>
              <w:jc w:val="both"/>
            </w:pPr>
            <w:r w:rsidRPr="00FF430B">
              <w:t>d) alte anexe, după caz.</w:t>
            </w:r>
          </w:p>
          <w:p w:rsidR="00325E16" w:rsidRPr="00FF430B" w:rsidRDefault="00325E16" w:rsidP="00BC532B">
            <w:pPr>
              <w:autoSpaceDE w:val="0"/>
              <w:autoSpaceDN w:val="0"/>
              <w:adjustRightInd w:val="0"/>
              <w:jc w:val="both"/>
            </w:pPr>
          </w:p>
          <w:p w:rsidR="00325E16" w:rsidRPr="00FF430B" w:rsidRDefault="00325E16" w:rsidP="00DE01A5">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rsidR="00325E16" w:rsidRPr="00FF430B" w:rsidRDefault="00325E16" w:rsidP="00BC532B">
            <w:pPr>
              <w:pStyle w:val="a"/>
              <w:numPr>
                <w:ilvl w:val="0"/>
                <w:numId w:val="0"/>
              </w:numPr>
              <w:autoSpaceDE w:val="0"/>
              <w:autoSpaceDN w:val="0"/>
              <w:adjustRightInd w:val="0"/>
              <w:ind w:left="660"/>
              <w:rPr>
                <w:b/>
                <w:bCs/>
              </w:rPr>
            </w:pPr>
          </w:p>
          <w:p w:rsidR="00325E16" w:rsidRPr="00FF430B" w:rsidRDefault="00325E16" w:rsidP="00BC532B">
            <w:pPr>
              <w:jc w:val="both"/>
            </w:pPr>
            <w:r w:rsidRPr="00FF430B">
              <w:t>8.1    Prezentul acord-cadru încetează de drept- prin ajungerea la termen;</w:t>
            </w:r>
          </w:p>
          <w:p w:rsidR="00325E16" w:rsidRPr="00FF430B" w:rsidRDefault="00325E16" w:rsidP="00BC532B">
            <w:pPr>
              <w:jc w:val="both"/>
            </w:pPr>
            <w:r w:rsidRPr="00FF430B">
              <w:t>8.2    Acordul-cadru poate înceta şi în următoarele cazuri:</w:t>
            </w:r>
          </w:p>
          <w:p w:rsidR="00325E16" w:rsidRPr="00FF430B" w:rsidRDefault="00325E16" w:rsidP="00DE01A5">
            <w:pPr>
              <w:pStyle w:val="a"/>
              <w:numPr>
                <w:ilvl w:val="0"/>
                <w:numId w:val="29"/>
              </w:numPr>
            </w:pPr>
            <w:r w:rsidRPr="00FF430B">
              <w:t>prin acordul de voinţă al părţilor ;</w:t>
            </w:r>
          </w:p>
          <w:p w:rsidR="00325E16" w:rsidRPr="00FF430B" w:rsidRDefault="00325E16" w:rsidP="00DE01A5">
            <w:pPr>
              <w:pStyle w:val="a"/>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rsidR="00325E16" w:rsidRPr="00FF430B" w:rsidRDefault="00325E16" w:rsidP="00BC532B">
            <w:pPr>
              <w:autoSpaceDE w:val="0"/>
              <w:autoSpaceDN w:val="0"/>
              <w:adjustRightInd w:val="0"/>
              <w:jc w:val="both"/>
            </w:pPr>
          </w:p>
          <w:p w:rsidR="00325E16" w:rsidRPr="00FF430B" w:rsidRDefault="00325E16" w:rsidP="00BC532B">
            <w:pPr>
              <w:jc w:val="both"/>
              <w:rPr>
                <w:i/>
              </w:rPr>
            </w:pPr>
            <w:r w:rsidRPr="00FF430B">
              <w:rPr>
                <w:i/>
              </w:rPr>
              <w:t>CLAUZE APLICABILE CONTRACTELOR SUBSECVENTE</w:t>
            </w:r>
          </w:p>
          <w:p w:rsidR="00325E16" w:rsidRPr="00FF430B" w:rsidRDefault="00325E16" w:rsidP="00BC532B">
            <w:pPr>
              <w:jc w:val="both"/>
            </w:pPr>
          </w:p>
          <w:p w:rsidR="00325E16" w:rsidRPr="00FF430B" w:rsidRDefault="00325E16" w:rsidP="00DE01A5">
            <w:pPr>
              <w:pStyle w:val="a"/>
              <w:numPr>
                <w:ilvl w:val="0"/>
                <w:numId w:val="24"/>
              </w:numPr>
              <w:tabs>
                <w:tab w:val="clear" w:pos="660"/>
                <w:tab w:val="num" w:pos="852"/>
              </w:tabs>
              <w:ind w:hanging="92"/>
              <w:rPr>
                <w:b/>
              </w:rPr>
            </w:pPr>
            <w:r w:rsidRPr="00FF430B">
              <w:rPr>
                <w:b/>
              </w:rPr>
              <w:t xml:space="preserve">Executarea contractelor subsecvente </w:t>
            </w:r>
          </w:p>
          <w:p w:rsidR="00325E16" w:rsidRPr="00FF430B" w:rsidRDefault="00325E16" w:rsidP="00BC532B">
            <w:pPr>
              <w:pStyle w:val="a"/>
              <w:numPr>
                <w:ilvl w:val="0"/>
                <w:numId w:val="0"/>
              </w:numPr>
              <w:ind w:left="660"/>
              <w:rPr>
                <w:b/>
              </w:rPr>
            </w:pPr>
          </w:p>
          <w:p w:rsidR="00325E16" w:rsidRPr="00FF430B" w:rsidRDefault="00325E16" w:rsidP="00BC532B">
            <w:pPr>
              <w:jc w:val="both"/>
            </w:pPr>
            <w:r w:rsidRPr="00FF430B">
              <w:t>9.1 Executarea contractelor subsecvente va începe din momentul încheierii acestora.</w:t>
            </w:r>
          </w:p>
          <w:p w:rsidR="00325E16" w:rsidRPr="00FF430B" w:rsidRDefault="00325E16" w:rsidP="00BC532B">
            <w:pPr>
              <w:jc w:val="both"/>
            </w:pPr>
            <w:r w:rsidRPr="00FF430B">
              <w:t>9.2 Prestatorul are obligaţia de a începe executarea lucrărilor și/sau prestarea serviciilor de proiectare în timpul cel mai scurt rezonabil posibil de la primirea comenzii.</w:t>
            </w:r>
          </w:p>
          <w:p w:rsidR="00325E16" w:rsidRPr="00FF430B" w:rsidRDefault="00325E16" w:rsidP="00BC532B">
            <w:pPr>
              <w:jc w:val="both"/>
            </w:pPr>
          </w:p>
          <w:p w:rsidR="00325E16" w:rsidRPr="00FF430B" w:rsidRDefault="00325E16" w:rsidP="00BC532B">
            <w:pPr>
              <w:jc w:val="both"/>
              <w:rPr>
                <w:b/>
              </w:rPr>
            </w:pPr>
            <w:r>
              <w:rPr>
                <w:b/>
              </w:rPr>
              <w:t xml:space="preserve">          </w:t>
            </w:r>
            <w:r w:rsidRPr="00FF430B">
              <w:rPr>
                <w:b/>
              </w:rPr>
              <w:t xml:space="preserve">10. Obligaţiile principale ale prestatorului după încheierea contractului subsecvent </w:t>
            </w:r>
          </w:p>
          <w:p w:rsidR="00325E16" w:rsidRPr="00FF430B" w:rsidRDefault="00325E16" w:rsidP="00BC532B">
            <w:pPr>
              <w:jc w:val="both"/>
            </w:pPr>
          </w:p>
          <w:p w:rsidR="00325E16" w:rsidRPr="00FF430B" w:rsidRDefault="00325E16" w:rsidP="00BC532B">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325E16" w:rsidRPr="00FF430B" w:rsidRDefault="00325E16" w:rsidP="00BC532B">
            <w:pPr>
              <w:jc w:val="both"/>
              <w:rPr>
                <w:b/>
              </w:rPr>
            </w:pPr>
          </w:p>
          <w:p w:rsidR="00325E16" w:rsidRPr="00FF430B" w:rsidRDefault="00325E16" w:rsidP="00BC532B">
            <w:pPr>
              <w:tabs>
                <w:tab w:val="left" w:pos="600"/>
              </w:tabs>
              <w:jc w:val="both"/>
              <w:rPr>
                <w:b/>
              </w:rPr>
            </w:pPr>
            <w:r>
              <w:rPr>
                <w:b/>
              </w:rPr>
              <w:t xml:space="preserve">          </w:t>
            </w:r>
            <w:r w:rsidRPr="00FF430B">
              <w:rPr>
                <w:b/>
              </w:rPr>
              <w:t>11. Litigii</w:t>
            </w:r>
          </w:p>
          <w:p w:rsidR="00325E16" w:rsidRPr="00FF430B" w:rsidRDefault="00325E16" w:rsidP="00BC532B">
            <w:pPr>
              <w:jc w:val="both"/>
            </w:pPr>
          </w:p>
          <w:p w:rsidR="00325E16" w:rsidRPr="00FF430B" w:rsidRDefault="00325E16" w:rsidP="00BC532B">
            <w:pPr>
              <w:jc w:val="both"/>
            </w:pPr>
            <w:r w:rsidRPr="00FF430B">
              <w:t>11.1 Litigiile ce pot apărea ca urmare a aplicării şi interpretării prevederilor prezentului acord- cadru se vor soluţiona pe cale amiabilă.</w:t>
            </w:r>
          </w:p>
          <w:p w:rsidR="00325E16" w:rsidRPr="00FF430B" w:rsidRDefault="00325E16" w:rsidP="00BC532B">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rsidR="00325E16" w:rsidRPr="00FF430B" w:rsidRDefault="00325E16" w:rsidP="00BC532B">
            <w:pPr>
              <w:jc w:val="both"/>
            </w:pPr>
            <w:r w:rsidRPr="00FF430B">
              <w:t>Părţile au încheiat astăzi, ________20__, prezentul acord-cadru, în ___ exemplare, toate având aceeaşi putere juridică.</w:t>
            </w:r>
          </w:p>
          <w:p w:rsidR="00325E16" w:rsidRPr="00FF430B" w:rsidRDefault="00325E16" w:rsidP="00BC532B">
            <w:pPr>
              <w:jc w:val="both"/>
            </w:pPr>
            <w:r w:rsidRPr="00FF430B">
              <w:t>Prezentul acord-cadru  se consideră încheiat şi intră în vigoare la data semnării lui de către Părţi, fiind valabil până la „__” _______________ 20__.</w:t>
            </w: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xml:space="preserve">  ...........................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rPr>
                <w:sz w:val="28"/>
                <w:szCs w:val="28"/>
              </w:rPr>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tc>
      </w:tr>
    </w:tbl>
    <w:p w:rsidR="00325E16" w:rsidRPr="00FF430B" w:rsidRDefault="00325E16" w:rsidP="00325E16">
      <w:pPr>
        <w:jc w:val="both"/>
      </w:pPr>
    </w:p>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5F6C" w:rsidRDefault="005E5F6C" w:rsidP="00A20ACF">
      <w:r>
        <w:separator/>
      </w:r>
    </w:p>
  </w:endnote>
  <w:endnote w:type="continuationSeparator" w:id="0">
    <w:p w:rsidR="005E5F6C" w:rsidRDefault="005E5F6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D60F92">
        <w:pPr>
          <w:pStyle w:val="a4"/>
          <w:jc w:val="right"/>
        </w:pPr>
        <w:r>
          <w:fldChar w:fldCharType="begin"/>
        </w:r>
        <w:r w:rsidR="008F1D40">
          <w:instrText xml:space="preserve"> PAGE   \* MERGEFORMAT </w:instrText>
        </w:r>
        <w:r>
          <w:fldChar w:fldCharType="separate"/>
        </w:r>
        <w:r w:rsidR="00DE01A5">
          <w:t>71</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5F6C" w:rsidRDefault="005E5F6C" w:rsidP="00A20ACF">
      <w:r>
        <w:separator/>
      </w:r>
    </w:p>
  </w:footnote>
  <w:footnote w:type="continuationSeparator" w:id="0">
    <w:p w:rsidR="005E5F6C" w:rsidRDefault="005E5F6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0F9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A5"/>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DAA995-03BA-4727-ABFE-A088157C9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28081</Words>
  <Characters>160063</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2026-05-18T09:25:00Z</dcterms:created>
  <dcterms:modified xsi:type="dcterms:W3CDTF">2026-05-18T09:25:00Z</dcterms:modified>
</cp:coreProperties>
</file>