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C590D" w14:textId="34AE09BA" w:rsidR="006811F0" w:rsidRPr="00CD657D" w:rsidRDefault="006811F0" w:rsidP="006811F0">
      <w:pPr>
        <w:shd w:val="clear" w:color="auto" w:fill="FFFFFF"/>
        <w:spacing w:after="0"/>
        <w:ind w:firstLine="5670"/>
        <w:jc w:val="center"/>
        <w:rPr>
          <w:rFonts w:eastAsia="Calibri" w:cs="Times New Roman"/>
          <w:b/>
          <w:i/>
          <w:iCs/>
          <w:noProof/>
          <w:sz w:val="24"/>
          <w:szCs w:val="24"/>
          <w:lang w:eastAsia="ru-RU"/>
        </w:rPr>
      </w:pPr>
      <w:r w:rsidRPr="00CD657D">
        <w:rPr>
          <w:rFonts w:eastAsia="Calibri" w:cs="Times New Roman"/>
          <w:b/>
          <w:i/>
          <w:iCs/>
          <w:noProof/>
          <w:sz w:val="24"/>
          <w:szCs w:val="24"/>
          <w:lang w:eastAsia="ru-RU"/>
        </w:rPr>
        <w:t>Anexa la Anunțul de participare</w:t>
      </w:r>
    </w:p>
    <w:p w14:paraId="077DA551" w14:textId="77777777" w:rsidR="006811F0" w:rsidRPr="00CD657D" w:rsidRDefault="006811F0" w:rsidP="006811F0">
      <w:pPr>
        <w:shd w:val="clear" w:color="auto" w:fill="FFFFFF"/>
        <w:spacing w:after="0"/>
        <w:jc w:val="center"/>
        <w:rPr>
          <w:rFonts w:eastAsia="Calibri" w:cs="Times New Roman"/>
          <w:b/>
          <w:noProof/>
          <w:sz w:val="24"/>
          <w:szCs w:val="24"/>
          <w:lang w:eastAsia="ru-RU"/>
        </w:rPr>
      </w:pPr>
    </w:p>
    <w:p w14:paraId="0102D2BF" w14:textId="77777777" w:rsidR="006811F0" w:rsidRPr="00CD657D" w:rsidRDefault="006811F0" w:rsidP="006811F0">
      <w:pPr>
        <w:shd w:val="clear" w:color="auto" w:fill="FFFFFF"/>
        <w:spacing w:after="0"/>
        <w:rPr>
          <w:rFonts w:eastAsia="Calibri" w:cs="Times New Roman"/>
          <w:b/>
          <w:noProof/>
          <w:sz w:val="24"/>
          <w:szCs w:val="24"/>
          <w:lang w:eastAsia="ru-RU"/>
        </w:rPr>
      </w:pPr>
    </w:p>
    <w:p w14:paraId="6AF6E4D9" w14:textId="5EB280C4" w:rsidR="006811F0" w:rsidRPr="006811F0" w:rsidRDefault="006811F0" w:rsidP="006811F0">
      <w:pPr>
        <w:shd w:val="clear" w:color="auto" w:fill="FFFFFF"/>
        <w:spacing w:after="0"/>
        <w:jc w:val="center"/>
        <w:rPr>
          <w:rFonts w:eastAsia="Calibri" w:cs="Times New Roman"/>
          <w:b/>
          <w:noProof/>
          <w:sz w:val="24"/>
          <w:szCs w:val="24"/>
          <w:lang w:eastAsia="ru-RU"/>
        </w:rPr>
      </w:pPr>
      <w:r w:rsidRPr="006811F0">
        <w:rPr>
          <w:rFonts w:eastAsia="Calibri" w:cs="Times New Roman"/>
          <w:b/>
          <w:noProof/>
          <w:sz w:val="24"/>
          <w:szCs w:val="24"/>
          <w:lang w:eastAsia="ru-RU"/>
        </w:rPr>
        <w:t>CERINȚE OBLIGATORII</w:t>
      </w:r>
    </w:p>
    <w:p w14:paraId="1CB64901" w14:textId="77777777" w:rsidR="006811F0" w:rsidRPr="006811F0" w:rsidRDefault="006811F0" w:rsidP="006811F0">
      <w:pPr>
        <w:shd w:val="clear" w:color="auto" w:fill="FFFFFF"/>
        <w:spacing w:after="0"/>
        <w:jc w:val="center"/>
        <w:rPr>
          <w:rFonts w:eastAsia="Calibri" w:cs="Times New Roman"/>
          <w:b/>
          <w:noProof/>
          <w:sz w:val="24"/>
          <w:szCs w:val="24"/>
          <w:lang w:eastAsia="ru-RU"/>
        </w:rPr>
      </w:pPr>
      <w:r w:rsidRPr="006811F0">
        <w:rPr>
          <w:rFonts w:eastAsia="Calibri" w:cs="Times New Roman"/>
          <w:b/>
          <w:noProof/>
          <w:sz w:val="24"/>
          <w:szCs w:val="24"/>
          <w:lang w:eastAsia="ru-RU"/>
        </w:rPr>
        <w:t xml:space="preserve">PENTRU PRESTAREA SERVICIILOR DE GARANȚIE ȘI DE DESERVIRE </w:t>
      </w:r>
    </w:p>
    <w:p w14:paraId="181B5BB2" w14:textId="77777777" w:rsidR="006811F0" w:rsidRPr="006811F0" w:rsidRDefault="006811F0" w:rsidP="006811F0">
      <w:pPr>
        <w:shd w:val="clear" w:color="auto" w:fill="FFFFFF"/>
        <w:spacing w:after="0"/>
        <w:jc w:val="center"/>
        <w:rPr>
          <w:rFonts w:eastAsia="Calibri" w:cs="Times New Roman"/>
          <w:b/>
          <w:noProof/>
          <w:sz w:val="24"/>
          <w:szCs w:val="24"/>
          <w:lang w:eastAsia="ru-RU"/>
        </w:rPr>
      </w:pPr>
      <w:r w:rsidRPr="006811F0">
        <w:rPr>
          <w:rFonts w:eastAsia="Calibri" w:cs="Times New Roman"/>
          <w:b/>
          <w:noProof/>
          <w:sz w:val="24"/>
          <w:szCs w:val="24"/>
          <w:lang w:eastAsia="ru-RU"/>
        </w:rPr>
        <w:t xml:space="preserve">A SERVERELOR PENTRU CENTRUL DE PRODUCERE </w:t>
      </w:r>
    </w:p>
    <w:p w14:paraId="6C997535" w14:textId="77777777" w:rsidR="006811F0" w:rsidRPr="006811F0" w:rsidRDefault="006811F0" w:rsidP="006811F0">
      <w:pPr>
        <w:shd w:val="clear" w:color="auto" w:fill="FFFFFF"/>
        <w:spacing w:after="0"/>
        <w:jc w:val="center"/>
        <w:rPr>
          <w:rFonts w:eastAsia="Calibri" w:cs="Times New Roman"/>
          <w:b/>
          <w:noProof/>
          <w:sz w:val="24"/>
          <w:szCs w:val="24"/>
          <w:lang w:eastAsia="ru-RU"/>
        </w:rPr>
      </w:pPr>
      <w:r w:rsidRPr="006811F0">
        <w:rPr>
          <w:rFonts w:eastAsia="Calibri" w:cs="Times New Roman"/>
          <w:b/>
          <w:noProof/>
          <w:sz w:val="24"/>
          <w:szCs w:val="24"/>
          <w:lang w:eastAsia="ru-RU"/>
        </w:rPr>
        <w:t>(Complexul Protecție Criptografică și produse program specializate)</w:t>
      </w:r>
    </w:p>
    <w:p w14:paraId="56325F46" w14:textId="77777777" w:rsidR="006811F0" w:rsidRPr="006811F0" w:rsidRDefault="006811F0" w:rsidP="006811F0">
      <w:pPr>
        <w:widowControl w:val="0"/>
        <w:spacing w:after="0"/>
        <w:ind w:left="-284" w:right="252"/>
        <w:jc w:val="center"/>
        <w:rPr>
          <w:rFonts w:eastAsia="Calibri" w:cs="Times New Roman"/>
          <w:bCs/>
          <w:sz w:val="24"/>
          <w:szCs w:val="24"/>
          <w:lang w:eastAsia="ru-RU"/>
        </w:rPr>
      </w:pPr>
    </w:p>
    <w:p w14:paraId="29D4C79A" w14:textId="23A121DE" w:rsidR="006811F0" w:rsidRPr="006811F0" w:rsidRDefault="006811F0" w:rsidP="00CD657D">
      <w:pPr>
        <w:spacing w:after="0" w:line="276" w:lineRule="auto"/>
        <w:ind w:left="142"/>
        <w:jc w:val="both"/>
        <w:rPr>
          <w:rFonts w:eastAsia="Calibri" w:cs="Times New Roman"/>
          <w:bCs/>
          <w:color w:val="FF0000"/>
          <w:sz w:val="24"/>
          <w:szCs w:val="24"/>
          <w:shd w:val="clear" w:color="auto" w:fill="FFFFFF"/>
          <w:lang w:eastAsia="ru-RU"/>
        </w:rPr>
      </w:pPr>
      <w:r w:rsidRPr="006811F0">
        <w:rPr>
          <w:rFonts w:eastAsia="Calibri" w:cs="Times New Roman"/>
          <w:bCs/>
          <w:color w:val="FF0000"/>
          <w:sz w:val="24"/>
          <w:szCs w:val="24"/>
          <w:shd w:val="clear" w:color="auto" w:fill="FFFFFF"/>
          <w:lang w:eastAsia="ru-RU"/>
        </w:rPr>
        <w:t xml:space="preserve">           </w:t>
      </w:r>
      <w:r w:rsidRPr="006811F0">
        <w:rPr>
          <w:rFonts w:eastAsia="Calibri" w:cs="Times New Roman"/>
          <w:bCs/>
          <w:sz w:val="24"/>
          <w:szCs w:val="24"/>
          <w:shd w:val="clear" w:color="auto" w:fill="FFFFFF"/>
          <w:lang w:eastAsia="ru-RU"/>
        </w:rPr>
        <w:t>Obligațiunile Furnizorului cu privire la prestarea serviciilor de garanție și deservire a Serverelor, va implica următoarele activități:</w:t>
      </w:r>
    </w:p>
    <w:p w14:paraId="62FA15DE" w14:textId="77777777" w:rsidR="006811F0" w:rsidRPr="006811F0" w:rsidRDefault="006811F0" w:rsidP="00CD657D">
      <w:pPr>
        <w:numPr>
          <w:ilvl w:val="0"/>
          <w:numId w:val="2"/>
        </w:numPr>
        <w:tabs>
          <w:tab w:val="left" w:pos="993"/>
          <w:tab w:val="left" w:pos="1134"/>
        </w:tabs>
        <w:spacing w:after="0" w:line="276" w:lineRule="auto"/>
        <w:ind w:left="142" w:firstLine="709"/>
        <w:jc w:val="both"/>
        <w:rPr>
          <w:rFonts w:eastAsia="Calibri" w:cs="Times New Roman"/>
          <w:bCs/>
          <w:noProof/>
          <w:sz w:val="24"/>
          <w:szCs w:val="24"/>
          <w:lang w:eastAsia="ru-RU"/>
        </w:rPr>
      </w:pPr>
      <w:r w:rsidRPr="006811F0">
        <w:rPr>
          <w:rFonts w:eastAsia="Calibri" w:cs="Times New Roman"/>
          <w:bCs/>
          <w:noProof/>
          <w:sz w:val="24"/>
          <w:szCs w:val="24"/>
          <w:lang w:eastAsia="ru-RU"/>
        </w:rPr>
        <w:t>Condiții de prestare a serviciilor:</w:t>
      </w:r>
    </w:p>
    <w:p w14:paraId="2F25C4F5" w14:textId="77777777" w:rsidR="006811F0" w:rsidRPr="006811F0" w:rsidRDefault="006811F0" w:rsidP="00CD657D">
      <w:pPr>
        <w:widowControl w:val="0"/>
        <w:spacing w:after="0" w:line="276" w:lineRule="auto"/>
        <w:ind w:left="142" w:firstLine="709"/>
        <w:jc w:val="both"/>
        <w:rPr>
          <w:rFonts w:eastAsia="Calibri" w:cs="Times New Roman"/>
          <w:bCs/>
          <w:noProof/>
          <w:sz w:val="24"/>
          <w:szCs w:val="24"/>
          <w:lang w:eastAsia="ru-RU"/>
        </w:rPr>
      </w:pPr>
      <w:r w:rsidRPr="006811F0">
        <w:rPr>
          <w:rFonts w:eastAsia="Calibri" w:cs="Times New Roman"/>
          <w:bCs/>
          <w:noProof/>
          <w:sz w:val="24"/>
          <w:szCs w:val="24"/>
          <w:lang w:eastAsia="ru-RU"/>
        </w:rPr>
        <w:t xml:space="preserve">Serviciile de mentenanță și reparare a serverelor și a echipamentului specializat de stocare a datelor integrat </w:t>
      </w:r>
      <w:r w:rsidRPr="006811F0">
        <w:rPr>
          <w:rFonts w:eastAsia="Calibri" w:cs="Times New Roman"/>
          <w:bCs/>
          <w:noProof/>
          <w:sz w:val="24"/>
          <w:szCs w:val="24"/>
        </w:rPr>
        <w:t>livrate și puse în funcțiune</w:t>
      </w:r>
      <w:r w:rsidRPr="006811F0">
        <w:rPr>
          <w:rFonts w:eastAsia="Calibri" w:cs="Times New Roman"/>
          <w:bCs/>
          <w:noProof/>
          <w:sz w:val="24"/>
          <w:szCs w:val="24"/>
          <w:lang w:eastAsia="ru-RU"/>
        </w:rPr>
        <w:t>.</w:t>
      </w:r>
    </w:p>
    <w:p w14:paraId="5701C6A4" w14:textId="77777777" w:rsidR="006811F0" w:rsidRPr="006811F0" w:rsidRDefault="006811F0" w:rsidP="00CD657D">
      <w:pPr>
        <w:widowControl w:val="0"/>
        <w:spacing w:after="0" w:line="276" w:lineRule="auto"/>
        <w:ind w:left="142" w:firstLine="709"/>
        <w:jc w:val="both"/>
        <w:rPr>
          <w:rFonts w:eastAsia="Calibri" w:cs="Times New Roman"/>
          <w:bCs/>
          <w:noProof/>
          <w:sz w:val="24"/>
          <w:szCs w:val="24"/>
          <w:lang w:eastAsia="ru-RU"/>
        </w:rPr>
      </w:pPr>
      <w:r w:rsidRPr="006811F0">
        <w:rPr>
          <w:rFonts w:eastAsia="Calibri" w:cs="Times New Roman"/>
          <w:bCs/>
          <w:noProof/>
          <w:sz w:val="24"/>
          <w:szCs w:val="24"/>
          <w:lang w:eastAsia="ru-RU"/>
        </w:rPr>
        <w:t>Serviciile prestate trebuie să fie asigurate cu o garanție a producătorului pentru echipamente, cu posibilitatea verificării on-line a perioadei de garanție a acestora.</w:t>
      </w:r>
    </w:p>
    <w:p w14:paraId="7A2E6109" w14:textId="77777777" w:rsidR="006811F0" w:rsidRPr="006811F0" w:rsidRDefault="006811F0" w:rsidP="00CD657D">
      <w:pPr>
        <w:widowControl w:val="0"/>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Furnizorul este obligat să asigure:</w:t>
      </w:r>
    </w:p>
    <w:p w14:paraId="604D7FD8" w14:textId="77777777" w:rsidR="006811F0" w:rsidRPr="006811F0" w:rsidRDefault="006811F0" w:rsidP="00CD657D">
      <w:pPr>
        <w:widowControl w:val="0"/>
        <w:numPr>
          <w:ilvl w:val="0"/>
          <w:numId w:val="1"/>
        </w:numPr>
        <w:tabs>
          <w:tab w:val="left" w:pos="993"/>
        </w:tabs>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Diagnostica (după caz) la distanță pentru toate echipamentele livrate și puse în funcțiune;</w:t>
      </w:r>
    </w:p>
    <w:p w14:paraId="182E58C3" w14:textId="77777777" w:rsidR="006811F0" w:rsidRPr="006811F0" w:rsidRDefault="006811F0" w:rsidP="00CD657D">
      <w:pPr>
        <w:widowControl w:val="0"/>
        <w:numPr>
          <w:ilvl w:val="0"/>
          <w:numId w:val="1"/>
        </w:numPr>
        <w:tabs>
          <w:tab w:val="left" w:pos="993"/>
        </w:tabs>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 xml:space="preserve">mentenanța la distanță pentru toate echipamentele livrate și puse în funcțiune; </w:t>
      </w:r>
    </w:p>
    <w:p w14:paraId="450FFBC5" w14:textId="77777777" w:rsidR="006811F0" w:rsidRPr="006811F0" w:rsidRDefault="006811F0" w:rsidP="00CD657D">
      <w:pPr>
        <w:widowControl w:val="0"/>
        <w:numPr>
          <w:ilvl w:val="0"/>
          <w:numId w:val="1"/>
        </w:numPr>
        <w:tabs>
          <w:tab w:val="left" w:pos="993"/>
        </w:tabs>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reînnoirea și instalarea mijloacelor de soft (firmware) specializat pentru toate echipamentele livrate și puse în funcțiune și pentru componente, după caz;</w:t>
      </w:r>
    </w:p>
    <w:p w14:paraId="113A809F" w14:textId="77777777" w:rsidR="006811F0" w:rsidRPr="006811F0" w:rsidRDefault="006811F0" w:rsidP="00CD657D">
      <w:pPr>
        <w:widowControl w:val="0"/>
        <w:numPr>
          <w:ilvl w:val="0"/>
          <w:numId w:val="1"/>
        </w:numPr>
        <w:tabs>
          <w:tab w:val="left" w:pos="993"/>
        </w:tabs>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repararea echipamentului, pentru toate echipamentele livrate și puse în funcțiune, cu înlocuirea pieselor defectate la locul instalării. Prețul serviciilor, al tuturor materialelor consumabile și al pieselor de schimb, care vor fi utilizate sau înlocuite de către Furnizor, trebuie să fie inclus în preţul serviciilor de mentenanță și garanție.</w:t>
      </w:r>
    </w:p>
    <w:p w14:paraId="0C651541" w14:textId="77777777" w:rsidR="006811F0" w:rsidRPr="006811F0" w:rsidRDefault="006811F0" w:rsidP="00CD657D">
      <w:pPr>
        <w:widowControl w:val="0"/>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Furnizorul va preda pentru distrugere Beneficiarului toți purtătorii de memorie/informație defectați, în scopul evitării riscului în domeniul securității informaționale și al compromiterii datelor.</w:t>
      </w:r>
    </w:p>
    <w:p w14:paraId="4C719E52" w14:textId="1D32DFA3" w:rsidR="006811F0" w:rsidRPr="006811F0" w:rsidRDefault="006811F0" w:rsidP="00CD657D">
      <w:pPr>
        <w:widowControl w:val="0"/>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Pentru toate cazurile de schimbare a pieselor defectate, Furnizorul trebuie să prezinte actul de predare/primire.</w:t>
      </w:r>
    </w:p>
    <w:p w14:paraId="3DD39DB6" w14:textId="77777777" w:rsidR="006811F0" w:rsidRPr="006811F0" w:rsidRDefault="006811F0" w:rsidP="00CD657D">
      <w:pPr>
        <w:numPr>
          <w:ilvl w:val="0"/>
          <w:numId w:val="2"/>
        </w:numPr>
        <w:tabs>
          <w:tab w:val="left" w:pos="993"/>
          <w:tab w:val="left" w:pos="1134"/>
        </w:tabs>
        <w:spacing w:after="0" w:line="276" w:lineRule="auto"/>
        <w:ind w:left="142" w:firstLine="709"/>
        <w:jc w:val="both"/>
        <w:rPr>
          <w:rFonts w:eastAsia="Calibri" w:cs="Times New Roman"/>
          <w:bCs/>
          <w:noProof/>
          <w:sz w:val="24"/>
          <w:szCs w:val="24"/>
          <w:lang w:eastAsia="ru-RU"/>
        </w:rPr>
      </w:pPr>
      <w:r w:rsidRPr="006811F0">
        <w:rPr>
          <w:rFonts w:eastAsia="Calibri" w:cs="Times New Roman"/>
          <w:bCs/>
          <w:noProof/>
          <w:sz w:val="24"/>
          <w:szCs w:val="24"/>
          <w:lang w:eastAsia="ru-RU"/>
        </w:rPr>
        <w:t>Orele de lucru pentru care se vor garanta termenii de reacție:</w:t>
      </w:r>
    </w:p>
    <w:p w14:paraId="7A56147F" w14:textId="77777777" w:rsidR="006811F0" w:rsidRPr="006811F0" w:rsidRDefault="006811F0" w:rsidP="00CD657D">
      <w:pPr>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Zilnic (Luni – Sâmbătă): intervalul de timp cuprins între orele 08:00 și 19:00;</w:t>
      </w:r>
    </w:p>
    <w:p w14:paraId="3E6BAA29" w14:textId="43BA2F3B" w:rsidR="006811F0" w:rsidRPr="006811F0" w:rsidRDefault="006811F0" w:rsidP="00CD657D">
      <w:pPr>
        <w:spacing w:after="0" w:line="276" w:lineRule="auto"/>
        <w:ind w:left="142" w:firstLine="709"/>
        <w:jc w:val="both"/>
        <w:rPr>
          <w:rFonts w:eastAsia="Calibri" w:cs="Times New Roman"/>
          <w:bCs/>
          <w:noProof/>
          <w:sz w:val="24"/>
          <w:szCs w:val="24"/>
        </w:rPr>
      </w:pPr>
      <w:r w:rsidRPr="006811F0">
        <w:rPr>
          <w:rFonts w:eastAsia="Calibri" w:cs="Times New Roman"/>
          <w:bCs/>
          <w:noProof/>
          <w:sz w:val="24"/>
          <w:szCs w:val="24"/>
        </w:rPr>
        <w:t>Săptămânal: 6 zile (Luni – Sâmbătă), cu excepția sărbătorilor oficiale a Republicii Moldova.</w:t>
      </w:r>
    </w:p>
    <w:p w14:paraId="436BC8E7" w14:textId="77777777" w:rsidR="006811F0" w:rsidRPr="006811F0" w:rsidRDefault="006811F0" w:rsidP="00CD657D">
      <w:pPr>
        <w:numPr>
          <w:ilvl w:val="0"/>
          <w:numId w:val="2"/>
        </w:numPr>
        <w:tabs>
          <w:tab w:val="left" w:pos="993"/>
          <w:tab w:val="left" w:pos="1134"/>
        </w:tabs>
        <w:spacing w:after="0" w:line="276" w:lineRule="auto"/>
        <w:ind w:left="142" w:firstLine="709"/>
        <w:jc w:val="both"/>
        <w:rPr>
          <w:rFonts w:eastAsia="Calibri" w:cs="Times New Roman"/>
          <w:bCs/>
          <w:noProof/>
          <w:spacing w:val="11"/>
          <w:sz w:val="24"/>
          <w:szCs w:val="24"/>
          <w:lang w:eastAsia="ru-RU"/>
        </w:rPr>
      </w:pPr>
      <w:r w:rsidRPr="006811F0">
        <w:rPr>
          <w:rFonts w:eastAsia="Calibri" w:cs="Times New Roman"/>
          <w:bCs/>
          <w:noProof/>
          <w:spacing w:val="11"/>
          <w:sz w:val="24"/>
          <w:szCs w:val="24"/>
          <w:lang w:eastAsia="ru-RU"/>
        </w:rPr>
        <w:t>Termeni de reacție:</w:t>
      </w:r>
    </w:p>
    <w:p w14:paraId="19070FE0" w14:textId="648DA904" w:rsidR="006811F0" w:rsidRPr="006811F0" w:rsidRDefault="006811F0" w:rsidP="00CD657D">
      <w:pPr>
        <w:tabs>
          <w:tab w:val="left" w:pos="993"/>
        </w:tabs>
        <w:spacing w:after="0" w:line="276" w:lineRule="auto"/>
        <w:ind w:left="284" w:firstLine="709"/>
        <w:jc w:val="both"/>
        <w:rPr>
          <w:rFonts w:eastAsia="Calibri" w:cs="Times New Roman"/>
          <w:bCs/>
          <w:noProof/>
          <w:sz w:val="24"/>
          <w:szCs w:val="24"/>
        </w:rPr>
      </w:pPr>
      <w:r w:rsidRPr="006811F0">
        <w:rPr>
          <w:rFonts w:eastAsia="Calibri" w:cs="Times New Roman"/>
          <w:bCs/>
          <w:noProof/>
          <w:sz w:val="24"/>
          <w:szCs w:val="24"/>
        </w:rPr>
        <w:t>În cazul în care vor parveni solicitări de intervenție pe cazur</w:t>
      </w:r>
      <w:r w:rsidR="00FD5F0D">
        <w:rPr>
          <w:rFonts w:eastAsia="Calibri" w:cs="Times New Roman"/>
          <w:bCs/>
          <w:noProof/>
          <w:sz w:val="24"/>
          <w:szCs w:val="24"/>
        </w:rPr>
        <w:t>i</w:t>
      </w:r>
      <w:r w:rsidRPr="006811F0">
        <w:rPr>
          <w:rFonts w:eastAsia="Calibri" w:cs="Times New Roman"/>
          <w:bCs/>
          <w:noProof/>
          <w:sz w:val="24"/>
          <w:szCs w:val="24"/>
        </w:rPr>
        <w:t>le de garanție privind oferirea mentenanței, în special cu referire la cazurile de asigurare a funcţionării complexului de Servere, este necesară aplicarea timpului de reacţie/de restabilire a funcţionalităţii după cum urmează:</w:t>
      </w:r>
    </w:p>
    <w:p w14:paraId="3EF8C291" w14:textId="77777777" w:rsidR="006811F0" w:rsidRPr="006811F0" w:rsidRDefault="006811F0" w:rsidP="00CD657D">
      <w:pPr>
        <w:numPr>
          <w:ilvl w:val="0"/>
          <w:numId w:val="4"/>
        </w:numPr>
        <w:tabs>
          <w:tab w:val="left" w:pos="993"/>
          <w:tab w:val="left" w:pos="1134"/>
        </w:tabs>
        <w:spacing w:after="0" w:line="276" w:lineRule="auto"/>
        <w:ind w:left="284" w:firstLine="567"/>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Nivel Redus</w:t>
      </w:r>
      <w:r w:rsidRPr="006811F0" w:rsidDel="00B223D3">
        <w:rPr>
          <w:rFonts w:eastAsia="Times New Roman" w:cs="Times New Roman"/>
          <w:bCs/>
          <w:color w:val="000000"/>
          <w:kern w:val="2"/>
          <w:sz w:val="24"/>
          <w:szCs w:val="24"/>
          <w:lang w:eastAsia="ru-RU"/>
          <w14:ligatures w14:val="standardContextual"/>
        </w:rPr>
        <w:t xml:space="preserve"> </w:t>
      </w:r>
      <w:r w:rsidRPr="006811F0">
        <w:rPr>
          <w:rFonts w:eastAsia="Times New Roman" w:cs="Times New Roman"/>
          <w:bCs/>
          <w:color w:val="000000"/>
          <w:kern w:val="2"/>
          <w:sz w:val="24"/>
          <w:szCs w:val="24"/>
          <w:lang w:eastAsia="ru-RU"/>
          <w14:ligatures w14:val="standardContextual"/>
        </w:rPr>
        <w:t>(de exemplu, serverele sunt funcționale, datele de pe sistemul de stocare sunt accesibile, performanța nu este afectată, însă unele funcționalități ale complexului de servere nu sunt accesibile):</w:t>
      </w:r>
    </w:p>
    <w:p w14:paraId="684D055F" w14:textId="77777777" w:rsidR="006811F0" w:rsidRPr="006811F0" w:rsidRDefault="006811F0" w:rsidP="00CD657D">
      <w:pPr>
        <w:numPr>
          <w:ilvl w:val="0"/>
          <w:numId w:val="5"/>
        </w:numPr>
        <w:tabs>
          <w:tab w:val="left" w:pos="851"/>
          <w:tab w:val="left" w:pos="1134"/>
        </w:tabs>
        <w:spacing w:after="0" w:line="276" w:lineRule="auto"/>
        <w:ind w:left="851" w:firstLine="0"/>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timpul de reacție: la telefon/</w:t>
      </w:r>
      <w:proofErr w:type="spellStart"/>
      <w:r w:rsidRPr="006811F0">
        <w:rPr>
          <w:rFonts w:eastAsia="Times New Roman" w:cs="Times New Roman"/>
          <w:bCs/>
          <w:color w:val="000000"/>
          <w:kern w:val="2"/>
          <w:sz w:val="24"/>
          <w:szCs w:val="24"/>
          <w:lang w:eastAsia="ru-RU"/>
          <w14:ligatures w14:val="standardContextual"/>
        </w:rPr>
        <w:t>Help-Desk</w:t>
      </w:r>
      <w:proofErr w:type="spellEnd"/>
      <w:r w:rsidRPr="006811F0">
        <w:rPr>
          <w:rFonts w:eastAsia="Times New Roman" w:cs="Times New Roman"/>
          <w:bCs/>
          <w:color w:val="000000"/>
          <w:kern w:val="2"/>
          <w:sz w:val="24"/>
          <w:szCs w:val="24"/>
          <w:lang w:eastAsia="ru-RU"/>
          <w14:ligatures w14:val="standardContextual"/>
        </w:rPr>
        <w:t xml:space="preserve"> – maxim 4 ore;</w:t>
      </w:r>
    </w:p>
    <w:p w14:paraId="6DD3FF66" w14:textId="77777777" w:rsidR="006811F0" w:rsidRPr="006811F0" w:rsidRDefault="006811F0" w:rsidP="00CD657D">
      <w:pPr>
        <w:numPr>
          <w:ilvl w:val="0"/>
          <w:numId w:val="5"/>
        </w:numPr>
        <w:tabs>
          <w:tab w:val="left" w:pos="851"/>
          <w:tab w:val="left" w:pos="1134"/>
          <w:tab w:val="left" w:pos="1276"/>
        </w:tabs>
        <w:spacing w:after="0" w:line="276" w:lineRule="auto"/>
        <w:ind w:left="851" w:firstLine="0"/>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 xml:space="preserve"> timp maxim de restabilire a funcționalității sau soluționare a incidentului – maxim 72 ore.</w:t>
      </w:r>
    </w:p>
    <w:p w14:paraId="78F9EFDA" w14:textId="77777777" w:rsidR="006811F0" w:rsidRPr="006811F0" w:rsidRDefault="006811F0" w:rsidP="00CD657D">
      <w:pPr>
        <w:numPr>
          <w:ilvl w:val="0"/>
          <w:numId w:val="4"/>
        </w:numPr>
        <w:tabs>
          <w:tab w:val="left" w:pos="993"/>
          <w:tab w:val="left" w:pos="1134"/>
        </w:tabs>
        <w:spacing w:after="0" w:line="276" w:lineRule="auto"/>
        <w:ind w:left="284" w:firstLine="567"/>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Nivel Mediu</w:t>
      </w:r>
      <w:r w:rsidRPr="006811F0" w:rsidDel="00B223D3">
        <w:rPr>
          <w:rFonts w:eastAsia="Times New Roman" w:cs="Times New Roman"/>
          <w:bCs/>
          <w:color w:val="000000"/>
          <w:kern w:val="2"/>
          <w:sz w:val="24"/>
          <w:szCs w:val="24"/>
          <w:lang w:eastAsia="ru-RU"/>
          <w14:ligatures w14:val="standardContextual"/>
        </w:rPr>
        <w:t xml:space="preserve"> </w:t>
      </w:r>
      <w:r w:rsidRPr="006811F0">
        <w:rPr>
          <w:rFonts w:eastAsia="Times New Roman" w:cs="Times New Roman"/>
          <w:bCs/>
          <w:color w:val="000000"/>
          <w:kern w:val="2"/>
          <w:sz w:val="24"/>
          <w:szCs w:val="24"/>
          <w:lang w:eastAsia="ru-RU"/>
          <w14:ligatures w14:val="standardContextual"/>
        </w:rPr>
        <w:t xml:space="preserve"> (de exemplu, serverele sunt funcționale, datele de pe sistemul de stocare sunt accesibile, însă performanța complexului de Servere nu este acceptabilă de către serviciile </w:t>
      </w:r>
      <w:r w:rsidRPr="006811F0">
        <w:rPr>
          <w:rFonts w:eastAsia="Times New Roman" w:cs="Times New Roman"/>
          <w:bCs/>
          <w:color w:val="000000"/>
          <w:kern w:val="2"/>
          <w:sz w:val="24"/>
          <w:szCs w:val="24"/>
          <w:lang w:eastAsia="ru-RU"/>
          <w14:ligatures w14:val="standardContextual"/>
        </w:rPr>
        <w:lastRenderedPageBreak/>
        <w:t>ASP sau unele funcționalități ale complexului duc la scăderea performanței sau a disponibilității datelor):</w:t>
      </w:r>
    </w:p>
    <w:p w14:paraId="27736B84" w14:textId="77777777" w:rsidR="006811F0" w:rsidRPr="006811F0" w:rsidRDefault="006811F0" w:rsidP="00CD657D">
      <w:pPr>
        <w:numPr>
          <w:ilvl w:val="0"/>
          <w:numId w:val="7"/>
        </w:numPr>
        <w:tabs>
          <w:tab w:val="left" w:pos="709"/>
          <w:tab w:val="left" w:pos="1134"/>
        </w:tabs>
        <w:spacing w:after="0" w:line="276" w:lineRule="auto"/>
        <w:ind w:left="284" w:firstLine="567"/>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timpul de reacție – maxim 1 oră;</w:t>
      </w:r>
    </w:p>
    <w:p w14:paraId="52A0BC62" w14:textId="6445AD19" w:rsidR="006811F0" w:rsidRPr="006811F0" w:rsidRDefault="006811F0" w:rsidP="00CD657D">
      <w:pPr>
        <w:numPr>
          <w:ilvl w:val="0"/>
          <w:numId w:val="7"/>
        </w:numPr>
        <w:tabs>
          <w:tab w:val="left" w:pos="709"/>
          <w:tab w:val="left" w:pos="1134"/>
        </w:tabs>
        <w:spacing w:after="0" w:line="276" w:lineRule="auto"/>
        <w:ind w:left="284" w:firstLine="567"/>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 xml:space="preserve">inginerul Furnizorului trebuie să fie disponibil On-site pentru efectuarea diagnosticării sistemului – maxim 2 ore din momentul deschiderii tichet-ului pe portalul de </w:t>
      </w:r>
      <w:proofErr w:type="spellStart"/>
      <w:r w:rsidRPr="006811F0">
        <w:rPr>
          <w:rFonts w:eastAsia="Times New Roman" w:cs="Times New Roman"/>
          <w:bCs/>
          <w:color w:val="000000"/>
          <w:kern w:val="2"/>
          <w:sz w:val="24"/>
          <w:szCs w:val="24"/>
          <w:lang w:eastAsia="ru-RU"/>
          <w14:ligatures w14:val="standardContextual"/>
        </w:rPr>
        <w:t>Help-Desk</w:t>
      </w:r>
      <w:proofErr w:type="spellEnd"/>
      <w:r w:rsidRPr="006811F0">
        <w:rPr>
          <w:rFonts w:eastAsia="Times New Roman" w:cs="Times New Roman"/>
          <w:bCs/>
          <w:color w:val="000000"/>
          <w:kern w:val="2"/>
          <w:sz w:val="24"/>
          <w:szCs w:val="24"/>
          <w:lang w:eastAsia="ru-RU"/>
          <w14:ligatures w14:val="standardContextual"/>
        </w:rPr>
        <w:t>;</w:t>
      </w:r>
    </w:p>
    <w:p w14:paraId="7B67DA62" w14:textId="77777777" w:rsidR="006811F0" w:rsidRPr="006811F0" w:rsidRDefault="006811F0" w:rsidP="00CD657D">
      <w:pPr>
        <w:numPr>
          <w:ilvl w:val="0"/>
          <w:numId w:val="7"/>
        </w:numPr>
        <w:tabs>
          <w:tab w:val="left" w:pos="709"/>
          <w:tab w:val="left" w:pos="1134"/>
        </w:tabs>
        <w:spacing w:after="0" w:line="276" w:lineRule="auto"/>
        <w:ind w:left="567" w:firstLine="284"/>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 xml:space="preserve"> timp maxim de restabilire a funcționalității sau soluționare a incidentului – maxim 48 ore.</w:t>
      </w:r>
    </w:p>
    <w:p w14:paraId="5A31D930" w14:textId="77777777" w:rsidR="006811F0" w:rsidRPr="006811F0" w:rsidRDefault="006811F0" w:rsidP="00CD657D">
      <w:pPr>
        <w:numPr>
          <w:ilvl w:val="0"/>
          <w:numId w:val="4"/>
        </w:numPr>
        <w:tabs>
          <w:tab w:val="left" w:pos="993"/>
          <w:tab w:val="left" w:pos="1134"/>
        </w:tabs>
        <w:spacing w:after="0" w:line="276" w:lineRule="auto"/>
        <w:ind w:firstLine="491"/>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Nivel Critic</w:t>
      </w:r>
      <w:r w:rsidRPr="006811F0" w:rsidDel="00B223D3">
        <w:rPr>
          <w:rFonts w:eastAsia="Times New Roman" w:cs="Times New Roman"/>
          <w:bCs/>
          <w:color w:val="000000"/>
          <w:kern w:val="2"/>
          <w:sz w:val="24"/>
          <w:szCs w:val="24"/>
          <w:lang w:eastAsia="ru-RU"/>
          <w14:ligatures w14:val="standardContextual"/>
        </w:rPr>
        <w:t xml:space="preserve"> </w:t>
      </w:r>
      <w:r w:rsidRPr="006811F0">
        <w:rPr>
          <w:rFonts w:eastAsia="Times New Roman" w:cs="Times New Roman"/>
          <w:bCs/>
          <w:color w:val="000000"/>
          <w:kern w:val="2"/>
          <w:sz w:val="24"/>
          <w:szCs w:val="24"/>
          <w:lang w:eastAsia="ru-RU"/>
          <w14:ligatures w14:val="standardContextual"/>
        </w:rPr>
        <w:t>(de exemplu, serverele nu sunt funcționale, datele sistemului de stocare nu sunt accesibile, complexul de Servere nu este accesibil):</w:t>
      </w:r>
    </w:p>
    <w:p w14:paraId="4565DC61" w14:textId="77777777" w:rsidR="006811F0" w:rsidRPr="006811F0" w:rsidRDefault="006811F0" w:rsidP="00CD657D">
      <w:pPr>
        <w:numPr>
          <w:ilvl w:val="0"/>
          <w:numId w:val="6"/>
        </w:numPr>
        <w:tabs>
          <w:tab w:val="left" w:pos="567"/>
          <w:tab w:val="left" w:pos="1134"/>
        </w:tabs>
        <w:spacing w:after="0" w:line="276" w:lineRule="auto"/>
        <w:ind w:left="567" w:firstLine="284"/>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 xml:space="preserve">timpul de reacție– în 15 min. prin telefon, după primul apel de la service și al deschiderii </w:t>
      </w:r>
      <w:proofErr w:type="spellStart"/>
      <w:r w:rsidRPr="006811F0">
        <w:rPr>
          <w:rFonts w:eastAsia="Times New Roman" w:cs="Times New Roman"/>
          <w:bCs/>
          <w:color w:val="000000"/>
          <w:kern w:val="2"/>
          <w:sz w:val="24"/>
          <w:szCs w:val="24"/>
          <w:lang w:eastAsia="ru-RU"/>
          <w14:ligatures w14:val="standardContextual"/>
        </w:rPr>
        <w:t>ticket</w:t>
      </w:r>
      <w:proofErr w:type="spellEnd"/>
      <w:r w:rsidRPr="006811F0">
        <w:rPr>
          <w:rFonts w:eastAsia="Times New Roman" w:cs="Times New Roman"/>
          <w:bCs/>
          <w:color w:val="000000"/>
          <w:kern w:val="2"/>
          <w:sz w:val="24"/>
          <w:szCs w:val="24"/>
          <w:lang w:eastAsia="ru-RU"/>
          <w14:ligatures w14:val="standardContextual"/>
        </w:rPr>
        <w:t xml:space="preserve">-ului pe portalul de </w:t>
      </w:r>
      <w:proofErr w:type="spellStart"/>
      <w:r w:rsidRPr="006811F0">
        <w:rPr>
          <w:rFonts w:eastAsia="Times New Roman" w:cs="Times New Roman"/>
          <w:bCs/>
          <w:color w:val="000000"/>
          <w:kern w:val="2"/>
          <w:sz w:val="24"/>
          <w:szCs w:val="24"/>
          <w:lang w:eastAsia="ru-RU"/>
          <w14:ligatures w14:val="standardContextual"/>
        </w:rPr>
        <w:t>Help-Desk</w:t>
      </w:r>
      <w:proofErr w:type="spellEnd"/>
      <w:r w:rsidRPr="006811F0">
        <w:rPr>
          <w:rFonts w:eastAsia="Times New Roman" w:cs="Times New Roman"/>
          <w:bCs/>
          <w:color w:val="000000"/>
          <w:kern w:val="2"/>
          <w:sz w:val="24"/>
          <w:szCs w:val="24"/>
          <w:lang w:eastAsia="ru-RU"/>
          <w14:ligatures w14:val="standardContextual"/>
        </w:rPr>
        <w:t>;</w:t>
      </w:r>
    </w:p>
    <w:p w14:paraId="6FC45C30" w14:textId="77777777" w:rsidR="006811F0" w:rsidRPr="006811F0" w:rsidRDefault="006811F0" w:rsidP="00CD657D">
      <w:pPr>
        <w:numPr>
          <w:ilvl w:val="0"/>
          <w:numId w:val="6"/>
        </w:numPr>
        <w:tabs>
          <w:tab w:val="left" w:pos="567"/>
          <w:tab w:val="left" w:pos="1134"/>
        </w:tabs>
        <w:spacing w:after="0" w:line="276" w:lineRule="auto"/>
        <w:ind w:left="567" w:firstLine="284"/>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 xml:space="preserve">inginerul Prestatorului trebuie să fie disponibil On-site pentru efectuarea diagnosticării complexului de Servere – maxim o oră din momentul confirmării incidentului prin telefon și al deschiderii </w:t>
      </w:r>
      <w:proofErr w:type="spellStart"/>
      <w:r w:rsidRPr="006811F0">
        <w:rPr>
          <w:rFonts w:eastAsia="Times New Roman" w:cs="Times New Roman"/>
          <w:bCs/>
          <w:color w:val="000000"/>
          <w:kern w:val="2"/>
          <w:sz w:val="24"/>
          <w:szCs w:val="24"/>
          <w:lang w:eastAsia="ru-RU"/>
          <w14:ligatures w14:val="standardContextual"/>
        </w:rPr>
        <w:t>ticket</w:t>
      </w:r>
      <w:proofErr w:type="spellEnd"/>
      <w:r w:rsidRPr="006811F0">
        <w:rPr>
          <w:rFonts w:eastAsia="Times New Roman" w:cs="Times New Roman"/>
          <w:bCs/>
          <w:color w:val="000000"/>
          <w:kern w:val="2"/>
          <w:sz w:val="24"/>
          <w:szCs w:val="24"/>
          <w:lang w:eastAsia="ru-RU"/>
          <w14:ligatures w14:val="standardContextual"/>
        </w:rPr>
        <w:t xml:space="preserve">-ului pe portalul de </w:t>
      </w:r>
      <w:proofErr w:type="spellStart"/>
      <w:r w:rsidRPr="006811F0">
        <w:rPr>
          <w:rFonts w:eastAsia="Times New Roman" w:cs="Times New Roman"/>
          <w:bCs/>
          <w:color w:val="000000"/>
          <w:kern w:val="2"/>
          <w:sz w:val="24"/>
          <w:szCs w:val="24"/>
          <w:lang w:eastAsia="ru-RU"/>
          <w14:ligatures w14:val="standardContextual"/>
        </w:rPr>
        <w:t>Help-Desk</w:t>
      </w:r>
      <w:proofErr w:type="spellEnd"/>
      <w:r w:rsidRPr="006811F0">
        <w:rPr>
          <w:rFonts w:eastAsia="Times New Roman" w:cs="Times New Roman"/>
          <w:bCs/>
          <w:color w:val="000000"/>
          <w:kern w:val="2"/>
          <w:sz w:val="24"/>
          <w:szCs w:val="24"/>
          <w:lang w:eastAsia="ru-RU"/>
          <w14:ligatures w14:val="standardContextual"/>
        </w:rPr>
        <w:t>;</w:t>
      </w:r>
    </w:p>
    <w:p w14:paraId="5B118D4E" w14:textId="77777777" w:rsidR="006811F0" w:rsidRPr="006811F0" w:rsidRDefault="006811F0" w:rsidP="00CD657D">
      <w:pPr>
        <w:numPr>
          <w:ilvl w:val="0"/>
          <w:numId w:val="6"/>
        </w:numPr>
        <w:tabs>
          <w:tab w:val="left" w:pos="567"/>
          <w:tab w:val="left" w:pos="1134"/>
        </w:tabs>
        <w:spacing w:after="0" w:line="276" w:lineRule="auto"/>
        <w:ind w:left="567" w:firstLine="284"/>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timp maxim de restabilire a funcționalității sau soluționare a incidentului – maxim 4 ore pentru incidente de tip “software”.</w:t>
      </w:r>
    </w:p>
    <w:p w14:paraId="1E238D7E" w14:textId="308F9F71" w:rsidR="006811F0" w:rsidRPr="006811F0" w:rsidRDefault="006811F0" w:rsidP="00CD657D">
      <w:pPr>
        <w:numPr>
          <w:ilvl w:val="0"/>
          <w:numId w:val="6"/>
        </w:numPr>
        <w:tabs>
          <w:tab w:val="left" w:pos="567"/>
          <w:tab w:val="left" w:pos="1134"/>
        </w:tabs>
        <w:spacing w:after="0" w:line="276" w:lineRule="auto"/>
        <w:ind w:left="567" w:firstLine="284"/>
        <w:contextualSpacing/>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Pentru incidentele critice de tip “hardware”, când este necesară schimbarea pieselor, timpul de soluționare va fi de - maxim 8 ore din momentul livrării pieselor de schimb. Incidentele legate de schimbarea discurilor rigide vor fi soluționate în maxim 4 ore, din fondul pieselor de schimb al Prestatorului.</w:t>
      </w:r>
    </w:p>
    <w:p w14:paraId="54F7E759" w14:textId="77777777" w:rsidR="006811F0" w:rsidRPr="006811F0" w:rsidRDefault="006811F0" w:rsidP="00CD657D">
      <w:pPr>
        <w:numPr>
          <w:ilvl w:val="0"/>
          <w:numId w:val="2"/>
        </w:numPr>
        <w:tabs>
          <w:tab w:val="left" w:pos="993"/>
          <w:tab w:val="left" w:pos="1276"/>
        </w:tabs>
        <w:spacing w:after="0" w:line="276" w:lineRule="auto"/>
        <w:ind w:firstLine="709"/>
        <w:jc w:val="both"/>
        <w:rPr>
          <w:rFonts w:eastAsia="Calibri" w:cs="Times New Roman"/>
          <w:bCs/>
          <w:color w:val="000000"/>
          <w:sz w:val="24"/>
          <w:szCs w:val="24"/>
          <w:lang w:eastAsia="ru-RU"/>
        </w:rPr>
      </w:pPr>
      <w:proofErr w:type="spellStart"/>
      <w:r w:rsidRPr="006811F0">
        <w:rPr>
          <w:rFonts w:eastAsia="Calibri" w:cs="Times New Roman"/>
          <w:bCs/>
          <w:color w:val="000000"/>
          <w:sz w:val="24"/>
          <w:szCs w:val="24"/>
          <w:lang w:eastAsia="ru-RU"/>
        </w:rPr>
        <w:t>Call</w:t>
      </w:r>
      <w:proofErr w:type="spellEnd"/>
      <w:r w:rsidRPr="006811F0">
        <w:rPr>
          <w:rFonts w:eastAsia="Calibri" w:cs="Times New Roman"/>
          <w:bCs/>
          <w:color w:val="000000"/>
          <w:sz w:val="24"/>
          <w:szCs w:val="24"/>
          <w:lang w:eastAsia="ru-RU"/>
        </w:rPr>
        <w:t xml:space="preserve">-Centru și sistem de </w:t>
      </w:r>
      <w:proofErr w:type="spellStart"/>
      <w:r w:rsidRPr="006811F0">
        <w:rPr>
          <w:rFonts w:eastAsia="Calibri" w:cs="Times New Roman"/>
          <w:bCs/>
          <w:color w:val="000000"/>
          <w:sz w:val="24"/>
          <w:szCs w:val="24"/>
          <w:lang w:eastAsia="ru-RU"/>
        </w:rPr>
        <w:t>ticketing</w:t>
      </w:r>
      <w:proofErr w:type="spellEnd"/>
      <w:r w:rsidRPr="006811F0">
        <w:rPr>
          <w:rFonts w:eastAsia="Calibri" w:cs="Times New Roman"/>
          <w:bCs/>
          <w:color w:val="000000"/>
          <w:sz w:val="24"/>
          <w:szCs w:val="24"/>
          <w:lang w:eastAsia="ru-RU"/>
        </w:rPr>
        <w:t xml:space="preserve"> </w:t>
      </w:r>
      <w:proofErr w:type="spellStart"/>
      <w:r w:rsidRPr="006811F0">
        <w:rPr>
          <w:rFonts w:eastAsia="Calibri" w:cs="Times New Roman"/>
          <w:bCs/>
          <w:color w:val="000000"/>
          <w:sz w:val="24"/>
          <w:szCs w:val="24"/>
          <w:lang w:eastAsia="ru-RU"/>
        </w:rPr>
        <w:t>Help-Desk</w:t>
      </w:r>
      <w:proofErr w:type="spellEnd"/>
      <w:r w:rsidRPr="006811F0">
        <w:rPr>
          <w:rFonts w:eastAsia="Calibri" w:cs="Times New Roman"/>
          <w:bCs/>
          <w:color w:val="000000"/>
          <w:sz w:val="24"/>
          <w:szCs w:val="24"/>
          <w:lang w:eastAsia="ru-RU"/>
        </w:rPr>
        <w:t xml:space="preserve"> </w:t>
      </w:r>
    </w:p>
    <w:p w14:paraId="45733399" w14:textId="77777777" w:rsidR="006811F0" w:rsidRPr="006811F0" w:rsidRDefault="006811F0" w:rsidP="00CD657D">
      <w:pPr>
        <w:tabs>
          <w:tab w:val="left" w:pos="993"/>
        </w:tabs>
        <w:spacing w:after="0" w:line="276" w:lineRule="auto"/>
        <w:ind w:left="284" w:firstLine="709"/>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Pentru întreaga perioadă contractuală, Furnizorul trebuie să asigure Beneficiarului acces:</w:t>
      </w:r>
    </w:p>
    <w:p w14:paraId="6F8F4E7E" w14:textId="77777777" w:rsidR="006811F0" w:rsidRPr="006811F0" w:rsidRDefault="006811F0" w:rsidP="00CD657D">
      <w:pPr>
        <w:numPr>
          <w:ilvl w:val="0"/>
          <w:numId w:val="3"/>
        </w:numPr>
        <w:tabs>
          <w:tab w:val="left" w:pos="993"/>
          <w:tab w:val="left" w:pos="1134"/>
        </w:tabs>
        <w:spacing w:after="0" w:line="276" w:lineRule="auto"/>
        <w:ind w:left="284" w:firstLine="709"/>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 xml:space="preserve"> la un număr de telefon (trebuie să fie oferit de către Prestator în mod obligatoriu) destinat cazurilor critice pentru a contacta în mod direct Prestatorul cu regim de lucru 24/7/365. </w:t>
      </w:r>
    </w:p>
    <w:p w14:paraId="67C336C6" w14:textId="77777777" w:rsidR="006811F0" w:rsidRPr="006811F0" w:rsidRDefault="006811F0" w:rsidP="00CD657D">
      <w:pPr>
        <w:numPr>
          <w:ilvl w:val="0"/>
          <w:numId w:val="3"/>
        </w:numPr>
        <w:tabs>
          <w:tab w:val="left" w:pos="993"/>
          <w:tab w:val="left" w:pos="1134"/>
        </w:tabs>
        <w:spacing w:after="0" w:line="276" w:lineRule="auto"/>
        <w:ind w:left="284" w:firstLine="709"/>
        <w:jc w:val="both"/>
        <w:rPr>
          <w:rFonts w:eastAsia="Times New Roman" w:cs="Times New Roman"/>
          <w:bCs/>
          <w:color w:val="000000"/>
          <w:kern w:val="2"/>
          <w:sz w:val="24"/>
          <w:szCs w:val="24"/>
          <w:lang w:eastAsia="ru-RU"/>
          <w14:ligatures w14:val="standardContextual"/>
        </w:rPr>
      </w:pPr>
      <w:r w:rsidRPr="006811F0">
        <w:rPr>
          <w:rFonts w:eastAsia="Times New Roman" w:cs="Times New Roman"/>
          <w:bCs/>
          <w:color w:val="000000"/>
          <w:kern w:val="2"/>
          <w:sz w:val="24"/>
          <w:szCs w:val="24"/>
          <w:lang w:eastAsia="ru-RU"/>
          <w14:ligatures w14:val="standardContextual"/>
        </w:rPr>
        <w:t xml:space="preserve">la sistemul de </w:t>
      </w:r>
      <w:proofErr w:type="spellStart"/>
      <w:r w:rsidRPr="006811F0">
        <w:rPr>
          <w:rFonts w:eastAsia="Times New Roman" w:cs="Times New Roman"/>
          <w:bCs/>
          <w:color w:val="000000"/>
          <w:kern w:val="2"/>
          <w:sz w:val="24"/>
          <w:szCs w:val="24"/>
          <w:lang w:eastAsia="ru-RU"/>
          <w14:ligatures w14:val="standardContextual"/>
        </w:rPr>
        <w:t>ticketing</w:t>
      </w:r>
      <w:proofErr w:type="spellEnd"/>
      <w:r w:rsidRPr="006811F0">
        <w:rPr>
          <w:rFonts w:eastAsia="Times New Roman" w:cs="Times New Roman"/>
          <w:bCs/>
          <w:color w:val="000000"/>
          <w:kern w:val="2"/>
          <w:sz w:val="24"/>
          <w:szCs w:val="24"/>
          <w:lang w:eastAsia="ru-RU"/>
          <w14:ligatures w14:val="standardContextual"/>
        </w:rPr>
        <w:t xml:space="preserve"> </w:t>
      </w:r>
      <w:proofErr w:type="spellStart"/>
      <w:r w:rsidRPr="006811F0">
        <w:rPr>
          <w:rFonts w:eastAsia="Times New Roman" w:cs="Times New Roman"/>
          <w:bCs/>
          <w:color w:val="000000"/>
          <w:kern w:val="2"/>
          <w:sz w:val="24"/>
          <w:szCs w:val="24"/>
          <w:lang w:eastAsia="ru-RU"/>
          <w14:ligatures w14:val="standardContextual"/>
        </w:rPr>
        <w:t>Help-Desk</w:t>
      </w:r>
      <w:proofErr w:type="spellEnd"/>
      <w:r w:rsidRPr="006811F0">
        <w:rPr>
          <w:rFonts w:eastAsia="Times New Roman" w:cs="Times New Roman"/>
          <w:bCs/>
          <w:color w:val="000000"/>
          <w:kern w:val="2"/>
          <w:sz w:val="24"/>
          <w:szCs w:val="24"/>
          <w:lang w:eastAsia="ru-RU"/>
          <w14:ligatures w14:val="standardContextual"/>
        </w:rPr>
        <w:t>, practicabil 24/7/365.</w:t>
      </w:r>
    </w:p>
    <w:p w14:paraId="2F9153C9" w14:textId="6206380C" w:rsidR="006811F0" w:rsidRPr="006811F0" w:rsidRDefault="006811F0" w:rsidP="00CD657D">
      <w:pPr>
        <w:tabs>
          <w:tab w:val="left" w:pos="426"/>
          <w:tab w:val="left" w:pos="993"/>
        </w:tabs>
        <w:spacing w:after="0" w:line="276" w:lineRule="auto"/>
        <w:ind w:left="284" w:firstLine="567"/>
        <w:jc w:val="both"/>
        <w:rPr>
          <w:rFonts w:eastAsia="Calibri" w:cs="Times New Roman"/>
          <w:bCs/>
          <w:color w:val="000000"/>
          <w:sz w:val="24"/>
          <w:szCs w:val="24"/>
          <w:lang w:eastAsia="ru-RU"/>
        </w:rPr>
      </w:pPr>
      <w:r w:rsidRPr="006811F0">
        <w:rPr>
          <w:rFonts w:eastAsia="Calibri" w:cs="Times New Roman"/>
          <w:bCs/>
          <w:color w:val="000000"/>
          <w:sz w:val="24"/>
          <w:szCs w:val="24"/>
          <w:lang w:eastAsia="ru-RU"/>
        </w:rPr>
        <w:tab/>
        <w:t xml:space="preserve">Apelurile către numărul de telefon indicat vor fi efectuate doar în cazuri de urgență, care vor avea un nivel critic (complexul de servere nu funcționează </w:t>
      </w:r>
      <w:proofErr w:type="spellStart"/>
      <w:r w:rsidRPr="006811F0">
        <w:rPr>
          <w:rFonts w:eastAsia="Calibri" w:cs="Times New Roman"/>
          <w:bCs/>
          <w:color w:val="000000"/>
          <w:sz w:val="24"/>
          <w:szCs w:val="24"/>
          <w:lang w:eastAsia="ru-RU"/>
        </w:rPr>
        <w:t>şi</w:t>
      </w:r>
      <w:proofErr w:type="spellEnd"/>
      <w:r w:rsidRPr="006811F0">
        <w:rPr>
          <w:rFonts w:eastAsia="Calibri" w:cs="Times New Roman"/>
          <w:bCs/>
          <w:color w:val="000000"/>
          <w:sz w:val="24"/>
          <w:szCs w:val="24"/>
          <w:lang w:eastAsia="ru-RU"/>
        </w:rPr>
        <w:t xml:space="preserve"> accesul la date nu este disponibil). În cazurile cu nivel de gravitate medie și redusă va fi utilizat, fără excepție, sistemul de </w:t>
      </w:r>
      <w:proofErr w:type="spellStart"/>
      <w:r w:rsidRPr="006811F0">
        <w:rPr>
          <w:rFonts w:eastAsia="Calibri" w:cs="Times New Roman"/>
          <w:bCs/>
          <w:color w:val="000000"/>
          <w:sz w:val="24"/>
          <w:szCs w:val="24"/>
          <w:lang w:eastAsia="ru-RU"/>
        </w:rPr>
        <w:t>ticketing</w:t>
      </w:r>
      <w:proofErr w:type="spellEnd"/>
      <w:r w:rsidRPr="006811F0">
        <w:rPr>
          <w:rFonts w:eastAsia="Calibri" w:cs="Times New Roman"/>
          <w:bCs/>
          <w:color w:val="000000"/>
          <w:sz w:val="24"/>
          <w:szCs w:val="24"/>
          <w:lang w:eastAsia="ru-RU"/>
        </w:rPr>
        <w:t xml:space="preserve"> </w:t>
      </w:r>
      <w:proofErr w:type="spellStart"/>
      <w:r w:rsidRPr="006811F0">
        <w:rPr>
          <w:rFonts w:eastAsia="Calibri" w:cs="Times New Roman"/>
          <w:bCs/>
          <w:color w:val="000000"/>
          <w:sz w:val="24"/>
          <w:szCs w:val="24"/>
          <w:lang w:eastAsia="ru-RU"/>
        </w:rPr>
        <w:t>Help-Desk</w:t>
      </w:r>
      <w:proofErr w:type="spellEnd"/>
      <w:r w:rsidRPr="006811F0">
        <w:rPr>
          <w:rFonts w:eastAsia="Calibri" w:cs="Times New Roman"/>
          <w:bCs/>
          <w:color w:val="000000"/>
          <w:sz w:val="24"/>
          <w:szCs w:val="24"/>
          <w:lang w:eastAsia="ru-RU"/>
        </w:rPr>
        <w:t xml:space="preserve"> al Furnizorului. </w:t>
      </w:r>
    </w:p>
    <w:p w14:paraId="4F5AE018" w14:textId="29A4D945" w:rsidR="006811F0" w:rsidRPr="006811F0" w:rsidRDefault="006811F0" w:rsidP="00CD657D">
      <w:pPr>
        <w:tabs>
          <w:tab w:val="left" w:pos="993"/>
        </w:tabs>
        <w:spacing w:after="0" w:line="276" w:lineRule="auto"/>
        <w:ind w:left="284" w:firstLine="709"/>
        <w:jc w:val="both"/>
        <w:rPr>
          <w:rFonts w:eastAsia="Calibri" w:cs="Times New Roman"/>
          <w:bCs/>
          <w:color w:val="000000"/>
          <w:sz w:val="24"/>
          <w:szCs w:val="24"/>
          <w:lang w:eastAsia="ru-RU"/>
        </w:rPr>
      </w:pPr>
      <w:r w:rsidRPr="00563F54">
        <w:rPr>
          <w:rFonts w:eastAsia="Calibri" w:cs="Times New Roman"/>
          <w:b/>
          <w:color w:val="000000"/>
          <w:sz w:val="24"/>
          <w:szCs w:val="24"/>
          <w:lang w:eastAsia="ru-RU"/>
        </w:rPr>
        <w:t>NOTĂ:</w:t>
      </w:r>
      <w:r w:rsidRPr="006811F0">
        <w:rPr>
          <w:rFonts w:eastAsia="Calibri" w:cs="Times New Roman"/>
          <w:bCs/>
          <w:color w:val="000000"/>
          <w:sz w:val="24"/>
          <w:szCs w:val="24"/>
          <w:lang w:eastAsia="ru-RU"/>
        </w:rPr>
        <w:t xml:space="preserve"> Timpul de soluționare a incidentelor presupune timpul de soluționare a problemelor complexului de Servere și nu includ incidente sau probleme ale infrastructurii ASP.</w:t>
      </w:r>
    </w:p>
    <w:p w14:paraId="6C53DC4C" w14:textId="77777777" w:rsidR="006811F0" w:rsidRPr="006811F0" w:rsidRDefault="006811F0" w:rsidP="00CD657D">
      <w:pPr>
        <w:shd w:val="clear" w:color="auto" w:fill="FFFFFF"/>
        <w:spacing w:after="0" w:line="276" w:lineRule="auto"/>
        <w:ind w:left="284" w:firstLine="709"/>
        <w:jc w:val="both"/>
        <w:rPr>
          <w:rFonts w:eastAsia="Calibri" w:cs="Times New Roman"/>
          <w:bCs/>
          <w:sz w:val="24"/>
          <w:szCs w:val="24"/>
        </w:rPr>
      </w:pPr>
      <w:r w:rsidRPr="006811F0">
        <w:rPr>
          <w:rFonts w:eastAsia="Calibri" w:cs="Times New Roman"/>
          <w:bCs/>
          <w:sz w:val="24"/>
          <w:szCs w:val="24"/>
        </w:rPr>
        <w:t>Pentru asigurarea confidențialității datelor, Furnizorul pe perioada de Garanție a echipamentelor trebuie să semneze cu Beneficiar un acord de confidențialitate imediat după livrarea și respectiv înainte de punerea în funcțiune a Serverelor.</w:t>
      </w:r>
    </w:p>
    <w:p w14:paraId="683738CE" w14:textId="77777777" w:rsidR="006811F0" w:rsidRPr="006811F0" w:rsidRDefault="006811F0" w:rsidP="006811F0">
      <w:pPr>
        <w:widowControl w:val="0"/>
        <w:spacing w:after="0"/>
        <w:ind w:left="-284" w:right="252"/>
        <w:rPr>
          <w:rFonts w:eastAsia="Calibri" w:cs="Times New Roman"/>
          <w:b/>
          <w:bCs/>
          <w:i/>
          <w:iCs/>
          <w:sz w:val="24"/>
          <w:szCs w:val="24"/>
          <w:lang w:eastAsia="ru-RU"/>
        </w:rPr>
      </w:pPr>
    </w:p>
    <w:p w14:paraId="5E080C36" w14:textId="77777777" w:rsidR="00F12C76" w:rsidRPr="00CD657D" w:rsidRDefault="00F12C76" w:rsidP="006811F0">
      <w:pPr>
        <w:spacing w:after="0"/>
        <w:ind w:firstLine="709"/>
        <w:jc w:val="both"/>
      </w:pPr>
    </w:p>
    <w:sectPr w:rsidR="00F12C76" w:rsidRPr="00CD657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7A3F"/>
    <w:multiLevelType w:val="hybridMultilevel"/>
    <w:tmpl w:val="1E82D60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2F00255"/>
    <w:multiLevelType w:val="hybridMultilevel"/>
    <w:tmpl w:val="00C85E30"/>
    <w:lvl w:ilvl="0" w:tplc="D33083C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9FB1822"/>
    <w:multiLevelType w:val="hybridMultilevel"/>
    <w:tmpl w:val="1960EFEC"/>
    <w:lvl w:ilvl="0" w:tplc="E69A61F8">
      <w:start w:val="1"/>
      <w:numFmt w:val="bullet"/>
      <w:lvlText w:val="-"/>
      <w:lvlJc w:val="left"/>
      <w:pPr>
        <w:ind w:left="1208" w:hanging="360"/>
      </w:pPr>
      <w:rPr>
        <w:rFonts w:ascii="Times New Roman" w:hAnsi="Times New Roman" w:cs="Times New Roman" w:hint="default"/>
      </w:rPr>
    </w:lvl>
    <w:lvl w:ilvl="1" w:tplc="04090003" w:tentative="1">
      <w:start w:val="1"/>
      <w:numFmt w:val="bullet"/>
      <w:lvlText w:val="o"/>
      <w:lvlJc w:val="left"/>
      <w:pPr>
        <w:ind w:left="1928" w:hanging="360"/>
      </w:pPr>
      <w:rPr>
        <w:rFonts w:ascii="Courier New" w:hAnsi="Courier New" w:cs="Courier New" w:hint="default"/>
      </w:rPr>
    </w:lvl>
    <w:lvl w:ilvl="2" w:tplc="04090005" w:tentative="1">
      <w:start w:val="1"/>
      <w:numFmt w:val="bullet"/>
      <w:lvlText w:val=""/>
      <w:lvlJc w:val="left"/>
      <w:pPr>
        <w:ind w:left="2648" w:hanging="360"/>
      </w:pPr>
      <w:rPr>
        <w:rFonts w:ascii="Wingdings" w:hAnsi="Wingdings" w:hint="default"/>
      </w:rPr>
    </w:lvl>
    <w:lvl w:ilvl="3" w:tplc="04090001" w:tentative="1">
      <w:start w:val="1"/>
      <w:numFmt w:val="bullet"/>
      <w:lvlText w:val=""/>
      <w:lvlJc w:val="left"/>
      <w:pPr>
        <w:ind w:left="3368" w:hanging="360"/>
      </w:pPr>
      <w:rPr>
        <w:rFonts w:ascii="Symbol" w:hAnsi="Symbol" w:hint="default"/>
      </w:rPr>
    </w:lvl>
    <w:lvl w:ilvl="4" w:tplc="04090003" w:tentative="1">
      <w:start w:val="1"/>
      <w:numFmt w:val="bullet"/>
      <w:lvlText w:val="o"/>
      <w:lvlJc w:val="left"/>
      <w:pPr>
        <w:ind w:left="4088" w:hanging="360"/>
      </w:pPr>
      <w:rPr>
        <w:rFonts w:ascii="Courier New" w:hAnsi="Courier New" w:cs="Courier New" w:hint="default"/>
      </w:rPr>
    </w:lvl>
    <w:lvl w:ilvl="5" w:tplc="04090005" w:tentative="1">
      <w:start w:val="1"/>
      <w:numFmt w:val="bullet"/>
      <w:lvlText w:val=""/>
      <w:lvlJc w:val="left"/>
      <w:pPr>
        <w:ind w:left="4808" w:hanging="360"/>
      </w:pPr>
      <w:rPr>
        <w:rFonts w:ascii="Wingdings" w:hAnsi="Wingdings" w:hint="default"/>
      </w:rPr>
    </w:lvl>
    <w:lvl w:ilvl="6" w:tplc="04090001" w:tentative="1">
      <w:start w:val="1"/>
      <w:numFmt w:val="bullet"/>
      <w:lvlText w:val=""/>
      <w:lvlJc w:val="left"/>
      <w:pPr>
        <w:ind w:left="5528" w:hanging="360"/>
      </w:pPr>
      <w:rPr>
        <w:rFonts w:ascii="Symbol" w:hAnsi="Symbol" w:hint="default"/>
      </w:rPr>
    </w:lvl>
    <w:lvl w:ilvl="7" w:tplc="04090003" w:tentative="1">
      <w:start w:val="1"/>
      <w:numFmt w:val="bullet"/>
      <w:lvlText w:val="o"/>
      <w:lvlJc w:val="left"/>
      <w:pPr>
        <w:ind w:left="6248" w:hanging="360"/>
      </w:pPr>
      <w:rPr>
        <w:rFonts w:ascii="Courier New" w:hAnsi="Courier New" w:cs="Courier New" w:hint="default"/>
      </w:rPr>
    </w:lvl>
    <w:lvl w:ilvl="8" w:tplc="04090005" w:tentative="1">
      <w:start w:val="1"/>
      <w:numFmt w:val="bullet"/>
      <w:lvlText w:val=""/>
      <w:lvlJc w:val="left"/>
      <w:pPr>
        <w:ind w:left="6968" w:hanging="360"/>
      </w:pPr>
      <w:rPr>
        <w:rFonts w:ascii="Wingdings" w:hAnsi="Wingdings" w:hint="default"/>
      </w:rPr>
    </w:lvl>
  </w:abstractNum>
  <w:abstractNum w:abstractNumId="4"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5" w15:restartNumberingAfterBreak="0">
    <w:nsid w:val="5BE17FEA"/>
    <w:multiLevelType w:val="hybridMultilevel"/>
    <w:tmpl w:val="D0201B48"/>
    <w:lvl w:ilvl="0" w:tplc="FDA68354">
      <w:start w:val="1"/>
      <w:numFmt w:val="lowerLetter"/>
      <w:lvlText w:val="%1)"/>
      <w:lvlJc w:val="left"/>
      <w:pPr>
        <w:ind w:left="3479" w:hanging="360"/>
      </w:pPr>
      <w:rPr>
        <w:b w:val="0"/>
      </w:rPr>
    </w:lvl>
    <w:lvl w:ilvl="1" w:tplc="04090019" w:tentative="1">
      <w:start w:val="1"/>
      <w:numFmt w:val="lowerLetter"/>
      <w:lvlText w:val="%2."/>
      <w:lvlJc w:val="left"/>
      <w:pPr>
        <w:ind w:left="4199" w:hanging="360"/>
      </w:pPr>
    </w:lvl>
    <w:lvl w:ilvl="2" w:tplc="0409001B" w:tentative="1">
      <w:start w:val="1"/>
      <w:numFmt w:val="lowerRoman"/>
      <w:lvlText w:val="%3."/>
      <w:lvlJc w:val="right"/>
      <w:pPr>
        <w:ind w:left="4919" w:hanging="180"/>
      </w:pPr>
    </w:lvl>
    <w:lvl w:ilvl="3" w:tplc="0409000F" w:tentative="1">
      <w:start w:val="1"/>
      <w:numFmt w:val="decimal"/>
      <w:lvlText w:val="%4."/>
      <w:lvlJc w:val="left"/>
      <w:pPr>
        <w:ind w:left="5639" w:hanging="360"/>
      </w:pPr>
    </w:lvl>
    <w:lvl w:ilvl="4" w:tplc="04090019" w:tentative="1">
      <w:start w:val="1"/>
      <w:numFmt w:val="lowerLetter"/>
      <w:lvlText w:val="%5."/>
      <w:lvlJc w:val="left"/>
      <w:pPr>
        <w:ind w:left="6359" w:hanging="360"/>
      </w:pPr>
    </w:lvl>
    <w:lvl w:ilvl="5" w:tplc="0409001B" w:tentative="1">
      <w:start w:val="1"/>
      <w:numFmt w:val="lowerRoman"/>
      <w:lvlText w:val="%6."/>
      <w:lvlJc w:val="right"/>
      <w:pPr>
        <w:ind w:left="7079" w:hanging="180"/>
      </w:pPr>
    </w:lvl>
    <w:lvl w:ilvl="6" w:tplc="0409000F" w:tentative="1">
      <w:start w:val="1"/>
      <w:numFmt w:val="decimal"/>
      <w:lvlText w:val="%7."/>
      <w:lvlJc w:val="left"/>
      <w:pPr>
        <w:ind w:left="7799" w:hanging="360"/>
      </w:pPr>
    </w:lvl>
    <w:lvl w:ilvl="7" w:tplc="04090019" w:tentative="1">
      <w:start w:val="1"/>
      <w:numFmt w:val="lowerLetter"/>
      <w:lvlText w:val="%8."/>
      <w:lvlJc w:val="left"/>
      <w:pPr>
        <w:ind w:left="8519" w:hanging="360"/>
      </w:pPr>
    </w:lvl>
    <w:lvl w:ilvl="8" w:tplc="0409001B" w:tentative="1">
      <w:start w:val="1"/>
      <w:numFmt w:val="lowerRoman"/>
      <w:lvlText w:val="%9."/>
      <w:lvlJc w:val="right"/>
      <w:pPr>
        <w:ind w:left="9239" w:hanging="180"/>
      </w:pPr>
    </w:lvl>
  </w:abstractNum>
  <w:abstractNum w:abstractNumId="6" w15:restartNumberingAfterBreak="0">
    <w:nsid w:val="75656D9E"/>
    <w:multiLevelType w:val="hybridMultilevel"/>
    <w:tmpl w:val="31A262B0"/>
    <w:lvl w:ilvl="0" w:tplc="5A9C8E1E">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96933613">
    <w:abstractNumId w:val="4"/>
  </w:num>
  <w:num w:numId="2" w16cid:durableId="696739254">
    <w:abstractNumId w:val="1"/>
  </w:num>
  <w:num w:numId="3" w16cid:durableId="870999871">
    <w:abstractNumId w:val="3"/>
  </w:num>
  <w:num w:numId="4" w16cid:durableId="743332883">
    <w:abstractNumId w:val="2"/>
  </w:num>
  <w:num w:numId="5" w16cid:durableId="31272193">
    <w:abstractNumId w:val="6"/>
  </w:num>
  <w:num w:numId="6" w16cid:durableId="911424917">
    <w:abstractNumId w:val="0"/>
  </w:num>
  <w:num w:numId="7" w16cid:durableId="920025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650"/>
    <w:rsid w:val="00004E28"/>
    <w:rsid w:val="00563F54"/>
    <w:rsid w:val="005721C0"/>
    <w:rsid w:val="006811F0"/>
    <w:rsid w:val="006C0B77"/>
    <w:rsid w:val="008242FF"/>
    <w:rsid w:val="00870751"/>
    <w:rsid w:val="00922C48"/>
    <w:rsid w:val="00B915B7"/>
    <w:rsid w:val="00C84650"/>
    <w:rsid w:val="00CD657D"/>
    <w:rsid w:val="00EA59DF"/>
    <w:rsid w:val="00EE4070"/>
    <w:rsid w:val="00F12C76"/>
    <w:rsid w:val="00FD5F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18B"/>
  <w15:chartTrackingRefBased/>
  <w15:docId w15:val="{8B7FA228-7ECC-48A4-9CB0-90FABAD66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kern w:val="0"/>
      <w:sz w:val="28"/>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792</Words>
  <Characters>4519</Characters>
  <Application>Microsoft Office Word</Application>
  <DocSecurity>0</DocSecurity>
  <Lines>37</Lines>
  <Paragraphs>10</Paragraphs>
  <ScaleCrop>false</ScaleCrop>
  <Company/>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Uzun Galina Fiodor</cp:lastModifiedBy>
  <cp:revision>8</cp:revision>
  <dcterms:created xsi:type="dcterms:W3CDTF">2023-08-23T11:35:00Z</dcterms:created>
  <dcterms:modified xsi:type="dcterms:W3CDTF">2023-08-28T08:32:00Z</dcterms:modified>
</cp:coreProperties>
</file>