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358" w:rsidRDefault="00924358" w:rsidP="00623C38">
      <w:pPr>
        <w:spacing w:after="0" w:line="240" w:lineRule="auto"/>
        <w:rPr>
          <w:rFonts w:ascii="Times New Roman" w:hAnsi="Times New Roman"/>
          <w:color w:val="222222"/>
        </w:rPr>
      </w:pPr>
    </w:p>
    <w:p w:rsidR="00924358" w:rsidRPr="005E1EF9" w:rsidRDefault="00924358" w:rsidP="00623C38">
      <w:pPr>
        <w:spacing w:after="0"/>
        <w:jc w:val="center"/>
        <w:rPr>
          <w:b/>
          <w:sz w:val="36"/>
        </w:rPr>
      </w:pPr>
      <w:r>
        <w:rPr>
          <w:b/>
          <w:sz w:val="36"/>
        </w:rPr>
        <w:t>Intermediate</w:t>
      </w:r>
      <w:r w:rsidRPr="005E1EF9">
        <w:rPr>
          <w:b/>
          <w:sz w:val="36"/>
        </w:rPr>
        <w:t xml:space="preserve"> </w:t>
      </w:r>
      <w:r>
        <w:rPr>
          <w:b/>
          <w:sz w:val="36"/>
        </w:rPr>
        <w:t xml:space="preserve">Basic </w:t>
      </w:r>
      <w:r w:rsidRPr="005E1EF9">
        <w:rPr>
          <w:b/>
          <w:sz w:val="36"/>
        </w:rPr>
        <w:t>Course Curriculum</w:t>
      </w:r>
    </w:p>
    <w:p w:rsidR="00924358" w:rsidRDefault="00924358" w:rsidP="00623C38">
      <w:pPr>
        <w:spacing w:after="0"/>
      </w:pPr>
      <w:bookmarkStart w:id="0" w:name="OLE_LINK47"/>
      <w:bookmarkStart w:id="1" w:name="OLE_LINK48"/>
    </w:p>
    <w:p w:rsidR="00924358" w:rsidRPr="005E1EF9" w:rsidRDefault="00924358" w:rsidP="00623C38">
      <w:pPr>
        <w:spacing w:after="0"/>
        <w:rPr>
          <w:b/>
        </w:rPr>
      </w:pPr>
      <w:r>
        <w:rPr>
          <w:b/>
        </w:rPr>
        <w:t>Level description</w:t>
      </w:r>
    </w:p>
    <w:p w:rsidR="00924358" w:rsidRDefault="00924358" w:rsidP="00623C38">
      <w:pPr>
        <w:spacing w:after="0"/>
      </w:pPr>
      <w:r>
        <w:tab/>
        <w:t xml:space="preserve">At the </w:t>
      </w:r>
      <w:r w:rsidRPr="00F36BF9">
        <w:t>Intermediate Basic level</w:t>
      </w:r>
      <w:r>
        <w:t>,</w:t>
      </w:r>
      <w:r w:rsidRPr="00F36BF9">
        <w:t xml:space="preserve"> students seek to </w:t>
      </w:r>
      <w:r w:rsidRPr="005012E2">
        <w:t xml:space="preserve">understand the main ideas of complex text on both concrete and abstract topics, </w:t>
      </w:r>
      <w:r>
        <w:t>and cultivate</w:t>
      </w:r>
      <w:r w:rsidRPr="005012E2">
        <w:t xml:space="preserve"> technical </w:t>
      </w:r>
      <w:r>
        <w:t>vocabulary</w:t>
      </w:r>
      <w:r w:rsidRPr="005012E2">
        <w:t xml:space="preserve"> in his/her field of </w:t>
      </w:r>
      <w:r>
        <w:t xml:space="preserve">specialization. </w:t>
      </w:r>
      <w:r w:rsidRPr="00F36BF9">
        <w:t>Students entering th</w:t>
      </w:r>
      <w:r>
        <w:t xml:space="preserve">is level should have fundamental knowledge of and ability with </w:t>
      </w:r>
      <w:r w:rsidRPr="00F36BF9">
        <w:t>complex sentence gramma</w:t>
      </w:r>
      <w:r>
        <w:t>r (e.g. relative clauses, reported speech) and be able to talk about most common topics without difficulty</w:t>
      </w:r>
      <w:r w:rsidRPr="00F36BF9">
        <w:t xml:space="preserve">. By the end of this course, </w:t>
      </w:r>
      <w:r>
        <w:t xml:space="preserve">students should able to </w:t>
      </w:r>
      <w:r w:rsidRPr="005012E2">
        <w:t>produce clear, detailed text on a wide range of subjects and explain a viewpoint on a topical issue giving the advantages and disadvantages of various options</w:t>
      </w:r>
      <w:r>
        <w:t xml:space="preserve">.  </w:t>
      </w:r>
    </w:p>
    <w:bookmarkEnd w:id="0"/>
    <w:bookmarkEnd w:id="1"/>
    <w:p w:rsidR="00924358" w:rsidRDefault="00924358" w:rsidP="00623C38">
      <w:pPr>
        <w:spacing w:after="0"/>
      </w:pPr>
    </w:p>
    <w:p w:rsidR="00924358" w:rsidRPr="005E1EF9" w:rsidRDefault="00924358" w:rsidP="00623C38">
      <w:pPr>
        <w:spacing w:after="0"/>
        <w:jc w:val="center"/>
        <w:rPr>
          <w:b/>
        </w:rPr>
      </w:pPr>
      <w:r>
        <w:rPr>
          <w:b/>
        </w:rPr>
        <w:t>Performa</w:t>
      </w:r>
      <w:r w:rsidRPr="005E1EF9">
        <w:rPr>
          <w:b/>
        </w:rPr>
        <w:t>tive goals</w:t>
      </w:r>
      <w:r>
        <w:rPr>
          <w:b/>
        </w:rPr>
        <w:t xml:space="preserve"> </w:t>
      </w:r>
    </w:p>
    <w:p w:rsidR="00924358" w:rsidRPr="004225F8" w:rsidRDefault="00924358" w:rsidP="00623C38">
      <w:pPr>
        <w:spacing w:after="0"/>
        <w:rPr>
          <w:i/>
        </w:rPr>
      </w:pPr>
      <w:r w:rsidRPr="0068587E">
        <w:rPr>
          <w:i/>
        </w:rPr>
        <w:t>Students will be able to…</w:t>
      </w:r>
    </w:p>
    <w:p w:rsidR="00924358" w:rsidRPr="0068587E" w:rsidRDefault="00924358" w:rsidP="00623C38">
      <w:pPr>
        <w:spacing w:after="0"/>
        <w:rPr>
          <w:b/>
          <w:i/>
        </w:rPr>
      </w:pPr>
      <w:r>
        <w:rPr>
          <w:b/>
          <w:i/>
        </w:rPr>
        <w:t xml:space="preserve">Talk about people and relationships </w:t>
      </w:r>
      <w:r w:rsidRPr="0068587E">
        <w:rPr>
          <w:b/>
          <w:i/>
        </w:rPr>
        <w:t>using…</w:t>
      </w:r>
    </w:p>
    <w:tbl>
      <w:tblPr>
        <w:tblW w:w="0" w:type="auto"/>
        <w:tblBorders>
          <w:bottom w:val="single" w:sz="4" w:space="0" w:color="auto"/>
        </w:tblBorders>
        <w:tblLook w:val="00A0"/>
      </w:tblPr>
      <w:tblGrid>
        <w:gridCol w:w="4248"/>
        <w:gridCol w:w="3870"/>
      </w:tblGrid>
      <w:tr w:rsidR="00924358" w:rsidRPr="00FC2BF9" w:rsidTr="00FC2BF9"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24358" w:rsidRPr="00FC2BF9" w:rsidRDefault="00924358" w:rsidP="00FC2BF9">
            <w:pPr>
              <w:spacing w:after="0" w:line="240" w:lineRule="auto"/>
            </w:pPr>
            <w:r w:rsidRPr="00FC2BF9">
              <w:t>Required Grammar</w:t>
            </w:r>
          </w:p>
        </w:tc>
        <w:tc>
          <w:tcPr>
            <w:tcW w:w="38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24358" w:rsidRPr="00FC2BF9" w:rsidRDefault="00924358" w:rsidP="00FC2BF9">
            <w:pPr>
              <w:spacing w:after="0" w:line="240" w:lineRule="auto"/>
            </w:pPr>
            <w:r w:rsidRPr="00FC2BF9">
              <w:t>Required Vocabulary</w:t>
            </w:r>
          </w:p>
        </w:tc>
      </w:tr>
      <w:tr w:rsidR="00924358" w:rsidRPr="00FC2BF9" w:rsidTr="00FC2BF9">
        <w:tc>
          <w:tcPr>
            <w:tcW w:w="4248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 w:rsidRPr="00FC2BF9">
              <w:t>V-Present perfect</w:t>
            </w:r>
          </w:p>
        </w:tc>
        <w:tc>
          <w:tcPr>
            <w:tcW w:w="3870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FC2BF9">
              <w:t>Relationship verbs (e.g. get to know)</w:t>
            </w:r>
          </w:p>
        </w:tc>
      </w:tr>
      <w:tr w:rsidR="00924358" w:rsidRPr="00FC2BF9" w:rsidTr="00FC2BF9">
        <w:tc>
          <w:tcPr>
            <w:tcW w:w="4248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 w:rsidRPr="00FC2BF9">
              <w:t>Coordinating conjunctions (both, neither, either)</w:t>
            </w:r>
          </w:p>
        </w:tc>
        <w:tc>
          <w:tcPr>
            <w:tcW w:w="3870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FC2BF9">
              <w:t>Relationship nouns (e.g. niece, fiancé)</w:t>
            </w:r>
          </w:p>
        </w:tc>
      </w:tr>
      <w:tr w:rsidR="00924358" w:rsidRPr="00FC2BF9" w:rsidTr="00FC2BF9">
        <w:tc>
          <w:tcPr>
            <w:tcW w:w="4248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 w:rsidRPr="00FC2BF9">
              <w:t>Reflexive pronouns</w:t>
            </w:r>
          </w:p>
        </w:tc>
        <w:tc>
          <w:tcPr>
            <w:tcW w:w="3870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FC2BF9">
              <w:t xml:space="preserve">Common verb phrases using </w:t>
            </w:r>
            <w:r w:rsidRPr="00FC2BF9">
              <w:rPr>
                <w:i/>
              </w:rPr>
              <w:t>do, make, get</w:t>
            </w:r>
          </w:p>
        </w:tc>
      </w:tr>
      <w:tr w:rsidR="00924358" w:rsidRPr="00FC2BF9" w:rsidTr="00FC2BF9">
        <w:tc>
          <w:tcPr>
            <w:tcW w:w="4248" w:type="dxa"/>
            <w:tcBorders>
              <w:bottom w:val="single" w:sz="4" w:space="0" w:color="auto"/>
            </w:tcBorders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 w:rsidRPr="00FC2BF9">
              <w:t>V-Present perfect continuous</w:t>
            </w:r>
          </w:p>
          <w:p w:rsidR="00924358" w:rsidRPr="00FC2BF9" w:rsidRDefault="00924358" w:rsidP="00FC2BF9">
            <w:pPr>
              <w:pStyle w:val="ListParagraph"/>
              <w:spacing w:after="0" w:line="240" w:lineRule="auto"/>
              <w:ind w:left="360"/>
            </w:pP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FC2BF9">
              <w:t xml:space="preserve">Descriptive vocabulary for appearance and personality (e.g. looks, looks like, selfish) </w:t>
            </w:r>
          </w:p>
        </w:tc>
      </w:tr>
    </w:tbl>
    <w:p w:rsidR="00924358" w:rsidRDefault="00924358" w:rsidP="00623C38">
      <w:pPr>
        <w:spacing w:after="0"/>
      </w:pPr>
    </w:p>
    <w:p w:rsidR="00924358" w:rsidRPr="00316EBC" w:rsidRDefault="00924358" w:rsidP="00623C38">
      <w:pPr>
        <w:spacing w:after="0"/>
        <w:rPr>
          <w:b/>
          <w:i/>
        </w:rPr>
      </w:pPr>
      <w:r w:rsidRPr="00316EBC">
        <w:rPr>
          <w:b/>
          <w:i/>
        </w:rPr>
        <w:t xml:space="preserve"> </w:t>
      </w:r>
      <w:r>
        <w:rPr>
          <w:b/>
          <w:i/>
        </w:rPr>
        <w:t xml:space="preserve">Compare advantages and disadvantages of health and nutritional habits </w:t>
      </w:r>
      <w:r w:rsidRPr="00316EBC">
        <w:rPr>
          <w:b/>
          <w:i/>
        </w:rPr>
        <w:t>using…</w:t>
      </w:r>
    </w:p>
    <w:tbl>
      <w:tblPr>
        <w:tblW w:w="0" w:type="auto"/>
        <w:tblBorders>
          <w:bottom w:val="single" w:sz="4" w:space="0" w:color="auto"/>
        </w:tblBorders>
        <w:tblLook w:val="00A0"/>
      </w:tblPr>
      <w:tblGrid>
        <w:gridCol w:w="4248"/>
        <w:gridCol w:w="3870"/>
      </w:tblGrid>
      <w:tr w:rsidR="00924358" w:rsidRPr="00FC2BF9" w:rsidTr="00FC2BF9"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24358" w:rsidRPr="00FC2BF9" w:rsidRDefault="00924358" w:rsidP="00FC2BF9">
            <w:pPr>
              <w:spacing w:after="0" w:line="240" w:lineRule="auto"/>
            </w:pPr>
            <w:r w:rsidRPr="00FC2BF9">
              <w:t>Required Grammar</w:t>
            </w:r>
          </w:p>
        </w:tc>
        <w:tc>
          <w:tcPr>
            <w:tcW w:w="38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24358" w:rsidRPr="00FC2BF9" w:rsidRDefault="00924358" w:rsidP="00FC2BF9">
            <w:pPr>
              <w:spacing w:after="0" w:line="240" w:lineRule="auto"/>
            </w:pPr>
            <w:r w:rsidRPr="00FC2BF9">
              <w:t>Required Vocabulary</w:t>
            </w:r>
          </w:p>
        </w:tc>
      </w:tr>
      <w:tr w:rsidR="00924358" w:rsidRPr="00FC2BF9" w:rsidTr="00FC2BF9">
        <w:tc>
          <w:tcPr>
            <w:tcW w:w="4248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22"/>
              </w:numPr>
              <w:spacing w:after="0" w:line="240" w:lineRule="auto"/>
            </w:pPr>
            <w:r w:rsidRPr="00FC2BF9">
              <w:t>Adverbs/expressions of Frequency</w:t>
            </w:r>
          </w:p>
        </w:tc>
        <w:tc>
          <w:tcPr>
            <w:tcW w:w="3870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19"/>
              </w:numPr>
              <w:spacing w:after="0" w:line="240" w:lineRule="auto"/>
            </w:pPr>
            <w:r w:rsidRPr="00FC2BF9">
              <w:t>Prepositions of time</w:t>
            </w:r>
          </w:p>
        </w:tc>
      </w:tr>
      <w:tr w:rsidR="00924358" w:rsidRPr="00FC2BF9" w:rsidTr="00FC2BF9">
        <w:tc>
          <w:tcPr>
            <w:tcW w:w="4248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22"/>
              </w:numPr>
              <w:spacing w:after="0" w:line="240" w:lineRule="auto"/>
            </w:pPr>
            <w:r w:rsidRPr="00FC2BF9">
              <w:t>Quantifiers</w:t>
            </w:r>
          </w:p>
        </w:tc>
        <w:tc>
          <w:tcPr>
            <w:tcW w:w="3870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19"/>
              </w:numPr>
              <w:spacing w:after="0" w:line="240" w:lineRule="auto"/>
            </w:pPr>
            <w:r w:rsidRPr="00FC2BF9">
              <w:t>Health/cold symptoms (major organs, head ache, medicine)</w:t>
            </w:r>
          </w:p>
        </w:tc>
      </w:tr>
      <w:tr w:rsidR="00924358" w:rsidRPr="00FC2BF9" w:rsidTr="00FC2BF9">
        <w:tc>
          <w:tcPr>
            <w:tcW w:w="4248" w:type="dxa"/>
            <w:tcBorders>
              <w:bottom w:val="single" w:sz="4" w:space="0" w:color="auto"/>
            </w:tcBorders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22"/>
              </w:numPr>
              <w:spacing w:after="0" w:line="240" w:lineRule="auto"/>
            </w:pPr>
            <w:r w:rsidRPr="00FC2BF9">
              <w:t>Gerund/to</w:t>
            </w:r>
            <w:r w:rsidRPr="00FC2BF9">
              <w:rPr>
                <w:i/>
              </w:rPr>
              <w:t>+infinitive</w:t>
            </w:r>
          </w:p>
          <w:p w:rsidR="00924358" w:rsidRPr="00FC2BF9" w:rsidRDefault="00924358" w:rsidP="00FC2BF9">
            <w:pPr>
              <w:pStyle w:val="ListParagraph"/>
              <w:numPr>
                <w:ilvl w:val="0"/>
                <w:numId w:val="22"/>
              </w:numPr>
              <w:spacing w:after="0" w:line="240" w:lineRule="auto"/>
            </w:pPr>
            <w:r w:rsidRPr="00FC2BF9">
              <w:t>Comparatives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20"/>
              </w:numPr>
              <w:spacing w:after="0" w:line="240" w:lineRule="auto"/>
            </w:pPr>
            <w:r w:rsidRPr="00FC2BF9">
              <w:t xml:space="preserve">Nutrition (e.g., protein, fat) </w:t>
            </w:r>
          </w:p>
          <w:p w:rsidR="00924358" w:rsidRPr="00FC2BF9" w:rsidRDefault="00924358" w:rsidP="00FC2BF9">
            <w:pPr>
              <w:pStyle w:val="ListParagraph"/>
              <w:numPr>
                <w:ilvl w:val="0"/>
                <w:numId w:val="20"/>
              </w:numPr>
              <w:spacing w:after="0" w:line="240" w:lineRule="auto"/>
            </w:pPr>
            <w:r w:rsidRPr="00FC2BF9">
              <w:t>Sleep habits</w:t>
            </w:r>
          </w:p>
        </w:tc>
      </w:tr>
    </w:tbl>
    <w:p w:rsidR="00924358" w:rsidRDefault="00924358" w:rsidP="00623C38">
      <w:pPr>
        <w:spacing w:after="0"/>
      </w:pPr>
    </w:p>
    <w:p w:rsidR="00924358" w:rsidRPr="0068587E" w:rsidRDefault="00924358" w:rsidP="00623C38">
      <w:pPr>
        <w:spacing w:after="0"/>
        <w:rPr>
          <w:b/>
          <w:i/>
        </w:rPr>
      </w:pPr>
      <w:r>
        <w:rPr>
          <w:b/>
          <w:i/>
        </w:rPr>
        <w:t xml:space="preserve">Talk about personal educational history and future </w:t>
      </w:r>
      <w:r w:rsidRPr="0068587E">
        <w:rPr>
          <w:b/>
          <w:i/>
        </w:rPr>
        <w:t>using…</w:t>
      </w:r>
    </w:p>
    <w:tbl>
      <w:tblPr>
        <w:tblW w:w="0" w:type="auto"/>
        <w:tblBorders>
          <w:bottom w:val="single" w:sz="4" w:space="0" w:color="auto"/>
        </w:tblBorders>
        <w:tblLook w:val="00A0"/>
      </w:tblPr>
      <w:tblGrid>
        <w:gridCol w:w="4248"/>
        <w:gridCol w:w="3870"/>
      </w:tblGrid>
      <w:tr w:rsidR="00924358" w:rsidRPr="00FC2BF9" w:rsidTr="00FC2BF9"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24358" w:rsidRPr="00FC2BF9" w:rsidRDefault="00924358" w:rsidP="00FC2BF9">
            <w:pPr>
              <w:spacing w:after="0" w:line="240" w:lineRule="auto"/>
            </w:pPr>
            <w:r w:rsidRPr="00FC2BF9">
              <w:t>Required Grammar</w:t>
            </w:r>
          </w:p>
        </w:tc>
        <w:tc>
          <w:tcPr>
            <w:tcW w:w="38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24358" w:rsidRPr="00FC2BF9" w:rsidRDefault="00924358" w:rsidP="00FC2BF9">
            <w:pPr>
              <w:spacing w:after="0" w:line="240" w:lineRule="auto"/>
            </w:pPr>
            <w:r w:rsidRPr="00FC2BF9">
              <w:t>Required Vocabulary</w:t>
            </w:r>
          </w:p>
        </w:tc>
      </w:tr>
      <w:tr w:rsidR="00924358" w:rsidRPr="00FC2BF9" w:rsidTr="00FC2BF9">
        <w:tc>
          <w:tcPr>
            <w:tcW w:w="4248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 w:rsidRPr="00FC2BF9">
              <w:rPr>
                <w:i/>
              </w:rPr>
              <w:t>Used to, not…anymore</w:t>
            </w:r>
          </w:p>
        </w:tc>
        <w:tc>
          <w:tcPr>
            <w:tcW w:w="3870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10"/>
              </w:numPr>
              <w:spacing w:after="0" w:line="240" w:lineRule="auto"/>
            </w:pPr>
            <w:r w:rsidRPr="00FC2BF9">
              <w:t>Educational vocabulary</w:t>
            </w:r>
          </w:p>
        </w:tc>
      </w:tr>
      <w:tr w:rsidR="00924358" w:rsidRPr="00FC2BF9" w:rsidTr="00FC2BF9">
        <w:tc>
          <w:tcPr>
            <w:tcW w:w="4248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16"/>
              </w:numPr>
              <w:spacing w:after="0" w:line="240" w:lineRule="auto"/>
            </w:pPr>
            <w:r w:rsidRPr="00FC2BF9">
              <w:t xml:space="preserve">Causative expressions (e.g. </w:t>
            </w:r>
            <w:r w:rsidRPr="00FC2BF9">
              <w:rPr>
                <w:i/>
              </w:rPr>
              <w:t>make, allow</w:t>
            </w:r>
            <w:r w:rsidRPr="00FC2BF9">
              <w:t>)</w:t>
            </w:r>
          </w:p>
        </w:tc>
        <w:tc>
          <w:tcPr>
            <w:tcW w:w="3870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 w:rsidRPr="00FC2BF9">
              <w:t>Intensified adjectives (e.g. huge)</w:t>
            </w:r>
          </w:p>
        </w:tc>
      </w:tr>
      <w:tr w:rsidR="00924358" w:rsidRPr="00FC2BF9" w:rsidTr="00FC2BF9">
        <w:tc>
          <w:tcPr>
            <w:tcW w:w="4248" w:type="dxa"/>
            <w:tcBorders>
              <w:bottom w:val="single" w:sz="4" w:space="0" w:color="auto"/>
            </w:tcBorders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16"/>
              </w:numPr>
              <w:spacing w:after="0" w:line="240" w:lineRule="auto"/>
            </w:pPr>
            <w:r w:rsidRPr="00FC2BF9">
              <w:t>Modals of ability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924358" w:rsidRPr="00FC2BF9" w:rsidRDefault="00924358" w:rsidP="00FC2BF9">
            <w:pPr>
              <w:pStyle w:val="ListParagraph"/>
              <w:spacing w:after="0" w:line="240" w:lineRule="auto"/>
              <w:ind w:left="360"/>
            </w:pPr>
          </w:p>
        </w:tc>
      </w:tr>
    </w:tbl>
    <w:p w:rsidR="00924358" w:rsidRDefault="00924358" w:rsidP="00623C38">
      <w:pPr>
        <w:spacing w:after="0"/>
      </w:pPr>
    </w:p>
    <w:p w:rsidR="00924358" w:rsidRDefault="00924358" w:rsidP="00623C38">
      <w:pPr>
        <w:spacing w:after="0"/>
      </w:pPr>
    </w:p>
    <w:p w:rsidR="00924358" w:rsidRPr="009768E0" w:rsidRDefault="00924358" w:rsidP="00623C38">
      <w:pPr>
        <w:spacing w:after="0"/>
      </w:pPr>
      <w:r>
        <w:rPr>
          <w:b/>
          <w:i/>
        </w:rPr>
        <w:t>Hold discussions about the work place using…</w:t>
      </w:r>
    </w:p>
    <w:tbl>
      <w:tblPr>
        <w:tblW w:w="0" w:type="auto"/>
        <w:tblBorders>
          <w:bottom w:val="single" w:sz="4" w:space="0" w:color="auto"/>
        </w:tblBorders>
        <w:tblLook w:val="00A0"/>
      </w:tblPr>
      <w:tblGrid>
        <w:gridCol w:w="4248"/>
        <w:gridCol w:w="3870"/>
      </w:tblGrid>
      <w:tr w:rsidR="00924358" w:rsidRPr="00FC2BF9" w:rsidTr="00FC2BF9"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24358" w:rsidRPr="00FC2BF9" w:rsidRDefault="00924358" w:rsidP="00FC2BF9">
            <w:pPr>
              <w:spacing w:after="0" w:line="240" w:lineRule="auto"/>
            </w:pPr>
            <w:r w:rsidRPr="00FC2BF9">
              <w:t>Required Grammar</w:t>
            </w:r>
          </w:p>
        </w:tc>
        <w:tc>
          <w:tcPr>
            <w:tcW w:w="38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24358" w:rsidRPr="00FC2BF9" w:rsidRDefault="00924358" w:rsidP="00FC2BF9">
            <w:pPr>
              <w:spacing w:after="0" w:line="240" w:lineRule="auto"/>
            </w:pPr>
            <w:r w:rsidRPr="00FC2BF9">
              <w:t>Required Vocabulary</w:t>
            </w:r>
          </w:p>
        </w:tc>
      </w:tr>
      <w:tr w:rsidR="00924358" w:rsidRPr="00FC2BF9" w:rsidTr="00FC2BF9">
        <w:tc>
          <w:tcPr>
            <w:tcW w:w="4248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 w:rsidRPr="00FC2BF9">
              <w:t>Modals of prediction (might, may)</w:t>
            </w:r>
          </w:p>
        </w:tc>
        <w:tc>
          <w:tcPr>
            <w:tcW w:w="3870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 w:rsidRPr="00FC2BF9">
              <w:t>Work-related vocabulary (e.g. fired, personnel, department)</w:t>
            </w:r>
          </w:p>
        </w:tc>
      </w:tr>
      <w:tr w:rsidR="00924358" w:rsidRPr="00FC2BF9" w:rsidTr="00FC2BF9">
        <w:tc>
          <w:tcPr>
            <w:tcW w:w="4248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23"/>
              </w:numPr>
              <w:spacing w:after="0" w:line="240" w:lineRule="auto"/>
            </w:pPr>
            <w:r w:rsidRPr="00FC2BF9">
              <w:t>Temporal adverbials (e.g. as soon as)</w:t>
            </w:r>
          </w:p>
        </w:tc>
        <w:tc>
          <w:tcPr>
            <w:tcW w:w="3870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14"/>
              </w:numPr>
              <w:spacing w:after="0" w:line="240" w:lineRule="auto"/>
            </w:pPr>
            <w:r w:rsidRPr="00FC2BF9">
              <w:t>Money-related vocabulary (e.g. borrow, invest, inherit, wealthy)</w:t>
            </w:r>
          </w:p>
        </w:tc>
      </w:tr>
      <w:tr w:rsidR="00924358" w:rsidRPr="00FC2BF9" w:rsidTr="00FC2BF9">
        <w:tc>
          <w:tcPr>
            <w:tcW w:w="4248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23"/>
              </w:numPr>
              <w:spacing w:after="0" w:line="240" w:lineRule="auto"/>
            </w:pPr>
            <w:r w:rsidRPr="00FC2BF9">
              <w:t>1</w:t>
            </w:r>
            <w:r w:rsidRPr="00FC2BF9">
              <w:rPr>
                <w:vertAlign w:val="superscript"/>
              </w:rPr>
              <w:t>st</w:t>
            </w:r>
            <w:r w:rsidRPr="00FC2BF9">
              <w:t xml:space="preserve"> conditional</w:t>
            </w:r>
          </w:p>
        </w:tc>
        <w:tc>
          <w:tcPr>
            <w:tcW w:w="3870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14"/>
              </w:numPr>
              <w:spacing w:after="0" w:line="240" w:lineRule="auto"/>
            </w:pPr>
            <w:r w:rsidRPr="00FC2BF9">
              <w:t>Vocal vocaluary (e.g. whisper, shout, sigh)</w:t>
            </w:r>
          </w:p>
        </w:tc>
      </w:tr>
      <w:tr w:rsidR="00924358" w:rsidRPr="00FC2BF9" w:rsidTr="00FC2BF9">
        <w:tc>
          <w:tcPr>
            <w:tcW w:w="4248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23"/>
              </w:numPr>
              <w:spacing w:after="0" w:line="240" w:lineRule="auto"/>
            </w:pPr>
            <w:r w:rsidRPr="00FC2BF9">
              <w:t>2</w:t>
            </w:r>
            <w:r w:rsidRPr="00FC2BF9">
              <w:rPr>
                <w:vertAlign w:val="superscript"/>
              </w:rPr>
              <w:t>nd</w:t>
            </w:r>
            <w:r w:rsidRPr="00FC2BF9">
              <w:t xml:space="preserve"> conditional</w:t>
            </w:r>
          </w:p>
        </w:tc>
        <w:tc>
          <w:tcPr>
            <w:tcW w:w="3870" w:type="dxa"/>
          </w:tcPr>
          <w:p w:rsidR="00924358" w:rsidRPr="00FC2BF9" w:rsidRDefault="00924358" w:rsidP="00FC2BF9">
            <w:pPr>
              <w:spacing w:after="0" w:line="240" w:lineRule="auto"/>
            </w:pPr>
          </w:p>
        </w:tc>
      </w:tr>
      <w:tr w:rsidR="00924358" w:rsidRPr="00FC2BF9" w:rsidTr="00FC2BF9">
        <w:tc>
          <w:tcPr>
            <w:tcW w:w="4248" w:type="dxa"/>
            <w:tcBorders>
              <w:bottom w:val="single" w:sz="4" w:space="0" w:color="auto"/>
            </w:tcBorders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23"/>
              </w:numPr>
              <w:spacing w:after="0" w:line="240" w:lineRule="auto"/>
            </w:pPr>
            <w:r w:rsidRPr="00FC2BF9">
              <w:t>V-Future/V-Present Continuous to express future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924358" w:rsidRPr="00FC2BF9" w:rsidRDefault="00924358" w:rsidP="00FC2BF9">
            <w:pPr>
              <w:spacing w:after="0" w:line="240" w:lineRule="auto"/>
            </w:pPr>
          </w:p>
        </w:tc>
      </w:tr>
    </w:tbl>
    <w:p w:rsidR="00924358" w:rsidRDefault="00924358" w:rsidP="00623C38">
      <w:pPr>
        <w:spacing w:after="0"/>
      </w:pPr>
    </w:p>
    <w:p w:rsidR="00924358" w:rsidRPr="00DC6E4C" w:rsidRDefault="00924358" w:rsidP="00623C38">
      <w:pPr>
        <w:spacing w:after="0"/>
        <w:rPr>
          <w:b/>
          <w:i/>
        </w:rPr>
      </w:pPr>
      <w:r>
        <w:rPr>
          <w:b/>
          <w:i/>
        </w:rPr>
        <w:t>Comprehend narratives on films, sporting events, and music using…</w:t>
      </w:r>
    </w:p>
    <w:tbl>
      <w:tblPr>
        <w:tblW w:w="0" w:type="auto"/>
        <w:tblBorders>
          <w:bottom w:val="single" w:sz="4" w:space="0" w:color="auto"/>
        </w:tblBorders>
        <w:tblLook w:val="00A0"/>
      </w:tblPr>
      <w:tblGrid>
        <w:gridCol w:w="4248"/>
        <w:gridCol w:w="3870"/>
      </w:tblGrid>
      <w:tr w:rsidR="00924358" w:rsidRPr="00FC2BF9" w:rsidTr="00FC2BF9"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24358" w:rsidRPr="00FC2BF9" w:rsidRDefault="00924358" w:rsidP="00FC2BF9">
            <w:pPr>
              <w:spacing w:after="0" w:line="240" w:lineRule="auto"/>
            </w:pPr>
            <w:r w:rsidRPr="00FC2BF9">
              <w:t>Required Grammar</w:t>
            </w:r>
          </w:p>
        </w:tc>
        <w:tc>
          <w:tcPr>
            <w:tcW w:w="38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24358" w:rsidRPr="00FC2BF9" w:rsidRDefault="00924358" w:rsidP="00FC2BF9">
            <w:pPr>
              <w:spacing w:after="0" w:line="240" w:lineRule="auto"/>
            </w:pPr>
            <w:r w:rsidRPr="00FC2BF9">
              <w:t>Required Vocabulary</w:t>
            </w:r>
          </w:p>
        </w:tc>
      </w:tr>
      <w:tr w:rsidR="00924358" w:rsidRPr="00FC2BF9" w:rsidTr="00FC2BF9">
        <w:tc>
          <w:tcPr>
            <w:tcW w:w="4248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26"/>
              </w:numPr>
              <w:spacing w:after="0" w:line="240" w:lineRule="auto"/>
            </w:pPr>
            <w:r w:rsidRPr="00FC2BF9">
              <w:t>Passive voice</w:t>
            </w:r>
          </w:p>
        </w:tc>
        <w:tc>
          <w:tcPr>
            <w:tcW w:w="3870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14"/>
              </w:numPr>
              <w:spacing w:after="0" w:line="240" w:lineRule="auto"/>
            </w:pPr>
            <w:r w:rsidRPr="00FC2BF9">
              <w:t>Cinematic vocabulary (e.g. special effects</w:t>
            </w:r>
          </w:p>
        </w:tc>
      </w:tr>
      <w:tr w:rsidR="00924358" w:rsidRPr="00FC2BF9" w:rsidTr="00FC2BF9">
        <w:tc>
          <w:tcPr>
            <w:tcW w:w="4248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26"/>
              </w:numPr>
              <w:spacing w:after="0" w:line="240" w:lineRule="auto"/>
            </w:pPr>
            <w:r w:rsidRPr="00FC2BF9">
              <w:t xml:space="preserve">Comparatives/Superlatives, </w:t>
            </w:r>
            <w:r w:rsidRPr="00FC2BF9">
              <w:rPr>
                <w:i/>
              </w:rPr>
              <w:t>as….as</w:t>
            </w:r>
            <w:r w:rsidRPr="00FC2BF9">
              <w:t xml:space="preserve"> </w:t>
            </w:r>
          </w:p>
        </w:tc>
        <w:tc>
          <w:tcPr>
            <w:tcW w:w="3870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15"/>
              </w:numPr>
              <w:spacing w:after="0" w:line="240" w:lineRule="auto"/>
            </w:pPr>
            <w:r w:rsidRPr="00FC2BF9">
              <w:t>Sports terminology (e.g. net, racket)</w:t>
            </w:r>
          </w:p>
        </w:tc>
      </w:tr>
      <w:tr w:rsidR="00924358" w:rsidRPr="00FC2BF9" w:rsidTr="00FC2BF9">
        <w:tc>
          <w:tcPr>
            <w:tcW w:w="4248" w:type="dxa"/>
            <w:tcBorders>
              <w:bottom w:val="single" w:sz="4" w:space="0" w:color="auto"/>
            </w:tcBorders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26"/>
              </w:numPr>
              <w:spacing w:after="0" w:line="240" w:lineRule="auto"/>
            </w:pPr>
            <w:r w:rsidRPr="00FC2BF9">
              <w:t>Narrative tenses for events in the past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18"/>
              </w:numPr>
              <w:spacing w:after="0" w:line="240" w:lineRule="auto"/>
            </w:pPr>
            <w:r w:rsidRPr="00FC2BF9">
              <w:t>Music production vocabulary (e.g. album, release, lyrics)</w:t>
            </w:r>
          </w:p>
        </w:tc>
      </w:tr>
    </w:tbl>
    <w:p w:rsidR="00924358" w:rsidRDefault="00924358" w:rsidP="00623C38">
      <w:pPr>
        <w:spacing w:after="0"/>
      </w:pPr>
    </w:p>
    <w:p w:rsidR="00924358" w:rsidRPr="00AB6F46" w:rsidRDefault="00924358" w:rsidP="00623C38">
      <w:pPr>
        <w:spacing w:after="0"/>
        <w:rPr>
          <w:b/>
          <w:i/>
        </w:rPr>
      </w:pPr>
      <w:r>
        <w:rPr>
          <w:b/>
          <w:i/>
        </w:rPr>
        <w:t>Discuss transportation-related topics using…</w:t>
      </w:r>
    </w:p>
    <w:tbl>
      <w:tblPr>
        <w:tblW w:w="0" w:type="auto"/>
        <w:tblBorders>
          <w:bottom w:val="single" w:sz="4" w:space="0" w:color="auto"/>
        </w:tblBorders>
        <w:tblLook w:val="00A0"/>
      </w:tblPr>
      <w:tblGrid>
        <w:gridCol w:w="4248"/>
        <w:gridCol w:w="3870"/>
      </w:tblGrid>
      <w:tr w:rsidR="00924358" w:rsidRPr="00FC2BF9" w:rsidTr="00FC2BF9"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24358" w:rsidRPr="00FC2BF9" w:rsidRDefault="00924358" w:rsidP="00FC2BF9">
            <w:pPr>
              <w:spacing w:after="0" w:line="240" w:lineRule="auto"/>
            </w:pPr>
            <w:r w:rsidRPr="00FC2BF9">
              <w:t>Required Grammar</w:t>
            </w:r>
          </w:p>
        </w:tc>
        <w:tc>
          <w:tcPr>
            <w:tcW w:w="38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24358" w:rsidRPr="00FC2BF9" w:rsidRDefault="00924358" w:rsidP="00FC2BF9">
            <w:pPr>
              <w:spacing w:after="0" w:line="240" w:lineRule="auto"/>
            </w:pPr>
            <w:r w:rsidRPr="00FC2BF9">
              <w:t>Required Vocabulary</w:t>
            </w:r>
          </w:p>
        </w:tc>
      </w:tr>
      <w:tr w:rsidR="00924358" w:rsidRPr="00FC2BF9" w:rsidTr="00FC2BF9">
        <w:tc>
          <w:tcPr>
            <w:tcW w:w="4248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25"/>
              </w:numPr>
              <w:spacing w:after="0" w:line="240" w:lineRule="auto"/>
            </w:pPr>
            <w:r w:rsidRPr="00FC2BF9">
              <w:t>Modals of obligation (must, have to should)</w:t>
            </w:r>
          </w:p>
        </w:tc>
        <w:tc>
          <w:tcPr>
            <w:tcW w:w="3870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18"/>
              </w:numPr>
              <w:spacing w:after="0" w:line="240" w:lineRule="auto"/>
            </w:pPr>
            <w:r w:rsidRPr="00FC2BF9">
              <w:t>Vehicles/traffic vocabulary</w:t>
            </w:r>
          </w:p>
        </w:tc>
      </w:tr>
      <w:tr w:rsidR="00924358" w:rsidRPr="00FC2BF9" w:rsidTr="00FC2BF9">
        <w:tc>
          <w:tcPr>
            <w:tcW w:w="4248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25"/>
              </w:numPr>
              <w:spacing w:after="0" w:line="240" w:lineRule="auto"/>
            </w:pPr>
            <w:r w:rsidRPr="00FC2BF9">
              <w:t>Dependent and Independent relative clauses</w:t>
            </w:r>
          </w:p>
          <w:p w:rsidR="00924358" w:rsidRPr="00FC2BF9" w:rsidRDefault="00924358" w:rsidP="00FC2BF9">
            <w:pPr>
              <w:pStyle w:val="ListParagraph"/>
              <w:numPr>
                <w:ilvl w:val="0"/>
                <w:numId w:val="25"/>
              </w:numPr>
              <w:spacing w:after="0" w:line="240" w:lineRule="auto"/>
            </w:pPr>
            <w:r w:rsidRPr="00FC2BF9">
              <w:t>Obligation modals (must, have to)</w:t>
            </w:r>
          </w:p>
          <w:p w:rsidR="00924358" w:rsidRPr="00FC2BF9" w:rsidRDefault="00924358" w:rsidP="00FC2BF9">
            <w:pPr>
              <w:pStyle w:val="ListParagraph"/>
              <w:numPr>
                <w:ilvl w:val="0"/>
                <w:numId w:val="25"/>
              </w:numPr>
              <w:spacing w:after="0" w:line="240" w:lineRule="auto"/>
            </w:pPr>
            <w:r w:rsidRPr="00FC2BF9">
              <w:t>1</w:t>
            </w:r>
            <w:r w:rsidRPr="00FC2BF9">
              <w:rPr>
                <w:vertAlign w:val="superscript"/>
              </w:rPr>
              <w:t>st</w:t>
            </w:r>
            <w:r w:rsidRPr="00FC2BF9">
              <w:t xml:space="preserve"> &amp; 2</w:t>
            </w:r>
            <w:r w:rsidRPr="00FC2BF9">
              <w:rPr>
                <w:vertAlign w:val="superscript"/>
              </w:rPr>
              <w:t>nd</w:t>
            </w:r>
            <w:r w:rsidRPr="00FC2BF9">
              <w:t xml:space="preserve"> conditional</w:t>
            </w:r>
          </w:p>
        </w:tc>
        <w:tc>
          <w:tcPr>
            <w:tcW w:w="3870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18"/>
              </w:numPr>
              <w:spacing w:after="0" w:line="240" w:lineRule="auto"/>
            </w:pPr>
            <w:r w:rsidRPr="00FC2BF9">
              <w:t>Car-related vocabulary (e.g. license, steering wheel)</w:t>
            </w:r>
          </w:p>
          <w:p w:rsidR="00924358" w:rsidRPr="00FC2BF9" w:rsidRDefault="00924358" w:rsidP="00FC2BF9">
            <w:pPr>
              <w:pStyle w:val="ListParagraph"/>
              <w:numPr>
                <w:ilvl w:val="0"/>
                <w:numId w:val="18"/>
              </w:numPr>
              <w:spacing w:after="0" w:line="240" w:lineRule="auto"/>
            </w:pPr>
            <w:r w:rsidRPr="00FC2BF9">
              <w:t>Prepositions of location/direction</w:t>
            </w:r>
          </w:p>
        </w:tc>
      </w:tr>
      <w:tr w:rsidR="00924358" w:rsidRPr="00FC2BF9" w:rsidTr="00FC2BF9">
        <w:tc>
          <w:tcPr>
            <w:tcW w:w="4248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25"/>
              </w:numPr>
              <w:spacing w:after="0" w:line="240" w:lineRule="auto"/>
            </w:pPr>
          </w:p>
        </w:tc>
        <w:tc>
          <w:tcPr>
            <w:tcW w:w="3870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18"/>
              </w:numPr>
              <w:spacing w:after="0" w:line="240" w:lineRule="auto"/>
            </w:pPr>
            <w:r w:rsidRPr="00FC2BF9">
              <w:t xml:space="preserve">Adverbial phrases </w:t>
            </w:r>
          </w:p>
        </w:tc>
      </w:tr>
      <w:tr w:rsidR="00924358" w:rsidRPr="00FC2BF9" w:rsidTr="00FC2BF9">
        <w:tc>
          <w:tcPr>
            <w:tcW w:w="4248" w:type="dxa"/>
            <w:tcBorders>
              <w:bottom w:val="single" w:sz="4" w:space="0" w:color="auto"/>
            </w:tcBorders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25"/>
              </w:numPr>
              <w:spacing w:after="0" w:line="240" w:lineRule="auto"/>
            </w:pPr>
            <w:r w:rsidRPr="00FC2BF9">
              <w:t xml:space="preserve">Infinitives of purpose 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924358" w:rsidRPr="00FC2BF9" w:rsidRDefault="00924358" w:rsidP="00FC2BF9">
            <w:pPr>
              <w:spacing w:after="0" w:line="240" w:lineRule="auto"/>
            </w:pPr>
          </w:p>
        </w:tc>
      </w:tr>
    </w:tbl>
    <w:p w:rsidR="00924358" w:rsidRDefault="00924358" w:rsidP="00623C38">
      <w:pPr>
        <w:spacing w:after="0"/>
      </w:pPr>
    </w:p>
    <w:p w:rsidR="00924358" w:rsidRPr="00E27610" w:rsidRDefault="00924358" w:rsidP="00623C38">
      <w:pPr>
        <w:spacing w:after="0"/>
        <w:rPr>
          <w:b/>
          <w:i/>
        </w:rPr>
      </w:pPr>
      <w:r>
        <w:rPr>
          <w:b/>
          <w:i/>
        </w:rPr>
        <w:t>Deduce, comprehend and relate 2</w:t>
      </w:r>
      <w:r w:rsidRPr="004225F8">
        <w:rPr>
          <w:b/>
          <w:i/>
          <w:vertAlign w:val="superscript"/>
        </w:rPr>
        <w:t>nd</w:t>
      </w:r>
      <w:r>
        <w:rPr>
          <w:b/>
          <w:i/>
        </w:rPr>
        <w:t xml:space="preserve"> hand information using…</w:t>
      </w:r>
    </w:p>
    <w:tbl>
      <w:tblPr>
        <w:tblW w:w="0" w:type="auto"/>
        <w:tblBorders>
          <w:bottom w:val="single" w:sz="4" w:space="0" w:color="auto"/>
        </w:tblBorders>
        <w:tblLook w:val="00A0"/>
      </w:tblPr>
      <w:tblGrid>
        <w:gridCol w:w="4248"/>
        <w:gridCol w:w="3870"/>
      </w:tblGrid>
      <w:tr w:rsidR="00924358" w:rsidRPr="00FC2BF9" w:rsidTr="00FC2BF9"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24358" w:rsidRPr="00FC2BF9" w:rsidRDefault="00924358" w:rsidP="00FC2BF9">
            <w:pPr>
              <w:spacing w:after="0" w:line="240" w:lineRule="auto"/>
            </w:pPr>
            <w:r w:rsidRPr="00FC2BF9">
              <w:t>Required Grammar</w:t>
            </w:r>
          </w:p>
        </w:tc>
        <w:tc>
          <w:tcPr>
            <w:tcW w:w="38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24358" w:rsidRPr="00FC2BF9" w:rsidRDefault="00924358" w:rsidP="00FC2BF9">
            <w:pPr>
              <w:spacing w:after="0" w:line="240" w:lineRule="auto"/>
            </w:pPr>
            <w:r w:rsidRPr="00FC2BF9">
              <w:t>Required Vocabulary</w:t>
            </w:r>
          </w:p>
        </w:tc>
      </w:tr>
      <w:tr w:rsidR="00924358" w:rsidRPr="00FC2BF9" w:rsidTr="00FC2BF9">
        <w:tc>
          <w:tcPr>
            <w:tcW w:w="4248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24"/>
              </w:numPr>
              <w:spacing w:after="0" w:line="240" w:lineRule="auto"/>
            </w:pPr>
            <w:r w:rsidRPr="00FC2BF9">
              <w:t>Reported speech, (statements, questions, imperatives, requests</w:t>
            </w:r>
          </w:p>
        </w:tc>
        <w:tc>
          <w:tcPr>
            <w:tcW w:w="3870" w:type="dxa"/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FC2BF9">
              <w:t>Travel vocabulary (e.g. souvenir, book a reservation)</w:t>
            </w:r>
          </w:p>
        </w:tc>
      </w:tr>
      <w:tr w:rsidR="00924358" w:rsidRPr="00FC2BF9" w:rsidTr="00FC2BF9">
        <w:tc>
          <w:tcPr>
            <w:tcW w:w="4248" w:type="dxa"/>
            <w:tcBorders>
              <w:bottom w:val="single" w:sz="4" w:space="0" w:color="auto"/>
            </w:tcBorders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24"/>
              </w:numPr>
              <w:spacing w:after="0" w:line="240" w:lineRule="auto"/>
            </w:pPr>
            <w:r w:rsidRPr="00FC2BF9">
              <w:t>Modals of deduction (should have, can, might)</w:t>
            </w:r>
          </w:p>
          <w:p w:rsidR="00924358" w:rsidRPr="00FC2BF9" w:rsidRDefault="00924358" w:rsidP="00FC2BF9">
            <w:pPr>
              <w:pStyle w:val="ListParagraph"/>
              <w:numPr>
                <w:ilvl w:val="0"/>
                <w:numId w:val="24"/>
              </w:numPr>
              <w:spacing w:after="0" w:line="240" w:lineRule="auto"/>
            </w:pPr>
            <w:r w:rsidRPr="00FC2BF9">
              <w:t xml:space="preserve">Precaution expressions (e.g. </w:t>
            </w:r>
            <w:r w:rsidRPr="00FC2BF9">
              <w:rPr>
                <w:i/>
              </w:rPr>
              <w:t>in case</w:t>
            </w:r>
            <w:r w:rsidRPr="00FC2BF9">
              <w:t>)</w:t>
            </w:r>
          </w:p>
          <w:p w:rsidR="00924358" w:rsidRPr="00FC2BF9" w:rsidRDefault="00924358" w:rsidP="00FC2BF9">
            <w:pPr>
              <w:pStyle w:val="ListParagraph"/>
              <w:numPr>
                <w:ilvl w:val="0"/>
                <w:numId w:val="24"/>
              </w:numPr>
              <w:spacing w:after="0" w:line="240" w:lineRule="auto"/>
            </w:pPr>
            <w:r w:rsidRPr="00FC2BF9">
              <w:t>3</w:t>
            </w:r>
            <w:r w:rsidRPr="00FC2BF9">
              <w:rPr>
                <w:vertAlign w:val="superscript"/>
              </w:rPr>
              <w:t>rd</w:t>
            </w:r>
            <w:r w:rsidRPr="00FC2BF9">
              <w:t xml:space="preserve"> Conditional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924358" w:rsidRPr="00FC2BF9" w:rsidRDefault="00924358" w:rsidP="00FC2BF9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FC2BF9">
              <w:t>Participle adjectives</w:t>
            </w:r>
          </w:p>
        </w:tc>
      </w:tr>
    </w:tbl>
    <w:p w:rsidR="00924358" w:rsidRDefault="00924358" w:rsidP="00623C38">
      <w:pPr>
        <w:spacing w:after="0"/>
      </w:pPr>
    </w:p>
    <w:p w:rsidR="00924358" w:rsidRPr="008022CC" w:rsidRDefault="00924358" w:rsidP="00623C38">
      <w:pPr>
        <w:spacing w:after="0"/>
      </w:pPr>
      <w:r w:rsidRPr="008022CC">
        <w:t xml:space="preserve">Additional topics that may be covered at this level are: </w:t>
      </w:r>
      <w:r>
        <w:t>Tense/lax vowel pronunciation; the effect of word stress on sentence/discourse meaning; any of the above topics over the phone; ellipted speech (weak/strong forms of preposition and V- “to be”); internet chat-speak</w:t>
      </w:r>
      <w:bookmarkStart w:id="2" w:name="_GoBack"/>
      <w:bookmarkEnd w:id="2"/>
    </w:p>
    <w:p w:rsidR="00924358" w:rsidRPr="005765A9" w:rsidRDefault="00924358" w:rsidP="00623C38">
      <w:pPr>
        <w:spacing w:after="0"/>
        <w:rPr>
          <w:highlight w:val="red"/>
        </w:rPr>
      </w:pPr>
    </w:p>
    <w:p w:rsidR="00924358" w:rsidRPr="008022CC" w:rsidRDefault="00924358" w:rsidP="00623C38">
      <w:pPr>
        <w:spacing w:after="0"/>
        <w:jc w:val="center"/>
        <w:rPr>
          <w:b/>
        </w:rPr>
      </w:pPr>
      <w:bookmarkStart w:id="3" w:name="OLE_LINK51"/>
      <w:bookmarkStart w:id="4" w:name="OLE_LINK52"/>
      <w:r w:rsidRPr="008022CC">
        <w:rPr>
          <w:b/>
        </w:rPr>
        <w:t xml:space="preserve">Cognitive goals </w:t>
      </w:r>
    </w:p>
    <w:p w:rsidR="00924358" w:rsidRPr="008022CC" w:rsidRDefault="00924358" w:rsidP="00623C38">
      <w:pPr>
        <w:spacing w:after="0"/>
      </w:pPr>
      <w:r w:rsidRPr="008022CC">
        <w:rPr>
          <w:i/>
        </w:rPr>
        <w:t>Students will know or be familiar with…</w:t>
      </w:r>
    </w:p>
    <w:p w:rsidR="00924358" w:rsidRDefault="00924358" w:rsidP="004225F8">
      <w:pPr>
        <w:pStyle w:val="ListParagraph"/>
        <w:numPr>
          <w:ilvl w:val="0"/>
          <w:numId w:val="2"/>
        </w:numPr>
        <w:spacing w:after="0"/>
      </w:pPr>
      <w:r>
        <w:t>Common compound nouns</w:t>
      </w:r>
    </w:p>
    <w:p w:rsidR="00924358" w:rsidRDefault="00924358" w:rsidP="004225F8">
      <w:pPr>
        <w:pStyle w:val="ListParagraph"/>
        <w:numPr>
          <w:ilvl w:val="0"/>
          <w:numId w:val="2"/>
        </w:numPr>
        <w:spacing w:after="0"/>
      </w:pPr>
      <w:r>
        <w:t>How and why tenses in a narrative are combined</w:t>
      </w:r>
    </w:p>
    <w:p w:rsidR="00924358" w:rsidRDefault="00924358" w:rsidP="004225F8">
      <w:pPr>
        <w:pStyle w:val="ListParagraph"/>
        <w:numPr>
          <w:ilvl w:val="0"/>
          <w:numId w:val="2"/>
        </w:numPr>
        <w:spacing w:after="0"/>
      </w:pPr>
      <w:r>
        <w:t>Strong and weak phonological forms</w:t>
      </w:r>
    </w:p>
    <w:p w:rsidR="00924358" w:rsidRDefault="00924358" w:rsidP="004225F8">
      <w:pPr>
        <w:pStyle w:val="ListParagraph"/>
        <w:numPr>
          <w:ilvl w:val="0"/>
          <w:numId w:val="2"/>
        </w:numPr>
        <w:spacing w:after="0"/>
      </w:pPr>
      <w:r>
        <w:t>Silent letters</w:t>
      </w:r>
    </w:p>
    <w:p w:rsidR="00924358" w:rsidRDefault="00924358" w:rsidP="004225F8">
      <w:pPr>
        <w:pStyle w:val="ListParagraph"/>
        <w:numPr>
          <w:ilvl w:val="0"/>
          <w:numId w:val="2"/>
        </w:numPr>
        <w:spacing w:after="0"/>
      </w:pPr>
      <w:r>
        <w:t>How to check information using tag questions</w:t>
      </w:r>
    </w:p>
    <w:p w:rsidR="00924358" w:rsidRDefault="00924358" w:rsidP="004225F8">
      <w:pPr>
        <w:pStyle w:val="ListParagraph"/>
        <w:numPr>
          <w:ilvl w:val="0"/>
          <w:numId w:val="2"/>
        </w:numPr>
        <w:spacing w:after="0"/>
      </w:pPr>
      <w:r>
        <w:t>How to use circumlocution with relative clauses for eliciting unknown vocabulary</w:t>
      </w:r>
    </w:p>
    <w:p w:rsidR="00924358" w:rsidRDefault="00924358" w:rsidP="004225F8">
      <w:pPr>
        <w:pStyle w:val="ListParagraph"/>
        <w:numPr>
          <w:ilvl w:val="0"/>
          <w:numId w:val="2"/>
        </w:numPr>
        <w:spacing w:after="0"/>
      </w:pPr>
      <w:r>
        <w:t>Polite forms/intonation (e.g. indirect questions, hedging modals)</w:t>
      </w:r>
    </w:p>
    <w:p w:rsidR="00924358" w:rsidRDefault="00924358" w:rsidP="004225F8">
      <w:pPr>
        <w:pStyle w:val="ListParagraph"/>
        <w:numPr>
          <w:ilvl w:val="0"/>
          <w:numId w:val="2"/>
        </w:numPr>
        <w:spacing w:after="0"/>
      </w:pPr>
      <w:r>
        <w:t>How to compose/comprehend narratives using a variety of tenses</w:t>
      </w:r>
    </w:p>
    <w:p w:rsidR="00924358" w:rsidRDefault="00924358" w:rsidP="004225F8">
      <w:pPr>
        <w:pStyle w:val="ListParagraph"/>
        <w:numPr>
          <w:ilvl w:val="0"/>
          <w:numId w:val="2"/>
        </w:numPr>
        <w:spacing w:after="0"/>
      </w:pPr>
      <w:r>
        <w:t>How to make arrangements/schedule appointments</w:t>
      </w:r>
    </w:p>
    <w:p w:rsidR="00924358" w:rsidRPr="008022CC" w:rsidRDefault="00924358" w:rsidP="00623C38">
      <w:pPr>
        <w:pStyle w:val="ListParagraph"/>
        <w:numPr>
          <w:ilvl w:val="0"/>
          <w:numId w:val="2"/>
        </w:numPr>
        <w:spacing w:after="0"/>
      </w:pPr>
      <w:r>
        <w:t>How to make polite complaints, requests, and invitations</w:t>
      </w:r>
    </w:p>
    <w:bookmarkEnd w:id="3"/>
    <w:bookmarkEnd w:id="4"/>
    <w:p w:rsidR="00924358" w:rsidRPr="008022CC" w:rsidRDefault="00924358" w:rsidP="00623C38">
      <w:pPr>
        <w:spacing w:after="0"/>
      </w:pPr>
    </w:p>
    <w:p w:rsidR="00924358" w:rsidRPr="008022CC" w:rsidRDefault="00924358" w:rsidP="00623C38">
      <w:pPr>
        <w:spacing w:after="0"/>
        <w:jc w:val="center"/>
      </w:pPr>
      <w:r w:rsidRPr="008022CC">
        <w:rPr>
          <w:b/>
        </w:rPr>
        <w:t xml:space="preserve">Affective goals </w:t>
      </w:r>
    </w:p>
    <w:p w:rsidR="00924358" w:rsidRPr="008022CC" w:rsidRDefault="00924358" w:rsidP="00623C38">
      <w:pPr>
        <w:spacing w:after="0"/>
      </w:pPr>
      <w:r w:rsidRPr="008022CC">
        <w:rPr>
          <w:i/>
        </w:rPr>
        <w:t>Students should feel…</w:t>
      </w:r>
    </w:p>
    <w:p w:rsidR="00924358" w:rsidRDefault="00924358" w:rsidP="00623C38">
      <w:pPr>
        <w:pStyle w:val="ListParagraph"/>
        <w:numPr>
          <w:ilvl w:val="0"/>
          <w:numId w:val="1"/>
        </w:numPr>
        <w:spacing w:after="0"/>
      </w:pPr>
      <w:r>
        <w:t>Comfortable with polite register English</w:t>
      </w:r>
    </w:p>
    <w:p w:rsidR="00924358" w:rsidRDefault="00924358" w:rsidP="00623C38">
      <w:pPr>
        <w:pStyle w:val="ListParagraph"/>
        <w:numPr>
          <w:ilvl w:val="0"/>
          <w:numId w:val="1"/>
        </w:numPr>
        <w:spacing w:after="0"/>
      </w:pPr>
      <w:r>
        <w:t>Confident in their strategic ability to gather information about unknown lexical items</w:t>
      </w:r>
    </w:p>
    <w:p w:rsidR="00924358" w:rsidRDefault="00924358" w:rsidP="00623C38">
      <w:pPr>
        <w:pStyle w:val="ListParagraph"/>
        <w:numPr>
          <w:ilvl w:val="0"/>
          <w:numId w:val="1"/>
        </w:numPr>
        <w:spacing w:after="0"/>
      </w:pPr>
      <w:r>
        <w:t>That they can read and listen on a more global level, having mastered fundamental English</w:t>
      </w:r>
    </w:p>
    <w:p w:rsidR="00924358" w:rsidRDefault="00924358" w:rsidP="00623C38">
      <w:pPr>
        <w:pStyle w:val="ListParagraph"/>
        <w:numPr>
          <w:ilvl w:val="0"/>
          <w:numId w:val="1"/>
        </w:numPr>
        <w:spacing w:after="0"/>
      </w:pPr>
      <w:r>
        <w:t xml:space="preserve">Equipped to effectively express themselves on any common topic </w:t>
      </w:r>
    </w:p>
    <w:p w:rsidR="00924358" w:rsidRDefault="00924358" w:rsidP="00623C38">
      <w:pPr>
        <w:pStyle w:val="ListParagraph"/>
        <w:numPr>
          <w:ilvl w:val="0"/>
          <w:numId w:val="1"/>
        </w:numPr>
        <w:spacing w:after="0"/>
      </w:pPr>
      <w:r>
        <w:t xml:space="preserve">That they are now </w:t>
      </w:r>
      <w:r>
        <w:rPr>
          <w:i/>
        </w:rPr>
        <w:t>invested</w:t>
      </w:r>
      <w:r>
        <w:t xml:space="preserve">, rather than </w:t>
      </w:r>
      <w:r>
        <w:rPr>
          <w:i/>
        </w:rPr>
        <w:t>interested</w:t>
      </w:r>
      <w:r>
        <w:t xml:space="preserve">, in the study of English </w:t>
      </w:r>
    </w:p>
    <w:p w:rsidR="00924358" w:rsidRPr="008022CC" w:rsidRDefault="00924358" w:rsidP="00BA0308">
      <w:pPr>
        <w:pStyle w:val="ListParagraph"/>
        <w:spacing w:after="0"/>
      </w:pPr>
    </w:p>
    <w:p w:rsidR="00924358" w:rsidRPr="008022CC" w:rsidRDefault="00924358" w:rsidP="00623C38">
      <w:pPr>
        <w:spacing w:after="0"/>
        <w:jc w:val="center"/>
      </w:pPr>
      <w:r w:rsidRPr="008022CC">
        <w:rPr>
          <w:b/>
        </w:rPr>
        <w:t xml:space="preserve">Metacognitive goals </w:t>
      </w:r>
    </w:p>
    <w:p w:rsidR="00924358" w:rsidRPr="008022CC" w:rsidRDefault="00924358" w:rsidP="00623C38">
      <w:pPr>
        <w:tabs>
          <w:tab w:val="left" w:pos="6759"/>
        </w:tabs>
        <w:spacing w:after="0"/>
        <w:rPr>
          <w:i/>
        </w:rPr>
      </w:pPr>
      <w:r w:rsidRPr="008022CC">
        <w:rPr>
          <w:i/>
        </w:rPr>
        <w:t>Students should understand/be aware of…</w:t>
      </w:r>
      <w:r w:rsidRPr="008022CC">
        <w:rPr>
          <w:i/>
        </w:rPr>
        <w:tab/>
      </w:r>
    </w:p>
    <w:p w:rsidR="00924358" w:rsidRPr="008022CC" w:rsidRDefault="00924358" w:rsidP="00623C38">
      <w:pPr>
        <w:pStyle w:val="ListParagraph"/>
        <w:numPr>
          <w:ilvl w:val="0"/>
          <w:numId w:val="3"/>
        </w:numPr>
        <w:spacing w:after="0"/>
      </w:pPr>
      <w:r>
        <w:t>Personal learning style</w:t>
      </w:r>
    </w:p>
    <w:p w:rsidR="00924358" w:rsidRDefault="00924358" w:rsidP="00623C38">
      <w:pPr>
        <w:pStyle w:val="ListParagraph"/>
        <w:numPr>
          <w:ilvl w:val="0"/>
          <w:numId w:val="3"/>
        </w:numPr>
        <w:spacing w:after="0"/>
      </w:pPr>
      <w:r>
        <w:t>How to deduce meaning from context</w:t>
      </w:r>
    </w:p>
    <w:p w:rsidR="00924358" w:rsidRDefault="00924358" w:rsidP="00623C38">
      <w:pPr>
        <w:pStyle w:val="ListParagraph"/>
        <w:numPr>
          <w:ilvl w:val="0"/>
          <w:numId w:val="3"/>
        </w:numPr>
        <w:spacing w:after="0"/>
      </w:pPr>
      <w:r>
        <w:t>Outline writing strategies to formulate a narrative</w:t>
      </w:r>
    </w:p>
    <w:p w:rsidR="00924358" w:rsidRDefault="00924358" w:rsidP="00623C38">
      <w:pPr>
        <w:pStyle w:val="ListParagraph"/>
        <w:numPr>
          <w:ilvl w:val="0"/>
          <w:numId w:val="3"/>
        </w:numPr>
        <w:spacing w:after="0"/>
      </w:pPr>
      <w:r>
        <w:t>How and when to monitor self-output</w:t>
      </w:r>
    </w:p>
    <w:p w:rsidR="00924358" w:rsidRDefault="00924358" w:rsidP="00623C38">
      <w:pPr>
        <w:pStyle w:val="ListParagraph"/>
        <w:numPr>
          <w:ilvl w:val="0"/>
          <w:numId w:val="3"/>
        </w:numPr>
        <w:spacing w:after="0"/>
      </w:pPr>
      <w:r w:rsidRPr="008022CC">
        <w:t>At least 2 non-textbook resources to assist in self-study (e.g. website, TV show)</w:t>
      </w:r>
    </w:p>
    <w:p w:rsidR="00924358" w:rsidRPr="008022CC" w:rsidRDefault="00924358" w:rsidP="00623C38">
      <w:pPr>
        <w:pStyle w:val="ListParagraph"/>
        <w:spacing w:after="0"/>
      </w:pPr>
    </w:p>
    <w:p w:rsidR="00924358" w:rsidRPr="008022CC" w:rsidRDefault="00924358" w:rsidP="00623C38">
      <w:pPr>
        <w:spacing w:after="0"/>
        <w:jc w:val="center"/>
      </w:pPr>
      <w:r w:rsidRPr="008022CC">
        <w:rPr>
          <w:b/>
        </w:rPr>
        <w:t>Recommended texts for this level</w:t>
      </w:r>
      <w:r w:rsidRPr="008022CC">
        <w:t xml:space="preserve">  </w:t>
      </w:r>
    </w:p>
    <w:p w:rsidR="00924358" w:rsidRPr="008022CC" w:rsidRDefault="00924358" w:rsidP="00623C38">
      <w:pPr>
        <w:numPr>
          <w:ilvl w:val="0"/>
          <w:numId w:val="4"/>
        </w:numPr>
        <w:spacing w:after="0" w:line="240" w:lineRule="auto"/>
      </w:pPr>
      <w:r>
        <w:t>( New ) English File</w:t>
      </w:r>
      <w:r w:rsidRPr="008022CC">
        <w:t xml:space="preserve"> </w:t>
      </w:r>
      <w:r>
        <w:t>Intermediate</w:t>
      </w:r>
      <w:r w:rsidRPr="008022CC">
        <w:t xml:space="preserve"> Series, ( SB, WB, TB, CDs ) </w:t>
      </w:r>
      <w:r>
        <w:rPr>
          <w:i/>
        </w:rPr>
        <w:t>Clive Oxden &amp; Christina Latham-Koenig</w:t>
      </w:r>
      <w:r w:rsidRPr="008022CC">
        <w:rPr>
          <w:i/>
        </w:rPr>
        <w:t xml:space="preserve">, </w:t>
      </w:r>
      <w:smartTag w:uri="urn:schemas-microsoft-com:office:smarttags" w:element="place">
        <w:smartTag w:uri="urn:schemas-microsoft-com:office:smarttags" w:element="PlaceName">
          <w:r w:rsidRPr="008022CC">
            <w:rPr>
              <w:i/>
            </w:rPr>
            <w:t>Oxford</w:t>
          </w:r>
        </w:smartTag>
        <w:r w:rsidRPr="008022CC">
          <w:rPr>
            <w:i/>
          </w:rPr>
          <w:t xml:space="preserve"> </w:t>
        </w:r>
        <w:smartTag w:uri="urn:schemas-microsoft-com:office:smarttags" w:element="PlaceType">
          <w:r w:rsidRPr="008022CC">
            <w:rPr>
              <w:i/>
            </w:rPr>
            <w:t>University</w:t>
          </w:r>
        </w:smartTag>
      </w:smartTag>
      <w:r w:rsidRPr="008022CC">
        <w:rPr>
          <w:i/>
        </w:rPr>
        <w:t xml:space="preserve"> Press, 2002</w:t>
      </w:r>
      <w:r w:rsidRPr="008022CC">
        <w:t xml:space="preserve"> </w:t>
      </w:r>
    </w:p>
    <w:p w:rsidR="00924358" w:rsidRPr="008022CC" w:rsidRDefault="00924358" w:rsidP="00623C38">
      <w:pPr>
        <w:spacing w:after="0"/>
      </w:pPr>
    </w:p>
    <w:p w:rsidR="00924358" w:rsidRPr="00623C38" w:rsidRDefault="00924358">
      <w:r>
        <w:rPr>
          <w:vertAlign w:val="subscript"/>
        </w:rPr>
        <w:softHyphen/>
      </w:r>
      <w:r>
        <w:softHyphen/>
      </w:r>
      <w:r>
        <w:rPr>
          <w:vertAlign w:val="subscript"/>
        </w:rPr>
        <w:softHyphen/>
      </w:r>
    </w:p>
    <w:sectPr w:rsidR="00924358" w:rsidRPr="00623C38" w:rsidSect="009768E0">
      <w:pgSz w:w="12240" w:h="15840"/>
      <w:pgMar w:top="13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3CF6"/>
    <w:multiLevelType w:val="hybridMultilevel"/>
    <w:tmpl w:val="D5FCD2E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865CC"/>
    <w:multiLevelType w:val="hybridMultilevel"/>
    <w:tmpl w:val="888242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83163AE"/>
    <w:multiLevelType w:val="hybridMultilevel"/>
    <w:tmpl w:val="C576E6F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CA12360"/>
    <w:multiLevelType w:val="hybridMultilevel"/>
    <w:tmpl w:val="F82EC70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D860EDE"/>
    <w:multiLevelType w:val="hybridMultilevel"/>
    <w:tmpl w:val="0B229AA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B919CC"/>
    <w:multiLevelType w:val="hybridMultilevel"/>
    <w:tmpl w:val="C8865CE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DA4240"/>
    <w:multiLevelType w:val="hybridMultilevel"/>
    <w:tmpl w:val="903E27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AFF6F88"/>
    <w:multiLevelType w:val="hybridMultilevel"/>
    <w:tmpl w:val="F6026D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7175D8A"/>
    <w:multiLevelType w:val="hybridMultilevel"/>
    <w:tmpl w:val="B69AD6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CEF5D83"/>
    <w:multiLevelType w:val="hybridMultilevel"/>
    <w:tmpl w:val="DA547E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EFF06B0"/>
    <w:multiLevelType w:val="hybridMultilevel"/>
    <w:tmpl w:val="89B0C90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FC6493E"/>
    <w:multiLevelType w:val="hybridMultilevel"/>
    <w:tmpl w:val="381839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4A3CF0"/>
    <w:multiLevelType w:val="hybridMultilevel"/>
    <w:tmpl w:val="EE8C0E3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88F605F"/>
    <w:multiLevelType w:val="hybridMultilevel"/>
    <w:tmpl w:val="ACAA88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A2A6E6B"/>
    <w:multiLevelType w:val="hybridMultilevel"/>
    <w:tmpl w:val="AF5257E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B7169C4"/>
    <w:multiLevelType w:val="hybridMultilevel"/>
    <w:tmpl w:val="B4DAB0D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D561DAD"/>
    <w:multiLevelType w:val="hybridMultilevel"/>
    <w:tmpl w:val="57C491A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CD0F6B"/>
    <w:multiLevelType w:val="hybridMultilevel"/>
    <w:tmpl w:val="5DDC182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6B442EE"/>
    <w:multiLevelType w:val="hybridMultilevel"/>
    <w:tmpl w:val="2CECDB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B9A5340"/>
    <w:multiLevelType w:val="hybridMultilevel"/>
    <w:tmpl w:val="B08A32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C8E417D"/>
    <w:multiLevelType w:val="hybridMultilevel"/>
    <w:tmpl w:val="FB1AB09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D8A1F7F"/>
    <w:multiLevelType w:val="hybridMultilevel"/>
    <w:tmpl w:val="E7AAFC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E1614E6"/>
    <w:multiLevelType w:val="hybridMultilevel"/>
    <w:tmpl w:val="CF18728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F392394"/>
    <w:multiLevelType w:val="hybridMultilevel"/>
    <w:tmpl w:val="587ABF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62075D8"/>
    <w:multiLevelType w:val="hybridMultilevel"/>
    <w:tmpl w:val="639CEF6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7C34FF5"/>
    <w:multiLevelType w:val="hybridMultilevel"/>
    <w:tmpl w:val="6A3039E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25"/>
  </w:num>
  <w:num w:numId="4">
    <w:abstractNumId w:val="11"/>
  </w:num>
  <w:num w:numId="5">
    <w:abstractNumId w:val="24"/>
  </w:num>
  <w:num w:numId="6">
    <w:abstractNumId w:val="7"/>
  </w:num>
  <w:num w:numId="7">
    <w:abstractNumId w:val="15"/>
  </w:num>
  <w:num w:numId="8">
    <w:abstractNumId w:val="23"/>
  </w:num>
  <w:num w:numId="9">
    <w:abstractNumId w:val="20"/>
  </w:num>
  <w:num w:numId="10">
    <w:abstractNumId w:val="21"/>
  </w:num>
  <w:num w:numId="11">
    <w:abstractNumId w:val="2"/>
  </w:num>
  <w:num w:numId="12">
    <w:abstractNumId w:val="3"/>
  </w:num>
  <w:num w:numId="13">
    <w:abstractNumId w:val="8"/>
  </w:num>
  <w:num w:numId="14">
    <w:abstractNumId w:val="18"/>
  </w:num>
  <w:num w:numId="15">
    <w:abstractNumId w:val="1"/>
  </w:num>
  <w:num w:numId="16">
    <w:abstractNumId w:val="17"/>
  </w:num>
  <w:num w:numId="17">
    <w:abstractNumId w:val="19"/>
  </w:num>
  <w:num w:numId="18">
    <w:abstractNumId w:val="6"/>
  </w:num>
  <w:num w:numId="19">
    <w:abstractNumId w:val="9"/>
  </w:num>
  <w:num w:numId="20">
    <w:abstractNumId w:val="13"/>
  </w:num>
  <w:num w:numId="21">
    <w:abstractNumId w:val="4"/>
  </w:num>
  <w:num w:numId="22">
    <w:abstractNumId w:val="22"/>
  </w:num>
  <w:num w:numId="23">
    <w:abstractNumId w:val="10"/>
  </w:num>
  <w:num w:numId="24">
    <w:abstractNumId w:val="12"/>
  </w:num>
  <w:num w:numId="25">
    <w:abstractNumId w:val="14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6D25"/>
    <w:rsid w:val="00007F61"/>
    <w:rsid w:val="000722D7"/>
    <w:rsid w:val="001B0E94"/>
    <w:rsid w:val="00244F84"/>
    <w:rsid w:val="0029426D"/>
    <w:rsid w:val="002C17A7"/>
    <w:rsid w:val="00316EBC"/>
    <w:rsid w:val="0032692D"/>
    <w:rsid w:val="0038608B"/>
    <w:rsid w:val="004111A8"/>
    <w:rsid w:val="004225F8"/>
    <w:rsid w:val="004D7182"/>
    <w:rsid w:val="005012E2"/>
    <w:rsid w:val="005036ED"/>
    <w:rsid w:val="00505203"/>
    <w:rsid w:val="005765A9"/>
    <w:rsid w:val="005E1EF9"/>
    <w:rsid w:val="005F6632"/>
    <w:rsid w:val="00623C38"/>
    <w:rsid w:val="00631B03"/>
    <w:rsid w:val="0068587E"/>
    <w:rsid w:val="007F4650"/>
    <w:rsid w:val="008022CC"/>
    <w:rsid w:val="00806671"/>
    <w:rsid w:val="00856F16"/>
    <w:rsid w:val="00881502"/>
    <w:rsid w:val="00924358"/>
    <w:rsid w:val="009768E0"/>
    <w:rsid w:val="00982610"/>
    <w:rsid w:val="00A51291"/>
    <w:rsid w:val="00AA3C14"/>
    <w:rsid w:val="00AB45D0"/>
    <w:rsid w:val="00AB6F46"/>
    <w:rsid w:val="00BA0308"/>
    <w:rsid w:val="00D31F39"/>
    <w:rsid w:val="00DC6E4C"/>
    <w:rsid w:val="00DD7E87"/>
    <w:rsid w:val="00E27610"/>
    <w:rsid w:val="00E46D25"/>
    <w:rsid w:val="00E577C2"/>
    <w:rsid w:val="00EE2960"/>
    <w:rsid w:val="00F36BF9"/>
    <w:rsid w:val="00F46840"/>
    <w:rsid w:val="00FB2E1E"/>
    <w:rsid w:val="00FC2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="MS Mincho" w:hAnsi="Garamond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38"/>
    <w:pPr>
      <w:spacing w:after="200" w:line="276" w:lineRule="auto"/>
    </w:pPr>
    <w:rPr>
      <w:sz w:val="24"/>
      <w:szCs w:val="24"/>
      <w:lang w:eastAsia="ja-JP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23C38"/>
    <w:pPr>
      <w:ind w:left="720"/>
      <w:contextualSpacing/>
    </w:pPr>
  </w:style>
  <w:style w:type="table" w:customStyle="1" w:styleId="APATable">
    <w:name w:val="APA Table"/>
    <w:uiPriority w:val="99"/>
    <w:rsid w:val="00623C38"/>
    <w:rPr>
      <w:sz w:val="20"/>
      <w:szCs w:val="20"/>
    </w:rPr>
    <w:tblPr>
      <w:tblInd w:w="0" w:type="dxa"/>
      <w:tblBorders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top w:val="single" w:sz="4" w:space="0" w:color="auto"/>
          <w:left w:val="nil"/>
          <w:bottom w:val="single" w:sz="4" w:space="0" w:color="auto"/>
          <w:right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211</TotalTime>
  <Pages>3</Pages>
  <Words>724</Words>
  <Characters>4132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Andrews</dc:creator>
  <cp:keywords/>
  <dc:description/>
  <cp:lastModifiedBy>Olga Burevschi</cp:lastModifiedBy>
  <cp:revision>7</cp:revision>
  <dcterms:created xsi:type="dcterms:W3CDTF">2012-03-14T10:39:00Z</dcterms:created>
  <dcterms:modified xsi:type="dcterms:W3CDTF">2013-07-17T12:31:00Z</dcterms:modified>
</cp:coreProperties>
</file>