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A8" w:rsidRPr="006009C0" w:rsidRDefault="007017A8" w:rsidP="007017A8">
      <w:pPr>
        <w:ind w:right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009C0">
        <w:rPr>
          <w:rFonts w:ascii="Times New Roman" w:hAnsi="Times New Roman"/>
          <w:b/>
          <w:bCs/>
          <w:sz w:val="28"/>
          <w:szCs w:val="28"/>
          <w:lang w:val="en-US"/>
        </w:rPr>
        <w:t>CAIET DE SARCINI</w:t>
      </w:r>
    </w:p>
    <w:p w:rsidR="007017A8" w:rsidRPr="006009C0" w:rsidRDefault="007017A8" w:rsidP="007017A8">
      <w:pPr>
        <w:ind w:right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gramStart"/>
      <w:r w:rsidRPr="006009C0">
        <w:rPr>
          <w:rFonts w:ascii="Times New Roman" w:hAnsi="Times New Roman"/>
          <w:b/>
          <w:bCs/>
          <w:sz w:val="28"/>
          <w:szCs w:val="28"/>
          <w:lang w:val="en-US"/>
        </w:rPr>
        <w:t>PENTRU  CEREREA</w:t>
      </w:r>
      <w:proofErr w:type="gramEnd"/>
      <w:r w:rsidRPr="006009C0">
        <w:rPr>
          <w:rFonts w:ascii="Times New Roman" w:hAnsi="Times New Roman"/>
          <w:b/>
          <w:bCs/>
          <w:sz w:val="28"/>
          <w:szCs w:val="28"/>
          <w:lang w:val="en-US"/>
        </w:rPr>
        <w:t xml:space="preserve"> OFERTEI  DE  PREŢ</w:t>
      </w:r>
    </w:p>
    <w:p w:rsidR="007017A8" w:rsidRPr="006009C0" w:rsidRDefault="007017A8" w:rsidP="007017A8">
      <w:pPr>
        <w:ind w:right="567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009C0">
        <w:rPr>
          <w:rFonts w:ascii="Times New Roman" w:hAnsi="Times New Roman"/>
          <w:b/>
          <w:bCs/>
          <w:sz w:val="24"/>
          <w:szCs w:val="24"/>
          <w:lang w:val="en-US"/>
        </w:rPr>
        <w:t xml:space="preserve">1. Obiectul </w:t>
      </w:r>
      <w:proofErr w:type="gramStart"/>
      <w:r w:rsidRPr="006009C0">
        <w:rPr>
          <w:rFonts w:ascii="Times New Roman" w:hAnsi="Times New Roman"/>
          <w:b/>
          <w:bCs/>
          <w:sz w:val="24"/>
          <w:szCs w:val="24"/>
          <w:lang w:val="en-US"/>
        </w:rPr>
        <w:t>achiziţiilor</w:t>
      </w:r>
      <w:r w:rsidRPr="006009C0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3393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Servicii</w:t>
      </w:r>
      <w:proofErr w:type="gramEnd"/>
      <w:r w:rsidRPr="006009C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de reparatie Box 1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7017A8" w:rsidRPr="00BF529C" w:rsidTr="001B57AD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BF529C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BF52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Pr="00BF529C">
              <w:rPr>
                <w:rFonts w:ascii="Times New Roman" w:hAnsi="Times New Roman"/>
                <w:lang w:val="en-US"/>
              </w:rPr>
              <w:t>№</w:t>
            </w:r>
          </w:p>
          <w:p w:rsidR="007017A8" w:rsidRPr="00BF529C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BF529C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BF529C">
              <w:rPr>
                <w:rFonts w:ascii="Times New Roman" w:hAnsi="Times New Roman"/>
                <w:lang w:val="en-US"/>
              </w:rPr>
              <w:t>crt</w:t>
            </w:r>
            <w:proofErr w:type="gramEnd"/>
            <w:r w:rsidRPr="00BF529C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BF529C" w:rsidRDefault="007017A8" w:rsidP="001B57AD">
            <w:pPr>
              <w:ind w:left="-120" w:right="-108"/>
              <w:jc w:val="center"/>
              <w:rPr>
                <w:rFonts w:ascii="Times New Roman" w:hAnsi="Times New Roman"/>
                <w:lang w:val="en-US"/>
              </w:rPr>
            </w:pPr>
            <w:r w:rsidRPr="00BF529C">
              <w:rPr>
                <w:rFonts w:ascii="Times New Roman" w:hAnsi="Times New Roman"/>
                <w:lang w:val="ro-RO"/>
              </w:rPr>
              <w:t>Simbol</w:t>
            </w:r>
            <w:r w:rsidRPr="00BF529C">
              <w:rPr>
                <w:rFonts w:ascii="Times New Roman" w:hAnsi="Times New Roman"/>
                <w:lang w:val="en-US"/>
              </w:rPr>
              <w:t xml:space="preserve"> </w:t>
            </w:r>
            <w:r w:rsidRPr="00BF529C">
              <w:rPr>
                <w:rFonts w:ascii="Times New Roman" w:hAnsi="Times New Roman"/>
                <w:lang w:val="ro-RO"/>
              </w:rPr>
              <w:t>norme</w:t>
            </w:r>
            <w:r w:rsidRPr="00BF529C">
              <w:rPr>
                <w:rFonts w:ascii="Times New Roman" w:hAnsi="Times New Roman"/>
                <w:lang w:val="en-US"/>
              </w:rPr>
              <w:t xml:space="preserve"> </w:t>
            </w:r>
            <w:r w:rsidRPr="00BF529C">
              <w:rPr>
                <w:rFonts w:ascii="Times New Roman" w:hAnsi="Times New Roman"/>
                <w:lang w:val="ro-RO"/>
              </w:rPr>
              <w:t xml:space="preserve">şi Cod </w:t>
            </w:r>
            <w:r w:rsidRPr="00BF529C">
              <w:rPr>
                <w:rFonts w:ascii="Times New Roman" w:hAnsi="Times New Roman"/>
                <w:lang w:val="en-US"/>
              </w:rPr>
              <w:t xml:space="preserve"> </w:t>
            </w:r>
            <w:r w:rsidRPr="00BF529C">
              <w:rPr>
                <w:rFonts w:ascii="Times New Roman" w:hAnsi="Times New Roman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BF529C" w:rsidRDefault="007017A8" w:rsidP="001B57AD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7017A8" w:rsidRPr="00BF529C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BF529C">
              <w:rPr>
                <w:rFonts w:ascii="Times New Roman" w:hAnsi="Times New Roman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BF529C" w:rsidRDefault="007017A8" w:rsidP="001B57A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BF529C">
              <w:rPr>
                <w:rFonts w:ascii="Times New Roman" w:hAnsi="Times New Roman"/>
                <w:lang w:val="ro-RO"/>
              </w:rPr>
              <w:t>Unitatea de masura</w:t>
            </w:r>
            <w:r w:rsidRPr="00BF529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7017A8" w:rsidRPr="00BF529C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BF529C">
              <w:rPr>
                <w:rFonts w:ascii="Times New Roman" w:hAnsi="Times New Roman"/>
                <w:lang w:val="en-US"/>
              </w:rPr>
              <w:t>Volum</w:t>
            </w:r>
          </w:p>
        </w:tc>
      </w:tr>
    </w:tbl>
    <w:p w:rsidR="007017A8" w:rsidRPr="008B47FF" w:rsidRDefault="007017A8" w:rsidP="007017A8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7017A8" w:rsidRPr="006009C0" w:rsidTr="001B57AD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20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7017A8" w:rsidRPr="006009C0" w:rsidTr="001B57A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1. Lucrari de demolare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RpCR41A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Curatarea manuala a suprafetelor fatadelor de vopsea, de pe autoturnuri: fatade simple, de vopsea de var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177,200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RpCO56A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Demontari: timplarie din lemn (ferestre)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6,200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RpCM33A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placajelor din faianta, gresie, ceramica (tocurile ferestrelor)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RpCQ11C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peretilor cu caramizi de sticla (ferestre din blocuri de sticla)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8,000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RpCM33A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placajelor din faianta, gresie, ceramica (pereti)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74,500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RpVC38A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ventilatoarelor cu motor din metal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2. Tavan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 cu solutie antimucegai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 si tavanelor cu grund cu patrundere adinca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lastRenderedPageBreak/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CF04A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driscuite, la tavane drepte din beton armat monolit sau prefabricat,  executat manual, cu mortar ciment-var M 100-T pentru sprit; mortar de var-ciment M 25-T pentru grund si stratul vizibil, avind 1,5 cm grosime totala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RpCJ27C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Diverse lucrari - strat de impislitura din fibre de sticla aplicat pe suprafetele din BCA lipit cu aracet inclusiv stratul de amorsaj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Mat. </w:t>
            </w:r>
            <w:proofErr w:type="gramStart"/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marunte</w:t>
            </w:r>
            <w:proofErr w:type="gramEnd"/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(dreptare, decofrol, cirpe etc.)=1,0100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CF51A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5 mm grosime, executate manual, cu mortar Hidrostop, consum 1.5 kg/m2, la tavan ,preparare mecanica a mortarului. -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 cu Betonokontact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CN54A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Aplicarea manuala a amestecului "Flexibat" in doua straturi, la  tavane, norma consum 1.4 kg/m2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3. Pereti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CD55A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Zidarie din blocuri de calcar (cotilet)  la pereti cu inaltimea pina la 4 m, zidarie ordinara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2,000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 si tavanelor cu grund cu patrundere adinca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77,500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CC03A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Montare plase sudate la inaltimi mai mici sau egale cu 35 m, la pereti si diafragme, cu greutatea plaselor pina la 3 kg/mp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235,000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CF02A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2 cm grosime, driscuite, executate manual, la pereti sau stilpi, pe suprafete plane cu mortar var-ciment marca M 25-T pentru sprit si mortar M 10-T pentru grund si stratul vizibil, pe zidarie de caramida sau blocuri mici de beton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RpCJ27C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Diverse lucrari - strat de impislitura din fibre de sticla aplicat pe suprafetele din BCA lipit cu aracet inclusiv stratul de amorsaj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Mat. </w:t>
            </w:r>
            <w:proofErr w:type="gramStart"/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marunte</w:t>
            </w:r>
            <w:proofErr w:type="gramEnd"/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(dreptare, decofrol, cirpe etc.)=1,0100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CF51A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5 mm grosime, executate manual, cu cu mortar Hidrostop, consum 1.5 kg/m2, la pereti ,preparare mecanica a mortarului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tocurilor ferestrelor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CF50A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5 mm grosime, executate manual, cu cu mortar Hidrostop, consum 1.5 kg/m2, la tocul usilor, preparare mecanica a mortarului.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tocurilor ferestrelor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CF51A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Tencuieli interioare de 5 mm grosime, executate manual, cu cu mortar Hidrostop, </w:t>
            </w: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consum 1.5 kg/m2, la tocul ferestrelor ,preparare mecanica a mortarului. -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lastRenderedPageBreak/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CI22B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Placaj din placute de ceramica calit 1 (la pereti, stilpi, pilastri si glafuri)  fixate de adeziv (amestec uscat)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Materiale marunte (cirpe, disc)=1,0100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CK23B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Ferestre din mase plastice cu unul sau mai multe canaturi la constructii cu inaltimi pina la 35 m inclusiv, avind suprafata tocului intre 1,00 si 2,5  mp inclusiv (sticla S4 cu 6 camere)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6,200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RpVC08A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Montarea ventilatoarelor axiale, de fereastra, tip VF 315 - VF 900, avind greutatea de 3,6 - 8,2 kg cu motor de 0,25 - 0,55 kw (Vents OB 2E 250 sau analog)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Materiale marunte si de montaj (suruburi, oxigen, carbid etc.)=1,0100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Pr="006009C0" w:rsidRDefault="007017A8" w:rsidP="007017A8">
      <w:pPr>
        <w:ind w:right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009C0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CAIET DE SARCINI</w:t>
      </w:r>
    </w:p>
    <w:p w:rsidR="007017A8" w:rsidRPr="006009C0" w:rsidRDefault="007017A8" w:rsidP="007017A8">
      <w:pPr>
        <w:ind w:right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gramStart"/>
      <w:r w:rsidRPr="006009C0">
        <w:rPr>
          <w:rFonts w:ascii="Times New Roman" w:hAnsi="Times New Roman"/>
          <w:b/>
          <w:bCs/>
          <w:sz w:val="28"/>
          <w:szCs w:val="28"/>
          <w:lang w:val="en-US"/>
        </w:rPr>
        <w:t>PENTRU  CEREREA</w:t>
      </w:r>
      <w:proofErr w:type="gramEnd"/>
      <w:r w:rsidRPr="006009C0">
        <w:rPr>
          <w:rFonts w:ascii="Times New Roman" w:hAnsi="Times New Roman"/>
          <w:b/>
          <w:bCs/>
          <w:sz w:val="28"/>
          <w:szCs w:val="28"/>
          <w:lang w:val="en-US"/>
        </w:rPr>
        <w:t xml:space="preserve"> OFERTEI  DE  PREŢ</w:t>
      </w:r>
    </w:p>
    <w:p w:rsidR="007017A8" w:rsidRPr="006009C0" w:rsidRDefault="007017A8" w:rsidP="007017A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6009C0">
        <w:rPr>
          <w:rFonts w:ascii="Times New Roman" w:hAnsi="Times New Roman"/>
          <w:b/>
          <w:bCs/>
          <w:sz w:val="24"/>
          <w:szCs w:val="24"/>
          <w:lang w:val="en-US"/>
        </w:rPr>
        <w:t xml:space="preserve">1. Obiectul </w:t>
      </w:r>
      <w:proofErr w:type="gramStart"/>
      <w:r w:rsidRPr="006009C0">
        <w:rPr>
          <w:rFonts w:ascii="Times New Roman" w:hAnsi="Times New Roman"/>
          <w:b/>
          <w:bCs/>
          <w:sz w:val="24"/>
          <w:szCs w:val="24"/>
          <w:lang w:val="en-US"/>
        </w:rPr>
        <w:t>achiziţiilor</w:t>
      </w:r>
      <w:r w:rsidRPr="006009C0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3393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Servicii</w:t>
      </w:r>
      <w:proofErr w:type="gramEnd"/>
      <w:r w:rsidRPr="006009C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de reparatie Box 2 cu Hol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7017A8" w:rsidRPr="006009C0" w:rsidTr="001B57AD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Pr="006009C0">
              <w:rPr>
                <w:rFonts w:ascii="Times New Roman" w:hAnsi="Times New Roman"/>
                <w:lang w:val="en-US"/>
              </w:rPr>
              <w:t>№</w:t>
            </w:r>
          </w:p>
          <w:p w:rsidR="007017A8" w:rsidRPr="006009C0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6009C0">
              <w:rPr>
                <w:rFonts w:ascii="Times New Roman" w:hAnsi="Times New Roman"/>
                <w:lang w:val="en-US"/>
              </w:rPr>
              <w:t>crt</w:t>
            </w:r>
            <w:proofErr w:type="gramEnd"/>
            <w:r w:rsidRPr="006009C0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20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ro-RO"/>
              </w:rPr>
              <w:t>Simbol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r w:rsidRPr="006009C0">
              <w:rPr>
                <w:rFonts w:ascii="Times New Roman" w:hAnsi="Times New Roman"/>
                <w:lang w:val="ro-RO"/>
              </w:rPr>
              <w:t>norme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r w:rsidRPr="006009C0">
              <w:rPr>
                <w:rFonts w:ascii="Times New Roman" w:hAnsi="Times New Roman"/>
                <w:lang w:val="ro-RO"/>
              </w:rPr>
              <w:t xml:space="preserve">şi Cod 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r w:rsidRPr="006009C0">
              <w:rPr>
                <w:rFonts w:ascii="Times New Roman" w:hAnsi="Times New Roman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ro-RO"/>
              </w:rPr>
              <w:t>Unitatea de masura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Volum</w:t>
            </w:r>
          </w:p>
        </w:tc>
      </w:tr>
    </w:tbl>
    <w:p w:rsidR="007017A8" w:rsidRPr="008B47FF" w:rsidRDefault="007017A8" w:rsidP="007017A8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7017A8" w:rsidRPr="006009C0" w:rsidTr="001B57AD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20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7017A8" w:rsidRPr="006009C0" w:rsidTr="001B57A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1. Lucrari de demolare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RpCR41A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Curatarea manuala a suprafetelor fatadelor de vopsea, de pe autoturnuri: fatade simple, de vopsea de var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153,000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RpCO56A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Demontari: timplarie din lemn (ferestre)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6,200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RpCM33A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placajelor din faianta, gresie, ceramica (tocurile ferestrelor)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RpCQ11C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peretilor cu caramizi de sticla (ferestre din blocuri de sticla)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RpCM33A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placajelor din faianta, gresie, ceramica (pereti)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91,500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RpCJ35A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Desfaceri de tencuieli interioare sau exterioare driscuite la pereti sau tavane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30,000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RpVC38A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ventilatoarelor cu motor din metal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2. Tavan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 cu solutie antimucegai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lastRenderedPageBreak/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153,000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 si tavanelor cu grund cu patrundere adinca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153,000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CF04A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driscuite, la tavane drepte din beton armat monolit sau prefabricat,  executat manual, cu mortar ciment-var M 100-T pentru sprit; mortar de var-ciment M 25-T pentru grund si stratul vizibil, avind 1,5 cm grosime totala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153,000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153,000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RpCJ27C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Diverse lucrari - strat de impislitura din fibre de sticla aplicat pe suprafetele din BCA lipit cu aracet inclusiv stratul de amorsaj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Mat. </w:t>
            </w:r>
            <w:proofErr w:type="gramStart"/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marunte</w:t>
            </w:r>
            <w:proofErr w:type="gramEnd"/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(dreptare, decofrol, cirpe etc.)=1,0100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153,000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CF51A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5 mm grosime, executate manual, cu mortar Hidrostop, consum 1.5 kg/m2, la tavan ,preparare mecanica a mortarului. -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153,000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 cu Betonokontact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153,000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CN54A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Aplicarea manuala a amestecului "Flexibat" in doua straturi, la  tavane, norma consum 1.4 kg/m2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153,000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3. Pereti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CD55A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Zidarie din blocuri de calcar (cotilet)  la pereti cu inaltimea pina la 4 m, zidarie ordinara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4,250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 si tavanelor cu grund cu patrundere adinca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138,500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CC03A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Montare plase sudate la inaltimi mai mici sau egale cu 35 m, la pereti si diafragme, cu greutatea plaselor pina la 3 kg/mp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415,000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CF02A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2 cm grosime, driscuite, executate manual, la pereti sau stilpi, pe suprafete plane cu mortar var-ciment marca M 25-T pentru sprit si mortar M 10-T pentru grund si stratul vizibil, pe zidarie de caramida sau blocuri mici de beton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138,500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RpCJ27C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Diverse lucrari - strat de impislitura din fibre de sticla aplicat pe suprafetele din BCA lipit cu aracet inclusiv stratul de amorsaj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Mat. </w:t>
            </w:r>
            <w:proofErr w:type="gramStart"/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marunte</w:t>
            </w:r>
            <w:proofErr w:type="gramEnd"/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(dreptare, decofrol, cirpe etc.)=1,0100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138,500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138,500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CF51A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5 mm grosime, executate manual, cu cu mortar Hidrostop, consum 1.5 kg/m2, la tocul ferestrelor ,preparare mecanica a mortarului. -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138,500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tocurilor ferestrelor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CF50A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5 mm grosime, executate manual, cu amestec uscat pe baza de ipsos, la tocul usilor, preparare mecanica a mortarului.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tocurilor ferestrelor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CF51A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5 mm grosime, executate manual, cu cu mortar Hidrostop, consum 1.5 kg/m2, la tocul ferestrelor ,preparare mecanica a mortarului. -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CI22B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Placaj din placute de ceramica calit 1 (la pereti, stilpi, pilastri si glafuri)  fixate de adeziv (amestec uscat)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Materiale marunte (cirpe, disc)=1,0100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138,500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CK23B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Ferestre din mase plastice cu unul sau mai multe canaturi la constructii cu inaltimi pina la 35 m inclusiv, avind suprafata tocului intre 1,00 si 2,5  mp inclusiv (sticla S4 cu 6 camere)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6,200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RpVC08A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Montarea ventilatoarelor axiale, de fereastra, tip VF 315 - VF 900, avind greutatea de 3,6 - 8,2 kg cu motor de 0,25 - 0,55 kw (Vents OB 2E 250 sau analog)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Materiale marunte si de montaj (suruburi, oxigen, carbid etc.)=1,0100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017A8" w:rsidRDefault="007017A8" w:rsidP="007017A8"/>
    <w:p w:rsidR="007017A8" w:rsidRDefault="007017A8" w:rsidP="007017A8"/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Default="007017A8" w:rsidP="007017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</w:p>
    <w:p w:rsidR="007017A8" w:rsidRPr="00D22413" w:rsidRDefault="007017A8" w:rsidP="007017A8">
      <w:pPr>
        <w:ind w:right="567"/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  <w:r w:rsidRPr="00D22413">
        <w:rPr>
          <w:rFonts w:ascii="Times New Roman" w:hAnsi="Times New Roman"/>
          <w:b/>
          <w:bCs/>
          <w:sz w:val="24"/>
          <w:szCs w:val="28"/>
          <w:lang w:val="en-US"/>
        </w:rPr>
        <w:lastRenderedPageBreak/>
        <w:t>CAIET DE SARCINI</w:t>
      </w:r>
    </w:p>
    <w:p w:rsidR="007017A8" w:rsidRPr="00D22413" w:rsidRDefault="007017A8" w:rsidP="007017A8">
      <w:pPr>
        <w:ind w:right="567"/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  <w:proofErr w:type="gramStart"/>
      <w:r w:rsidRPr="00D22413">
        <w:rPr>
          <w:rFonts w:ascii="Times New Roman" w:hAnsi="Times New Roman"/>
          <w:b/>
          <w:bCs/>
          <w:sz w:val="24"/>
          <w:szCs w:val="28"/>
          <w:lang w:val="en-US"/>
        </w:rPr>
        <w:t>PENTRU  CEREREA</w:t>
      </w:r>
      <w:proofErr w:type="gramEnd"/>
      <w:r w:rsidRPr="00D22413">
        <w:rPr>
          <w:rFonts w:ascii="Times New Roman" w:hAnsi="Times New Roman"/>
          <w:b/>
          <w:bCs/>
          <w:sz w:val="24"/>
          <w:szCs w:val="28"/>
          <w:lang w:val="en-US"/>
        </w:rPr>
        <w:t xml:space="preserve"> OFERTEI  DE  PREŢ</w:t>
      </w:r>
    </w:p>
    <w:p w:rsidR="007017A8" w:rsidRPr="006009C0" w:rsidRDefault="007017A8" w:rsidP="007017A8">
      <w:pPr>
        <w:ind w:right="567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009C0">
        <w:rPr>
          <w:rFonts w:ascii="Times New Roman" w:hAnsi="Times New Roman"/>
          <w:b/>
          <w:bCs/>
          <w:sz w:val="24"/>
          <w:szCs w:val="24"/>
          <w:lang w:val="en-US"/>
        </w:rPr>
        <w:t xml:space="preserve">1. Obiectul </w:t>
      </w:r>
      <w:proofErr w:type="gramStart"/>
      <w:r w:rsidRPr="006009C0">
        <w:rPr>
          <w:rFonts w:ascii="Times New Roman" w:hAnsi="Times New Roman"/>
          <w:b/>
          <w:bCs/>
          <w:sz w:val="24"/>
          <w:szCs w:val="24"/>
          <w:lang w:val="en-US"/>
        </w:rPr>
        <w:t>achiziţiilor</w:t>
      </w:r>
      <w:r w:rsidRPr="006009C0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3393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Servicii</w:t>
      </w:r>
      <w:proofErr w:type="gramEnd"/>
      <w:r w:rsidRPr="006009C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de reparatie Box 3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7017A8" w:rsidRPr="006009C0" w:rsidTr="001B57AD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Pr="006009C0">
              <w:rPr>
                <w:rFonts w:ascii="Times New Roman" w:hAnsi="Times New Roman"/>
                <w:lang w:val="en-US"/>
              </w:rPr>
              <w:t>№</w:t>
            </w:r>
          </w:p>
          <w:p w:rsidR="007017A8" w:rsidRPr="006009C0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6009C0">
              <w:rPr>
                <w:rFonts w:ascii="Times New Roman" w:hAnsi="Times New Roman"/>
                <w:lang w:val="en-US"/>
              </w:rPr>
              <w:t>crt</w:t>
            </w:r>
            <w:proofErr w:type="gramEnd"/>
            <w:r w:rsidRPr="006009C0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20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ro-RO"/>
              </w:rPr>
              <w:t>Simbol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r w:rsidRPr="006009C0">
              <w:rPr>
                <w:rFonts w:ascii="Times New Roman" w:hAnsi="Times New Roman"/>
                <w:lang w:val="ro-RO"/>
              </w:rPr>
              <w:t>norme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r w:rsidRPr="006009C0">
              <w:rPr>
                <w:rFonts w:ascii="Times New Roman" w:hAnsi="Times New Roman"/>
                <w:lang w:val="ro-RO"/>
              </w:rPr>
              <w:t xml:space="preserve">şi Cod 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r w:rsidRPr="006009C0">
              <w:rPr>
                <w:rFonts w:ascii="Times New Roman" w:hAnsi="Times New Roman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ro-RO"/>
              </w:rPr>
              <w:t>Unitatea de masura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Volum</w:t>
            </w:r>
          </w:p>
        </w:tc>
      </w:tr>
    </w:tbl>
    <w:p w:rsidR="007017A8" w:rsidRPr="008B47FF" w:rsidRDefault="007017A8" w:rsidP="007017A8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7017A8" w:rsidRPr="006009C0" w:rsidTr="001B57AD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20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7017A8" w:rsidRPr="006009C0" w:rsidTr="001B57A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1. Lucrari de demolare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RpCR41A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Curatarea manuala a suprafetelor fatadelor de vopsea, de pe autoturnuri: fatade simple, de vopsea de var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RpCM33A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placajelor din faianta, gresie, ceramica (pereti)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123,700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RpVC38A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ventilatoarelor cu motor din metal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2,000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2. Tavan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 cu solutie antimucegai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 si tavanelor cu grund cu patrundere adinca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CF04A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driscuite, la tavane drepte din beton armat monolit sau prefabricat,  executat manual, cu mortar ciment-var M 100-T pentru sprit; mortar de var-ciment M 25-T pentru grund si stratul vizibil, avind 1,5 cm grosime totala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RpCJ27C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Diverse lucrari - strat de impislitura din fibre de sticla aplicat pe suprafetele din BCA lipit cu aracet inclusiv stratul de amorsaj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Mat. </w:t>
            </w:r>
            <w:proofErr w:type="gramStart"/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marunte</w:t>
            </w:r>
            <w:proofErr w:type="gramEnd"/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(dreptare, decofrol, cirpe etc.)=1,0100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CF51A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5 mm grosime, executate manual, cu mortar Hidrostop, consum 1.5 kg/m2, la tavan ,preparare mecanica a mortarului. -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 cu Betonokontact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CN54A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Aplicarea manuala a amestecului "Flexibat" in doua straturi, la  tavane, norma consum 1.4 kg/m2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3. Pereti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CD55A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Zidarie din blocuri de calcar (cotilet)  la pereti cu inaltimea pina la 4 m, zidarie ordinara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1,080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 si tavanelor cu grund cu patrundere adinca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128,000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CC03A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Montare plase sudate la inaltimi mai mici sau egale cu 35 m, la pereti si diafragme, cu greutatea plaselor pina la 3 kg/mp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384,000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CF02A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2 cm grosime, driscuite, executate manual, la pereti sau stilpi, pe suprafete plane cu mortar var-ciment marca M 25-T pentru sprit si mortar M 10-T pentru grund si stratul vizibil, pe zidarie de caramida sau blocuri mici de beton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128,000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RpCJ27C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Diverse lucrari - strat de impislitura din fibre de sticla aplicat pe suprafetele din BCA lipit cu aracet inclusiv stratul de amorsaj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Mat. </w:t>
            </w:r>
            <w:proofErr w:type="gramStart"/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marunte</w:t>
            </w:r>
            <w:proofErr w:type="gramEnd"/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(dreptare, decofrol, cirpe etc.)=1,0100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128,000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128,000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CF51A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5 mm grosime, executate manual, cu cu mortar Hidrostop, consum 1.5 kg/m2, la tocul ferestrelor ,preparare mecanica a mortarului. -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128,000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CI22B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Placaj din placute de ceramica calit 1 (la pereti, stilpi, pilastri si glafuri)  fixate de adeziv (amestec uscat)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Materiale marunte (cirpe, disc)=1,0100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128,000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RpVC08A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Montarea ventilatoarelor axiale, de fereastra, tip VF 315 - VF 900, avind greutatea de 3,6 - 8,2 kg cu motor de 0,25 - 0,55 kw (OBP-4.0 - A2550/4D 250 W 1500  380 V   4500 m3/h sau analog)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Materiale marunte si de montaj (suruburi, oxigen, carbid etc.)=1,0100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2,000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Default="007017A8" w:rsidP="007017A8"/>
    <w:p w:rsidR="007017A8" w:rsidRPr="006009C0" w:rsidRDefault="007017A8" w:rsidP="007017A8">
      <w:pPr>
        <w:ind w:right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009C0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CAIET DE SARCINI</w:t>
      </w:r>
    </w:p>
    <w:p w:rsidR="007017A8" w:rsidRPr="006009C0" w:rsidRDefault="007017A8" w:rsidP="007017A8">
      <w:pPr>
        <w:ind w:right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gramStart"/>
      <w:r w:rsidRPr="006009C0">
        <w:rPr>
          <w:rFonts w:ascii="Times New Roman" w:hAnsi="Times New Roman"/>
          <w:b/>
          <w:bCs/>
          <w:sz w:val="28"/>
          <w:szCs w:val="28"/>
          <w:lang w:val="en-US"/>
        </w:rPr>
        <w:t>PENTRU  CEREREA</w:t>
      </w:r>
      <w:proofErr w:type="gramEnd"/>
      <w:r w:rsidRPr="006009C0">
        <w:rPr>
          <w:rFonts w:ascii="Times New Roman" w:hAnsi="Times New Roman"/>
          <w:b/>
          <w:bCs/>
          <w:sz w:val="28"/>
          <w:szCs w:val="28"/>
          <w:lang w:val="en-US"/>
        </w:rPr>
        <w:t xml:space="preserve"> OFERTEI  DE  PREŢ</w:t>
      </w:r>
    </w:p>
    <w:p w:rsidR="007017A8" w:rsidRPr="006009C0" w:rsidRDefault="007017A8" w:rsidP="007017A8">
      <w:pPr>
        <w:ind w:right="567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009C0">
        <w:rPr>
          <w:rFonts w:ascii="Times New Roman" w:hAnsi="Times New Roman"/>
          <w:b/>
          <w:bCs/>
          <w:sz w:val="24"/>
          <w:szCs w:val="24"/>
          <w:lang w:val="en-US"/>
        </w:rPr>
        <w:t>1. Obiectul achiziţiilor</w:t>
      </w:r>
      <w:r w:rsidRPr="006009C0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3393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Servicii</w:t>
      </w:r>
      <w:bookmarkStart w:id="0" w:name="_GoBack"/>
      <w:bookmarkEnd w:id="0"/>
      <w:r w:rsidRPr="006009C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de reparatie Box 4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7017A8" w:rsidRPr="006009C0" w:rsidTr="001B57AD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Pr="006009C0">
              <w:rPr>
                <w:rFonts w:ascii="Times New Roman" w:hAnsi="Times New Roman"/>
                <w:lang w:val="en-US"/>
              </w:rPr>
              <w:t>№</w:t>
            </w:r>
          </w:p>
          <w:p w:rsidR="007017A8" w:rsidRPr="006009C0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6009C0">
              <w:rPr>
                <w:rFonts w:ascii="Times New Roman" w:hAnsi="Times New Roman"/>
                <w:lang w:val="en-US"/>
              </w:rPr>
              <w:t>crt</w:t>
            </w:r>
            <w:proofErr w:type="gramEnd"/>
            <w:r w:rsidRPr="006009C0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20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ro-RO"/>
              </w:rPr>
              <w:t>Simbol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r w:rsidRPr="006009C0">
              <w:rPr>
                <w:rFonts w:ascii="Times New Roman" w:hAnsi="Times New Roman"/>
                <w:lang w:val="ro-RO"/>
              </w:rPr>
              <w:t>norme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r w:rsidRPr="006009C0">
              <w:rPr>
                <w:rFonts w:ascii="Times New Roman" w:hAnsi="Times New Roman"/>
                <w:lang w:val="ro-RO"/>
              </w:rPr>
              <w:t xml:space="preserve">şi Cod 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  <w:r w:rsidRPr="006009C0">
              <w:rPr>
                <w:rFonts w:ascii="Times New Roman" w:hAnsi="Times New Roman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ro-RO"/>
              </w:rPr>
              <w:t>Unitatea de masura</w:t>
            </w:r>
            <w:r w:rsidRPr="006009C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Volum</w:t>
            </w:r>
          </w:p>
        </w:tc>
      </w:tr>
    </w:tbl>
    <w:p w:rsidR="007017A8" w:rsidRPr="008B47FF" w:rsidRDefault="007017A8" w:rsidP="007017A8">
      <w:pPr>
        <w:rPr>
          <w:sz w:val="2"/>
          <w:szCs w:val="2"/>
          <w:lang w:val="en-US"/>
        </w:rPr>
      </w:pPr>
    </w:p>
    <w:tbl>
      <w:tblPr>
        <w:tblW w:w="97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7"/>
        <w:gridCol w:w="1556"/>
        <w:gridCol w:w="4670"/>
        <w:gridCol w:w="990"/>
        <w:gridCol w:w="1841"/>
      </w:tblGrid>
      <w:tr w:rsidR="007017A8" w:rsidRPr="006009C0" w:rsidTr="001B57AD">
        <w:trPr>
          <w:cantSplit/>
          <w:trHeight w:val="429"/>
          <w:tblHeader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20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017A8" w:rsidRPr="006009C0" w:rsidRDefault="007017A8" w:rsidP="001B57A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7017A8" w:rsidRPr="006009C0" w:rsidTr="001B57AD">
        <w:trPr>
          <w:trHeight w:val="874"/>
        </w:trPr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1. Lucrari de demolare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9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RpCR41A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Curatarea manuala a suprafetelor fatadelor de vopsea, de pe autoturnuri: fatade simple, de vopsea de var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120,000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8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RpCJ35A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Desfaceri de tencuieli interioare sau exterioare driscuite la pereti sau tavane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11,500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0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RpCM33A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Demontarea placajelor din faianta, gresie, ceramica (pereti)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11,500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rPr>
          <w:trHeight w:val="874"/>
        </w:trPr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009C0">
              <w:rPr>
                <w:rFonts w:ascii="Times New Roman" w:hAnsi="Times New Roman"/>
                <w:b/>
                <w:bCs/>
                <w:lang w:val="en-US"/>
              </w:rPr>
              <w:t>2. Tavan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8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 cu solutie antimucegai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120,000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0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 si tavanelor cu grund cu patrundere adinca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120,000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8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CF04A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driscuite, la tavane drepte din beton armat monolit sau prefabricat,  executat manual, cu mortar ciment-var M 100-T pentru sprit; mortar de var-ciment M 25-T pentru grund si stratul vizibil, avind 1,5 cm grosime totala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120,000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0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lastRenderedPageBreak/>
              <w:t>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tavanelor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120,000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77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CN07A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Vopsitorii interioare cu vopsea pe baza de copolimeri acriloetilenici in emulsie apoasa,  aplicate in 3 straturi pe suprafete de beton sau zidarie pe glet existent, executate manual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120,000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rPr>
          <w:trHeight w:val="617"/>
        </w:trPr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7A8" w:rsidRPr="00D22413" w:rsidRDefault="007017A8" w:rsidP="001B57AD">
            <w:pPr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3. </w:t>
            </w:r>
            <w:r w:rsidRPr="006009C0">
              <w:rPr>
                <w:rFonts w:ascii="Times New Roman" w:hAnsi="Times New Roman"/>
                <w:b/>
                <w:bCs/>
                <w:lang w:val="en-US"/>
              </w:rPr>
              <w:t>Pereti</w:t>
            </w: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0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 si tavanelo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 cu grund cu patrundere adinca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23,000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8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CC03A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Montare plase sudate la inaltimi mai mici sau egale cu 35 m, la pereti si diafragme, cu gre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utatea plaselor pina la 3 kg/mp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69,000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2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CF02A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Tencuieli interioare de 2 cm grosime, driscuite, executate manual, la pereti sau stilpi, pe suprafete plane cu mortar var-ciment marca M 25-T pentru sprit si mortar M 10-T pentru grund si stratul vizibil, pe zidarie de car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amida sau blocuri mici de beton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23,000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CN53A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Grunduirea suprafetelor interioare a peretilor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23,000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09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CI22B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Placaj din placute de ceramica calit 1 (la pereti, stilpi, pilastri si glafuri)  fixate de adeziv (amestec uscat)</w:t>
            </w:r>
          </w:p>
          <w:p w:rsidR="007017A8" w:rsidRPr="00D22413" w:rsidRDefault="007017A8" w:rsidP="001B57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09C0">
              <w:rPr>
                <w:rFonts w:ascii="Times New Roman" w:hAnsi="Times New Roman"/>
                <w:sz w:val="16"/>
                <w:szCs w:val="16"/>
                <w:lang w:val="en-US"/>
              </w:rPr>
              <w:t>Materia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le marunte (cirpe, disc)=1,0100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23,000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017A8" w:rsidRPr="006009C0" w:rsidTr="001B57A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37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RpCR23A</w:t>
            </w:r>
          </w:p>
          <w:p w:rsidR="007017A8" w:rsidRPr="006009C0" w:rsidRDefault="007017A8" w:rsidP="001B5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Vopsirea in culori de ulei a balustradelor, grilelor si parapetelor metal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ice, in doua straturi de vopsea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  <w:r w:rsidRPr="006009C0"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7A8" w:rsidRPr="006009C0" w:rsidRDefault="007017A8" w:rsidP="001B57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9C0">
              <w:rPr>
                <w:rFonts w:ascii="Times New Roman" w:hAnsi="Times New Roman"/>
                <w:sz w:val="24"/>
                <w:szCs w:val="24"/>
                <w:lang w:val="en-US"/>
              </w:rPr>
              <w:t>17,000</w:t>
            </w:r>
          </w:p>
          <w:p w:rsidR="007017A8" w:rsidRPr="006009C0" w:rsidRDefault="007017A8" w:rsidP="001B57A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D53EAD" w:rsidRDefault="00D53EAD"/>
    <w:sectPr w:rsidR="00D5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34D3"/>
    <w:multiLevelType w:val="hybridMultilevel"/>
    <w:tmpl w:val="6FD0F74A"/>
    <w:lvl w:ilvl="0" w:tplc="2B2A498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ECE255C"/>
    <w:multiLevelType w:val="hybridMultilevel"/>
    <w:tmpl w:val="E45E9AD6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43C17665"/>
    <w:multiLevelType w:val="hybridMultilevel"/>
    <w:tmpl w:val="52166A88"/>
    <w:lvl w:ilvl="0" w:tplc="2A0C5A4A">
      <w:start w:val="16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3E511B1"/>
    <w:multiLevelType w:val="hybridMultilevel"/>
    <w:tmpl w:val="81EEFDFC"/>
    <w:lvl w:ilvl="0" w:tplc="168C57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8656C"/>
    <w:multiLevelType w:val="hybridMultilevel"/>
    <w:tmpl w:val="D51AF130"/>
    <w:lvl w:ilvl="0" w:tplc="B5E4808A">
      <w:start w:val="17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2B"/>
    <w:rsid w:val="00633931"/>
    <w:rsid w:val="007017A8"/>
    <w:rsid w:val="00D53EAD"/>
    <w:rsid w:val="00D6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051A-83A9-458B-9EDF-4679F7C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17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17A8"/>
    <w:rPr>
      <w:color w:val="605E5C"/>
      <w:shd w:val="clear" w:color="auto" w:fill="E1DFDD"/>
    </w:rPr>
  </w:style>
  <w:style w:type="table" w:styleId="a5">
    <w:name w:val="Table Grid"/>
    <w:basedOn w:val="a1"/>
    <w:uiPriority w:val="39"/>
    <w:unhideWhenUsed/>
    <w:rsid w:val="007017A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17A8"/>
    <w:rPr>
      <w:rFonts w:ascii="Segoe UI" w:eastAsia="Times New Roman" w:hAnsi="Segoe UI" w:cs="Segoe UI"/>
      <w:sz w:val="18"/>
      <w:szCs w:val="18"/>
    </w:rPr>
  </w:style>
  <w:style w:type="character" w:customStyle="1" w:styleId="a8">
    <w:name w:val="Основной текст Знак"/>
    <w:basedOn w:val="a0"/>
    <w:link w:val="a9"/>
    <w:uiPriority w:val="99"/>
    <w:rsid w:val="00701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rsid w:val="007017A8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017A8"/>
    <w:rPr>
      <w:rFonts w:eastAsia="Times New Roman" w:cs="Times New Roman"/>
    </w:rPr>
  </w:style>
  <w:style w:type="character" w:customStyle="1" w:styleId="2">
    <w:name w:val="Основной текст 2 Знак"/>
    <w:basedOn w:val="a0"/>
    <w:link w:val="20"/>
    <w:uiPriority w:val="99"/>
    <w:rsid w:val="007017A8"/>
    <w:rPr>
      <w:rFonts w:ascii="Times New Roman" w:eastAsia="Times New Roman" w:hAnsi="Times New Roman" w:cs="Times New Roman"/>
      <w:lang w:eastAsia="ru-RU"/>
    </w:rPr>
  </w:style>
  <w:style w:type="paragraph" w:styleId="20">
    <w:name w:val="Body Text 2"/>
    <w:basedOn w:val="a"/>
    <w:link w:val="2"/>
    <w:uiPriority w:val="99"/>
    <w:rsid w:val="007017A8"/>
    <w:pPr>
      <w:autoSpaceDE w:val="0"/>
      <w:autoSpaceDN w:val="0"/>
      <w:spacing w:after="0" w:line="240" w:lineRule="auto"/>
      <w:jc w:val="center"/>
    </w:pPr>
    <w:rPr>
      <w:rFonts w:ascii="Times New Roman" w:hAnsi="Times New Roman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7017A8"/>
    <w:rPr>
      <w:rFonts w:eastAsia="Times New Roman" w:cs="Times New Roman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7017A8"/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header"/>
    <w:basedOn w:val="a"/>
    <w:link w:val="aa"/>
    <w:uiPriority w:val="99"/>
    <w:semiHidden/>
    <w:rsid w:val="007017A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uiPriority w:val="99"/>
    <w:semiHidden/>
    <w:rsid w:val="007017A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2092</Words>
  <Characters>11925</Characters>
  <Application>Microsoft Office Word</Application>
  <DocSecurity>0</DocSecurity>
  <Lines>99</Lines>
  <Paragraphs>27</Paragraphs>
  <ScaleCrop>false</ScaleCrop>
  <Company/>
  <LinksUpToDate>false</LinksUpToDate>
  <CharactersWithSpaces>13990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3</cp:revision>
  <dcterms:created xsi:type="dcterms:W3CDTF">2021-07-02T08:47:00Z</dcterms:created>
  <dcterms:modified xsi:type="dcterms:W3CDTF">2021-07-14T11:39:00Z</dcterms:modified>
</cp:coreProperties>
</file>