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4672" w:type="pct"/>
        <w:tblLayout w:type="fixed"/>
        <w:tblLook w:val="00A0" w:firstRow="1" w:lastRow="0" w:firstColumn="1" w:lastColumn="0" w:noHBand="0" w:noVBand="0"/>
      </w:tblPr>
      <w:tblGrid>
        <w:gridCol w:w="1707"/>
        <w:gridCol w:w="237"/>
        <w:gridCol w:w="1536"/>
        <w:gridCol w:w="645"/>
        <w:gridCol w:w="120"/>
        <w:gridCol w:w="719"/>
        <w:gridCol w:w="991"/>
        <w:gridCol w:w="1135"/>
        <w:gridCol w:w="340"/>
        <w:gridCol w:w="937"/>
        <w:gridCol w:w="1370"/>
        <w:gridCol w:w="46"/>
        <w:gridCol w:w="1506"/>
        <w:gridCol w:w="621"/>
        <w:gridCol w:w="1685"/>
        <w:gridCol w:w="19"/>
      </w:tblGrid>
      <w:tr w:rsidR="00474A6E" w:rsidRPr="0026021F" w:rsidTr="00474A6E">
        <w:trPr>
          <w:gridAfter w:val="1"/>
          <w:wAfter w:w="7" w:type="pct"/>
          <w:trHeight w:val="38"/>
        </w:trPr>
        <w:tc>
          <w:tcPr>
            <w:tcW w:w="627" w:type="pct"/>
          </w:tcPr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</w:p>
        </w:tc>
        <w:tc>
          <w:tcPr>
            <w:tcW w:w="3519" w:type="pct"/>
            <w:gridSpan w:val="12"/>
            <w:vAlign w:val="center"/>
          </w:tcPr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</w:p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</w:p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>23</w:t>
            </w:r>
          </w:p>
          <w:p w:rsidR="00474A6E" w:rsidRPr="00D22624" w:rsidRDefault="00474A6E" w:rsidP="00F424B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474A6E" w:rsidRPr="00D22624" w:rsidRDefault="00474A6E" w:rsidP="00F424BA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</w:p>
          <w:p w:rsidR="00474A6E" w:rsidRPr="00DC35AC" w:rsidRDefault="00474A6E" w:rsidP="00F424BA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</w:p>
        </w:tc>
        <w:tc>
          <w:tcPr>
            <w:tcW w:w="847" w:type="pct"/>
            <w:gridSpan w:val="2"/>
          </w:tcPr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</w:p>
        </w:tc>
      </w:tr>
      <w:tr w:rsidR="00474A6E" w:rsidRPr="005B0161" w:rsidTr="00474A6E">
        <w:trPr>
          <w:gridAfter w:val="1"/>
          <w:wAfter w:w="7" w:type="pct"/>
          <w:trHeight w:val="8"/>
        </w:trPr>
        <w:tc>
          <w:tcPr>
            <w:tcW w:w="627" w:type="pct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19" w:type="pct"/>
            <w:gridSpan w:val="12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:rsidR="00474A6E" w:rsidRPr="00C00499" w:rsidRDefault="00474A6E" w:rsidP="00F424BA">
            <w:pPr>
              <w:jc w:val="center"/>
            </w:pPr>
          </w:p>
        </w:tc>
        <w:tc>
          <w:tcPr>
            <w:tcW w:w="847" w:type="pct"/>
            <w:gridSpan w:val="2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74A6E" w:rsidRPr="005B0161" w:rsidTr="00474A6E">
        <w:trPr>
          <w:gridAfter w:val="15"/>
          <w:wAfter w:w="4373" w:type="pct"/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C00499" w:rsidRDefault="00474A6E" w:rsidP="00F424BA"/>
        </w:tc>
      </w:tr>
      <w:tr w:rsidR="00474A6E" w:rsidRPr="005B0161" w:rsidTr="00474A6E">
        <w:trPr>
          <w:gridAfter w:val="15"/>
          <w:wAfter w:w="4373" w:type="pct"/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Default="00474A6E" w:rsidP="00F424BA"/>
        </w:tc>
      </w:tr>
      <w:tr w:rsidR="00474A6E" w:rsidRPr="005B0161" w:rsidTr="00474A6E">
        <w:trPr>
          <w:gridAfter w:val="5"/>
          <w:wAfter w:w="1424" w:type="pct"/>
          <w:trHeight w:val="31"/>
        </w:trPr>
        <w:tc>
          <w:tcPr>
            <w:tcW w:w="627" w:type="pct"/>
          </w:tcPr>
          <w:p w:rsidR="00474A6E" w:rsidRPr="005B0161" w:rsidRDefault="00474A6E" w:rsidP="005A35EF"/>
        </w:tc>
        <w:tc>
          <w:tcPr>
            <w:tcW w:w="87" w:type="pct"/>
          </w:tcPr>
          <w:p w:rsidR="00474A6E" w:rsidRPr="005B0161" w:rsidRDefault="00474A6E" w:rsidP="005A35EF"/>
        </w:tc>
        <w:tc>
          <w:tcPr>
            <w:tcW w:w="2015" w:type="pct"/>
            <w:gridSpan w:val="7"/>
          </w:tcPr>
          <w:p w:rsidR="00474A6E" w:rsidRPr="005B0161" w:rsidRDefault="00474A6E" w:rsidP="005A35EF"/>
        </w:tc>
        <w:tc>
          <w:tcPr>
            <w:tcW w:w="847" w:type="pct"/>
            <w:gridSpan w:val="2"/>
          </w:tcPr>
          <w:p w:rsidR="00474A6E" w:rsidRPr="005B0161" w:rsidRDefault="00474A6E" w:rsidP="005A35EF"/>
        </w:tc>
      </w:tr>
      <w:tr w:rsidR="00474A6E" w:rsidRPr="005B0161" w:rsidTr="00474A6E">
        <w:trPr>
          <w:trHeight w:val="5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 xml:space="preserve">Termenul de 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</w:t>
            </w:r>
            <w:r>
              <w:rPr>
                <w:b/>
                <w:sz w:val="20"/>
                <w:szCs w:val="28"/>
              </w:rPr>
              <w:t>ţ</w:t>
            </w:r>
            <w:r w:rsidRPr="005B0161">
              <w:rPr>
                <w:b/>
                <w:sz w:val="20"/>
                <w:szCs w:val="28"/>
              </w:rPr>
              <w:t>ie bugetară (IBAN)</w:t>
            </w:r>
          </w:p>
        </w:tc>
      </w:tr>
      <w:tr w:rsidR="00474A6E" w:rsidRPr="005B0161" w:rsidTr="00474A6E">
        <w:trPr>
          <w:trHeight w:val="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6C1FA2" w:rsidRDefault="00474A6E" w:rsidP="002F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74A6E" w:rsidRPr="005B0161" w:rsidTr="00474A6E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>
            <w:pPr>
              <w:rPr>
                <w:b/>
              </w:rPr>
            </w:pPr>
            <w:r w:rsidRPr="005B0161">
              <w:rPr>
                <w:b/>
              </w:rPr>
              <w:t>Bunuri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</w:tr>
      <w:tr w:rsidR="00EF096B" w:rsidRPr="005B0161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33140000-3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B512E0" w:rsidRDefault="00EF096B" w:rsidP="00EF096B">
            <w:pPr>
              <w:rPr>
                <w:b/>
              </w:rPr>
            </w:pPr>
            <w:r>
              <w:rPr>
                <w:b/>
              </w:rPr>
              <w:t xml:space="preserve">Lotul 1 </w:t>
            </w:r>
            <w:r w:rsidRPr="00B512E0">
              <w:rPr>
                <w:b/>
                <w:lang w:val="ro-MD"/>
              </w:rPr>
              <w:t>Ambalaje pentru Deșeuri Medicale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0A5CE8" w:rsidRDefault="00EF096B" w:rsidP="00EF096B">
            <w:pPr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9F35D4" w:rsidRDefault="00EF096B" w:rsidP="00EF096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5B0161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5B0161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5B0161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5B0161" w:rsidRDefault="00EF096B" w:rsidP="00EF096B"/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6B" w:rsidRPr="005B0161" w:rsidRDefault="00EF096B" w:rsidP="00EF096B">
            <w:r w:rsidRPr="00383EE7">
              <w:t xml:space="preserve">Livrarea se efectuiază </w:t>
            </w:r>
            <w:r>
              <w:t>pe parcursul an.</w:t>
            </w:r>
            <w:r w:rsidRPr="00383EE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83EE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 solicitarea</w:t>
            </w:r>
            <w:r w:rsidRPr="00742E4C">
              <w:rPr>
                <w:b/>
                <w:lang w:val="en-US"/>
              </w:rPr>
              <w:t>.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5B0161" w:rsidRDefault="00EF096B" w:rsidP="00EF096B">
            <w:r>
              <w:t>MD34TRPCCG518430A00218AA</w:t>
            </w:r>
          </w:p>
        </w:tc>
      </w:tr>
      <w:tr w:rsidR="00EF096B" w:rsidRPr="00D96B1D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33140000-3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D86546" w:rsidRDefault="00EF096B" w:rsidP="00EF096B">
            <w:pPr>
              <w:rPr>
                <w:rStyle w:val="aff"/>
                <w:b/>
                <w:i w:val="0"/>
                <w:lang w:val="ro-MD"/>
              </w:rPr>
            </w:pPr>
            <w:r w:rsidRPr="00D86546">
              <w:rPr>
                <w:rStyle w:val="aff"/>
                <w:b/>
                <w:lang w:val="ro-MD"/>
              </w:rPr>
              <w:t>P</w:t>
            </w:r>
            <w:r w:rsidRPr="00D86546">
              <w:rPr>
                <w:rStyle w:val="aff"/>
                <w:b/>
                <w:lang w:val="en-US"/>
              </w:rPr>
              <w:t>achete</w:t>
            </w:r>
            <w:r w:rsidRPr="00D86546">
              <w:rPr>
                <w:rStyle w:val="aff"/>
                <w:b/>
                <w:lang w:val="ro-MD"/>
              </w:rPr>
              <w:t xml:space="preserve"> pentru deșeuri biologice </w:t>
            </w:r>
            <w:r w:rsidRPr="00D86546">
              <w:rPr>
                <w:rStyle w:val="aff"/>
                <w:b/>
                <w:u w:val="single"/>
                <w:lang w:val="ro-MD"/>
              </w:rPr>
              <w:t>volum 50 litri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7D6A84" w:rsidRDefault="00EF096B" w:rsidP="00EF096B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5312B3" w:rsidRDefault="00EF096B" w:rsidP="00EF096B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6B" w:rsidRPr="00C00499" w:rsidRDefault="00EF096B" w:rsidP="00EF096B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</w:tr>
      <w:tr w:rsidR="00EF096B" w:rsidRPr="00D96B1D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33140000-3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D86546" w:rsidRDefault="00EF096B" w:rsidP="00EF096B">
            <w:pPr>
              <w:rPr>
                <w:rStyle w:val="aff"/>
                <w:b/>
                <w:i w:val="0"/>
                <w:lang w:val="ro-MD"/>
              </w:rPr>
            </w:pPr>
            <w:r w:rsidRPr="00D86546">
              <w:rPr>
                <w:rStyle w:val="aff"/>
                <w:b/>
                <w:lang w:val="ro-MD"/>
              </w:rPr>
              <w:t xml:space="preserve">Pachete pentru deșeuri biologice </w:t>
            </w:r>
            <w:r w:rsidRPr="00D86546">
              <w:rPr>
                <w:rStyle w:val="aff"/>
                <w:b/>
                <w:u w:val="single"/>
                <w:lang w:val="ro-MD"/>
              </w:rPr>
              <w:t>volum 120 litri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5312B3" w:rsidRDefault="00EF096B" w:rsidP="00EF096B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FA28AF" w:rsidRDefault="00EF096B" w:rsidP="00EF096B">
            <w:pPr>
              <w:rPr>
                <w:rStyle w:val="aff"/>
                <w:i w:val="0"/>
                <w:lang w:val="en-US"/>
              </w:rPr>
            </w:pPr>
            <w:r>
              <w:rPr>
                <w:rStyle w:val="aff"/>
                <w:lang w:val="en-US"/>
              </w:rPr>
              <w:t>5000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6B" w:rsidRPr="00C00499" w:rsidRDefault="00EF096B" w:rsidP="00EF096B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</w:tr>
      <w:tr w:rsidR="00EF096B" w:rsidRPr="00D96B1D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lastRenderedPageBreak/>
              <w:t>33140000-3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D86546" w:rsidRDefault="00EF096B" w:rsidP="00EF096B">
            <w:pPr>
              <w:rPr>
                <w:rStyle w:val="aff"/>
                <w:b/>
                <w:lang w:val="ro-MD"/>
              </w:rPr>
            </w:pPr>
            <w:r w:rsidRPr="00D86546">
              <w:rPr>
                <w:rStyle w:val="aff"/>
                <w:b/>
                <w:lang w:val="ro-MD"/>
              </w:rPr>
              <w:t xml:space="preserve">Cutii EcoBox pentru deșeuri biologice </w:t>
            </w:r>
            <w:r w:rsidRPr="00D86546">
              <w:rPr>
                <w:rStyle w:val="aff"/>
                <w:b/>
                <w:u w:val="single"/>
                <w:lang w:val="ro-MD"/>
              </w:rPr>
              <w:t>volum 20 litri</w:t>
            </w:r>
            <w:r w:rsidRPr="00D86546">
              <w:rPr>
                <w:rStyle w:val="aff"/>
                <w:b/>
                <w:lang w:val="ro-MD"/>
              </w:rPr>
              <w:t xml:space="preserve"> (set cu pachet galben)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5312B3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5000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6B" w:rsidRPr="00C00499" w:rsidRDefault="00EF096B" w:rsidP="00EF096B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</w:tr>
      <w:tr w:rsidR="00EF096B" w:rsidRPr="00D96B1D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33140000-3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D86546" w:rsidRDefault="00EF096B" w:rsidP="00EF096B">
            <w:pPr>
              <w:rPr>
                <w:rStyle w:val="aff"/>
                <w:b/>
                <w:lang w:val="ro-MD"/>
              </w:rPr>
            </w:pPr>
            <w:r w:rsidRPr="00D86546">
              <w:rPr>
                <w:rStyle w:val="aff"/>
                <w:b/>
                <w:lang w:val="ro-MD"/>
              </w:rPr>
              <w:t xml:space="preserve">Cutii EcoBox pentru deșeuri biologice </w:t>
            </w:r>
            <w:r w:rsidRPr="00D86546">
              <w:rPr>
                <w:rStyle w:val="aff"/>
                <w:b/>
                <w:u w:val="single"/>
                <w:lang w:val="ro-MD"/>
              </w:rPr>
              <w:t>volum 10 litri</w:t>
            </w:r>
            <w:r w:rsidRPr="00D86546">
              <w:rPr>
                <w:rStyle w:val="aff"/>
                <w:b/>
                <w:lang w:val="ro-MD"/>
              </w:rPr>
              <w:t xml:space="preserve"> (set cu pachet galben)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6B" w:rsidRPr="00C00499" w:rsidRDefault="00EF096B" w:rsidP="00EF096B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</w:tr>
      <w:tr w:rsidR="00EF096B" w:rsidRPr="00D96B1D" w:rsidTr="00BE1EAF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r w:rsidRPr="00941038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33140000-3</w:t>
            </w:r>
            <w:bookmarkStart w:id="0" w:name="_GoBack"/>
            <w:bookmarkEnd w:id="0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D86546" w:rsidRDefault="00EF096B" w:rsidP="00EF096B">
            <w:pPr>
              <w:rPr>
                <w:rStyle w:val="aff"/>
                <w:b/>
                <w:lang w:val="ro-MD"/>
              </w:rPr>
            </w:pPr>
            <w:r w:rsidRPr="00D86546">
              <w:rPr>
                <w:rStyle w:val="aff"/>
                <w:b/>
                <w:lang w:val="ro-MD"/>
              </w:rPr>
              <w:t>Saci pentru cadavre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Default="00EF096B" w:rsidP="00EF096B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C00499" w:rsidRDefault="00EF096B" w:rsidP="00EF096B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6B" w:rsidRPr="00C00499" w:rsidRDefault="00EF096B" w:rsidP="00EF096B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96B" w:rsidRPr="00D96B1D" w:rsidRDefault="00EF096B" w:rsidP="00EF096B"/>
        </w:tc>
      </w:tr>
      <w:tr w:rsidR="00474A6E" w:rsidRPr="00D96B1D" w:rsidTr="00474A6E">
        <w:trPr>
          <w:trHeight w:val="7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Default="00474A6E" w:rsidP="005A35EF"/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r>
              <w:t>Total lot 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pPr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D96B1D" w:rsidRDefault="00474A6E" w:rsidP="005A35EF"/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C00499" w:rsidRDefault="00474A6E" w:rsidP="005A35EF"/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D96B1D" w:rsidRDefault="00474A6E" w:rsidP="005A35EF"/>
        </w:tc>
      </w:tr>
      <w:tr w:rsidR="006D48AE" w:rsidRPr="005B0161" w:rsidTr="006D48AE">
        <w:trPr>
          <w:gridAfter w:val="11"/>
          <w:wAfter w:w="3441" w:type="pct"/>
          <w:trHeight w:val="22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8AE" w:rsidRPr="005B0161" w:rsidRDefault="006D48AE" w:rsidP="006D48AE">
            <w:r>
              <w:t xml:space="preserve">              </w:t>
            </w:r>
            <w:r w:rsidRPr="005B0161">
              <w:t xml:space="preserve"> Semnat:__________</w:t>
            </w:r>
            <w:r>
              <w:t>__________________________________</w:t>
            </w:r>
            <w:r w:rsidRPr="005B0161">
              <w:t xml:space="preserve"> Numele, Prenume</w:t>
            </w:r>
            <w:r w:rsidR="00232FCF">
              <w:t>le:_________________________</w:t>
            </w:r>
            <w:r w:rsidRPr="005B0161">
              <w:t xml:space="preserve"> În calitate de: ________________</w:t>
            </w:r>
          </w:p>
          <w:p w:rsidR="006D48AE" w:rsidRPr="005B0161" w:rsidRDefault="006D48AE" w:rsidP="006D48AE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</w:t>
            </w:r>
            <w:r w:rsidR="00232FCF">
              <w:rPr>
                <w:bCs/>
                <w:iCs/>
              </w:rPr>
              <w:t>rtantul: _________________</w:t>
            </w:r>
            <w:r w:rsidRPr="005B0161">
              <w:rPr>
                <w:bCs/>
                <w:iCs/>
              </w:rPr>
              <w:t xml:space="preserve"> Adresa: _____________________________</w:t>
            </w:r>
            <w:r w:rsidR="0094127B">
              <w:rPr>
                <w:bCs/>
                <w:iCs/>
              </w:rPr>
              <w:t>____</w:t>
            </w:r>
            <w:r w:rsidRPr="005B0161">
              <w:rPr>
                <w:bCs/>
                <w:iCs/>
              </w:rPr>
              <w:t>_</w:t>
            </w:r>
          </w:p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</w:tr>
      <w:tr w:rsidR="006D48AE" w:rsidRPr="005B0161" w:rsidTr="00474A6E">
        <w:trPr>
          <w:gridAfter w:val="11"/>
          <w:wAfter w:w="3441" w:type="pct"/>
          <w:trHeight w:val="22"/>
        </w:trPr>
        <w:tc>
          <w:tcPr>
            <w:tcW w:w="627" w:type="pct"/>
            <w:tcBorders>
              <w:top w:val="single" w:sz="4" w:space="0" w:color="auto"/>
            </w:tcBorders>
          </w:tcPr>
          <w:p w:rsidR="006D48AE" w:rsidRDefault="006D48AE" w:rsidP="00CD0626">
            <w:pPr>
              <w:tabs>
                <w:tab w:val="left" w:pos="6120"/>
              </w:tabs>
            </w:pPr>
            <w:r>
              <w:t xml:space="preserve">                                             </w:t>
            </w: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</w:tr>
    </w:tbl>
    <w:p w:rsidR="00E96314" w:rsidRDefault="00E96314"/>
    <w:sectPr w:rsidR="00E96314" w:rsidSect="00F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3F" w:rsidRDefault="00B00D3F" w:rsidP="00E329FE">
      <w:r>
        <w:separator/>
      </w:r>
    </w:p>
  </w:endnote>
  <w:endnote w:type="continuationSeparator" w:id="0">
    <w:p w:rsidR="00B00D3F" w:rsidRDefault="00B00D3F" w:rsidP="00E3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3F" w:rsidRDefault="00B00D3F" w:rsidP="00E329FE">
      <w:r>
        <w:separator/>
      </w:r>
    </w:p>
  </w:footnote>
  <w:footnote w:type="continuationSeparator" w:id="0">
    <w:p w:rsidR="00B00D3F" w:rsidRDefault="00B00D3F" w:rsidP="00E3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0FE86247"/>
    <w:multiLevelType w:val="hybridMultilevel"/>
    <w:tmpl w:val="5728F3C8"/>
    <w:lvl w:ilvl="0" w:tplc="B330D2D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60308C9"/>
    <w:multiLevelType w:val="hybridMultilevel"/>
    <w:tmpl w:val="7FF4503C"/>
    <w:lvl w:ilvl="0" w:tplc="8E8AAB7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072879"/>
    <w:multiLevelType w:val="hybridMultilevel"/>
    <w:tmpl w:val="907A22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C1A79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F507C5D"/>
    <w:multiLevelType w:val="hybridMultilevel"/>
    <w:tmpl w:val="0A3CFED2"/>
    <w:lvl w:ilvl="0" w:tplc="792055BA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13"/>
  </w:num>
  <w:num w:numId="8">
    <w:abstractNumId w:val="22"/>
  </w:num>
  <w:num w:numId="9">
    <w:abstractNumId w:val="5"/>
  </w:num>
  <w:num w:numId="10">
    <w:abstractNumId w:val="27"/>
  </w:num>
  <w:num w:numId="11">
    <w:abstractNumId w:val="18"/>
  </w:num>
  <w:num w:numId="12">
    <w:abstractNumId w:val="11"/>
  </w:num>
  <w:num w:numId="13">
    <w:abstractNumId w:val="25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15"/>
  </w:num>
  <w:num w:numId="22">
    <w:abstractNumId w:val="21"/>
  </w:num>
  <w:num w:numId="23">
    <w:abstractNumId w:val="7"/>
  </w:num>
  <w:num w:numId="24">
    <w:abstractNumId w:val="20"/>
  </w:num>
  <w:num w:numId="25">
    <w:abstractNumId w:val="0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7E"/>
    <w:rsid w:val="000029CF"/>
    <w:rsid w:val="00034B5B"/>
    <w:rsid w:val="000747FA"/>
    <w:rsid w:val="000951C5"/>
    <w:rsid w:val="000A7413"/>
    <w:rsid w:val="000F0FAC"/>
    <w:rsid w:val="001142C5"/>
    <w:rsid w:val="0011627E"/>
    <w:rsid w:val="00217193"/>
    <w:rsid w:val="00232FCF"/>
    <w:rsid w:val="002F4B80"/>
    <w:rsid w:val="00343B7E"/>
    <w:rsid w:val="003A2654"/>
    <w:rsid w:val="004222BA"/>
    <w:rsid w:val="00447BB8"/>
    <w:rsid w:val="004720E2"/>
    <w:rsid w:val="00474A6E"/>
    <w:rsid w:val="004A00E1"/>
    <w:rsid w:val="004C2B6F"/>
    <w:rsid w:val="00550F4A"/>
    <w:rsid w:val="00573647"/>
    <w:rsid w:val="00586D32"/>
    <w:rsid w:val="005946E0"/>
    <w:rsid w:val="005B2677"/>
    <w:rsid w:val="00601CAE"/>
    <w:rsid w:val="0062758F"/>
    <w:rsid w:val="00633176"/>
    <w:rsid w:val="006760CB"/>
    <w:rsid w:val="006A0D19"/>
    <w:rsid w:val="006B5517"/>
    <w:rsid w:val="006D48AE"/>
    <w:rsid w:val="006E2826"/>
    <w:rsid w:val="00764782"/>
    <w:rsid w:val="00770225"/>
    <w:rsid w:val="00793F6F"/>
    <w:rsid w:val="007B7677"/>
    <w:rsid w:val="007D1A21"/>
    <w:rsid w:val="008F0518"/>
    <w:rsid w:val="00927D01"/>
    <w:rsid w:val="0094127B"/>
    <w:rsid w:val="009564C2"/>
    <w:rsid w:val="009709D4"/>
    <w:rsid w:val="009F31C6"/>
    <w:rsid w:val="00A04A2B"/>
    <w:rsid w:val="00A95E60"/>
    <w:rsid w:val="00A964DA"/>
    <w:rsid w:val="00AB31FA"/>
    <w:rsid w:val="00B00D3F"/>
    <w:rsid w:val="00B40775"/>
    <w:rsid w:val="00B60369"/>
    <w:rsid w:val="00B93939"/>
    <w:rsid w:val="00BA2814"/>
    <w:rsid w:val="00BF5C86"/>
    <w:rsid w:val="00C375E2"/>
    <w:rsid w:val="00C50ADE"/>
    <w:rsid w:val="00CD0626"/>
    <w:rsid w:val="00D20C55"/>
    <w:rsid w:val="00D738B9"/>
    <w:rsid w:val="00D864B8"/>
    <w:rsid w:val="00DC7343"/>
    <w:rsid w:val="00E329FE"/>
    <w:rsid w:val="00E96314"/>
    <w:rsid w:val="00EB56D6"/>
    <w:rsid w:val="00ED5ED0"/>
    <w:rsid w:val="00EF096B"/>
    <w:rsid w:val="00F424BA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3B44"/>
  <w15:chartTrackingRefBased/>
  <w15:docId w15:val="{5742F34B-E21D-4527-B53B-4C40F998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B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10"/>
    <w:next w:val="a"/>
    <w:link w:val="11"/>
    <w:qFormat/>
    <w:rsid w:val="00F424BA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24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24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Sub-Clause Sub-paragraph, Sub-Clause Sub-paragraph"/>
    <w:basedOn w:val="a"/>
    <w:next w:val="a"/>
    <w:link w:val="40"/>
    <w:qFormat/>
    <w:rsid w:val="00F424BA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24BA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24BA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"/>
    <w:next w:val="a"/>
    <w:link w:val="90"/>
    <w:qFormat/>
    <w:rsid w:val="00F424BA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424BA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424BA"/>
    <w:rPr>
      <w:rFonts w:ascii="Cambria" w:eastAsia="Calibri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F424BA"/>
    <w:rPr>
      <w:rFonts w:ascii="Cambria" w:eastAsia="Calibri" w:hAnsi="Cambria" w:cs="Times New Roman"/>
      <w:b/>
      <w:bCs/>
      <w:noProof/>
      <w:color w:val="4F81BD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, Sub-Clause Sub-paragraph Знак"/>
    <w:basedOn w:val="a0"/>
    <w:link w:val="4"/>
    <w:rsid w:val="00F424BA"/>
    <w:rPr>
      <w:rFonts w:ascii="Baltica RR" w:eastAsia="Calibri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424BA"/>
    <w:rPr>
      <w:rFonts w:ascii="Times New Roman" w:eastAsia="Calibri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F424BA"/>
    <w:rPr>
      <w:rFonts w:ascii="Calibri" w:eastAsia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F424BA"/>
    <w:rPr>
      <w:rFonts w:ascii="Cambria" w:eastAsia="Calibri" w:hAnsi="Cambria" w:cs="Times New Roman"/>
      <w:lang w:val="ro-RO"/>
    </w:rPr>
  </w:style>
  <w:style w:type="paragraph" w:styleId="a3">
    <w:name w:val="footer"/>
    <w:basedOn w:val="a"/>
    <w:link w:val="a4"/>
    <w:rsid w:val="00F424B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424BA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styleId="a5">
    <w:name w:val="page number"/>
    <w:rsid w:val="00F424BA"/>
    <w:rPr>
      <w:rFonts w:cs="Times New Roman"/>
    </w:rPr>
  </w:style>
  <w:style w:type="paragraph" w:customStyle="1" w:styleId="10">
    <w:name w:val="Абзац списка1"/>
    <w:aliases w:val="HotarirePunct1"/>
    <w:basedOn w:val="a"/>
    <w:rsid w:val="00F424BA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"/>
    <w:link w:val="a7"/>
    <w:rsid w:val="00F424BA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0"/>
    <w:link w:val="a6"/>
    <w:rsid w:val="00F424BA"/>
    <w:rPr>
      <w:rFonts w:ascii="Baltica RR" w:eastAsia="Calibri" w:hAnsi="Baltica RR" w:cs="Times New Roman"/>
      <w:sz w:val="24"/>
      <w:szCs w:val="20"/>
      <w:lang w:val="ro-RO"/>
    </w:rPr>
  </w:style>
  <w:style w:type="paragraph" w:styleId="a8">
    <w:name w:val="header"/>
    <w:basedOn w:val="a"/>
    <w:link w:val="a9"/>
    <w:rsid w:val="00F424BA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F42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424BA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F424BA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styleId="ac">
    <w:name w:val="Body Text Indent"/>
    <w:basedOn w:val="a"/>
    <w:link w:val="ad"/>
    <w:rsid w:val="00F424BA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24B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F424BA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24BA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23">
    <w:name w:val="Body Text 2"/>
    <w:basedOn w:val="a"/>
    <w:link w:val="24"/>
    <w:rsid w:val="00F424BA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24BA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ae">
    <w:name w:val="Balloon Text"/>
    <w:basedOn w:val="a"/>
    <w:link w:val="af"/>
    <w:semiHidden/>
    <w:rsid w:val="00F424BA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F424BA"/>
    <w:rPr>
      <w:rFonts w:ascii="Tahoma" w:eastAsia="Calibri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F424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F424BA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"/>
    <w:rsid w:val="00F424BA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"/>
    <w:rsid w:val="00F424BA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"/>
    <w:link w:val="32"/>
    <w:rsid w:val="00F424BA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4BA"/>
    <w:rPr>
      <w:rFonts w:ascii="Times New Roman" w:eastAsia="Calibri" w:hAnsi="Times New Roman" w:cs="Times New Roman"/>
      <w:sz w:val="16"/>
      <w:szCs w:val="16"/>
      <w:lang w:val="ro-RO"/>
    </w:rPr>
  </w:style>
  <w:style w:type="character" w:styleId="af2">
    <w:name w:val="Hyperlink"/>
    <w:uiPriority w:val="99"/>
    <w:rsid w:val="00F424BA"/>
    <w:rPr>
      <w:color w:val="0000FF"/>
      <w:u w:val="single"/>
    </w:rPr>
  </w:style>
  <w:style w:type="paragraph" w:customStyle="1" w:styleId="cp">
    <w:name w:val="cp"/>
    <w:basedOn w:val="a"/>
    <w:rsid w:val="00F424BA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"/>
    <w:rsid w:val="00F424BA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"/>
    <w:qFormat/>
    <w:rsid w:val="00F424BA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"/>
    <w:rsid w:val="00F424BA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"/>
    <w:rsid w:val="00F424BA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"/>
    <w:qFormat/>
    <w:rsid w:val="00F424BA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F424BA"/>
    <w:pPr>
      <w:spacing w:after="240"/>
    </w:pPr>
    <w:rPr>
      <w:noProof w:val="0"/>
      <w:szCs w:val="20"/>
      <w:lang w:val="en-US"/>
    </w:rPr>
  </w:style>
  <w:style w:type="paragraph" w:customStyle="1" w:styleId="12">
    <w:name w:val="Заголовок оглавления1"/>
    <w:basedOn w:val="1"/>
    <w:next w:val="a"/>
    <w:rsid w:val="00F424BA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F424BA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3">
    <w:name w:val="toc 1"/>
    <w:basedOn w:val="a"/>
    <w:next w:val="a"/>
    <w:autoRedefine/>
    <w:uiPriority w:val="39"/>
    <w:rsid w:val="00F424BA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"/>
    <w:next w:val="a"/>
    <w:autoRedefine/>
    <w:uiPriority w:val="39"/>
    <w:rsid w:val="00F424BA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3">
    <w:name w:val="footnote text"/>
    <w:basedOn w:val="a"/>
    <w:link w:val="af4"/>
    <w:rsid w:val="00F424BA"/>
    <w:pPr>
      <w:jc w:val="both"/>
    </w:pPr>
    <w:rPr>
      <w:noProof w:val="0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rsid w:val="00F424BA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5">
    <w:name w:val="footnote reference"/>
    <w:rsid w:val="00F424BA"/>
    <w:rPr>
      <w:vertAlign w:val="superscript"/>
    </w:rPr>
  </w:style>
  <w:style w:type="character" w:styleId="af6">
    <w:name w:val="annotation reference"/>
    <w:uiPriority w:val="99"/>
    <w:rsid w:val="00F424BA"/>
    <w:rPr>
      <w:sz w:val="16"/>
    </w:rPr>
  </w:style>
  <w:style w:type="paragraph" w:styleId="af7">
    <w:name w:val="annotation text"/>
    <w:basedOn w:val="a"/>
    <w:link w:val="af8"/>
    <w:uiPriority w:val="99"/>
    <w:rsid w:val="00F424BA"/>
    <w:rPr>
      <w:noProof w:val="0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F42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424BA"/>
    <w:rPr>
      <w:b/>
      <w:bCs/>
    </w:rPr>
  </w:style>
  <w:style w:type="character" w:customStyle="1" w:styleId="afa">
    <w:name w:val="Тема примечания Знак"/>
    <w:basedOn w:val="af8"/>
    <w:link w:val="af9"/>
    <w:rsid w:val="00F424B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424BA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F424BA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val="en-US"/>
    </w:rPr>
  </w:style>
  <w:style w:type="character" w:customStyle="1" w:styleId="apple-converted-space">
    <w:name w:val="apple-converted-space"/>
    <w:rsid w:val="00F424BA"/>
  </w:style>
  <w:style w:type="paragraph" w:customStyle="1" w:styleId="Style3">
    <w:name w:val="Style3"/>
    <w:basedOn w:val="3"/>
    <w:link w:val="Style3Char"/>
    <w:qFormat/>
    <w:rsid w:val="00F424B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F424BA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rsid w:val="00F424BA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"/>
    <w:next w:val="a"/>
    <w:autoRedefine/>
    <w:uiPriority w:val="39"/>
    <w:rsid w:val="00F424BA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"/>
    <w:next w:val="a"/>
    <w:autoRedefine/>
    <w:uiPriority w:val="39"/>
    <w:rsid w:val="00F424BA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"/>
    <w:next w:val="a"/>
    <w:autoRedefine/>
    <w:uiPriority w:val="39"/>
    <w:rsid w:val="00F424BA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"/>
    <w:next w:val="a"/>
    <w:autoRedefine/>
    <w:uiPriority w:val="39"/>
    <w:rsid w:val="00F424BA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"/>
    <w:next w:val="a"/>
    <w:autoRedefine/>
    <w:uiPriority w:val="39"/>
    <w:rsid w:val="00F424BA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"/>
    <w:uiPriority w:val="99"/>
    <w:rsid w:val="00F424BA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F424BA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"/>
    <w:uiPriority w:val="99"/>
    <w:rsid w:val="00F424BA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F424BA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semiHidden/>
    <w:rsid w:val="00F424B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4BA"/>
    <w:rPr>
      <w:rFonts w:ascii="Consolas" w:eastAsia="Calibri" w:hAnsi="Consolas" w:cs="Times New Roman"/>
      <w:noProof/>
      <w:sz w:val="20"/>
      <w:szCs w:val="20"/>
      <w:lang w:val="ro-RO"/>
    </w:rPr>
  </w:style>
  <w:style w:type="paragraph" w:customStyle="1" w:styleId="14">
    <w:name w:val="Без интервала1"/>
    <w:link w:val="NoSpacingChar"/>
    <w:rsid w:val="00F42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4"/>
    <w:locked/>
    <w:rsid w:val="00F42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F424BA"/>
    <w:pPr>
      <w:tabs>
        <w:tab w:val="left" w:pos="1134"/>
      </w:tabs>
      <w:ind w:left="360" w:hanging="360"/>
      <w:jc w:val="both"/>
    </w:pPr>
    <w:rPr>
      <w:rFonts w:eastAsia="Times New Roman"/>
      <w:noProof w:val="0"/>
      <w:lang w:val="en-US"/>
    </w:rPr>
  </w:style>
  <w:style w:type="paragraph" w:styleId="afc">
    <w:name w:val="TOC Heading"/>
    <w:basedOn w:val="1"/>
    <w:next w:val="a"/>
    <w:uiPriority w:val="39"/>
    <w:unhideWhenUsed/>
    <w:qFormat/>
    <w:rsid w:val="00F424BA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afd">
    <w:name w:val="No Spacing"/>
    <w:link w:val="afe"/>
    <w:uiPriority w:val="1"/>
    <w:qFormat/>
    <w:rsid w:val="00F4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rsid w:val="00F4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nderitemrowtitle">
    <w:name w:val="tender__item__row__title"/>
    <w:basedOn w:val="a0"/>
    <w:rsid w:val="00F424BA"/>
  </w:style>
  <w:style w:type="character" w:styleId="aff">
    <w:name w:val="Emphasis"/>
    <w:uiPriority w:val="99"/>
    <w:qFormat/>
    <w:rsid w:val="00EB56D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5</cp:revision>
  <dcterms:created xsi:type="dcterms:W3CDTF">2022-01-10T09:18:00Z</dcterms:created>
  <dcterms:modified xsi:type="dcterms:W3CDTF">2022-01-13T08:16:00Z</dcterms:modified>
</cp:coreProperties>
</file>