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05429D10"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A3602F" w:rsidRPr="00A3602F">
        <w:rPr>
          <w:bCs/>
          <w:iCs/>
          <w:color w:val="000000" w:themeColor="text1"/>
          <w:sz w:val="22"/>
          <w:shd w:val="clear" w:color="auto" w:fill="FFFFFF"/>
          <w:lang w:val="ro-MD"/>
        </w:rPr>
        <w:t xml:space="preserve">Achiziționarea medicamentelor necesare instituțiilor medico-sanitare publice (IMSP) și instituțiilor bugetare care prestează servicii medicale și sociale pentru anul 2026 (Lista de bază, repetat nr. </w:t>
      </w:r>
      <w:r w:rsidR="003D5D87">
        <w:rPr>
          <w:bCs/>
          <w:iCs/>
          <w:color w:val="000000" w:themeColor="text1"/>
          <w:sz w:val="22"/>
          <w:shd w:val="clear" w:color="auto" w:fill="FFFFFF"/>
          <w:lang w:val="ro-MD"/>
        </w:rPr>
        <w:t>4</w:t>
      </w:r>
      <w:r w:rsidR="00A3602F" w:rsidRPr="00A3602F">
        <w:rPr>
          <w:bCs/>
          <w:iCs/>
          <w:color w:val="000000" w:themeColor="text1"/>
          <w:sz w:val="22"/>
          <w:shd w:val="clear" w:color="auto" w:fill="FFFFFF"/>
          <w:lang w:val="ro-MD"/>
        </w:rPr>
        <w:t xml:space="preserve"> + Lista suplimentară nr. 1, repetat nr. </w:t>
      </w:r>
      <w:r w:rsidR="003D5D87">
        <w:rPr>
          <w:bCs/>
          <w:iCs/>
          <w:color w:val="000000" w:themeColor="text1"/>
          <w:sz w:val="22"/>
          <w:shd w:val="clear" w:color="auto" w:fill="FFFFFF"/>
          <w:lang w:val="ro-MD"/>
        </w:rPr>
        <w:t>3</w:t>
      </w:r>
      <w:r w:rsidR="00A3602F" w:rsidRPr="00A3602F">
        <w:rPr>
          <w:bCs/>
          <w:iCs/>
          <w:color w:val="000000" w:themeColor="text1"/>
          <w:sz w:val="22"/>
          <w:shd w:val="clear" w:color="auto" w:fill="FFFFFF"/>
          <w:lang w:val="ro-MD"/>
        </w:rPr>
        <w:t xml:space="preserve"> + Lista suplimentară nr. 2, repetat nr. </w:t>
      </w:r>
      <w:r w:rsidR="003D5D87">
        <w:rPr>
          <w:bCs/>
          <w:iCs/>
          <w:color w:val="000000" w:themeColor="text1"/>
          <w:sz w:val="22"/>
          <w:shd w:val="clear" w:color="auto" w:fill="FFFFFF"/>
          <w:lang w:val="ro-MD"/>
        </w:rPr>
        <w:t>3</w:t>
      </w:r>
      <w:r w:rsidR="00A3602F" w:rsidRPr="00A3602F">
        <w:rPr>
          <w:bCs/>
          <w:iCs/>
          <w:color w:val="000000" w:themeColor="text1"/>
          <w:sz w:val="22"/>
          <w:shd w:val="clear" w:color="auto" w:fill="FFFFFF"/>
          <w:lang w:val="ro-MD"/>
        </w:rPr>
        <w:t>)</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1AC8F2A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FC7F8A" w:rsidRPr="00FC7F8A">
        <w:rPr>
          <w:rFonts w:eastAsia="PMingLiU"/>
          <w:color w:val="000000" w:themeColor="text1"/>
          <w:sz w:val="24"/>
          <w:szCs w:val="24"/>
          <w:lang w:val="ro-RO" w:eastAsia="zh-CN"/>
        </w:rPr>
        <w:t xml:space="preserve">Achiziționarea medicamentelor necesare instituțiilor medico-sanitare publice (IMSP) și instituțiilor bugetare care prestează servicii medicale și sociale pentru anul 2026 (Lista de bază, repetat nr. </w:t>
      </w:r>
      <w:r w:rsidR="003D5D87">
        <w:rPr>
          <w:rFonts w:eastAsia="PMingLiU"/>
          <w:color w:val="000000" w:themeColor="text1"/>
          <w:sz w:val="24"/>
          <w:szCs w:val="24"/>
          <w:lang w:val="ro-RO" w:eastAsia="zh-CN"/>
        </w:rPr>
        <w:t>4</w:t>
      </w:r>
      <w:r w:rsidR="00FC7F8A" w:rsidRPr="00FC7F8A">
        <w:rPr>
          <w:rFonts w:eastAsia="PMingLiU"/>
          <w:color w:val="000000" w:themeColor="text1"/>
          <w:sz w:val="24"/>
          <w:szCs w:val="24"/>
          <w:lang w:val="ro-RO" w:eastAsia="zh-CN"/>
        </w:rPr>
        <w:t xml:space="preserve"> + Lista suplimentară nr. 1, repetat nr. </w:t>
      </w:r>
      <w:r w:rsidR="003D5D87">
        <w:rPr>
          <w:rFonts w:eastAsia="PMingLiU"/>
          <w:color w:val="000000" w:themeColor="text1"/>
          <w:sz w:val="24"/>
          <w:szCs w:val="24"/>
          <w:lang w:val="ro-RO" w:eastAsia="zh-CN"/>
        </w:rPr>
        <w:t>3</w:t>
      </w:r>
      <w:r w:rsidR="00FC7F8A" w:rsidRPr="00FC7F8A">
        <w:rPr>
          <w:rFonts w:eastAsia="PMingLiU"/>
          <w:color w:val="000000" w:themeColor="text1"/>
          <w:sz w:val="24"/>
          <w:szCs w:val="24"/>
          <w:lang w:val="ro-RO" w:eastAsia="zh-CN"/>
        </w:rPr>
        <w:t xml:space="preserve"> + Lista suplimentară nr. 2, repetat nr. </w:t>
      </w:r>
      <w:r w:rsidR="003D5D87">
        <w:rPr>
          <w:rFonts w:eastAsia="PMingLiU"/>
          <w:color w:val="000000" w:themeColor="text1"/>
          <w:sz w:val="24"/>
          <w:szCs w:val="24"/>
          <w:lang w:val="ro-RO" w:eastAsia="zh-CN"/>
        </w:rPr>
        <w:t>3</w:t>
      </w:r>
      <w:r w:rsidR="00FC7F8A" w:rsidRPr="00FC7F8A">
        <w:rPr>
          <w:rFonts w:eastAsia="PMingLiU"/>
          <w:color w:val="000000" w:themeColor="text1"/>
          <w:sz w:val="24"/>
          <w:szCs w:val="24"/>
          <w:lang w:val="ro-RO" w:eastAsia="zh-CN"/>
        </w:rPr>
        <w:t>)</w:t>
      </w:r>
      <w:r w:rsidRPr="00AA759C">
        <w:rPr>
          <w:rFonts w:eastAsia="PMingLiU"/>
          <w:color w:val="000000" w:themeColor="text1"/>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0BFCCBE"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AA759C">
        <w:rPr>
          <w:rFonts w:eastAsia="PMingLiU"/>
          <w:sz w:val="24"/>
          <w:szCs w:val="24"/>
          <w:lang w:val="ro-RO" w:eastAsia="zh-CN"/>
        </w:rPr>
        <w:t>Licitației deschise</w:t>
      </w:r>
      <w:r w:rsidR="0095221E" w:rsidRPr="00670535">
        <w:rPr>
          <w:rFonts w:eastAsia="PMingLiU"/>
          <w:sz w:val="24"/>
          <w:szCs w:val="24"/>
          <w:lang w:val="ro-RO" w:eastAsia="zh-CN"/>
        </w:rPr>
        <w:t xml:space="preserve"> nr</w:t>
      </w:r>
      <w:r w:rsidRPr="00670535">
        <w:rPr>
          <w:rFonts w:eastAsia="PMingLiU"/>
          <w:sz w:val="24"/>
          <w:szCs w:val="24"/>
          <w:lang w:val="ro-RO" w:eastAsia="zh-CN"/>
        </w:rPr>
        <w:t>.</w:t>
      </w:r>
      <w:r w:rsidR="005A45FE" w:rsidRPr="005A45FE">
        <w:t xml:space="preserve"> </w:t>
      </w:r>
      <w:r w:rsidR="005A45FE" w:rsidRPr="005A45FE">
        <w:rPr>
          <w:rFonts w:eastAsia="PMingLiU"/>
          <w:sz w:val="24"/>
          <w:szCs w:val="24"/>
          <w:lang w:val="ro-RO" w:eastAsia="zh-CN"/>
        </w:rPr>
        <w:t>ocds-b3wdp1-MD-1767974229483</w:t>
      </w:r>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Listparagraf"/>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3"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3"/>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4"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5" w:name="_Hlk139896014"/>
      <w:r w:rsidRPr="00670535">
        <w:rPr>
          <w:rFonts w:eastAsia="PMingLiU"/>
          <w:iCs/>
          <w:sz w:val="24"/>
          <w:szCs w:val="24"/>
          <w:lang w:val="ro-RO" w:eastAsia="zh-CN"/>
        </w:rPr>
        <w:t xml:space="preserve"> </w:t>
      </w:r>
      <w:bookmarkEnd w:id="4"/>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6" w:name="_Hlk139896179"/>
      <w:bookmarkEnd w:id="5"/>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7" w:name="_Hlk139896087"/>
      <w:bookmarkEnd w:id="6"/>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7"/>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8"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8"/>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9"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0" w:name="_Hlk109563791"/>
      <w:r w:rsidRPr="00670535">
        <w:rPr>
          <w:rFonts w:eastAsia="PMingLiU"/>
          <w:sz w:val="24"/>
          <w:szCs w:val="24"/>
          <w:lang w:val="ro-RO" w:eastAsia="zh-CN"/>
        </w:rPr>
        <w:t>Contractul poate fi rezolvit în mod unilateral</w:t>
      </w:r>
      <w:bookmarkEnd w:id="10"/>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9"/>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1" w:name="_Hlk139896389"/>
      <w:r w:rsidRPr="00670535">
        <w:rPr>
          <w:rFonts w:eastAsia="PMingLiU"/>
          <w:sz w:val="24"/>
          <w:szCs w:val="24"/>
          <w:lang w:val="ro-RO" w:eastAsia="zh-CN"/>
        </w:rPr>
        <w:t xml:space="preserve">10.3. </w:t>
      </w:r>
      <w:bookmarkStart w:id="12"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2"/>
    </w:p>
    <w:p w14:paraId="49B2830F" w14:textId="28F0A508" w:rsidR="0095221E" w:rsidRPr="00670535" w:rsidRDefault="0095221E" w:rsidP="00271D0C">
      <w:pPr>
        <w:tabs>
          <w:tab w:val="left" w:pos="1134"/>
        </w:tabs>
        <w:rPr>
          <w:rFonts w:eastAsia="PMingLiU"/>
          <w:sz w:val="24"/>
          <w:szCs w:val="24"/>
          <w:lang w:val="ro-RO" w:eastAsia="zh-CN"/>
        </w:rPr>
      </w:pPr>
      <w:bookmarkStart w:id="13" w:name="_Hlk139896586"/>
      <w:bookmarkEnd w:id="11"/>
      <w:r w:rsidRPr="00670535">
        <w:rPr>
          <w:rFonts w:eastAsia="PMingLiU"/>
          <w:sz w:val="24"/>
          <w:szCs w:val="24"/>
          <w:lang w:val="ro-RO" w:eastAsia="zh-CN"/>
        </w:rPr>
        <w:t xml:space="preserve">10.4. </w:t>
      </w:r>
      <w:bookmarkStart w:id="14"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5" w:name="_Hlk139896833"/>
      <w:bookmarkEnd w:id="13"/>
      <w:bookmarkEnd w:id="14"/>
      <w:r w:rsidRPr="00670535">
        <w:rPr>
          <w:rFonts w:eastAsia="PMingLiU"/>
          <w:iCs/>
          <w:sz w:val="24"/>
          <w:szCs w:val="24"/>
          <w:lang w:val="ro-RO" w:eastAsia="zh-CN"/>
        </w:rPr>
        <w:t xml:space="preserve">10.5. Pentru transferul </w:t>
      </w:r>
      <w:bookmarkStart w:id="16"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7" w:name="_Hlk139896927"/>
      <w:bookmarkEnd w:id="15"/>
      <w:bookmarkEnd w:id="16"/>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7"/>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Listparagraf"/>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Listparagraf"/>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w:t>
      </w:r>
      <w:r w:rsidRPr="00D4611F">
        <w:rPr>
          <w:rFonts w:eastAsia="PMingLiU"/>
          <w:sz w:val="24"/>
          <w:szCs w:val="24"/>
          <w:lang w:val="ro-RO" w:eastAsia="zh-CN"/>
        </w:rPr>
        <w:lastRenderedPageBreak/>
        <w:t>care vor fi recepționate Bunurile, însă cu respectarea graficului de livrare indicat în tabelul de mai sus;</w:t>
      </w:r>
    </w:p>
    <w:p w14:paraId="4D7AC34B" w14:textId="723FA212" w:rsidR="00B91C21" w:rsidRPr="004B4C45" w:rsidRDefault="00B91C21" w:rsidP="00B91C21">
      <w:pPr>
        <w:pStyle w:val="Listparagraf"/>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Pr>
          <w:rFonts w:eastAsia="PMingLiU"/>
          <w:sz w:val="24"/>
          <w:szCs w:val="24"/>
          <w:lang w:val="ro-RO" w:eastAsia="zh-CN"/>
        </w:rPr>
        <w:t>6</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Hyperlink"/>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Listparagraf"/>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una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w:t>
      </w:r>
      <w:proofErr w:type="spellStart"/>
      <w:r w:rsidRPr="0035781A">
        <w:rPr>
          <w:color w:val="000000"/>
          <w:sz w:val="24"/>
          <w:szCs w:val="24"/>
          <w:shd w:val="clear" w:color="auto" w:fill="FFFFFF"/>
        </w:rPr>
        <w:t>parte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pe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Listparagraf"/>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Listparagraf"/>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Listparagraf"/>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Listparagraf"/>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Listparagraf"/>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B3D333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0663D4">
        <w:rPr>
          <w:rFonts w:eastAsia="PMingLiU"/>
          <w:color w:val="000000"/>
          <w:lang w:val="ro-RO" w:eastAsia="zh-CN"/>
        </w:rPr>
        <w:t>5</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8"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15E2728A" w:rsidR="001669AE" w:rsidRPr="00670535" w:rsidRDefault="001669AE" w:rsidP="001B6C02">
            <w:pPr>
              <w:jc w:val="right"/>
              <w:rPr>
                <w:b/>
                <w:i/>
                <w:lang w:val="ro-RO"/>
              </w:rPr>
            </w:pPr>
            <w:r w:rsidRPr="00670535">
              <w:rPr>
                <w:b/>
                <w:bCs/>
                <w:i/>
                <w:iCs/>
                <w:lang w:val="ro-RO"/>
              </w:rPr>
              <w:t xml:space="preserve">                                                                         din „__”_________202</w:t>
            </w:r>
            <w:r w:rsidR="000663D4">
              <w:rPr>
                <w:b/>
                <w:bCs/>
                <w:i/>
                <w:iCs/>
                <w:lang w:val="ro-RO"/>
              </w:rPr>
              <w:t>5</w:t>
            </w:r>
          </w:p>
        </w:tc>
      </w:tr>
      <w:bookmarkEnd w:id="18"/>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19"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19"/>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0"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Ianuarie</w:t>
            </w: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Februarie</w:t>
            </w: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Martie</w:t>
            </w: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Aprilie</w:t>
            </w: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Mai</w:t>
            </w: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0"/>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1B6C02" w:rsidRPr="00B16328" w:rsidRDefault="001B6C02"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B04ED"/>
    <w:rsid w:val="003B596B"/>
    <w:rsid w:val="003D5D87"/>
    <w:rsid w:val="003D6BC3"/>
    <w:rsid w:val="003F299A"/>
    <w:rsid w:val="00420881"/>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A45FE"/>
    <w:rsid w:val="005D4CE8"/>
    <w:rsid w:val="005E1FF5"/>
    <w:rsid w:val="005E66E2"/>
    <w:rsid w:val="005F1999"/>
    <w:rsid w:val="005F2B04"/>
    <w:rsid w:val="00601679"/>
    <w:rsid w:val="00602E93"/>
    <w:rsid w:val="0060468C"/>
    <w:rsid w:val="00614D79"/>
    <w:rsid w:val="0063090F"/>
    <w:rsid w:val="00633BD9"/>
    <w:rsid w:val="00643CDD"/>
    <w:rsid w:val="00643E28"/>
    <w:rsid w:val="00654502"/>
    <w:rsid w:val="00655A63"/>
    <w:rsid w:val="00670535"/>
    <w:rsid w:val="00671EEA"/>
    <w:rsid w:val="0067374F"/>
    <w:rsid w:val="006943A8"/>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A34DA"/>
    <w:rsid w:val="00DB1216"/>
    <w:rsid w:val="00DB1DB2"/>
    <w:rsid w:val="00DB7468"/>
    <w:rsid w:val="00DC4C6E"/>
    <w:rsid w:val="00DE3666"/>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C21"/>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HotarirePunct1"/>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A72C9E"/>
    <w:rPr>
      <w:i/>
      <w:iCs/>
    </w:rPr>
  </w:style>
  <w:style w:type="table" w:customStyle="1" w:styleId="Tabelgril1">
    <w:name w:val="Tabel grilă1"/>
    <w:basedOn w:val="TabelNormal"/>
    <w:next w:val="Tabelgril"/>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C141E-8658-4EF4-B322-B6616690C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12</Pages>
  <Words>4398</Words>
  <Characters>28448</Characters>
  <Application>Microsoft Office Word</Application>
  <DocSecurity>0</DocSecurity>
  <Lines>237</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Doina</cp:lastModifiedBy>
  <cp:revision>38</cp:revision>
  <cp:lastPrinted>2024-01-10T10:22:00Z</cp:lastPrinted>
  <dcterms:created xsi:type="dcterms:W3CDTF">2024-06-25T08:49:00Z</dcterms:created>
  <dcterms:modified xsi:type="dcterms:W3CDTF">2026-01-16T14:24:00Z</dcterms:modified>
</cp:coreProperties>
</file>