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62" w:type="pct"/>
        <w:tblLayout w:type="fixed"/>
        <w:tblLook w:val="04A0" w:firstRow="1" w:lastRow="0" w:firstColumn="1" w:lastColumn="0" w:noHBand="0" w:noVBand="1"/>
      </w:tblPr>
      <w:tblGrid>
        <w:gridCol w:w="1985"/>
        <w:gridCol w:w="1762"/>
        <w:gridCol w:w="834"/>
        <w:gridCol w:w="712"/>
        <w:gridCol w:w="256"/>
        <w:gridCol w:w="3666"/>
        <w:gridCol w:w="2549"/>
        <w:gridCol w:w="1520"/>
        <w:gridCol w:w="614"/>
      </w:tblGrid>
      <w:tr w:rsidR="00556913" w:rsidRPr="00C00499" w:rsidTr="00C4051F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4051F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4008A7">
            <w:r w:rsidRPr="00C00499">
              <w:t xml:space="preserve">Numărul </w:t>
            </w:r>
            <w:r>
              <w:t xml:space="preserve">procedurii de achiziție  </w:t>
            </w:r>
            <w:r w:rsidR="004D708D">
              <w:t>nr.</w:t>
            </w:r>
            <w:r w:rsidR="007300A0">
              <w:t xml:space="preserve"> atribuit de SIA RSAP MTender</w:t>
            </w: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A84C57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r w:rsidR="001D704E">
              <w:t xml:space="preserve"> </w:t>
            </w:r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Piese și </w:t>
            </w:r>
            <w:proofErr w:type="spellStart"/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accesorii</w:t>
            </w:r>
            <w:proofErr w:type="spellEnd"/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pentru </w:t>
            </w:r>
            <w:proofErr w:type="spellStart"/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computere</w:t>
            </w:r>
            <w:proofErr w:type="spellEnd"/>
          </w:p>
        </w:tc>
      </w:tr>
      <w:tr w:rsidR="00A70CC5" w:rsidRPr="00C00499" w:rsidTr="00C4051F">
        <w:trPr>
          <w:trHeight w:val="379"/>
        </w:trPr>
        <w:tc>
          <w:tcPr>
            <w:tcW w:w="1904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96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1D704E">
        <w:trPr>
          <w:gridAfter w:val="1"/>
          <w:wAfter w:w="221" w:type="pct"/>
          <w:trHeight w:val="698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</w:p>
        </w:tc>
      </w:tr>
      <w:tr w:rsidR="00A605BA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C4051F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 w:rsidRPr="00EB6D99">
              <w:rPr>
                <w:sz w:val="20"/>
                <w:szCs w:val="20"/>
              </w:rPr>
              <w:t>Carcasă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carcasă: MidiTower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Suport pentru placa de baza: ATX, M-ATX, ITX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Panou frontal: ABS, Plasă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Locuri de unitate de 3,5 inch: minimum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Locuri de unitate de 2,5 inch: minimum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I/O frontale: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USB2.0: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USB3.0: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Type C: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Audio: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Limită de înălțime a răcitorului CPU: minimum 155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Limita de lungime a GPU: minimum 330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Suport pentru fani: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Față: 3×120mm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Sus: 2×120mm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Spate: 1×120mm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Suport radiator racire cu apă: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Față: 120/240//360mm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Sus: 120/240/mm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Spate: 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dimensiunile produsului: max 460 × 215 × 480 mm (L × L × 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Greutate: minimum 4,55 kg</w:t>
            </w:r>
          </w:p>
          <w:p w:rsidR="00751A72" w:rsidRPr="00751A72" w:rsidRDefault="009B5D2F" w:rsidP="009B5D2F">
            <w:pPr>
              <w:rPr>
                <w:b/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1.2 </w:t>
            </w:r>
            <w:r w:rsidRPr="00EB6D99">
              <w:rPr>
                <w:sz w:val="20"/>
                <w:szCs w:val="20"/>
              </w:rPr>
              <w:t xml:space="preserve"> Sursă de alimentare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Putere: minimum 750W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Certificat 80 Plus: minim Aur (Gold)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Versiune standard ATX 12V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Conectori: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20+4 pin ATX:minimum 1 conector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8 Pin (4+4) CPU: minimum 1conector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6+2-pin PCI-E:minimum  4 conectori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12V-2x6(16Pin) - minimum 1conector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SATA: minimum 6 conectori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Molex: minimum 3 conectori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Tipul cablului: Cabluri negre plate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Modularitate: Total Modular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Întrerupător de decupare: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Sistem de răcire: minimum 1 ventilator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Ventilator primar: 135 mm minumum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PFC: PFC activ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Control automat al vitezei ventilatorului: AFC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suprasarcină: OOP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supratemperatură: OTP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supratensiune: OVP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scurtcircuit: SCP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supratensiune și pornire de curent: SIP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subtensiune: UVP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supracurent: OCP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Dimensiuni: maximum 150 x 150 x 85 mm.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 </w:t>
            </w:r>
            <w:r w:rsidRPr="00EB6D99">
              <w:rPr>
                <w:sz w:val="20"/>
                <w:szCs w:val="20"/>
              </w:rPr>
              <w:t xml:space="preserve"> Placă de bază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Format: ATX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Soclu procesor: LGA1851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Chipset: B860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 susținută: DDR5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Sloturi memorie: 4 minimum.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Standarde susținute: DDR5 Suportă până la 8666+ MT/s (OC), Non-ECC, Un-buffered, DIMM Clocked Unbuffered (CUDIMM)*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Arhitectură memorie: Dual Channel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Interfețe SATA 3: minimum 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Interfețe M.2: minimum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Placă video integrată (CPU):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Interfețe: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DisplayPort: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HDMI: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 USB 20 Gbps (USB Type-C) acceptă ieșire video DisplayPort: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Audio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Placă de sunet integrată: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Chipset: Realtek 7.1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Support: Jack-detection, Multi-streaming, Front Panel Jack-retasking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Sloturi extensie: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PCI Express 5.0 x16: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PCI Express 4.0 x16 (suport x4 mode):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PCI Express 4.0 x16 (suport x1 mode): minimum 3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USB spate: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USB 20Gbps port (1 x USB Type-C® with DP Alt mode)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2 x port USB 10Gbps (2 x Type-A)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porturi USB 5Gbps (1 x Type-A)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4 x porturi USB 2.0 (4 x Type-A)**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USB Frontal: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conector USB 5Gbps (supportă USB Type-C)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header USB 5Gbps suportă 2 porturi suplimentare USB 5Gbps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header USB 2.0 suportă 2 porturi USB 2.0 suplimentare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Realtek 2.5Gb Ethernet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Management: WOL by PME, PXE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 </w:t>
            </w:r>
            <w:r w:rsidRPr="006B2AC8">
              <w:rPr>
                <w:sz w:val="20"/>
                <w:szCs w:val="20"/>
              </w:rPr>
              <w:t xml:space="preserve"> Procesor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Soclu: LGA1851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Frecvență de bază nucleu eficient: Minimum 2,9 GHz;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Frecvență de bază nucleu performanță: Minimum 3,4 GHz;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Frecvență Turbo pentru Nucleu Eficient: minimum 4,4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Frecvență Turbo de performanță: minimum 5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Cache: minimum 24MB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Cache L2 total: minimum 26 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nuclee total: minimum 14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nuclee de Performanță: minimum 6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nuclee de Eficientță: minimum 8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total thread-uri: minimum 14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Set instrucțiuni: 64biţi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Placă video integrată: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de bază grafică: minimum 300MHz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Turbo Boost: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Virtualization Technology: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Trusted Execution Technology: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Enhanced SpeedStep: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Cooler inclus: Nu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 </w:t>
            </w:r>
            <w:r w:rsidRPr="006B2AC8">
              <w:rPr>
                <w:sz w:val="20"/>
                <w:szCs w:val="20"/>
              </w:rPr>
              <w:t xml:space="preserve"> Racire pentru procesor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Soclu: LGA1851/1700/1200/1151/1150/1155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produs: maximum 125×92×150 mm(L×W×H)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radiator: maximum 120×92×150 mm(L×W×H)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Țeavă de căldură: minim 4 cu diametrul de minim 6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ventilator: 120×120×25 mm (L×W×H)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Viteza ventilatorului: 500~2000 RPM±10%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Flux de aer ventilator: 75,89 CFM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Presiunea aerului ventilatorului: 2,53 mmAq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Zgomot ventilator: ≤31,6 dB(A)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Conector ventilator: PWM cu 4 pini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rulment: Rulment Hidro (Hydro Bearing)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Tensiune nominală a ventilatorului: 12VDC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Curent nominal al ventilatorului: 0,28 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Consumul de energie al ventilatorului: 3,36 W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8836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 </w:t>
            </w:r>
            <w:r w:rsidRPr="006B2AC8">
              <w:rPr>
                <w:sz w:val="20"/>
                <w:szCs w:val="20"/>
              </w:rPr>
              <w:t xml:space="preserve"> Memorie RAM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memorie: DDR5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Capacitate: minimum 16GB 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Frecvență:minimum  5600MHz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Latența: maximum 36CL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de lamele: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Radiator pentru racire: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Format: DIMM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8836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 </w:t>
            </w:r>
            <w:r>
              <w:t xml:space="preserve"> </w:t>
            </w:r>
            <w:r w:rsidRPr="001D704E">
              <w:rPr>
                <w:sz w:val="20"/>
                <w:szCs w:val="20"/>
              </w:rPr>
              <w:t xml:space="preserve">SSD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Capacitate: minimum 512GB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Interfață: M.2 PCIe NVMe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scriere date: minimum 3600MBps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citire date: minimum 3000MBps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MTBF minimum: 1.500.000 ore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Format: M.2 Type 2280"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memorie: 3D TLC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Pr="001D704E" w:rsidRDefault="001D704E" w:rsidP="001D704E">
            <w:pPr>
              <w:rPr>
                <w:b/>
                <w:sz w:val="20"/>
                <w:szCs w:val="20"/>
              </w:rPr>
            </w:pPr>
            <w:r w:rsidRPr="001D704E">
              <w:rPr>
                <w:b/>
                <w:sz w:val="20"/>
                <w:szCs w:val="20"/>
              </w:rPr>
              <w:t>Lot 2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883650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D704E">
              <w:rPr>
                <w:sz w:val="20"/>
                <w:szCs w:val="20"/>
              </w:rPr>
              <w:t xml:space="preserve">.1 </w:t>
            </w:r>
            <w:r w:rsidR="001D704E">
              <w:t xml:space="preserve"> </w:t>
            </w:r>
            <w:r w:rsidR="001D704E" w:rsidRPr="001D704E">
              <w:rPr>
                <w:sz w:val="20"/>
                <w:szCs w:val="20"/>
              </w:rPr>
              <w:t>Tastieră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Wireless Combo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Tastatura: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 Bluetooth Smart si 2,4Ghz wireless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Baterii: maximum 2xAAA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Wireless encryption: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dimensiuni: minimum 400 x 140 x 16 mm, maximum  430x210x25mm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Limba: En și Ru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Palm rest: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Mouse: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 Bluetooth Smart si 2,4Ghz wireless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Baterii: maximum 1xAA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Rezolutie: minimum 1000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Scroll: Hyper-fast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butoane: minimum 8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Posibilitatea de conectare cu minim 3 dispozitive prin USB sau Bluetooth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Interfață reicever: USB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Tehnologie sensor: Laser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Negru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Pr="001D704E" w:rsidRDefault="001D704E" w:rsidP="00883650">
            <w:pPr>
              <w:rPr>
                <w:b/>
                <w:sz w:val="20"/>
                <w:szCs w:val="20"/>
              </w:rPr>
            </w:pPr>
            <w:r w:rsidRPr="001D704E">
              <w:rPr>
                <w:b/>
                <w:sz w:val="20"/>
                <w:szCs w:val="20"/>
              </w:rPr>
              <w:t xml:space="preserve">Lot </w:t>
            </w:r>
            <w:r w:rsidR="00883650">
              <w:rPr>
                <w:b/>
                <w:sz w:val="20"/>
                <w:szCs w:val="20"/>
              </w:rPr>
              <w:t>3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883650" w:rsidP="009D5C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D704E">
              <w:rPr>
                <w:sz w:val="20"/>
                <w:szCs w:val="20"/>
              </w:rPr>
              <w:t xml:space="preserve">.1 </w:t>
            </w:r>
            <w:r w:rsidR="001D704E" w:rsidRPr="000F2A09">
              <w:rPr>
                <w:sz w:val="20"/>
                <w:szCs w:val="20"/>
              </w:rPr>
              <w:t xml:space="preserve"> Monitor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Dimensiunea ecranului (diagonală):  minimum 27 "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de panou de afișare: IPS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nativă/timp: minimum 2560 x 1440 100 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Unghi de vizualizare orizontal: minim 178 °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Unghi de vizualizare vertical: minim 178 °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Pixel Pitch: minimum 0,2331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Pixel Per Inch: minimum 109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Raport de contrast: 1500:1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Raportul de aspect:minimum 16:9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Tehnologie de iluminare de fundal: LED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Luminozitate: 350 cd/m²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Timp de raspuns: Mod normal 8 ms (gray-to-gray), 5 ms (gray-to-gray fast).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Gamă de culori: sRGB 99% (CIE 1931) (tipic)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Adâncime culoare: 16.7 milioane de culori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Confort vizual TÜV: minim 4 stele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 HDMI: minimum  1× HDMI (HDCP 1.4) – suport până la QHD 2560×1440 100 Hz (HDMI 2.1 TMDS)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DisplayPort 1.4: minimum 1 (HDCP 1.4) – suport până la 2560×1440 100 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USB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minim 1× USB Type-B upstream 5 Gbps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 1× USB-C downstream 5 Gbps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 3× USB-A downstream 5 Gbps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Alimentare USB (Power Delivery): Port USB-C downstream până la 15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Ajustabilitate: Reglare pe înălțime până la 150 mm / Înclinare −5° / +21° / Rotire stânga-dreapta ±45° / Pivot −90° / +90°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Tratament suprafață ecran: Antireflex cu acoperire dură 3H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Tensiune necesară: 100–240 VAC / 50 Hz sau 60 Hz ±3 Hz / 1.5 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(mod oprit): 0,3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Consumul de energie Stand by: 0,3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(mod Pornit): 18,80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(normal): 18,80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(maxim): 75,00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Comutator pornire/oprire: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Detalii dimensiuni și greutate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 suport - latime: 612,50mm - adancime: 192,16mm - inaltime: 385,70mm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Fara suport - latime: 612,50 mm - adancime: 49,99 mm - inaltime: 356,55 mm - greutate: 9,7 lbs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Interfață montare pe perete: VESA 100 × 100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Certificat ENERGY STAR: 8.0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Negru - argintiu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C048CD" w:rsidRPr="0065496F" w:rsidTr="00C048CD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Pr="00C048CD" w:rsidRDefault="00C048CD" w:rsidP="00883650">
            <w:pPr>
              <w:rPr>
                <w:b/>
                <w:sz w:val="20"/>
                <w:szCs w:val="20"/>
              </w:rPr>
            </w:pPr>
            <w:r w:rsidRPr="00C048CD">
              <w:rPr>
                <w:b/>
                <w:sz w:val="20"/>
                <w:szCs w:val="20"/>
              </w:rPr>
              <w:t xml:space="preserve">Lot </w:t>
            </w:r>
            <w:r w:rsidR="00883650">
              <w:rPr>
                <w:b/>
                <w:sz w:val="20"/>
                <w:szCs w:val="20"/>
              </w:rPr>
              <w:t>4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505" w:rsidRPr="009C4505" w:rsidRDefault="00883650" w:rsidP="009C45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048CD">
              <w:rPr>
                <w:sz w:val="20"/>
                <w:szCs w:val="20"/>
              </w:rPr>
              <w:t xml:space="preserve">.1 </w:t>
            </w:r>
            <w:r w:rsidR="00C048CD">
              <w:t xml:space="preserve"> </w:t>
            </w:r>
            <w:r w:rsidR="009C4505" w:rsidRPr="009C4505">
              <w:rPr>
                <w:sz w:val="20"/>
                <w:szCs w:val="20"/>
              </w:rPr>
              <w:t xml:space="preserve">UPS - Sursa de alimentare </w:t>
            </w:r>
          </w:p>
          <w:p w:rsidR="001D704E" w:rsidRDefault="009C4505" w:rsidP="009C4505">
            <w:pPr>
              <w:rPr>
                <w:sz w:val="20"/>
                <w:szCs w:val="20"/>
              </w:rPr>
            </w:pPr>
            <w:r w:rsidRPr="009C4505">
              <w:rPr>
                <w:sz w:val="20"/>
                <w:szCs w:val="20"/>
              </w:rPr>
              <w:t>neintreruptibila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UPS: linie-interactivă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Puterea totală: minimum 1000VA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Puterea activă: minimum 720W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conectori: minimum 3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Nivelul tensiunii de intrare, V: 175 - 280 ± 3%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Nivelul tensiunii de ieșire, V:  ~ 220 ± 10%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de intrare max:  Hz: 50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de ieșire, Hz:  50 ± 1% (modul de rezervă)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Timp tipic de comutare, ms: ≤ 10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Protecţie împotriva supraîncălzirii: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Protecţie la scurt circuit: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Negru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C048CD" w:rsidRPr="0065496F" w:rsidTr="00C048CD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Pr="00C048CD" w:rsidRDefault="00C048CD" w:rsidP="00883650">
            <w:pPr>
              <w:rPr>
                <w:b/>
                <w:sz w:val="20"/>
                <w:szCs w:val="20"/>
              </w:rPr>
            </w:pPr>
            <w:r w:rsidRPr="00C048CD">
              <w:rPr>
                <w:b/>
                <w:sz w:val="20"/>
                <w:szCs w:val="20"/>
              </w:rPr>
              <w:t xml:space="preserve">Lot </w:t>
            </w:r>
            <w:r w:rsidR="00883650">
              <w:rPr>
                <w:b/>
                <w:sz w:val="20"/>
                <w:szCs w:val="20"/>
              </w:rPr>
              <w:t>5</w:t>
            </w:r>
          </w:p>
        </w:tc>
      </w:tr>
      <w:tr w:rsidR="00C048CD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883650" w:rsidP="00C04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048CD">
              <w:rPr>
                <w:sz w:val="20"/>
                <w:szCs w:val="20"/>
              </w:rPr>
              <w:t xml:space="preserve">.1 </w:t>
            </w:r>
            <w:r w:rsidR="00C048CD">
              <w:t xml:space="preserve"> </w:t>
            </w:r>
            <w:r w:rsidR="009C4505" w:rsidRPr="009C4505">
              <w:rPr>
                <w:sz w:val="20"/>
                <w:szCs w:val="20"/>
              </w:rPr>
              <w:t>Laptop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Laptop din gamă business profesională, destinat utilizării în mediul enterprise.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Sistem de Operare: Fără SO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carcasă: Laptop Classic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Material carcasă: Plastisc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Argintiu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Dispaly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Diagonala ecranului: 14 inch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panou: IPS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Rezoluția Display-ului: 1920x1200 FHD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Luminozitate: 300 cd/m2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Suprafață Display: Anti-Strălucire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Aspect imagine: 16:10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Dispozitive de stocare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 stocare: minim 512 GB SSD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stocare: SSD M.2 2280 PCIe NVMe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Procesor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Anul de producere: 2025 sau mai nou.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Nuclee: minimum 6 nuclee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thread-uri: minimum 12 Threads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procesor:minim 3.5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Turbo: minimum 4.9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 Cache (L3):minim 16 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Grafică Integrată: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Sloturi memorie: minim 2x SO-DIMM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Memorie: DDR5 SDRAM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Memoria RAM: minimum 16GB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Frecvență memorie: 5600 MHz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 RAM pe slot: minim 24GB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 max. Totală RAM: minim 48 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Securitate: TPM 2.0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Interfețe/Porturi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RJ45-LAN: minim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 3.x Type-A: minim 2 USB 3.2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 Type-C: minim 2 USB 3.2/display/power delivery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Conectori audio: minim 1x 3.5mm Căști/Microfon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HDMI: minim 1 HDMI 2.1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 Rețea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Controler Wi-Fi 802.11ax 2x2 Wi-Fi + BT 5.x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Rețea Ethernet: minim 1 Gigabit Ethernet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Bluetooth: minim 5.3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Baterie de alimentare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de baterie: Litium-Ion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Baterie: minim 56 Wh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Caracteristici suplimentare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Tastatură (încorporată) Backlit keyboard, En/Ru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Boxe încorporate: minim 2x speaker system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Cameră Web 5MP IR Camera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Microfon încorporat: Microfoane duale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Scanner de amprente digitale: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Accesorii incluse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Adaptor de alimentare: Type-C 65W AC Adapter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Eficiență energetică: Certificat TCO, Certificat ENERGY STAR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883650" w:rsidRPr="0065496F" w:rsidTr="00883650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883650">
            <w:pPr>
              <w:rPr>
                <w:sz w:val="20"/>
                <w:szCs w:val="20"/>
              </w:rPr>
            </w:pPr>
            <w:r w:rsidRPr="00C048CD">
              <w:rPr>
                <w:b/>
                <w:sz w:val="20"/>
                <w:szCs w:val="20"/>
              </w:rPr>
              <w:lastRenderedPageBreak/>
              <w:t xml:space="preserve">Lot 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883650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C04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6.1 </w:t>
            </w:r>
            <w:r>
              <w:t xml:space="preserve"> </w:t>
            </w:r>
            <w:r w:rsidRPr="00883650">
              <w:rPr>
                <w:sz w:val="20"/>
                <w:szCs w:val="20"/>
              </w:rPr>
              <w:t>Multifunctională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Mono Laser multifuncțional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Funcții: Imprimare, copiere, scanare și fax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de cartuș suportat: Cartuș 737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Volum lunar de imprimare recomandat: 500 - 2.000 de pagini pe lună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Ciclul de funcționare: maxim 15.000 de pagini pe lună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Memorie: minimum 256 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Panou de control: Ecran tactil LCD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Imprimantă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de imprimare: O singură față: Până la 23 ppm (A4)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Metoda de imprimare: Imprimare monocromă cu fascicul laser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Calitatea imprimării: Până la 1200 x 1200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de imprimare: 600 x 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Prima imprimare: Aproximativ.: 6,0 secunde sau mai puțin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Limbaje de imprimare: UFRII-LT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Margini de imprimare: 5 mm - sus, jos, stânga și dreapta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10 mm - sus, jos, stânga și dreapta (plic)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Mod de economisire a tonerului: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Funcții avansate de imprimare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Compatibilitate Google Cloud Print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pentru iOS: AirPrint, pentru Android; certificat Mopria,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Copiator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de copier: O singură față: Până la 23 ppm (A4)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Timpul de ieșire al primei copii (FCOT): Aproximativ. 9,0 secunde sau mai puțin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de copier: Până la 600 x 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Moduri de copier: Text/Fotografie, Text/Fotografie (viteză mare), Fotografie, Text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Copii multiple: Până la 999 de copii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Color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de scanare Optic: Până la 600 x 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Îmbunătățit: Până la 9600 x 9600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de scanare: Monocrom pe o singură față: 20 ipm (300 x 300 dpi)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Color pe o singură față: 15 ipm (300 x 300 dpi)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Adâncimea de scanare a culorilor: 24 biți/24 biți (intrare/ieșire)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Tonuri de gri: 256 de niveluri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Compatibilitate: TWAIN, WIA, ICA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Lățime maximă de scanare: 216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Scanare către PC: TIFF/JPEG/PDF/PDF compact/PDF cu funcție de căutare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Scanare în cloud: TIFF/JPEG/PDF/PNG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Viteză modem: 33,6 Kbps (până la 3 secunde/pagina 3 )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Mod de recepție: Numai fax, Comutare automată fax/tel, Mod răspuns, Manual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fax: Normal: min 200 x 100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Fin: min 200 x 200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Fotografie: min 200 x 200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Super fin: min 200 x 400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 FAX: Până la 256 de pagini 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Apelări rapide: Până la 104 cadrane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Apelări/destinații de grup: Max. 103 apelări / Max. 50 destinații într-un grup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Transmisie secvențială: Maxim 114 destinații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Copiere de rezervă a memoriei: Copiere de rezervă permanentă a memoriei faxului (Copiere de rezervă cu memorie flash)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Alte caracteristici: Redirecționare faxuri, Acces dual, Recepție la distanță, Fax PC (doar TX) DRPD, ECM, Reapelare automată, Rapoarte activitate fax, Rapoarte rezultate activitate fax, Rapoarte gestionare activitate fax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USB: minim 1x USB 2.0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Wi-Fi Direct: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Wi-Fi: Wi-Fi 802.11 b/g/n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Rețea Ethernet: minim 1 x 10/100 Mbps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: pina la 390 mm × 371 mm × 360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Greutate: Aproximativ 11,4 kg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Mediul de operare:Temperatură: 10 până la 30ºC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Umiditate: 20 până la 80% umiditate relativă (fără condens)</w:t>
            </w:r>
          </w:p>
          <w:p w:rsidR="00CE202F" w:rsidRPr="00883650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Sursă de alimentare: 220-240V</w:t>
            </w:r>
            <w:bookmarkStart w:id="4" w:name="_GoBack"/>
            <w:bookmarkEnd w:id="4"/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64730D" w:rsidRPr="00C00499" w:rsidTr="00C4051F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A84C57" w:rsidRDefault="0064730D" w:rsidP="0064730D">
            <w:pPr>
              <w:tabs>
                <w:tab w:val="left" w:pos="6120"/>
              </w:tabs>
              <w:rPr>
                <w:lang w:val="en-US"/>
              </w:rPr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5231A"/>
    <w:multiLevelType w:val="multilevel"/>
    <w:tmpl w:val="C5784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7415B"/>
    <w:rsid w:val="00075D54"/>
    <w:rsid w:val="000C370B"/>
    <w:rsid w:val="0010074E"/>
    <w:rsid w:val="00103B08"/>
    <w:rsid w:val="001476DF"/>
    <w:rsid w:val="0015083B"/>
    <w:rsid w:val="001D704E"/>
    <w:rsid w:val="00221411"/>
    <w:rsid w:val="003070E1"/>
    <w:rsid w:val="004008A7"/>
    <w:rsid w:val="004D708D"/>
    <w:rsid w:val="00535851"/>
    <w:rsid w:val="00556913"/>
    <w:rsid w:val="005778C8"/>
    <w:rsid w:val="005B558C"/>
    <w:rsid w:val="0064730D"/>
    <w:rsid w:val="007300A0"/>
    <w:rsid w:val="007434FE"/>
    <w:rsid w:val="00751A72"/>
    <w:rsid w:val="00783D4F"/>
    <w:rsid w:val="0080145C"/>
    <w:rsid w:val="00825A61"/>
    <w:rsid w:val="00880266"/>
    <w:rsid w:val="00883650"/>
    <w:rsid w:val="008D5269"/>
    <w:rsid w:val="00903098"/>
    <w:rsid w:val="00925EAC"/>
    <w:rsid w:val="0093308A"/>
    <w:rsid w:val="0098128C"/>
    <w:rsid w:val="009B5D2F"/>
    <w:rsid w:val="009C4505"/>
    <w:rsid w:val="009D5CAF"/>
    <w:rsid w:val="00A24472"/>
    <w:rsid w:val="00A33ECD"/>
    <w:rsid w:val="00A605BA"/>
    <w:rsid w:val="00A70CC5"/>
    <w:rsid w:val="00A84C57"/>
    <w:rsid w:val="00B11E62"/>
    <w:rsid w:val="00B56655"/>
    <w:rsid w:val="00B57ABE"/>
    <w:rsid w:val="00BD1232"/>
    <w:rsid w:val="00BE5DEC"/>
    <w:rsid w:val="00C048CD"/>
    <w:rsid w:val="00C4051F"/>
    <w:rsid w:val="00CA4C5B"/>
    <w:rsid w:val="00CE202F"/>
    <w:rsid w:val="00D33461"/>
    <w:rsid w:val="00D37EE3"/>
    <w:rsid w:val="00DC1A50"/>
    <w:rsid w:val="00EC326D"/>
    <w:rsid w:val="00F37419"/>
    <w:rsid w:val="00F66685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75991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12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19</cp:revision>
  <cp:lastPrinted>2023-05-17T15:32:00Z</cp:lastPrinted>
  <dcterms:created xsi:type="dcterms:W3CDTF">2023-06-22T07:21:00Z</dcterms:created>
  <dcterms:modified xsi:type="dcterms:W3CDTF">2026-03-24T14:25:00Z</dcterms:modified>
</cp:coreProperties>
</file>