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74EF8" w14:textId="77777777" w:rsidR="0066729B" w:rsidRPr="0066729B" w:rsidRDefault="0066729B" w:rsidP="0066729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bookmarkStart w:id="0" w:name="_Hlk77771358"/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CAIET DE SARCINI</w:t>
      </w:r>
    </w:p>
    <w:bookmarkEnd w:id="0"/>
    <w:p w14:paraId="381D6732" w14:textId="77777777" w:rsidR="0066729B" w:rsidRPr="0066729B" w:rsidRDefault="0066729B" w:rsidP="0066729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Bunuri/Servicii</w:t>
      </w:r>
    </w:p>
    <w:p w14:paraId="5B0CC09B" w14:textId="77777777" w:rsidR="0066729B" w:rsidRPr="0066729B" w:rsidRDefault="0066729B" w:rsidP="0066729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</w:p>
    <w:p w14:paraId="1345D32D" w14:textId="0CA64653" w:rsidR="0066729B" w:rsidRPr="00337C88" w:rsidRDefault="0066729B" w:rsidP="006672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>Obiectul</w:t>
      </w:r>
      <w:r w:rsidR="00337C88" w:rsidRPr="00337C88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 xml:space="preserve"> Produs</w:t>
      </w:r>
      <w:r w:rsidR="00403359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 xml:space="preserve">ele alimentare pentru sem. I </w:t>
      </w:r>
      <w:r w:rsidR="00337C88" w:rsidRPr="00337C88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202</w:t>
      </w:r>
      <w:r w:rsidR="00663FDB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4</w:t>
      </w:r>
    </w:p>
    <w:p w14:paraId="78C32928" w14:textId="77777777" w:rsidR="0066729B" w:rsidRPr="0066729B" w:rsidRDefault="0066729B" w:rsidP="006672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en-US"/>
        </w:rPr>
      </w:pPr>
      <w:r w:rsidRPr="0066729B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>Autoritatea</w:t>
      </w:r>
      <w:r w:rsidR="00337C88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>contractantă</w:t>
      </w:r>
      <w:r w:rsidR="00337C88" w:rsidRPr="00337C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IMSP Dispensarul Republican de Narcologie</w:t>
      </w:r>
      <w:r w:rsidR="00337C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, </w:t>
      </w:r>
      <w:r w:rsidR="00337C88" w:rsidRPr="00337C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str. Ion Pruncul 8, mun. Chișinău</w:t>
      </w:r>
      <w:r w:rsidRPr="0066729B">
        <w:rPr>
          <w:rFonts w:ascii="Times New Roman" w:eastAsia="Times New Roman" w:hAnsi="Times New Roman" w:cs="Times New Roman"/>
          <w:bCs/>
          <w:noProof/>
          <w:sz w:val="20"/>
          <w:szCs w:val="20"/>
          <w:lang w:eastAsia="en-US"/>
        </w:rPr>
        <w:t xml:space="preserve">                                               </w:t>
      </w:r>
      <w:r w:rsidR="00337C88">
        <w:rPr>
          <w:rFonts w:ascii="Times New Roman" w:eastAsia="Times New Roman" w:hAnsi="Times New Roman" w:cs="Times New Roman"/>
          <w:bCs/>
          <w:noProof/>
          <w:sz w:val="20"/>
          <w:szCs w:val="20"/>
          <w:lang w:eastAsia="en-US"/>
        </w:rPr>
        <w:t xml:space="preserve">                         </w:t>
      </w:r>
    </w:p>
    <w:p w14:paraId="720ECC21" w14:textId="77777777" w:rsidR="0066729B" w:rsidRPr="0066729B" w:rsidRDefault="0066729B" w:rsidP="0066729B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</w:p>
    <w:p w14:paraId="3CB9FDB5" w14:textId="77777777" w:rsidR="0066729B" w:rsidRPr="0066729B" w:rsidRDefault="0066729B" w:rsidP="0066729B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1. Descriere generală. Informaţii</w:t>
      </w:r>
    </w:p>
    <w:p w14:paraId="4646DC00" w14:textId="77777777" w:rsidR="0066729B" w:rsidRPr="0066729B" w:rsidRDefault="00337C88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 xml:space="preserve">Produse alimentare. Loturile 1-13 produse alimentare pentru semestrul I, loturile 14-16 produse alimentare sezoniere pentru trimestrul I. </w:t>
      </w:r>
    </w:p>
    <w:p w14:paraId="2772BE46" w14:textId="77777777" w:rsidR="0066729B" w:rsidRPr="0066729B" w:rsidRDefault="0066729B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bookmarkStart w:id="1" w:name="_Hlk65747910"/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2.  Utilizarea, păstrarea,protecţia, calitatea</w:t>
      </w:r>
      <w:bookmarkStart w:id="2" w:name="_Hlk63425519"/>
      <w:r w:rsidR="00337C88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produselor/serviciilor</w:t>
      </w:r>
      <w:bookmarkEnd w:id="2"/>
    </w:p>
    <w:p w14:paraId="77FA47D6" w14:textId="77777777" w:rsidR="0066729B" w:rsidRPr="0066729B" w:rsidRDefault="00337C88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 xml:space="preserve">Se va transporta cu transportul operatorului economic la depozitul IMSP DRN, în funcție de natura productului locul livrării va fi diferit: 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 w:eastAsia="en-US"/>
        </w:rPr>
        <w:t>str. Gheorghe Madan 87/7</w:t>
      </w:r>
      <w:r w:rsidRPr="00337C8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 w:eastAsia="en-US"/>
        </w:rPr>
        <w:t>;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MD" w:eastAsia="en-US"/>
        </w:rPr>
        <w:t xml:space="preserve"> </w:t>
      </w:r>
    </w:p>
    <w:p w14:paraId="57A2D6B9" w14:textId="77777777" w:rsidR="0066729B" w:rsidRPr="0066729B" w:rsidRDefault="0066729B" w:rsidP="0066729B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</w:pP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Materiale, compatibilităţi, reglementări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tehnice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şi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standard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utilizate</w:t>
      </w:r>
    </w:p>
    <w:p w14:paraId="1D146C53" w14:textId="77777777" w:rsidR="0066729B" w:rsidRPr="0066729B" w:rsidRDefault="00337C88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Reglementări și standarde conform anunțului de participare.</w:t>
      </w:r>
    </w:p>
    <w:p w14:paraId="338C5BF5" w14:textId="77777777" w:rsidR="0066729B" w:rsidRPr="0066729B" w:rsidRDefault="0066729B" w:rsidP="0066729B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</w:pP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Cerinţe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privind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calculul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costului/prețului</w:t>
      </w:r>
    </w:p>
    <w:p w14:paraId="2AB09B80" w14:textId="77777777" w:rsidR="0066729B" w:rsidRPr="0066729B" w:rsidRDefault="00337C88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>Prețul se calculează per kilogram/ litru</w:t>
      </w:r>
    </w:p>
    <w:p w14:paraId="544A3AA4" w14:textId="77777777" w:rsidR="0066729B" w:rsidRPr="0066729B" w:rsidRDefault="0066729B" w:rsidP="0066729B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</w:pP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Mostre</w:t>
      </w:r>
    </w:p>
    <w:p w14:paraId="3EB887CF" w14:textId="77777777" w:rsidR="0066729B" w:rsidRPr="0066729B" w:rsidRDefault="00337C88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Mostre se prezintă în decurs de 5 zile de la data solicitării, locul prezentării mostrelor: str. Ion Pruncl 8, et.1, of.1.</w:t>
      </w:r>
    </w:p>
    <w:p w14:paraId="483EEF0F" w14:textId="77777777" w:rsidR="0066729B" w:rsidRPr="0066729B" w:rsidRDefault="0066729B" w:rsidP="0066729B">
      <w:pPr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</w:pP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Echipamentele, instalaţiile, utilajele, sculele, instrumentele, dispozitivele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şi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alte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obiecte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necesare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pentru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prestarea</w:t>
      </w:r>
      <w:r w:rsidR="00337C88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 xml:space="preserve"> </w:t>
      </w:r>
      <w:r w:rsidRPr="0066729B">
        <w:rPr>
          <w:rFonts w:ascii="Times New Roman" w:eastAsia="Times New Roman" w:hAnsi="Times New Roman" w:cs="Times New Roman"/>
          <w:b/>
          <w:sz w:val="24"/>
          <w:szCs w:val="24"/>
          <w:lang w:val="en-US" w:eastAsia="en-US"/>
        </w:rPr>
        <w:t>serviciilor</w:t>
      </w:r>
    </w:p>
    <w:p w14:paraId="3165EAA4" w14:textId="77777777" w:rsidR="0066729B" w:rsidRPr="0066729B" w:rsidRDefault="00337C88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 xml:space="preserve">Mijloace de transport cu aviz sanitar valabil. </w:t>
      </w:r>
    </w:p>
    <w:p w14:paraId="2DE76767" w14:textId="77777777" w:rsidR="0066729B" w:rsidRPr="0066729B" w:rsidRDefault="0066729B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7. Articole, produse şi piese necesare instalaţiilor</w:t>
      </w:r>
    </w:p>
    <w:p w14:paraId="21769B62" w14:textId="77777777" w:rsidR="0066729B" w:rsidRPr="0066729B" w:rsidRDefault="00337C88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—</w:t>
      </w:r>
      <w:r w:rsidR="0066729B" w:rsidRPr="0066729B"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.</w:t>
      </w:r>
    </w:p>
    <w:p w14:paraId="5E33C495" w14:textId="77777777" w:rsidR="0066729B" w:rsidRPr="0066729B" w:rsidRDefault="0066729B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8. Definiţii</w:t>
      </w:r>
    </w:p>
    <w:p w14:paraId="03097AFF" w14:textId="77777777" w:rsidR="001B793D" w:rsidRDefault="001B793D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—</w:t>
      </w:r>
    </w:p>
    <w:p w14:paraId="1DC04D93" w14:textId="77777777" w:rsidR="0066729B" w:rsidRPr="0066729B" w:rsidRDefault="0066729B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9. Documente obligatorii la depunerea ofertei</w:t>
      </w:r>
    </w:p>
    <w:p w14:paraId="756CB813" w14:textId="77777777" w:rsidR="0066729B" w:rsidRPr="0066729B" w:rsidRDefault="001B793D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Conform anunțului de participare</w:t>
      </w:r>
    </w:p>
    <w:p w14:paraId="66DEA02B" w14:textId="77777777" w:rsidR="0066729B" w:rsidRPr="0066729B" w:rsidRDefault="0066729B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/>
          <w:noProof/>
          <w:sz w:val="24"/>
          <w:szCs w:val="24"/>
          <w:lang w:eastAsia="en-US"/>
        </w:rPr>
        <w:t>10. Documente obligatorii la evaluarea ofertelor</w:t>
      </w:r>
    </w:p>
    <w:p w14:paraId="05B387C9" w14:textId="77777777" w:rsidR="0066729B" w:rsidRPr="0066729B" w:rsidRDefault="001B793D" w:rsidP="006672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Conform anunțului de participare</w:t>
      </w:r>
    </w:p>
    <w:p w14:paraId="536CEEA7" w14:textId="77777777" w:rsidR="0066729B" w:rsidRPr="0066729B" w:rsidRDefault="0066729B" w:rsidP="0066729B">
      <w:pPr>
        <w:spacing w:after="0" w:line="240" w:lineRule="auto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en-US"/>
        </w:rPr>
      </w:pPr>
    </w:p>
    <w:p w14:paraId="150C6532" w14:textId="77777777" w:rsidR="001B793D" w:rsidRDefault="0066729B" w:rsidP="0066729B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</w:pPr>
      <w:r w:rsidRPr="0066729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 xml:space="preserve">Autoritatea contractantă  </w:t>
      </w:r>
    </w:p>
    <w:p w14:paraId="1792F18E" w14:textId="77777777" w:rsidR="001B793D" w:rsidRDefault="001B793D" w:rsidP="0066729B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>IMSP Dispensarul Republican de Narcologie</w:t>
      </w:r>
      <w:r w:rsidR="0066729B" w:rsidRPr="0066729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 xml:space="preserve">            </w:t>
      </w:r>
    </w:p>
    <w:p w14:paraId="7B498583" w14:textId="2887F571" w:rsidR="0066729B" w:rsidRPr="0066729B" w:rsidRDefault="001B793D" w:rsidP="001B793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>Data „2</w:t>
      </w:r>
      <w:r w:rsidR="00663FD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>1</w:t>
      </w:r>
      <w:r w:rsidR="0066729B" w:rsidRPr="0066729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>”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 xml:space="preserve"> </w:t>
      </w:r>
      <w:r w:rsidR="00663FD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>noiembrie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 xml:space="preserve"> 202</w:t>
      </w:r>
      <w:r w:rsidR="00663FD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eastAsia="en-US"/>
        </w:rPr>
        <w:t>3</w:t>
      </w:r>
    </w:p>
    <w:p w14:paraId="4E93E3E1" w14:textId="77777777" w:rsidR="0066729B" w:rsidRPr="0066729B" w:rsidRDefault="0066729B" w:rsidP="006672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en-US"/>
        </w:rPr>
      </w:pPr>
    </w:p>
    <w:p w14:paraId="1A9A2128" w14:textId="77777777" w:rsidR="0066729B" w:rsidRPr="0066729B" w:rsidRDefault="0066729B" w:rsidP="006672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en-US"/>
        </w:rPr>
      </w:pPr>
    </w:p>
    <w:p w14:paraId="25F6BD05" w14:textId="77777777" w:rsidR="0066729B" w:rsidRPr="0066729B" w:rsidRDefault="0066729B" w:rsidP="006672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eastAsia="en-US"/>
        </w:rPr>
      </w:pPr>
      <w:bookmarkStart w:id="3" w:name="_Hlk63071406"/>
      <w:r w:rsidRPr="0066729B"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  <w:lang w:eastAsia="en-US"/>
        </w:rPr>
        <w:t>Notă:</w:t>
      </w:r>
      <w:r w:rsidRPr="0066729B"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  <w:lang w:eastAsia="en-US"/>
        </w:rPr>
        <w:t>Prezentul model al caietului de sarcini este orientativ şi poate fi completat, modificat, precizat de către autoritatea contractantă, în funcţie de tipul şi specificul bunurilor/serviciilor.Autoritatea contactantă este obligătă să respecte legislația.</w:t>
      </w:r>
    </w:p>
    <w:bookmarkEnd w:id="1"/>
    <w:bookmarkEnd w:id="3"/>
    <w:p w14:paraId="05BE3938" w14:textId="77777777" w:rsidR="001805DD" w:rsidRDefault="001805DD"/>
    <w:sectPr w:rsidR="001805DD" w:rsidSect="00935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61110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29B"/>
    <w:rsid w:val="001805DD"/>
    <w:rsid w:val="001B793D"/>
    <w:rsid w:val="002D74C6"/>
    <w:rsid w:val="00337C88"/>
    <w:rsid w:val="00403359"/>
    <w:rsid w:val="00663FDB"/>
    <w:rsid w:val="0066729B"/>
    <w:rsid w:val="0093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CCC8F"/>
  <w15:docId w15:val="{7371535E-9306-4D83-89D4-AC14C2B6E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F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Contabil1</dc:creator>
  <cp:lastModifiedBy>A N</cp:lastModifiedBy>
  <cp:revision>3</cp:revision>
  <dcterms:created xsi:type="dcterms:W3CDTF">2022-12-22T13:28:00Z</dcterms:created>
  <dcterms:modified xsi:type="dcterms:W3CDTF">2023-11-21T13:29:00Z</dcterms:modified>
</cp:coreProperties>
</file>