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80806" w14:textId="77777777" w:rsidR="009333DB" w:rsidRDefault="009333DB">
      <w:pPr>
        <w:spacing w:after="0"/>
        <w:ind w:firstLine="709"/>
        <w:jc w:val="both"/>
      </w:pPr>
    </w:p>
    <w:p w14:paraId="0AC8942B" w14:textId="77777777" w:rsidR="009333DB" w:rsidRPr="007638D3" w:rsidRDefault="00000000">
      <w:pPr>
        <w:keepNext/>
        <w:keepLines/>
        <w:jc w:val="center"/>
        <w:outlineLvl w:val="1"/>
        <w:rPr>
          <w:rFonts w:eastAsiaTheme="majorEastAsia" w:cs="Times New Roman"/>
          <w:b/>
          <w:sz w:val="24"/>
          <w:szCs w:val="24"/>
          <w:lang w:val="en-US"/>
        </w:rPr>
      </w:pPr>
      <w:bookmarkStart w:id="0" w:name="_Hlk77771358"/>
      <w:r w:rsidRPr="007638D3">
        <w:rPr>
          <w:rFonts w:eastAsiaTheme="majorEastAsia" w:cs="Times New Roman"/>
          <w:b/>
          <w:sz w:val="24"/>
          <w:szCs w:val="24"/>
          <w:lang w:val="en-US"/>
        </w:rPr>
        <w:t>CAIET DE SARCINI</w:t>
      </w:r>
      <w:r w:rsidRPr="007638D3">
        <w:rPr>
          <w:rFonts w:eastAsiaTheme="majorEastAsia" w:cs="Times New Roman"/>
          <w:b/>
          <w:sz w:val="24"/>
          <w:szCs w:val="24"/>
          <w:lang w:val="en-US"/>
        </w:rPr>
        <w:br/>
        <w:t>Primăria Floreni</w:t>
      </w:r>
    </w:p>
    <w:bookmarkEnd w:id="0"/>
    <w:p w14:paraId="4BE8DBC2" w14:textId="77777777" w:rsidR="009333DB" w:rsidRPr="007638D3" w:rsidRDefault="00000000">
      <w:pPr>
        <w:jc w:val="both"/>
        <w:rPr>
          <w:rFonts w:cs="Times New Roman"/>
          <w:b/>
          <w:bCs/>
          <w:sz w:val="24"/>
          <w:szCs w:val="24"/>
          <w:lang w:val="en-US"/>
        </w:rPr>
      </w:pPr>
      <w:r w:rsidRPr="007638D3">
        <w:rPr>
          <w:rFonts w:eastAsiaTheme="majorEastAsia" w:cs="Times New Roman"/>
          <w:b/>
          <w:sz w:val="24"/>
          <w:szCs w:val="24"/>
          <w:lang w:val="en-US"/>
        </w:rPr>
        <w:t xml:space="preserve"> </w:t>
      </w:r>
      <w:r w:rsidRPr="007638D3">
        <w:rPr>
          <w:rFonts w:cs="Times New Roman"/>
          <w:bCs/>
          <w:sz w:val="24"/>
          <w:szCs w:val="24"/>
          <w:lang w:val="en-US"/>
        </w:rPr>
        <w:t xml:space="preserve">Obiectul:  </w:t>
      </w:r>
      <w:r w:rsidRPr="007638D3">
        <w:rPr>
          <w:rFonts w:cs="Times New Roman"/>
          <w:b/>
          <w:bCs/>
          <w:sz w:val="24"/>
          <w:szCs w:val="24"/>
          <w:lang w:val="zh-CN"/>
        </w:rPr>
        <w:t xml:space="preserve"> Procurarea tomberoanelor</w:t>
      </w:r>
      <w:r w:rsidRPr="007638D3">
        <w:rPr>
          <w:rFonts w:cs="Times New Roman"/>
          <w:b/>
          <w:bCs/>
          <w:sz w:val="24"/>
          <w:szCs w:val="24"/>
          <w:lang w:val="en-US"/>
        </w:rPr>
        <w:t>/containerilor pentru deșeuri, cu capacitate 1100 litri</w:t>
      </w:r>
    </w:p>
    <w:p w14:paraId="3F438CC6" w14:textId="77777777" w:rsidR="009333DB" w:rsidRPr="007638D3" w:rsidRDefault="00000000">
      <w:pPr>
        <w:jc w:val="both"/>
        <w:rPr>
          <w:rFonts w:cs="Times New Roman"/>
          <w:b/>
          <w:sz w:val="24"/>
          <w:szCs w:val="24"/>
          <w:lang w:val="en-US"/>
        </w:rPr>
      </w:pPr>
      <w:r w:rsidRPr="007638D3">
        <w:rPr>
          <w:rFonts w:cs="Times New Roman"/>
          <w:bCs/>
          <w:sz w:val="24"/>
          <w:szCs w:val="24"/>
          <w:lang w:val="en-US"/>
        </w:rPr>
        <w:t xml:space="preserve">Autoritatea contractantă:  </w:t>
      </w:r>
      <w:r w:rsidRPr="007638D3">
        <w:rPr>
          <w:rFonts w:cs="Times New Roman"/>
          <w:b/>
          <w:sz w:val="24"/>
          <w:szCs w:val="24"/>
          <w:lang w:val="en-US"/>
        </w:rPr>
        <w:t>Primăria satului Floreni</w:t>
      </w:r>
    </w:p>
    <w:p w14:paraId="1D7C65F8" w14:textId="77777777" w:rsidR="009333DB" w:rsidRPr="007638D3" w:rsidRDefault="00000000">
      <w:pPr>
        <w:jc w:val="both"/>
        <w:rPr>
          <w:rFonts w:cs="Times New Roman"/>
          <w:b/>
          <w:sz w:val="24"/>
          <w:szCs w:val="24"/>
          <w:lang w:val="en-US"/>
        </w:rPr>
      </w:pPr>
      <w:r w:rsidRPr="007638D3">
        <w:rPr>
          <w:rFonts w:cs="Times New Roman"/>
          <w:b/>
          <w:sz w:val="24"/>
          <w:szCs w:val="24"/>
          <w:lang w:val="en-US"/>
        </w:rPr>
        <w:t xml:space="preserve"> MD 6521   Raionul Anenii Noi, satul Floreni, str.Chișinăului 14</w:t>
      </w:r>
    </w:p>
    <w:p w14:paraId="3B0DEB6D" w14:textId="77777777" w:rsidR="009333DB" w:rsidRPr="007638D3" w:rsidRDefault="00000000">
      <w:pPr>
        <w:rPr>
          <w:rFonts w:eastAsia="Times New Roman" w:cs="Times New Roman"/>
          <w:b/>
          <w:sz w:val="24"/>
          <w:szCs w:val="24"/>
          <w:lang w:val="en-US"/>
        </w:rPr>
      </w:pPr>
      <w:r w:rsidRPr="007638D3">
        <w:rPr>
          <w:rFonts w:cs="Times New Roman"/>
          <w:b/>
          <w:sz w:val="24"/>
          <w:szCs w:val="24"/>
          <w:lang w:val="en-US"/>
        </w:rPr>
        <w:t>1. Descriere generală. Informaţii</w:t>
      </w:r>
    </w:p>
    <w:p w14:paraId="200D97CE" w14:textId="77777777" w:rsidR="009333DB" w:rsidRPr="007638D3" w:rsidRDefault="00000000">
      <w:pPr>
        <w:jc w:val="both"/>
        <w:rPr>
          <w:rFonts w:cs="Times New Roman"/>
          <w:bCs/>
          <w:sz w:val="24"/>
          <w:szCs w:val="24"/>
          <w:lang w:val="en-US"/>
        </w:rPr>
      </w:pPr>
      <w:r w:rsidRPr="007638D3">
        <w:rPr>
          <w:rFonts w:cs="Times New Roman"/>
          <w:b/>
          <w:bCs/>
          <w:sz w:val="24"/>
          <w:szCs w:val="24"/>
          <w:lang w:val="zh-CN"/>
        </w:rPr>
        <w:t>Denumirea achiziției: Procurarea tomberoanelor</w:t>
      </w:r>
      <w:r w:rsidRPr="007638D3">
        <w:rPr>
          <w:rFonts w:cs="Times New Roman"/>
          <w:b/>
          <w:bCs/>
          <w:sz w:val="24"/>
          <w:szCs w:val="24"/>
          <w:lang w:val="en-US"/>
        </w:rPr>
        <w:t>/containerilor pentru deșeuri, cu capacitate 1100 litri</w:t>
      </w:r>
    </w:p>
    <w:p w14:paraId="44858032" w14:textId="77777777" w:rsidR="009333DB" w:rsidRPr="007638D3" w:rsidRDefault="00000000">
      <w:pPr>
        <w:jc w:val="both"/>
        <w:rPr>
          <w:rFonts w:cs="Times New Roman"/>
          <w:i/>
          <w:iCs/>
          <w:sz w:val="24"/>
          <w:szCs w:val="24"/>
          <w:lang w:val="en-US"/>
        </w:rPr>
      </w:pPr>
      <w:r w:rsidRPr="007638D3">
        <w:rPr>
          <w:rFonts w:cs="Times New Roman"/>
          <w:i/>
          <w:iCs/>
          <w:sz w:val="24"/>
          <w:szCs w:val="24"/>
          <w:lang w:val="zh-CN"/>
        </w:rPr>
        <w:t>- Procurarea tomberoanelor</w:t>
      </w:r>
      <w:r w:rsidRPr="007638D3">
        <w:rPr>
          <w:rFonts w:cs="Times New Roman"/>
          <w:i/>
          <w:iCs/>
          <w:sz w:val="24"/>
          <w:szCs w:val="24"/>
          <w:lang w:val="en-US"/>
        </w:rPr>
        <w:t>/containerilor pentru deșeuri.</w:t>
      </w:r>
    </w:p>
    <w:p w14:paraId="5093C725" w14:textId="77777777" w:rsidR="009333DB" w:rsidRPr="007638D3" w:rsidRDefault="00000000">
      <w:pPr>
        <w:tabs>
          <w:tab w:val="left" w:pos="284"/>
          <w:tab w:val="right" w:pos="9531"/>
        </w:tabs>
        <w:spacing w:before="120"/>
        <w:jc w:val="both"/>
        <w:rPr>
          <w:rFonts w:cs="Times New Roman"/>
          <w:sz w:val="24"/>
          <w:szCs w:val="24"/>
          <w:lang w:val="zh-CN"/>
        </w:rPr>
      </w:pPr>
      <w:r w:rsidRPr="007638D3">
        <w:rPr>
          <w:rFonts w:cs="Times New Roman"/>
          <w:sz w:val="24"/>
          <w:szCs w:val="24"/>
          <w:lang w:val="zh-CN"/>
        </w:rPr>
        <w:t>Cerințele menționate în prezentul caiet de sarcini, reprezintă cerințe minime, obligatoriu de îndeplinit.</w:t>
      </w:r>
    </w:p>
    <w:p w14:paraId="504BAD22" w14:textId="77777777" w:rsidR="009333DB" w:rsidRPr="007638D3" w:rsidRDefault="00000000">
      <w:pPr>
        <w:jc w:val="both"/>
        <w:rPr>
          <w:rFonts w:cs="Times New Roman"/>
          <w:i/>
          <w:iCs/>
          <w:sz w:val="24"/>
          <w:szCs w:val="24"/>
          <w:lang w:val="zh-CN"/>
        </w:rPr>
      </w:pPr>
      <w:r w:rsidRPr="007638D3">
        <w:rPr>
          <w:rFonts w:cs="Times New Roman"/>
          <w:b/>
          <w:sz w:val="24"/>
          <w:szCs w:val="24"/>
          <w:lang w:val="zh-CN"/>
        </w:rPr>
        <w:t>Nerespectarea oricărei cerințe în prezentul caiet de sarcini, atrage respingerea ofertei ca neconformă.</w:t>
      </w:r>
    </w:p>
    <w:p w14:paraId="023DD144" w14:textId="77777777" w:rsidR="009333DB" w:rsidRPr="007638D3" w:rsidRDefault="00000000">
      <w:pPr>
        <w:jc w:val="both"/>
        <w:rPr>
          <w:rFonts w:cs="Times New Roman"/>
          <w:b/>
          <w:sz w:val="24"/>
          <w:szCs w:val="24"/>
          <w:lang w:val="en-US"/>
        </w:rPr>
      </w:pPr>
      <w:r w:rsidRPr="007638D3">
        <w:rPr>
          <w:rFonts w:cs="Times New Roman"/>
          <w:b/>
          <w:sz w:val="24"/>
          <w:szCs w:val="24"/>
          <w:lang w:val="en-US"/>
        </w:rPr>
        <w:t>2.  Utilizarea, păstrarea, protecţia, calitatea</w:t>
      </w:r>
      <w:bookmarkStart w:id="1" w:name="_Hlk63425519"/>
      <w:r w:rsidRPr="007638D3">
        <w:rPr>
          <w:rFonts w:cs="Times New Roman"/>
          <w:b/>
          <w:sz w:val="24"/>
          <w:szCs w:val="24"/>
          <w:lang w:val="en-US"/>
        </w:rPr>
        <w:t xml:space="preserve"> produselor/serviciilor</w:t>
      </w:r>
      <w:bookmarkEnd w:id="1"/>
    </w:p>
    <w:p w14:paraId="1891BE00" w14:textId="77777777" w:rsidR="009333DB" w:rsidRPr="007638D3" w:rsidRDefault="00000000">
      <w:pPr>
        <w:tabs>
          <w:tab w:val="left" w:pos="284"/>
          <w:tab w:val="right" w:pos="9531"/>
        </w:tabs>
        <w:spacing w:before="120"/>
        <w:ind w:left="360" w:hanging="360"/>
        <w:rPr>
          <w:rFonts w:cs="Times New Roman"/>
          <w:sz w:val="24"/>
          <w:szCs w:val="24"/>
          <w:lang w:val="zh-CN"/>
        </w:rPr>
      </w:pPr>
      <w:r w:rsidRPr="007638D3">
        <w:rPr>
          <w:rFonts w:cs="Times New Roman"/>
          <w:b/>
          <w:i/>
          <w:sz w:val="24"/>
          <w:szCs w:val="24"/>
          <w:lang w:val="zh-CN"/>
        </w:rPr>
        <w:t>Garanție:</w:t>
      </w:r>
      <w:r w:rsidRPr="007638D3">
        <w:rPr>
          <w:rFonts w:cs="Times New Roman"/>
          <w:sz w:val="24"/>
          <w:szCs w:val="24"/>
          <w:lang w:val="zh-CN"/>
        </w:rPr>
        <w:t xml:space="preserve"> minim 36 luni</w:t>
      </w:r>
    </w:p>
    <w:p w14:paraId="2A32C47F" w14:textId="77777777" w:rsidR="009333DB" w:rsidRPr="007638D3" w:rsidRDefault="00000000">
      <w:pPr>
        <w:pStyle w:val="a"/>
        <w:numPr>
          <w:ilvl w:val="1"/>
          <w:numId w:val="2"/>
        </w:numPr>
        <w:tabs>
          <w:tab w:val="clear" w:pos="1134"/>
          <w:tab w:val="left" w:pos="284"/>
          <w:tab w:val="left" w:pos="709"/>
          <w:tab w:val="right" w:pos="9531"/>
        </w:tabs>
        <w:spacing w:before="120"/>
        <w:ind w:left="709" w:hanging="567"/>
        <w:rPr>
          <w:lang w:val="zh-CN"/>
        </w:rPr>
      </w:pPr>
      <w:r w:rsidRPr="007638D3">
        <w:rPr>
          <w:lang w:val="zh-CN"/>
        </w:rPr>
        <w:t>Produsele vor fi compatibile cu standardele de ridicare și  golire a tomberoanelor, vor asigura manevrabilitate ușoară, atât manuală, cât și mecanică.</w:t>
      </w:r>
    </w:p>
    <w:p w14:paraId="78A8F2FB" w14:textId="77777777" w:rsidR="009333DB" w:rsidRPr="007638D3" w:rsidRDefault="00000000">
      <w:pPr>
        <w:pStyle w:val="a"/>
        <w:numPr>
          <w:ilvl w:val="1"/>
          <w:numId w:val="2"/>
        </w:numPr>
        <w:tabs>
          <w:tab w:val="clear" w:pos="1134"/>
          <w:tab w:val="left" w:pos="284"/>
          <w:tab w:val="left" w:pos="709"/>
          <w:tab w:val="right" w:pos="9531"/>
        </w:tabs>
        <w:spacing w:before="120"/>
        <w:ind w:left="709" w:hanging="567"/>
        <w:rPr>
          <w:lang w:val="zh-CN"/>
        </w:rPr>
      </w:pPr>
      <w:r w:rsidRPr="007638D3">
        <w:rPr>
          <w:lang w:val="zh-CN"/>
        </w:rPr>
        <w:t>Tomberoanele  vor fi rezistente la acțiunea radiației ultraviolete, la temperaturi extreme (-40 +45 grade C), la coroziune chimică și la substanțe chimice și biologice agresive (a se prezenta certificate de la producător ce confirmă corespunderea și calitatea materialului).</w:t>
      </w:r>
    </w:p>
    <w:p w14:paraId="047E85E4" w14:textId="77777777" w:rsidR="009333DB" w:rsidRPr="007638D3" w:rsidRDefault="009333DB">
      <w:pPr>
        <w:pStyle w:val="a"/>
        <w:numPr>
          <w:ilvl w:val="0"/>
          <w:numId w:val="0"/>
        </w:numPr>
        <w:tabs>
          <w:tab w:val="clear" w:pos="1134"/>
          <w:tab w:val="left" w:pos="284"/>
          <w:tab w:val="left" w:pos="709"/>
          <w:tab w:val="right" w:pos="9531"/>
        </w:tabs>
        <w:spacing w:before="120"/>
        <w:ind w:left="709" w:hanging="567"/>
        <w:rPr>
          <w:lang w:val="zh-CN"/>
        </w:rPr>
      </w:pPr>
    </w:p>
    <w:p w14:paraId="04E3354D" w14:textId="77777777" w:rsidR="009333DB" w:rsidRPr="007638D3" w:rsidRDefault="00000000">
      <w:pPr>
        <w:pStyle w:val="a"/>
        <w:numPr>
          <w:ilvl w:val="0"/>
          <w:numId w:val="3"/>
        </w:numPr>
        <w:tabs>
          <w:tab w:val="clear" w:pos="1134"/>
        </w:tabs>
        <w:ind w:left="426" w:hanging="426"/>
        <w:rPr>
          <w:b/>
        </w:rPr>
      </w:pPr>
      <w:r w:rsidRPr="007638D3">
        <w:rPr>
          <w:b/>
        </w:rPr>
        <w:t>Materiale, compatibilităţi, reglementări tehnice şi standarde utilizate</w:t>
      </w:r>
    </w:p>
    <w:p w14:paraId="1B808AAA" w14:textId="77777777" w:rsidR="009333DB" w:rsidRPr="007638D3" w:rsidRDefault="00000000">
      <w:pPr>
        <w:pStyle w:val="a"/>
        <w:numPr>
          <w:ilvl w:val="0"/>
          <w:numId w:val="0"/>
        </w:numPr>
        <w:jc w:val="center"/>
        <w:rPr>
          <w:u w:val="single"/>
          <w:lang w:val="zh-CN"/>
        </w:rPr>
      </w:pPr>
      <w:r w:rsidRPr="007638D3">
        <w:rPr>
          <w:u w:val="single"/>
          <w:lang w:val="zh-CN"/>
        </w:rPr>
        <w:t>Specificații tehnice</w:t>
      </w:r>
    </w:p>
    <w:p w14:paraId="2D545E5F" w14:textId="77777777" w:rsidR="009333DB" w:rsidRPr="007638D3" w:rsidRDefault="009333DB">
      <w:pPr>
        <w:pStyle w:val="a"/>
        <w:numPr>
          <w:ilvl w:val="0"/>
          <w:numId w:val="0"/>
        </w:numPr>
        <w:ind w:left="1069"/>
        <w:rPr>
          <w:lang w:val="zh-C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84"/>
        <w:gridCol w:w="3131"/>
        <w:gridCol w:w="5429"/>
      </w:tblGrid>
      <w:tr w:rsidR="009333DB" w:rsidRPr="007638D3" w14:paraId="6E74135E" w14:textId="77777777">
        <w:tc>
          <w:tcPr>
            <w:tcW w:w="803" w:type="dxa"/>
            <w:vAlign w:val="center"/>
          </w:tcPr>
          <w:p w14:paraId="18B52859" w14:textId="77777777" w:rsidR="009333DB" w:rsidRPr="007638D3" w:rsidRDefault="00000000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  <w:lang w:val="zh-CN"/>
              </w:rPr>
            </w:pPr>
            <w:r w:rsidRPr="007638D3">
              <w:rPr>
                <w:rFonts w:cs="Times New Roman"/>
                <w:b/>
                <w:bCs/>
                <w:sz w:val="24"/>
                <w:szCs w:val="24"/>
                <w:lang w:val="zh-CN"/>
              </w:rPr>
              <w:t>Nr. d/o</w:t>
            </w:r>
          </w:p>
        </w:tc>
        <w:tc>
          <w:tcPr>
            <w:tcW w:w="3131" w:type="dxa"/>
            <w:vAlign w:val="center"/>
          </w:tcPr>
          <w:p w14:paraId="78D99CE5" w14:textId="77777777" w:rsidR="009333DB" w:rsidRPr="007638D3" w:rsidRDefault="00000000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  <w:lang w:val="zh-CN"/>
              </w:rPr>
            </w:pPr>
            <w:r w:rsidRPr="007638D3">
              <w:rPr>
                <w:rFonts w:cs="Times New Roman"/>
                <w:b/>
                <w:bCs/>
                <w:sz w:val="24"/>
                <w:szCs w:val="24"/>
                <w:lang w:val="zh-CN"/>
              </w:rPr>
              <w:t>Produs</w:t>
            </w:r>
          </w:p>
        </w:tc>
        <w:tc>
          <w:tcPr>
            <w:tcW w:w="5636" w:type="dxa"/>
            <w:vAlign w:val="center"/>
          </w:tcPr>
          <w:p w14:paraId="4F64F0BB" w14:textId="77777777" w:rsidR="009333DB" w:rsidRPr="007638D3" w:rsidRDefault="00000000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  <w:lang w:val="zh-CN"/>
              </w:rPr>
            </w:pPr>
            <w:r w:rsidRPr="007638D3">
              <w:rPr>
                <w:rFonts w:cs="Times New Roman"/>
                <w:b/>
                <w:bCs/>
                <w:sz w:val="24"/>
                <w:szCs w:val="24"/>
                <w:lang w:val="zh-CN"/>
              </w:rPr>
              <w:t>Specificații tehnice</w:t>
            </w:r>
          </w:p>
        </w:tc>
      </w:tr>
      <w:tr w:rsidR="009333DB" w:rsidRPr="007638D3" w14:paraId="18289976" w14:textId="77777777">
        <w:tc>
          <w:tcPr>
            <w:tcW w:w="803" w:type="dxa"/>
          </w:tcPr>
          <w:p w14:paraId="7617EA64" w14:textId="77777777" w:rsidR="009333DB" w:rsidRPr="007638D3" w:rsidRDefault="00000000">
            <w:pPr>
              <w:spacing w:after="0"/>
              <w:jc w:val="both"/>
              <w:rPr>
                <w:rFonts w:cs="Times New Roman"/>
                <w:sz w:val="24"/>
                <w:szCs w:val="24"/>
                <w:lang w:val="en-US"/>
              </w:rPr>
            </w:pPr>
            <w:r w:rsidRPr="007638D3">
              <w:rPr>
                <w:rFonts w:cs="Times New Roman"/>
                <w:sz w:val="24"/>
                <w:szCs w:val="24"/>
              </w:rPr>
              <w:t>1</w:t>
            </w:r>
            <w:r w:rsidRPr="007638D3">
              <w:rPr>
                <w:rFonts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131" w:type="dxa"/>
          </w:tcPr>
          <w:p w14:paraId="0E87F83D" w14:textId="77777777" w:rsidR="009333DB" w:rsidRPr="007638D3" w:rsidRDefault="009333DB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  <w:lang w:val="zh-CN"/>
              </w:rPr>
            </w:pPr>
          </w:p>
          <w:p w14:paraId="114B0405" w14:textId="77777777" w:rsidR="009333DB" w:rsidRPr="007638D3" w:rsidRDefault="009333DB">
            <w:pPr>
              <w:spacing w:after="0"/>
              <w:jc w:val="center"/>
              <w:rPr>
                <w:rFonts w:cs="Times New Roman"/>
                <w:b/>
                <w:bCs/>
                <w:sz w:val="24"/>
                <w:szCs w:val="24"/>
                <w:lang w:val="zh-CN"/>
              </w:rPr>
            </w:pPr>
          </w:p>
          <w:p w14:paraId="05E5EEB7" w14:textId="77777777" w:rsidR="009333DB" w:rsidRPr="007638D3" w:rsidRDefault="00000000">
            <w:pPr>
              <w:spacing w:after="0"/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638D3">
              <w:rPr>
                <w:rFonts w:cs="Times New Roman"/>
                <w:b/>
                <w:bCs/>
                <w:sz w:val="24"/>
                <w:szCs w:val="24"/>
                <w:lang w:val="zh-CN"/>
              </w:rPr>
              <w:t>Procurarea tomberoanelor</w:t>
            </w:r>
            <w:r w:rsidRPr="007638D3">
              <w:rPr>
                <w:rFonts w:cs="Times New Roman"/>
                <w:b/>
                <w:bCs/>
                <w:sz w:val="24"/>
                <w:szCs w:val="24"/>
                <w:lang w:val="en-US"/>
              </w:rPr>
              <w:t>/containerilor pentru deșeuri, cu capacitate 1100 litri</w:t>
            </w:r>
          </w:p>
        </w:tc>
        <w:tc>
          <w:tcPr>
            <w:tcW w:w="5636" w:type="dxa"/>
          </w:tcPr>
          <w:p w14:paraId="61038D1D" w14:textId="77777777" w:rsidR="009333DB" w:rsidRPr="007638D3" w:rsidRDefault="009333DB">
            <w:pPr>
              <w:spacing w:after="0" w:line="276" w:lineRule="auto"/>
              <w:jc w:val="both"/>
              <w:rPr>
                <w:rFonts w:cs="Times New Roman"/>
                <w:sz w:val="24"/>
                <w:szCs w:val="24"/>
                <w:lang w:val="zh-CN"/>
              </w:rPr>
            </w:pPr>
          </w:p>
          <w:p w14:paraId="604978EF" w14:textId="4D9A2340" w:rsidR="009333DB" w:rsidRPr="007638D3" w:rsidRDefault="00000000">
            <w:pPr>
              <w:shd w:val="clear" w:color="auto" w:fill="FFFFFF"/>
              <w:spacing w:before="120"/>
              <w:rPr>
                <w:rFonts w:cs="Times New Roman"/>
                <w:sz w:val="24"/>
                <w:szCs w:val="24"/>
                <w:lang w:val="en-US" w:eastAsia="zh-CN"/>
              </w:rPr>
            </w:pPr>
            <w:r w:rsidRPr="007638D3">
              <w:rPr>
                <w:rFonts w:cs="Times New Roman"/>
                <w:sz w:val="24"/>
                <w:szCs w:val="24"/>
                <w:u w:val="single"/>
                <w:lang w:val="zh-CN" w:eastAsia="zh-CN"/>
              </w:rPr>
              <w:t>Tomberoane 1100 l pe roți</w:t>
            </w:r>
            <w:r w:rsidRPr="007638D3">
              <w:rPr>
                <w:rFonts w:cs="Times New Roman"/>
                <w:sz w:val="24"/>
                <w:szCs w:val="24"/>
                <w:u w:val="single"/>
                <w:lang w:eastAsia="zh-CN"/>
              </w:rPr>
              <w:t xml:space="preserve">,din plastic(HDPE) </w:t>
            </w:r>
            <w:r w:rsidRPr="007638D3">
              <w:rPr>
                <w:rFonts w:eastAsia="Arial" w:cs="Times New Roman"/>
                <w:sz w:val="24"/>
                <w:szCs w:val="24"/>
                <w:u w:val="single"/>
                <w:lang w:eastAsia="zh-CN"/>
              </w:rPr>
              <w:t> rezistente la condițiile meteorologice și la coroziune</w:t>
            </w:r>
            <w:r w:rsidRPr="007638D3">
              <w:rPr>
                <w:rFonts w:eastAsia="Helvetica" w:cs="Times New Roman"/>
                <w:sz w:val="24"/>
                <w:szCs w:val="24"/>
                <w:lang w:eastAsia="zh-CN"/>
              </w:rPr>
              <w:t xml:space="preserve"> </w:t>
            </w:r>
            <w:r w:rsidRPr="007638D3">
              <w:rPr>
                <w:rFonts w:eastAsia="Helvetica" w:cs="Times New Roman"/>
                <w:color w:val="333333"/>
                <w:sz w:val="24"/>
                <w:szCs w:val="24"/>
                <w:shd w:val="clear" w:color="FFFFFF" w:fill="D9D9D9"/>
                <w:lang w:eastAsia="zh-CN"/>
              </w:rPr>
              <w:t>.</w:t>
            </w:r>
            <w:r w:rsidRPr="007638D3">
              <w:rPr>
                <w:rFonts w:cs="Times New Roman"/>
                <w:sz w:val="24"/>
                <w:szCs w:val="24"/>
                <w:lang w:val="en-US" w:eastAsia="zh-CN"/>
              </w:rPr>
              <w:t>Rezist</w:t>
            </w:r>
            <w:r w:rsidR="00767A55">
              <w:rPr>
                <w:rFonts w:cs="Times New Roman"/>
                <w:sz w:val="24"/>
                <w:szCs w:val="24"/>
                <w:lang w:val="en-US" w:eastAsia="zh-CN"/>
              </w:rPr>
              <w:t>e</w:t>
            </w:r>
            <w:r w:rsidRPr="007638D3">
              <w:rPr>
                <w:rFonts w:cs="Times New Roman"/>
                <w:sz w:val="24"/>
                <w:szCs w:val="24"/>
                <w:lang w:val="en-US" w:eastAsia="zh-CN"/>
              </w:rPr>
              <w:t>nţa – formă solidă şi rigidă, rezitentă la deformări, lovituri şi degradare.</w:t>
            </w:r>
          </w:p>
          <w:p w14:paraId="7DB15C23" w14:textId="77777777" w:rsidR="009333DB" w:rsidRPr="007638D3" w:rsidRDefault="009333DB">
            <w:pPr>
              <w:spacing w:after="0"/>
              <w:rPr>
                <w:rFonts w:cs="Times New Roman"/>
                <w:sz w:val="24"/>
                <w:szCs w:val="24"/>
                <w:lang w:eastAsia="zh-CN"/>
              </w:rPr>
            </w:pPr>
          </w:p>
        </w:tc>
      </w:tr>
    </w:tbl>
    <w:p w14:paraId="68940953" w14:textId="77777777" w:rsidR="009333DB" w:rsidRPr="007638D3" w:rsidRDefault="009333DB">
      <w:pPr>
        <w:rPr>
          <w:rFonts w:cs="Times New Roman"/>
          <w:b/>
          <w:sz w:val="24"/>
          <w:szCs w:val="24"/>
          <w:lang w:val="en-US" w:eastAsia="zh-CN"/>
        </w:rPr>
      </w:pPr>
    </w:p>
    <w:p w14:paraId="12369D9B" w14:textId="77777777" w:rsidR="009333DB" w:rsidRPr="007638D3" w:rsidRDefault="00000000">
      <w:pPr>
        <w:pStyle w:val="a"/>
        <w:numPr>
          <w:ilvl w:val="0"/>
          <w:numId w:val="3"/>
        </w:numPr>
        <w:tabs>
          <w:tab w:val="clear" w:pos="1134"/>
          <w:tab w:val="left" w:pos="426"/>
        </w:tabs>
        <w:ind w:hanging="1069"/>
        <w:rPr>
          <w:b/>
        </w:rPr>
      </w:pPr>
      <w:r w:rsidRPr="007638D3">
        <w:rPr>
          <w:b/>
        </w:rPr>
        <w:t>Cerinţe privind calculul costului/prețului</w:t>
      </w:r>
    </w:p>
    <w:p w14:paraId="2BA582CA" w14:textId="77777777" w:rsidR="005F5236" w:rsidRPr="007638D3" w:rsidRDefault="00000000" w:rsidP="005F5236">
      <w:pPr>
        <w:ind w:left="709"/>
        <w:jc w:val="both"/>
        <w:rPr>
          <w:rFonts w:cs="Times New Roman"/>
          <w:b/>
          <w:sz w:val="24"/>
          <w:szCs w:val="24"/>
          <w:lang w:val="en-US"/>
        </w:rPr>
      </w:pPr>
      <w:r w:rsidRPr="007638D3">
        <w:rPr>
          <w:rFonts w:cs="Times New Roman"/>
          <w:bCs/>
          <w:sz w:val="24"/>
          <w:szCs w:val="24"/>
          <w:lang w:val="en-US" w:eastAsia="ru-RU"/>
        </w:rPr>
        <w:t>În conformitate art.26 din  Legea 131/2015 privind achizițiile publice</w:t>
      </w:r>
      <w:r w:rsidRPr="007638D3">
        <w:rPr>
          <w:rFonts w:cs="Times New Roman"/>
          <w:b/>
          <w:sz w:val="24"/>
          <w:szCs w:val="24"/>
          <w:lang w:val="en-US" w:eastAsia="ru-RU"/>
        </w:rPr>
        <w:t xml:space="preserve"> </w:t>
      </w:r>
      <w:r w:rsidRPr="007638D3">
        <w:rPr>
          <w:rFonts w:cs="Times New Roman"/>
          <w:bCs/>
          <w:sz w:val="24"/>
          <w:szCs w:val="24"/>
          <w:lang w:val="en-US" w:eastAsia="ru-RU"/>
        </w:rPr>
        <w:t>p</w:t>
      </w:r>
      <w:r w:rsidRPr="007638D3">
        <w:rPr>
          <w:rFonts w:cs="Times New Roman"/>
          <w:color w:val="000000" w:themeColor="text1"/>
          <w:sz w:val="24"/>
          <w:szCs w:val="24"/>
          <w:shd w:val="clear" w:color="auto" w:fill="FFFFFF"/>
          <w:lang w:val="en-US"/>
        </w:rPr>
        <w:t>entru determinarea celei mai avantajoase oferte din punct de vedere economic, autoritatea contractantă va aplica următorul criteriu de atribuire:</w:t>
      </w:r>
      <w:r w:rsidRPr="007638D3">
        <w:rPr>
          <w:rFonts w:cs="Times New Roman"/>
          <w:b/>
          <w:color w:val="000000" w:themeColor="text1"/>
          <w:sz w:val="24"/>
          <w:szCs w:val="24"/>
          <w:lang w:val="en-US" w:eastAsia="ru-RU"/>
        </w:rPr>
        <w:t xml:space="preserve">: </w:t>
      </w:r>
      <w:r w:rsidR="005F5236" w:rsidRPr="007638D3">
        <w:rPr>
          <w:rFonts w:cs="Times New Roman"/>
          <w:b/>
          <w:i/>
          <w:iCs/>
          <w:sz w:val="24"/>
          <w:szCs w:val="24"/>
          <w:u w:val="single"/>
          <w:lang w:val="en-US" w:eastAsia="ru-RU"/>
        </w:rPr>
        <w:t>cel mai mic preț</w:t>
      </w:r>
    </w:p>
    <w:p w14:paraId="5448FEBA" w14:textId="0797443F" w:rsidR="009333DB" w:rsidRPr="007638D3" w:rsidRDefault="00000000">
      <w:pPr>
        <w:ind w:left="426"/>
        <w:jc w:val="both"/>
        <w:rPr>
          <w:rFonts w:cs="Times New Roman"/>
          <w:b/>
          <w:sz w:val="24"/>
          <w:szCs w:val="24"/>
          <w:lang w:val="en-US" w:eastAsia="ru-RU"/>
        </w:rPr>
      </w:pPr>
      <w:r w:rsidRPr="007638D3">
        <w:rPr>
          <w:rFonts w:cs="Times New Roman"/>
          <w:b/>
          <w:color w:val="000000" w:themeColor="text1"/>
          <w:sz w:val="24"/>
          <w:szCs w:val="24"/>
          <w:lang w:val="en-US" w:eastAsia="ru-RU"/>
        </w:rPr>
        <w:t xml:space="preserve">   </w:t>
      </w:r>
    </w:p>
    <w:p w14:paraId="176F8E1A" w14:textId="77777777" w:rsidR="009333DB" w:rsidRPr="007638D3" w:rsidRDefault="00000000">
      <w:pPr>
        <w:pStyle w:val="a"/>
        <w:numPr>
          <w:ilvl w:val="0"/>
          <w:numId w:val="3"/>
        </w:numPr>
        <w:tabs>
          <w:tab w:val="clear" w:pos="1134"/>
        </w:tabs>
        <w:ind w:left="426" w:hanging="426"/>
        <w:rPr>
          <w:b/>
        </w:rPr>
      </w:pPr>
      <w:r w:rsidRPr="007638D3">
        <w:rPr>
          <w:b/>
        </w:rPr>
        <w:t>Mostre</w:t>
      </w:r>
    </w:p>
    <w:p w14:paraId="2DAB4B05" w14:textId="77777777" w:rsidR="009333DB" w:rsidRPr="007638D3" w:rsidRDefault="00000000">
      <w:pPr>
        <w:ind w:left="426"/>
        <w:jc w:val="both"/>
        <w:rPr>
          <w:rFonts w:cs="Times New Roman"/>
          <w:bCs/>
          <w:sz w:val="24"/>
          <w:szCs w:val="24"/>
          <w:lang w:val="en-US"/>
        </w:rPr>
      </w:pPr>
      <w:r w:rsidRPr="007638D3">
        <w:rPr>
          <w:rFonts w:cs="Times New Roman"/>
          <w:bCs/>
          <w:sz w:val="24"/>
          <w:szCs w:val="24"/>
          <w:lang w:val="en-US"/>
        </w:rPr>
        <w:t>Mostrele tomberoanelor se vor prezenta  la solicitarea autorității contractante.</w:t>
      </w:r>
    </w:p>
    <w:p w14:paraId="1F69D4E9" w14:textId="77777777" w:rsidR="009333DB" w:rsidRPr="007638D3" w:rsidRDefault="00000000">
      <w:pPr>
        <w:pStyle w:val="a"/>
        <w:numPr>
          <w:ilvl w:val="0"/>
          <w:numId w:val="3"/>
        </w:numPr>
        <w:tabs>
          <w:tab w:val="clear" w:pos="1134"/>
        </w:tabs>
        <w:ind w:left="426" w:hanging="426"/>
        <w:rPr>
          <w:b/>
        </w:rPr>
      </w:pPr>
      <w:r w:rsidRPr="007638D3">
        <w:rPr>
          <w:b/>
        </w:rPr>
        <w:t>Articole, produse şi piese necesare instalaţiilor</w:t>
      </w:r>
    </w:p>
    <w:p w14:paraId="3A19BD2C" w14:textId="77777777" w:rsidR="009333DB" w:rsidRPr="007638D3" w:rsidRDefault="009333DB">
      <w:pPr>
        <w:pStyle w:val="a"/>
        <w:numPr>
          <w:ilvl w:val="0"/>
          <w:numId w:val="0"/>
        </w:numPr>
        <w:tabs>
          <w:tab w:val="clear" w:pos="1134"/>
        </w:tabs>
        <w:ind w:left="426"/>
        <w:rPr>
          <w:b/>
        </w:rPr>
      </w:pPr>
    </w:p>
    <w:tbl>
      <w:tblPr>
        <w:tblStyle w:val="a5"/>
        <w:tblW w:w="0" w:type="auto"/>
        <w:tblInd w:w="421" w:type="dxa"/>
        <w:tblLook w:val="04A0" w:firstRow="1" w:lastRow="0" w:firstColumn="1" w:lastColumn="0" w:noHBand="0" w:noVBand="1"/>
      </w:tblPr>
      <w:tblGrid>
        <w:gridCol w:w="1422"/>
        <w:gridCol w:w="1356"/>
        <w:gridCol w:w="1172"/>
        <w:gridCol w:w="1322"/>
        <w:gridCol w:w="1422"/>
        <w:gridCol w:w="2229"/>
      </w:tblGrid>
      <w:tr w:rsidR="009333DB" w:rsidRPr="007638D3" w14:paraId="69F93464" w14:textId="77777777">
        <w:tc>
          <w:tcPr>
            <w:tcW w:w="1528" w:type="dxa"/>
          </w:tcPr>
          <w:p w14:paraId="087B0240" w14:textId="77777777" w:rsidR="009333DB" w:rsidRPr="007638D3" w:rsidRDefault="00000000">
            <w:pPr>
              <w:spacing w:after="0"/>
              <w:rPr>
                <w:rFonts w:cs="Times New Roman"/>
                <w:b/>
                <w:sz w:val="24"/>
                <w:szCs w:val="24"/>
                <w:lang w:val="zh-CN"/>
              </w:rPr>
            </w:pPr>
            <w:r w:rsidRPr="007638D3">
              <w:rPr>
                <w:rFonts w:cs="Times New Roman"/>
                <w:b/>
                <w:sz w:val="24"/>
                <w:szCs w:val="24"/>
                <w:lang w:val="zh-CN"/>
              </w:rPr>
              <w:t>Denumirea produsului</w:t>
            </w:r>
          </w:p>
        </w:tc>
        <w:tc>
          <w:tcPr>
            <w:tcW w:w="1273" w:type="dxa"/>
          </w:tcPr>
          <w:p w14:paraId="72120CBE" w14:textId="77777777" w:rsidR="009333DB" w:rsidRPr="007638D3" w:rsidRDefault="00000000">
            <w:pPr>
              <w:spacing w:after="0"/>
              <w:rPr>
                <w:rFonts w:cs="Times New Roman"/>
                <w:b/>
                <w:sz w:val="24"/>
                <w:szCs w:val="24"/>
                <w:lang w:val="zh-CN"/>
              </w:rPr>
            </w:pPr>
            <w:r w:rsidRPr="007638D3">
              <w:rPr>
                <w:rFonts w:cs="Times New Roman"/>
                <w:b/>
                <w:sz w:val="24"/>
                <w:szCs w:val="24"/>
                <w:lang w:val="zh-CN"/>
              </w:rPr>
              <w:t>Cantitatea, buc</w:t>
            </w:r>
          </w:p>
        </w:tc>
        <w:tc>
          <w:tcPr>
            <w:tcW w:w="1348" w:type="dxa"/>
          </w:tcPr>
          <w:p w14:paraId="397FB768" w14:textId="77777777" w:rsidR="009333DB" w:rsidRPr="007638D3" w:rsidRDefault="00000000">
            <w:pPr>
              <w:spacing w:after="0"/>
              <w:rPr>
                <w:rFonts w:cs="Times New Roman"/>
                <w:b/>
                <w:sz w:val="24"/>
                <w:szCs w:val="24"/>
                <w:lang w:val="zh-CN"/>
              </w:rPr>
            </w:pPr>
            <w:r w:rsidRPr="007638D3">
              <w:rPr>
                <w:rFonts w:cs="Times New Roman"/>
                <w:b/>
                <w:sz w:val="24"/>
                <w:szCs w:val="24"/>
                <w:lang w:val="zh-CN"/>
              </w:rPr>
              <w:t xml:space="preserve">Culoarea </w:t>
            </w:r>
          </w:p>
        </w:tc>
        <w:tc>
          <w:tcPr>
            <w:tcW w:w="1485" w:type="dxa"/>
          </w:tcPr>
          <w:p w14:paraId="73ABD749" w14:textId="77777777" w:rsidR="009333DB" w:rsidRPr="007638D3" w:rsidRDefault="00000000">
            <w:pPr>
              <w:spacing w:after="0"/>
              <w:rPr>
                <w:rFonts w:cs="Times New Roman"/>
                <w:b/>
                <w:sz w:val="24"/>
                <w:szCs w:val="24"/>
                <w:lang w:val="zh-CN"/>
              </w:rPr>
            </w:pPr>
            <w:r w:rsidRPr="007638D3">
              <w:rPr>
                <w:rFonts w:cs="Times New Roman"/>
                <w:b/>
                <w:sz w:val="24"/>
                <w:szCs w:val="24"/>
                <w:lang w:val="zh-CN"/>
              </w:rPr>
              <w:t xml:space="preserve">Materialul </w:t>
            </w:r>
          </w:p>
        </w:tc>
        <w:tc>
          <w:tcPr>
            <w:tcW w:w="1847" w:type="dxa"/>
          </w:tcPr>
          <w:p w14:paraId="226F08CD" w14:textId="77777777" w:rsidR="009333DB" w:rsidRPr="007638D3" w:rsidRDefault="00000000">
            <w:pPr>
              <w:spacing w:after="0"/>
              <w:rPr>
                <w:rFonts w:cs="Times New Roman"/>
                <w:b/>
                <w:sz w:val="24"/>
                <w:szCs w:val="24"/>
                <w:lang w:val="zh-CN"/>
              </w:rPr>
            </w:pPr>
            <w:r w:rsidRPr="007638D3">
              <w:rPr>
                <w:rFonts w:cs="Times New Roman"/>
                <w:b/>
                <w:sz w:val="24"/>
                <w:szCs w:val="24"/>
                <w:lang w:val="zh-CN"/>
              </w:rPr>
              <w:t>Dimensiuni</w:t>
            </w:r>
          </w:p>
        </w:tc>
        <w:tc>
          <w:tcPr>
            <w:tcW w:w="1442" w:type="dxa"/>
          </w:tcPr>
          <w:p w14:paraId="18B16EED" w14:textId="77777777" w:rsidR="009333DB" w:rsidRPr="007638D3" w:rsidRDefault="00000000">
            <w:pPr>
              <w:spacing w:after="0"/>
              <w:rPr>
                <w:rFonts w:cs="Times New Roman"/>
                <w:b/>
                <w:sz w:val="24"/>
                <w:szCs w:val="24"/>
                <w:lang w:val="zh-CN"/>
              </w:rPr>
            </w:pPr>
            <w:r w:rsidRPr="007638D3">
              <w:rPr>
                <w:rFonts w:cs="Times New Roman"/>
                <w:b/>
                <w:sz w:val="24"/>
                <w:szCs w:val="24"/>
                <w:lang w:val="zh-CN"/>
              </w:rPr>
              <w:t>Mențiuni</w:t>
            </w:r>
          </w:p>
        </w:tc>
      </w:tr>
      <w:tr w:rsidR="009333DB" w:rsidRPr="007638D3" w14:paraId="185ACA20" w14:textId="77777777">
        <w:trPr>
          <w:trHeight w:val="1112"/>
        </w:trPr>
        <w:tc>
          <w:tcPr>
            <w:tcW w:w="1528" w:type="dxa"/>
            <w:vAlign w:val="center"/>
          </w:tcPr>
          <w:p w14:paraId="185BC64F" w14:textId="77777777" w:rsidR="009333DB" w:rsidRPr="007638D3" w:rsidRDefault="00000000">
            <w:pPr>
              <w:spacing w:after="0"/>
              <w:rPr>
                <w:rFonts w:cs="Times New Roman"/>
                <w:sz w:val="24"/>
                <w:szCs w:val="24"/>
                <w:lang w:val="zh-CN"/>
              </w:rPr>
            </w:pPr>
            <w:r w:rsidRPr="007638D3">
              <w:rPr>
                <w:rFonts w:cs="Times New Roman"/>
                <w:sz w:val="24"/>
                <w:szCs w:val="24"/>
                <w:lang w:val="zh-CN"/>
              </w:rPr>
              <w:t>Tomberoane 1100 l</w:t>
            </w:r>
          </w:p>
          <w:p w14:paraId="13D38058" w14:textId="77777777" w:rsidR="009333DB" w:rsidRPr="007638D3" w:rsidRDefault="00000000">
            <w:pPr>
              <w:spacing w:after="0"/>
              <w:rPr>
                <w:rFonts w:cs="Times New Roman"/>
                <w:b/>
                <w:sz w:val="24"/>
                <w:szCs w:val="24"/>
              </w:rPr>
            </w:pPr>
            <w:r w:rsidRPr="007638D3">
              <w:rPr>
                <w:rFonts w:cs="Times New Roman"/>
                <w:sz w:val="24"/>
                <w:szCs w:val="24"/>
                <w:lang w:val="zh-CN"/>
              </w:rPr>
              <w:t>pe 4 roți</w:t>
            </w:r>
          </w:p>
        </w:tc>
        <w:tc>
          <w:tcPr>
            <w:tcW w:w="1273" w:type="dxa"/>
            <w:vAlign w:val="center"/>
          </w:tcPr>
          <w:p w14:paraId="33EF79ED" w14:textId="77777777" w:rsidR="009333DB" w:rsidRPr="007638D3" w:rsidRDefault="00000000">
            <w:pPr>
              <w:spacing w:after="0"/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7638D3">
              <w:rPr>
                <w:rFonts w:cs="Times New Roman"/>
                <w:b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348" w:type="dxa"/>
            <w:vAlign w:val="center"/>
          </w:tcPr>
          <w:p w14:paraId="0525374B" w14:textId="77777777" w:rsidR="009333DB" w:rsidRPr="007638D3" w:rsidRDefault="00000000">
            <w:pPr>
              <w:spacing w:after="0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7638D3">
              <w:rPr>
                <w:rFonts w:cs="Times New Roman"/>
                <w:bCs/>
                <w:sz w:val="24"/>
                <w:szCs w:val="24"/>
                <w:lang w:val="en-US"/>
              </w:rPr>
              <w:t>8 buc - galben</w:t>
            </w:r>
          </w:p>
          <w:p w14:paraId="7FC6E294" w14:textId="77777777" w:rsidR="009333DB" w:rsidRPr="007638D3" w:rsidRDefault="009333DB">
            <w:pPr>
              <w:spacing w:after="0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  <w:p w14:paraId="0BEF39A9" w14:textId="77777777" w:rsidR="009333DB" w:rsidRPr="007638D3" w:rsidRDefault="00000000">
            <w:pPr>
              <w:spacing w:after="0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7638D3">
              <w:rPr>
                <w:rFonts w:cs="Times New Roman"/>
                <w:bCs/>
                <w:sz w:val="24"/>
                <w:szCs w:val="24"/>
                <w:lang w:val="en-US"/>
              </w:rPr>
              <w:t>8 buc - verde</w:t>
            </w:r>
          </w:p>
          <w:p w14:paraId="7383BF77" w14:textId="77777777" w:rsidR="009333DB" w:rsidRPr="007638D3" w:rsidRDefault="009333DB">
            <w:pPr>
              <w:spacing w:after="0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  <w:p w14:paraId="2055257A" w14:textId="77777777" w:rsidR="009333DB" w:rsidRPr="007638D3" w:rsidRDefault="00000000">
            <w:pPr>
              <w:spacing w:after="0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7638D3">
              <w:rPr>
                <w:rFonts w:cs="Times New Roman"/>
                <w:bCs/>
                <w:sz w:val="24"/>
                <w:szCs w:val="24"/>
                <w:lang w:val="en-US"/>
              </w:rPr>
              <w:t>8 buc - albastru</w:t>
            </w:r>
          </w:p>
        </w:tc>
        <w:tc>
          <w:tcPr>
            <w:tcW w:w="1485" w:type="dxa"/>
            <w:vAlign w:val="center"/>
          </w:tcPr>
          <w:p w14:paraId="7D8B8CDD" w14:textId="77777777" w:rsidR="009333DB" w:rsidRPr="007638D3" w:rsidRDefault="00000000">
            <w:pPr>
              <w:spacing w:after="0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7638D3">
              <w:rPr>
                <w:rFonts w:cs="Times New Roman"/>
                <w:bCs/>
                <w:sz w:val="24"/>
                <w:szCs w:val="24"/>
                <w:lang w:val="en-US"/>
              </w:rPr>
              <w:t>Plastic (HDPE)</w:t>
            </w:r>
          </w:p>
          <w:p w14:paraId="6DA7E86D" w14:textId="77777777" w:rsidR="009333DB" w:rsidRPr="007638D3" w:rsidRDefault="00000000">
            <w:pPr>
              <w:spacing w:after="0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7638D3">
              <w:rPr>
                <w:rFonts w:cs="Times New Roman"/>
                <w:bCs/>
                <w:sz w:val="24"/>
                <w:szCs w:val="24"/>
                <w:lang w:val="en-US"/>
              </w:rPr>
              <w:t>Nu se acceptă materie reciclată</w:t>
            </w:r>
          </w:p>
          <w:p w14:paraId="5D8C9E66" w14:textId="77777777" w:rsidR="009333DB" w:rsidRPr="007638D3" w:rsidRDefault="009333DB">
            <w:pPr>
              <w:spacing w:after="0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1847" w:type="dxa"/>
            <w:vAlign w:val="center"/>
          </w:tcPr>
          <w:p w14:paraId="76A5922F" w14:textId="77777777" w:rsidR="009333DB" w:rsidRPr="007638D3" w:rsidRDefault="00000000">
            <w:pPr>
              <w:pStyle w:val="a4"/>
              <w:shd w:val="clear" w:color="auto" w:fill="FFFFFF"/>
              <w:spacing w:before="0" w:beforeAutospacing="0" w:after="0" w:afterAutospacing="0"/>
              <w:rPr>
                <w:bCs/>
                <w:lang w:val="en-US"/>
              </w:rPr>
            </w:pPr>
            <w:r w:rsidRPr="007638D3">
              <w:rPr>
                <w:bCs/>
                <w:lang w:val="en-US"/>
              </w:rPr>
              <w:t>Greutatea –51-55</w:t>
            </w:r>
          </w:p>
          <w:p w14:paraId="48E5FAD4" w14:textId="77777777" w:rsidR="009333DB" w:rsidRPr="007638D3" w:rsidRDefault="00000000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7638D3">
              <w:rPr>
                <w:color w:val="333333"/>
              </w:rPr>
              <w:t>Înălțime- 1300-1400 mm</w:t>
            </w:r>
          </w:p>
          <w:p w14:paraId="39D46444" w14:textId="77777777" w:rsidR="009333DB" w:rsidRPr="007638D3" w:rsidRDefault="00000000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7638D3">
              <w:rPr>
                <w:color w:val="333333"/>
              </w:rPr>
              <w:t>Lățime- 1030-1100 mm</w:t>
            </w:r>
          </w:p>
          <w:p w14:paraId="241768F6" w14:textId="77777777" w:rsidR="009333DB" w:rsidRPr="007638D3" w:rsidRDefault="00000000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7638D3">
              <w:rPr>
                <w:color w:val="333333"/>
              </w:rPr>
              <w:t>Înălțime fără roți -1100 mm</w:t>
            </w:r>
          </w:p>
          <w:p w14:paraId="31225A31" w14:textId="77777777" w:rsidR="009333DB" w:rsidRPr="007638D3" w:rsidRDefault="00000000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7638D3">
              <w:rPr>
                <w:color w:val="333333"/>
              </w:rPr>
              <w:t>Lățime cu mânere-1200-1250 mm</w:t>
            </w:r>
          </w:p>
          <w:p w14:paraId="0DEAE5D1" w14:textId="77777777" w:rsidR="009333DB" w:rsidRPr="007638D3" w:rsidRDefault="00000000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7638D3">
              <w:rPr>
                <w:color w:val="333333"/>
              </w:rPr>
              <w:t>Lungime fără mânere  -1100-1200 mm</w:t>
            </w:r>
          </w:p>
          <w:p w14:paraId="077F3881" w14:textId="77777777" w:rsidR="009333DB" w:rsidRPr="007638D3" w:rsidRDefault="00000000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7638D3">
              <w:rPr>
                <w:color w:val="333333"/>
              </w:rPr>
              <w:t>Distanța dintre două roți - 800 mm</w:t>
            </w:r>
          </w:p>
          <w:p w14:paraId="36A75B78" w14:textId="77777777" w:rsidR="009333DB" w:rsidRPr="007638D3" w:rsidRDefault="00000000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7638D3">
              <w:rPr>
                <w:color w:val="333333"/>
              </w:rPr>
              <w:t>Mânere armate</w:t>
            </w:r>
          </w:p>
          <w:p w14:paraId="4D6CE3AF" w14:textId="77777777" w:rsidR="009333DB" w:rsidRPr="007638D3" w:rsidRDefault="00000000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7638D3">
              <w:rPr>
                <w:color w:val="333333"/>
              </w:rPr>
              <w:t>Descărcarea mecanică</w:t>
            </w:r>
          </w:p>
          <w:p w14:paraId="6567894A" w14:textId="77777777" w:rsidR="009333DB" w:rsidRPr="007638D3" w:rsidRDefault="009333DB">
            <w:pPr>
              <w:spacing w:after="0"/>
              <w:rPr>
                <w:rFonts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42" w:type="dxa"/>
          </w:tcPr>
          <w:p w14:paraId="500AB81E" w14:textId="77777777" w:rsidR="009333DB" w:rsidRPr="007638D3" w:rsidRDefault="009333DB">
            <w:pPr>
              <w:spacing w:after="0"/>
              <w:rPr>
                <w:rFonts w:cs="Times New Roman"/>
                <w:b/>
                <w:sz w:val="24"/>
                <w:szCs w:val="24"/>
                <w:lang w:val="en-US"/>
              </w:rPr>
            </w:pPr>
          </w:p>
          <w:p w14:paraId="464647BE" w14:textId="77777777" w:rsidR="009333DB" w:rsidRPr="007638D3" w:rsidRDefault="009333DB">
            <w:pPr>
              <w:spacing w:after="0"/>
              <w:rPr>
                <w:rFonts w:cs="Times New Roman"/>
                <w:b/>
                <w:sz w:val="24"/>
                <w:szCs w:val="24"/>
                <w:lang w:val="en-US"/>
              </w:rPr>
            </w:pPr>
          </w:p>
          <w:p w14:paraId="03670827" w14:textId="77777777" w:rsidR="005F5236" w:rsidRPr="007638D3" w:rsidRDefault="005F5236" w:rsidP="005F5236">
            <w:pPr>
              <w:rPr>
                <w:rFonts w:cs="Times New Roman"/>
                <w:bCs/>
                <w:sz w:val="24"/>
                <w:szCs w:val="24"/>
                <w:lang w:val="ro-MD"/>
              </w:rPr>
            </w:pPr>
            <w:r w:rsidRPr="007638D3">
              <w:rPr>
                <w:rFonts w:cs="Times New Roman"/>
                <w:bCs/>
                <w:sz w:val="24"/>
                <w:szCs w:val="24"/>
                <w:lang w:val="en-US"/>
              </w:rPr>
              <w:t xml:space="preserve">- </w:t>
            </w:r>
            <w:r w:rsidRPr="00CB22A7">
              <w:rPr>
                <w:rFonts w:cs="Times New Roman"/>
                <w:bCs/>
                <w:sz w:val="24"/>
                <w:szCs w:val="24"/>
                <w:lang w:val="en-US"/>
              </w:rPr>
              <w:t xml:space="preserve">8 buc </w:t>
            </w:r>
            <w:r w:rsidRPr="007638D3">
              <w:rPr>
                <w:rFonts w:cs="Times New Roman"/>
                <w:bCs/>
                <w:sz w:val="24"/>
                <w:szCs w:val="24"/>
                <w:lang w:val="en-US"/>
              </w:rPr>
              <w:t>–</w:t>
            </w:r>
            <w:r w:rsidRPr="00CB22A7">
              <w:rPr>
                <w:rFonts w:cs="Times New Roman"/>
                <w:bCs/>
                <w:sz w:val="24"/>
                <w:szCs w:val="24"/>
                <w:lang w:val="en-US"/>
              </w:rPr>
              <w:t xml:space="preserve"> galben</w:t>
            </w:r>
            <w:r w:rsidRPr="007638D3">
              <w:rPr>
                <w:rFonts w:cs="Times New Roman"/>
                <w:bCs/>
                <w:sz w:val="24"/>
                <w:szCs w:val="24"/>
                <w:lang w:val="en-US"/>
              </w:rPr>
              <w:t>, 8 buc – verde, 8 buc – albastru etichetate pe fiecare fracție</w:t>
            </w:r>
            <w:r w:rsidRPr="007638D3">
              <w:rPr>
                <w:rFonts w:cs="Times New Roman"/>
                <w:bCs/>
                <w:sz w:val="24"/>
                <w:szCs w:val="24"/>
                <w:lang w:val="ro-MD"/>
              </w:rPr>
              <w:t>:Hârtie/carton; sticlă; deșeuri organice</w:t>
            </w:r>
          </w:p>
          <w:p w14:paraId="22B0669C" w14:textId="77777777" w:rsidR="005F5236" w:rsidRPr="007638D3" w:rsidRDefault="005F5236" w:rsidP="005F5236">
            <w:pPr>
              <w:shd w:val="clear" w:color="auto" w:fill="FFFFFF"/>
              <w:spacing w:before="120" w:after="120"/>
              <w:rPr>
                <w:rFonts w:cs="Times New Roman"/>
                <w:b/>
                <w:sz w:val="24"/>
                <w:szCs w:val="24"/>
                <w:lang w:val="en-US" w:eastAsia="ru-RU"/>
              </w:rPr>
            </w:pPr>
          </w:p>
          <w:p w14:paraId="683A1C41" w14:textId="77777777" w:rsidR="009333DB" w:rsidRPr="007638D3" w:rsidRDefault="00000000">
            <w:pPr>
              <w:spacing w:after="0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7638D3">
              <w:rPr>
                <w:rFonts w:cs="Times New Roman"/>
                <w:bCs/>
                <w:sz w:val="24"/>
                <w:szCs w:val="24"/>
                <w:lang w:val="en-US"/>
              </w:rPr>
              <w:t>Termen de garanție minim 36 luni</w:t>
            </w:r>
          </w:p>
        </w:tc>
      </w:tr>
    </w:tbl>
    <w:p w14:paraId="6E08DF4D" w14:textId="77777777" w:rsidR="009333DB" w:rsidRPr="007638D3" w:rsidRDefault="009333DB">
      <w:pPr>
        <w:rPr>
          <w:rFonts w:cs="Times New Roman"/>
          <w:b/>
          <w:sz w:val="24"/>
          <w:szCs w:val="24"/>
          <w:lang w:val="en-US"/>
        </w:rPr>
      </w:pPr>
    </w:p>
    <w:p w14:paraId="656B7738" w14:textId="77777777" w:rsidR="009333DB" w:rsidRPr="007638D3" w:rsidRDefault="00000000">
      <w:pPr>
        <w:ind w:firstLine="709"/>
        <w:jc w:val="both"/>
        <w:rPr>
          <w:rFonts w:cs="Times New Roman"/>
          <w:b/>
          <w:sz w:val="24"/>
          <w:szCs w:val="24"/>
          <w:lang w:val="en-US"/>
        </w:rPr>
      </w:pPr>
      <w:r w:rsidRPr="007638D3">
        <w:rPr>
          <w:rFonts w:cs="Times New Roman"/>
          <w:b/>
          <w:sz w:val="24"/>
          <w:szCs w:val="24"/>
          <w:lang w:val="en-US"/>
        </w:rPr>
        <w:t>8. Definiţii</w:t>
      </w:r>
    </w:p>
    <w:p w14:paraId="66C98F0F" w14:textId="77777777" w:rsidR="009333DB" w:rsidRPr="007638D3" w:rsidRDefault="00000000">
      <w:pPr>
        <w:ind w:firstLine="709"/>
        <w:jc w:val="both"/>
        <w:rPr>
          <w:rFonts w:eastAsia="SimSun" w:cs="Times New Roman"/>
          <w:color w:val="222222"/>
          <w:sz w:val="24"/>
          <w:szCs w:val="24"/>
          <w:shd w:val="clear" w:color="auto" w:fill="FFFFFF"/>
          <w:lang w:val="en-US"/>
        </w:rPr>
      </w:pPr>
      <w:r w:rsidRPr="007638D3">
        <w:rPr>
          <w:rFonts w:eastAsia="SimSun" w:cs="Times New Roman"/>
          <w:color w:val="222222"/>
          <w:sz w:val="24"/>
          <w:szCs w:val="24"/>
          <w:shd w:val="clear" w:color="auto" w:fill="FFFFFF"/>
          <w:lang w:val="en-US"/>
        </w:rPr>
        <w:t>Livrarea se va realiza într-o singură tranșă la sediul Primăriei Floreni, cu posibilitatea de livrare etapizată în termen de maxim 30 de zile de la semnarea contractului.Furnizorul trebuie să asigure transportul și descărcarea a tomberoanelor/containerelor la locația stabilită de beneficiar. Livrarea se va efectua pe bază de proces-verbal de recepție cantitativă și calitativă.</w:t>
      </w:r>
    </w:p>
    <w:p w14:paraId="5D822BFB" w14:textId="77777777" w:rsidR="009333DB" w:rsidRPr="007638D3" w:rsidRDefault="00000000">
      <w:pPr>
        <w:ind w:firstLine="709"/>
        <w:jc w:val="both"/>
        <w:rPr>
          <w:rFonts w:cs="Times New Roman"/>
          <w:b/>
          <w:sz w:val="24"/>
          <w:szCs w:val="24"/>
          <w:lang w:val="en-US"/>
        </w:rPr>
      </w:pPr>
      <w:r w:rsidRPr="007638D3">
        <w:rPr>
          <w:rFonts w:cs="Times New Roman"/>
          <w:b/>
          <w:sz w:val="24"/>
          <w:szCs w:val="24"/>
          <w:lang w:val="en-US"/>
        </w:rPr>
        <w:t>9. Documente obligatorii la depunerea ofertei</w:t>
      </w:r>
    </w:p>
    <w:p w14:paraId="141B4CF3" w14:textId="77777777" w:rsidR="007638D3" w:rsidRPr="007638D3" w:rsidRDefault="007638D3">
      <w:pPr>
        <w:ind w:firstLine="709"/>
        <w:jc w:val="both"/>
        <w:rPr>
          <w:rFonts w:cs="Times New Roman"/>
          <w:b/>
          <w:sz w:val="24"/>
          <w:szCs w:val="24"/>
          <w:lang w:val="en-US"/>
        </w:rPr>
      </w:pPr>
      <w:r w:rsidRPr="007638D3">
        <w:rPr>
          <w:color w:val="000000" w:themeColor="text1"/>
          <w:sz w:val="24"/>
          <w:szCs w:val="24"/>
          <w:lang w:val="en-US"/>
        </w:rPr>
        <w:t>Conform anunțului de participare</w:t>
      </w:r>
      <w:r w:rsidRPr="007638D3">
        <w:rPr>
          <w:rFonts w:cs="Times New Roman"/>
          <w:b/>
          <w:sz w:val="24"/>
          <w:szCs w:val="24"/>
          <w:lang w:val="en-US"/>
        </w:rPr>
        <w:t xml:space="preserve"> </w:t>
      </w:r>
    </w:p>
    <w:p w14:paraId="4F67CED1" w14:textId="2B23B674" w:rsidR="009333DB" w:rsidRPr="007638D3" w:rsidRDefault="00000000">
      <w:pPr>
        <w:ind w:firstLine="709"/>
        <w:jc w:val="both"/>
        <w:rPr>
          <w:rFonts w:cs="Times New Roman"/>
          <w:b/>
          <w:sz w:val="24"/>
          <w:szCs w:val="24"/>
          <w:lang w:val="en-US"/>
        </w:rPr>
      </w:pPr>
      <w:r w:rsidRPr="007638D3">
        <w:rPr>
          <w:rFonts w:cs="Times New Roman"/>
          <w:b/>
          <w:sz w:val="24"/>
          <w:szCs w:val="24"/>
          <w:lang w:val="en-US"/>
        </w:rPr>
        <w:t>10. Documente obligatorii la evaluarea ofertelor</w:t>
      </w:r>
    </w:p>
    <w:p w14:paraId="5C75FA32" w14:textId="6D8AF768" w:rsidR="009333DB" w:rsidRPr="007638D3" w:rsidRDefault="007638D3">
      <w:pPr>
        <w:jc w:val="both"/>
        <w:rPr>
          <w:rFonts w:cs="Times New Roman"/>
          <w:sz w:val="24"/>
          <w:szCs w:val="24"/>
          <w:lang w:val="en-US"/>
        </w:rPr>
      </w:pPr>
      <w:r w:rsidRPr="007638D3">
        <w:rPr>
          <w:color w:val="000000" w:themeColor="text1"/>
          <w:sz w:val="24"/>
          <w:szCs w:val="24"/>
        </w:rPr>
        <w:t>Conform anunțului de participare</w:t>
      </w:r>
      <w:r w:rsidR="00000000" w:rsidRPr="007638D3">
        <w:rPr>
          <w:rFonts w:cs="Times New Roman"/>
          <w:sz w:val="24"/>
          <w:szCs w:val="24"/>
          <w:lang w:val="en-US"/>
        </w:rPr>
        <w:t>.</w:t>
      </w:r>
    </w:p>
    <w:p w14:paraId="350C3AF0" w14:textId="77777777" w:rsidR="009333DB" w:rsidRPr="007638D3" w:rsidRDefault="00000000">
      <w:pPr>
        <w:rPr>
          <w:rFonts w:cs="Times New Roman"/>
          <w:bCs/>
          <w:iCs/>
          <w:sz w:val="24"/>
          <w:szCs w:val="24"/>
          <w:lang w:val="en-US"/>
        </w:rPr>
      </w:pPr>
      <w:r w:rsidRPr="007638D3">
        <w:rPr>
          <w:rFonts w:cs="Times New Roman"/>
          <w:bCs/>
          <w:iCs/>
          <w:sz w:val="24"/>
          <w:szCs w:val="24"/>
          <w:lang w:val="en-US"/>
        </w:rPr>
        <w:t>Autoritatea contractantă</w:t>
      </w:r>
    </w:p>
    <w:p w14:paraId="313DDCCF" w14:textId="77777777" w:rsidR="009333DB" w:rsidRPr="007638D3" w:rsidRDefault="00000000">
      <w:pPr>
        <w:rPr>
          <w:rFonts w:cs="Times New Roman"/>
          <w:bCs/>
          <w:iCs/>
          <w:sz w:val="24"/>
          <w:szCs w:val="24"/>
          <w:lang w:val="ro-RO"/>
        </w:rPr>
      </w:pPr>
      <w:r w:rsidRPr="007638D3">
        <w:rPr>
          <w:rFonts w:cs="Times New Roman"/>
          <w:bCs/>
          <w:iCs/>
          <w:sz w:val="24"/>
          <w:szCs w:val="24"/>
          <w:lang w:val="ro-RO"/>
        </w:rPr>
        <w:t xml:space="preserve">Primăria </w:t>
      </w:r>
      <w:r w:rsidRPr="007638D3">
        <w:rPr>
          <w:rFonts w:cs="Times New Roman"/>
          <w:bCs/>
          <w:iCs/>
          <w:sz w:val="24"/>
          <w:szCs w:val="24"/>
          <w:lang w:val="en-US"/>
        </w:rPr>
        <w:t>satului Floreni</w:t>
      </w:r>
      <w:r w:rsidRPr="007638D3">
        <w:rPr>
          <w:rFonts w:cs="Times New Roman"/>
          <w:bCs/>
          <w:iCs/>
          <w:sz w:val="24"/>
          <w:szCs w:val="24"/>
          <w:lang w:val="ro-RO"/>
        </w:rPr>
        <w:t xml:space="preserve">      ______________________</w:t>
      </w:r>
    </w:p>
    <w:p w14:paraId="2D4CBFF3" w14:textId="77777777" w:rsidR="009333DB" w:rsidRPr="007638D3" w:rsidRDefault="00000000">
      <w:pPr>
        <w:rPr>
          <w:rFonts w:cs="Times New Roman"/>
          <w:bCs/>
          <w:iCs/>
          <w:sz w:val="24"/>
          <w:szCs w:val="24"/>
          <w:lang w:val="en-US"/>
        </w:rPr>
      </w:pPr>
      <w:r w:rsidRPr="007638D3">
        <w:rPr>
          <w:rFonts w:cs="Times New Roman"/>
          <w:bCs/>
          <w:iCs/>
          <w:sz w:val="24"/>
          <w:szCs w:val="24"/>
          <w:lang w:val="en-US"/>
        </w:rPr>
        <w:t xml:space="preserve">       </w:t>
      </w:r>
    </w:p>
    <w:p w14:paraId="746CA371" w14:textId="77777777" w:rsidR="009333DB" w:rsidRDefault="00000000">
      <w:pPr>
        <w:rPr>
          <w:bCs/>
          <w:iCs/>
          <w:lang w:val="en-US"/>
        </w:rPr>
      </w:pPr>
      <w:r w:rsidRPr="007638D3">
        <w:rPr>
          <w:rFonts w:cs="Times New Roman"/>
          <w:bCs/>
          <w:iCs/>
          <w:sz w:val="24"/>
          <w:szCs w:val="24"/>
          <w:lang w:val="en-US"/>
        </w:rPr>
        <w:t>Data „____”_______________</w:t>
      </w:r>
      <w:r>
        <w:rPr>
          <w:bCs/>
          <w:iCs/>
          <w:lang w:val="en-US"/>
        </w:rPr>
        <w:t>___</w:t>
      </w:r>
    </w:p>
    <w:p w14:paraId="06C721E9" w14:textId="77777777" w:rsidR="009333DB" w:rsidRDefault="009333DB">
      <w:pPr>
        <w:jc w:val="both"/>
        <w:rPr>
          <w:bCs/>
          <w:i/>
          <w:lang w:val="en-US"/>
        </w:rPr>
      </w:pPr>
    </w:p>
    <w:p w14:paraId="206CA4DD" w14:textId="77777777" w:rsidR="009333DB" w:rsidRDefault="009333DB">
      <w:pPr>
        <w:spacing w:after="0"/>
        <w:jc w:val="both"/>
        <w:rPr>
          <w:lang w:val="en-US"/>
        </w:rPr>
      </w:pPr>
    </w:p>
    <w:sectPr w:rsidR="009333DB">
      <w:pgSz w:w="11906" w:h="16838"/>
      <w:pgMar w:top="993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B3AF5" w14:textId="77777777" w:rsidR="007B3B45" w:rsidRDefault="007B3B45">
      <w:r>
        <w:separator/>
      </w:r>
    </w:p>
  </w:endnote>
  <w:endnote w:type="continuationSeparator" w:id="0">
    <w:p w14:paraId="757F5AD6" w14:textId="77777777" w:rsidR="007B3B45" w:rsidRDefault="007B3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ABF34" w14:textId="77777777" w:rsidR="007B3B45" w:rsidRDefault="007B3B45">
      <w:pPr>
        <w:spacing w:after="0"/>
      </w:pPr>
      <w:r>
        <w:separator/>
      </w:r>
    </w:p>
  </w:footnote>
  <w:footnote w:type="continuationSeparator" w:id="0">
    <w:p w14:paraId="299C5F64" w14:textId="77777777" w:rsidR="007B3B45" w:rsidRDefault="007B3B4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F4E49"/>
    <w:multiLevelType w:val="multilevel"/>
    <w:tmpl w:val="149F4E49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43096FFF"/>
    <w:multiLevelType w:val="multilevel"/>
    <w:tmpl w:val="43096FFF"/>
    <w:lvl w:ilvl="0">
      <w:start w:val="3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F507C5D"/>
    <w:multiLevelType w:val="multilevel"/>
    <w:tmpl w:val="7F507C5D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8013105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5691372">
    <w:abstractNumId w:val="0"/>
  </w:num>
  <w:num w:numId="3" w16cid:durableId="497769737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1A4"/>
    <w:rsid w:val="00023B59"/>
    <w:rsid w:val="000555BD"/>
    <w:rsid w:val="000A4847"/>
    <w:rsid w:val="00107FEC"/>
    <w:rsid w:val="003071A4"/>
    <w:rsid w:val="003405A9"/>
    <w:rsid w:val="00343762"/>
    <w:rsid w:val="0037752E"/>
    <w:rsid w:val="00425032"/>
    <w:rsid w:val="005F5236"/>
    <w:rsid w:val="00623418"/>
    <w:rsid w:val="006351EF"/>
    <w:rsid w:val="00677301"/>
    <w:rsid w:val="006C0B77"/>
    <w:rsid w:val="00704BDD"/>
    <w:rsid w:val="00732376"/>
    <w:rsid w:val="007638D3"/>
    <w:rsid w:val="00767A55"/>
    <w:rsid w:val="007A2B41"/>
    <w:rsid w:val="007B3B45"/>
    <w:rsid w:val="008242FF"/>
    <w:rsid w:val="00837A04"/>
    <w:rsid w:val="008622F1"/>
    <w:rsid w:val="00870751"/>
    <w:rsid w:val="008B09D1"/>
    <w:rsid w:val="00922C48"/>
    <w:rsid w:val="009333DB"/>
    <w:rsid w:val="009A7B42"/>
    <w:rsid w:val="009B275C"/>
    <w:rsid w:val="009C396A"/>
    <w:rsid w:val="009E0A1E"/>
    <w:rsid w:val="00A404D3"/>
    <w:rsid w:val="00A52048"/>
    <w:rsid w:val="00AC0503"/>
    <w:rsid w:val="00AD14BA"/>
    <w:rsid w:val="00B41BC6"/>
    <w:rsid w:val="00B715A9"/>
    <w:rsid w:val="00B87A60"/>
    <w:rsid w:val="00B915B7"/>
    <w:rsid w:val="00CF4461"/>
    <w:rsid w:val="00D62EA1"/>
    <w:rsid w:val="00D67113"/>
    <w:rsid w:val="00D8184D"/>
    <w:rsid w:val="00E221A3"/>
    <w:rsid w:val="00E36112"/>
    <w:rsid w:val="00EA59DF"/>
    <w:rsid w:val="00EC5711"/>
    <w:rsid w:val="00EE2BD2"/>
    <w:rsid w:val="00EE4070"/>
    <w:rsid w:val="00EF6F38"/>
    <w:rsid w:val="00F12C76"/>
    <w:rsid w:val="00F76115"/>
    <w:rsid w:val="00FC4E92"/>
    <w:rsid w:val="102A6E77"/>
    <w:rsid w:val="152F67BE"/>
    <w:rsid w:val="17902C22"/>
    <w:rsid w:val="20543C31"/>
    <w:rsid w:val="295978B5"/>
    <w:rsid w:val="52C85510"/>
    <w:rsid w:val="64985F01"/>
    <w:rsid w:val="6AD06D7D"/>
    <w:rsid w:val="76ED7B2A"/>
    <w:rsid w:val="784F2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00D45"/>
  <w15:docId w15:val="{53E36A8B-8EC3-4E9D-B107-55E6180B8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after="160"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semiHidden/>
    <w:unhideWhenUsed/>
    <w:qFormat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ro-RO" w:eastAsia="ro-RO"/>
      <w14:ligatures w14:val="none"/>
    </w:rPr>
  </w:style>
  <w:style w:type="table" w:styleId="a5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link w:val="a"/>
    <w:uiPriority w:val="34"/>
    <w:qFormat/>
    <w:locked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basedOn w:val="a0"/>
    <w:link w:val="a6"/>
    <w:uiPriority w:val="34"/>
    <w:qFormat/>
    <w:pPr>
      <w:numPr>
        <w:numId w:val="1"/>
      </w:numPr>
      <w:tabs>
        <w:tab w:val="left" w:pos="1134"/>
      </w:tabs>
      <w:spacing w:after="0"/>
      <w:jc w:val="both"/>
    </w:pPr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Scan</dc:creator>
  <cp:lastModifiedBy>Tanea</cp:lastModifiedBy>
  <cp:revision>4</cp:revision>
  <cp:lastPrinted>2024-04-03T08:10:00Z</cp:lastPrinted>
  <dcterms:created xsi:type="dcterms:W3CDTF">2025-07-30T07:55:00Z</dcterms:created>
  <dcterms:modified xsi:type="dcterms:W3CDTF">2025-07-30T08:30:00Z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1049-12.2.0.22222</vt:lpwstr>
  </property>
  <property fmtid="{D5CDD505-2E9C-101B-9397-08002B2CF9AE}" pid="3" name="ICV">
    <vt:lpwstr>5F2F2EDD314E4D23B123E88D1B18A3BD_12</vt:lpwstr>
  </property>
</Properties>
</file>