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9BD" w:rsidRDefault="004A29BD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02BB7" w:rsidRPr="00F54C23" w:rsidRDefault="00A02BB7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F31E2" w:rsidRPr="00F54C23" w:rsidRDefault="007F31E2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07E09" w:rsidRPr="00896D86" w:rsidRDefault="004A29BD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96D8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07E09" w:rsidRPr="00896D86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C72A2C">
        <w:rPr>
          <w:rFonts w:ascii="Times New Roman" w:hAnsi="Times New Roman" w:cs="Times New Roman"/>
          <w:b/>
          <w:bCs/>
          <w:sz w:val="24"/>
          <w:szCs w:val="24"/>
          <w:lang w:val="ro-MD"/>
        </w:rPr>
        <w:t>Surse</w:t>
      </w:r>
      <w:r w:rsidR="009452FE" w:rsidRPr="009452F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de alimentare, UPS</w:t>
      </w:r>
      <w:r w:rsidR="00907E09" w:rsidRPr="00896D86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9452FE" w:rsidRPr="00A02BB7" w:rsidRDefault="009452FE" w:rsidP="0038048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A02BB7">
        <w:rPr>
          <w:rFonts w:ascii="Times New Roman" w:hAnsi="Times New Roman" w:cs="Times New Roman"/>
          <w:bCs/>
          <w:sz w:val="20"/>
          <w:szCs w:val="20"/>
          <w:lang w:val="en-US"/>
        </w:rPr>
        <w:t>(denumirea concursului)</w:t>
      </w:r>
    </w:p>
    <w:p w:rsidR="009452FE" w:rsidRPr="00896D86" w:rsidRDefault="009452FE" w:rsidP="0038048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9452FE" w:rsidRPr="00F54C23" w:rsidRDefault="009452FE" w:rsidP="009452FE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F54C23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F54C23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F54C23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1077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660"/>
        <w:gridCol w:w="5210"/>
        <w:gridCol w:w="1129"/>
        <w:gridCol w:w="1206"/>
      </w:tblGrid>
      <w:tr w:rsidR="009452FE" w:rsidRPr="00435848" w:rsidTr="00A02BB7">
        <w:trPr>
          <w:trHeight w:val="478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9452FE" w:rsidRPr="009452FE" w:rsidRDefault="009452FE" w:rsidP="009452FE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9452FE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660" w:type="dxa"/>
            <w:shd w:val="clear" w:color="auto" w:fill="auto"/>
            <w:vAlign w:val="center"/>
            <w:hideMark/>
          </w:tcPr>
          <w:p w:rsidR="009452FE" w:rsidRPr="009452FE" w:rsidRDefault="009452FE" w:rsidP="009452FE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9452FE">
              <w:rPr>
                <w:rFonts w:ascii="Times New Roman" w:hAnsi="Times New Roman" w:cs="Times New Roman"/>
                <w:b/>
              </w:rPr>
              <w:t>Denumire</w:t>
            </w:r>
          </w:p>
        </w:tc>
        <w:tc>
          <w:tcPr>
            <w:tcW w:w="5210" w:type="dxa"/>
            <w:shd w:val="clear" w:color="auto" w:fill="auto"/>
            <w:vAlign w:val="center"/>
            <w:hideMark/>
          </w:tcPr>
          <w:p w:rsidR="009452FE" w:rsidRPr="000C50BE" w:rsidRDefault="009452FE" w:rsidP="000C50B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452FE">
              <w:rPr>
                <w:rFonts w:ascii="Times New Roman" w:hAnsi="Times New Roman" w:cs="Times New Roman"/>
                <w:b/>
              </w:rPr>
              <w:t xml:space="preserve">Marca, </w:t>
            </w:r>
            <w:r w:rsidR="000C50BE">
              <w:rPr>
                <w:rFonts w:ascii="Times New Roman" w:hAnsi="Times New Roman" w:cs="Times New Roman"/>
                <w:b/>
              </w:rPr>
              <w:t>tip</w:t>
            </w:r>
            <w:bookmarkStart w:id="0" w:name="_GoBack"/>
            <w:bookmarkEnd w:id="0"/>
            <w:r w:rsidR="000C50BE">
              <w:rPr>
                <w:rFonts w:ascii="Times New Roman" w:hAnsi="Times New Roman" w:cs="Times New Roman"/>
                <w:b/>
              </w:rPr>
              <w:t xml:space="preserve">, </w:t>
            </w:r>
            <w:r w:rsidR="000C50BE">
              <w:rPr>
                <w:rFonts w:ascii="Times New Roman" w:hAnsi="Times New Roman" w:cs="Times New Roman"/>
                <w:b/>
                <w:lang w:val="ro-MD"/>
              </w:rPr>
              <w:t>echivalent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:rsidR="009452FE" w:rsidRPr="009452FE" w:rsidRDefault="009452FE" w:rsidP="009452FE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452FE">
              <w:rPr>
                <w:rFonts w:ascii="Times New Roman" w:hAnsi="Times New Roman" w:cs="Times New Roman"/>
                <w:b/>
                <w:lang w:val="en-US"/>
              </w:rPr>
              <w:t>Un. de măsură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9452FE" w:rsidRPr="009452FE" w:rsidRDefault="009452FE" w:rsidP="009452FE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9452FE">
              <w:rPr>
                <w:rFonts w:ascii="Times New Roman" w:hAnsi="Times New Roman" w:cs="Times New Roman"/>
                <w:b/>
              </w:rPr>
              <w:t>Cantitatea</w:t>
            </w:r>
          </w:p>
        </w:tc>
      </w:tr>
      <w:tr w:rsidR="00F94F0D" w:rsidRPr="00435848" w:rsidTr="00A02BB7">
        <w:trPr>
          <w:trHeight w:val="275"/>
        </w:trPr>
        <w:tc>
          <w:tcPr>
            <w:tcW w:w="568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210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B621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CB7BC1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7B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Bloc de alimentare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24HPOW 24V 2.5A power supply + plug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10</w:t>
            </w:r>
          </w:p>
        </w:tc>
      </w:tr>
      <w:tr w:rsidR="006B621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CB7BC1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7B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Bloc de alimentare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Mean Well LRS-75-12 12V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6</w:t>
            </w:r>
          </w:p>
        </w:tc>
      </w:tr>
      <w:tr w:rsidR="006B621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CB7BC1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7B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Bloc de alimentare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Mikrotik 48v 2A 96W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4</w:t>
            </w:r>
          </w:p>
        </w:tc>
      </w:tr>
      <w:tr w:rsidR="006B6217" w:rsidRPr="003862A6" w:rsidTr="00A02BB7">
        <w:trPr>
          <w:trHeight w:val="6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CB7BC1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7B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Bloc de alimentare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pentru notebook SPACER 96W, 9 mufe, DC12/16/18/19/20/22/24V(Adjustable) SPNA-LAP-UNIV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2</w:t>
            </w:r>
          </w:p>
        </w:tc>
      </w:tr>
      <w:tr w:rsidR="006B6217" w:rsidRPr="003862A6" w:rsidTr="00A02BB7">
        <w:trPr>
          <w:trHeight w:val="4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6B621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Dispozitiv de incarcare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BOSCH С7 (numar 0 189 999 07M)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24</w:t>
            </w:r>
          </w:p>
        </w:tc>
      </w:tr>
      <w:tr w:rsidR="006B6217" w:rsidRPr="003862A6" w:rsidTr="00A02BB7">
        <w:trPr>
          <w:trHeight w:val="3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6B621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Dispozitiv de incarcare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COLD START 300/12 FUBAG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5</w:t>
            </w:r>
          </w:p>
        </w:tc>
      </w:tr>
      <w:tr w:rsidR="006B6217" w:rsidRPr="003862A6" w:rsidTr="00A02BB7">
        <w:trPr>
          <w:trHeight w:val="4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6B621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Dispozitiv de incarcare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BAC06A 12V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6</w:t>
            </w:r>
          </w:p>
        </w:tc>
      </w:tr>
      <w:tr w:rsidR="006B621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6B621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Invertor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Technaxx TE22 2000 W (12V → 230V)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10</w:t>
            </w:r>
          </w:p>
        </w:tc>
      </w:tr>
      <w:tr w:rsidR="006B621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217" w:rsidRPr="006B621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Sursa de alimentare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UPS Legrand KEOR SPE, Tower, 1000VA/800W, Line Interactive, Pure Sinewave Output, Cold Start Function, Hot-swappable battery, 8 x 10A IEC, 2 pcs x 9A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217" w:rsidRPr="00A02BB7" w:rsidRDefault="006B6217" w:rsidP="006B621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20</w:t>
            </w:r>
          </w:p>
        </w:tc>
      </w:tr>
      <w:tr w:rsidR="00A02BB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BB7" w:rsidRPr="006B6217" w:rsidRDefault="00A02BB7" w:rsidP="00A02BB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2BB7" w:rsidRPr="00A02BB7" w:rsidRDefault="00A02BB7" w:rsidP="00A02BB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Stabilizator de tensiune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BB7" w:rsidRPr="00A02BB7" w:rsidRDefault="00A02BB7" w:rsidP="00A02BB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SVEN VR-A1000 max.600w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BB7" w:rsidRPr="00A02BB7" w:rsidRDefault="00A02BB7" w:rsidP="00A02BB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BB7" w:rsidRPr="00A02BB7" w:rsidRDefault="00A02BB7" w:rsidP="00A02BB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6</w:t>
            </w:r>
          </w:p>
        </w:tc>
      </w:tr>
      <w:tr w:rsidR="00A02BB7" w:rsidRPr="003862A6" w:rsidTr="00A02BB7">
        <w:trPr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BB7" w:rsidRPr="00F54C23" w:rsidRDefault="00A02BB7" w:rsidP="00A02B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2BB7" w:rsidRPr="00A02BB7" w:rsidRDefault="00A02BB7" w:rsidP="00A02BB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Stabilizator de tensiune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BB7" w:rsidRPr="00A02BB7" w:rsidRDefault="00A02BB7" w:rsidP="00A02BB7">
            <w:pPr>
              <w:pStyle w:val="af5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 xml:space="preserve">2000W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BB7" w:rsidRPr="00A02BB7" w:rsidRDefault="00A02BB7" w:rsidP="00A02BB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BB7" w:rsidRPr="00A02BB7" w:rsidRDefault="00A02BB7" w:rsidP="00A02BB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02BB7">
              <w:rPr>
                <w:rFonts w:ascii="Times New Roman" w:hAnsi="Times New Roman" w:cs="Times New Roman"/>
                <w:lang w:val="ro-MD"/>
              </w:rPr>
              <w:t>20</w:t>
            </w:r>
          </w:p>
        </w:tc>
      </w:tr>
    </w:tbl>
    <w:p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896D86" w:rsidRPr="00FD6209" w:rsidRDefault="00896D86" w:rsidP="00896D86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FD62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896D86" w:rsidRPr="00FA0A4F" w:rsidRDefault="00896D86" w:rsidP="00896D86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D6209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>
        <w:rPr>
          <w:rFonts w:ascii="Times New Roman" w:hAnsi="Times New Roman" w:cs="Times New Roman"/>
          <w:lang w:val="ro-MD" w:eastAsia="ru-MD"/>
        </w:rPr>
        <w:t xml:space="preserve"> „</w:t>
      </w:r>
      <w:r w:rsidRPr="00FA0A4F">
        <w:rPr>
          <w:rFonts w:ascii="Times New Roman" w:hAnsi="Times New Roman" w:cs="Times New Roman"/>
          <w:lang w:val="ro-MD" w:eastAsia="ru-MD"/>
        </w:rPr>
        <w:t xml:space="preserve">Marcă,  tip, echivalent” - </w:t>
      </w:r>
      <w:r w:rsidRPr="00FA0A4F">
        <w:rPr>
          <w:rFonts w:ascii="Times New Roman" w:hAnsi="Times New Roman" w:cs="Times New Roman"/>
          <w:lang w:val="ro-MD"/>
        </w:rPr>
        <w:t>sunt indicate caracteristicile propuse ale produsului sau producătorul recomandat, preferat, marca.</w:t>
      </w:r>
    </w:p>
    <w:sectPr w:rsidR="00896D86" w:rsidRPr="00FA0A4F" w:rsidSect="00DD265C">
      <w:pgSz w:w="11906" w:h="16838"/>
      <w:pgMar w:top="284" w:right="707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53A" w:rsidRDefault="00D4053A" w:rsidP="00274E62">
      <w:pPr>
        <w:spacing w:after="0" w:line="240" w:lineRule="auto"/>
      </w:pPr>
      <w:r>
        <w:separator/>
      </w:r>
    </w:p>
  </w:endnote>
  <w:endnote w:type="continuationSeparator" w:id="0">
    <w:p w:rsidR="00D4053A" w:rsidRDefault="00D4053A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53A" w:rsidRDefault="00D4053A" w:rsidP="00274E62">
      <w:pPr>
        <w:spacing w:after="0" w:line="240" w:lineRule="auto"/>
      </w:pPr>
      <w:r>
        <w:separator/>
      </w:r>
    </w:p>
  </w:footnote>
  <w:footnote w:type="continuationSeparator" w:id="0">
    <w:p w:rsidR="00D4053A" w:rsidRDefault="00D4053A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E09"/>
    <w:rsid w:val="0001034C"/>
    <w:rsid w:val="00016F39"/>
    <w:rsid w:val="00024B1C"/>
    <w:rsid w:val="00046567"/>
    <w:rsid w:val="0004795F"/>
    <w:rsid w:val="00057363"/>
    <w:rsid w:val="0006730E"/>
    <w:rsid w:val="00081B19"/>
    <w:rsid w:val="00093897"/>
    <w:rsid w:val="00094794"/>
    <w:rsid w:val="000B7345"/>
    <w:rsid w:val="000C50BE"/>
    <w:rsid w:val="000F673B"/>
    <w:rsid w:val="00154623"/>
    <w:rsid w:val="001600C2"/>
    <w:rsid w:val="00165C44"/>
    <w:rsid w:val="001752CF"/>
    <w:rsid w:val="001772E8"/>
    <w:rsid w:val="001921DC"/>
    <w:rsid w:val="001A50C0"/>
    <w:rsid w:val="001A5452"/>
    <w:rsid w:val="001C0EA7"/>
    <w:rsid w:val="001C187F"/>
    <w:rsid w:val="001C50A5"/>
    <w:rsid w:val="001C53D6"/>
    <w:rsid w:val="001D21F8"/>
    <w:rsid w:val="001E00E4"/>
    <w:rsid w:val="00200B57"/>
    <w:rsid w:val="00223F0B"/>
    <w:rsid w:val="0023131A"/>
    <w:rsid w:val="00233266"/>
    <w:rsid w:val="00234F83"/>
    <w:rsid w:val="00241277"/>
    <w:rsid w:val="00241A26"/>
    <w:rsid w:val="00252FD2"/>
    <w:rsid w:val="0025568E"/>
    <w:rsid w:val="00257A78"/>
    <w:rsid w:val="0027244B"/>
    <w:rsid w:val="00274E62"/>
    <w:rsid w:val="00297DE9"/>
    <w:rsid w:val="002C7629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F3668"/>
    <w:rsid w:val="00416474"/>
    <w:rsid w:val="00423E1A"/>
    <w:rsid w:val="00435848"/>
    <w:rsid w:val="00441F19"/>
    <w:rsid w:val="00443E8F"/>
    <w:rsid w:val="00460600"/>
    <w:rsid w:val="00461CD1"/>
    <w:rsid w:val="004854DD"/>
    <w:rsid w:val="004A05A9"/>
    <w:rsid w:val="004A29BD"/>
    <w:rsid w:val="004B0F51"/>
    <w:rsid w:val="004B4268"/>
    <w:rsid w:val="004B54FA"/>
    <w:rsid w:val="004B61B2"/>
    <w:rsid w:val="004C31B2"/>
    <w:rsid w:val="004C43E1"/>
    <w:rsid w:val="004D62D9"/>
    <w:rsid w:val="004E6597"/>
    <w:rsid w:val="00512713"/>
    <w:rsid w:val="0054101F"/>
    <w:rsid w:val="00541A9A"/>
    <w:rsid w:val="00556946"/>
    <w:rsid w:val="005613E6"/>
    <w:rsid w:val="00561E87"/>
    <w:rsid w:val="00563889"/>
    <w:rsid w:val="0059416F"/>
    <w:rsid w:val="005A3CE4"/>
    <w:rsid w:val="005B16D2"/>
    <w:rsid w:val="005B2167"/>
    <w:rsid w:val="005B2FE5"/>
    <w:rsid w:val="005C3999"/>
    <w:rsid w:val="005F4AF3"/>
    <w:rsid w:val="00602131"/>
    <w:rsid w:val="00606A8B"/>
    <w:rsid w:val="00645516"/>
    <w:rsid w:val="006507EB"/>
    <w:rsid w:val="0065123A"/>
    <w:rsid w:val="006646F4"/>
    <w:rsid w:val="0066739C"/>
    <w:rsid w:val="00673BB6"/>
    <w:rsid w:val="006855FC"/>
    <w:rsid w:val="00691747"/>
    <w:rsid w:val="006A0144"/>
    <w:rsid w:val="006A09DD"/>
    <w:rsid w:val="006A2B4E"/>
    <w:rsid w:val="006B0FF2"/>
    <w:rsid w:val="006B3D0E"/>
    <w:rsid w:val="006B6217"/>
    <w:rsid w:val="006D5396"/>
    <w:rsid w:val="006E00A5"/>
    <w:rsid w:val="006E3705"/>
    <w:rsid w:val="00701896"/>
    <w:rsid w:val="0071061D"/>
    <w:rsid w:val="00752E4B"/>
    <w:rsid w:val="00760CDD"/>
    <w:rsid w:val="00770083"/>
    <w:rsid w:val="007742FF"/>
    <w:rsid w:val="007751F7"/>
    <w:rsid w:val="007C3750"/>
    <w:rsid w:val="007F31E2"/>
    <w:rsid w:val="007F6BDA"/>
    <w:rsid w:val="0081282E"/>
    <w:rsid w:val="00813194"/>
    <w:rsid w:val="00820060"/>
    <w:rsid w:val="0085580D"/>
    <w:rsid w:val="00855D26"/>
    <w:rsid w:val="00863882"/>
    <w:rsid w:val="008673EA"/>
    <w:rsid w:val="008921F6"/>
    <w:rsid w:val="00896D86"/>
    <w:rsid w:val="008A28DB"/>
    <w:rsid w:val="008C1CA7"/>
    <w:rsid w:val="008D2A68"/>
    <w:rsid w:val="008D696A"/>
    <w:rsid w:val="008E0634"/>
    <w:rsid w:val="008E7526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452FE"/>
    <w:rsid w:val="00953F0B"/>
    <w:rsid w:val="00954734"/>
    <w:rsid w:val="00985211"/>
    <w:rsid w:val="009A78B0"/>
    <w:rsid w:val="009D318A"/>
    <w:rsid w:val="009D5D37"/>
    <w:rsid w:val="009D7A78"/>
    <w:rsid w:val="009E7FB5"/>
    <w:rsid w:val="009F0686"/>
    <w:rsid w:val="009F3809"/>
    <w:rsid w:val="00A02BB7"/>
    <w:rsid w:val="00A0408D"/>
    <w:rsid w:val="00A15BE8"/>
    <w:rsid w:val="00A16AC1"/>
    <w:rsid w:val="00A41F70"/>
    <w:rsid w:val="00A51419"/>
    <w:rsid w:val="00A7236B"/>
    <w:rsid w:val="00A836C2"/>
    <w:rsid w:val="00A85101"/>
    <w:rsid w:val="00A868B3"/>
    <w:rsid w:val="00AA2A6A"/>
    <w:rsid w:val="00AE5A0E"/>
    <w:rsid w:val="00AE60F0"/>
    <w:rsid w:val="00AF5847"/>
    <w:rsid w:val="00B06039"/>
    <w:rsid w:val="00B07F6A"/>
    <w:rsid w:val="00B13483"/>
    <w:rsid w:val="00B21724"/>
    <w:rsid w:val="00B22603"/>
    <w:rsid w:val="00B24307"/>
    <w:rsid w:val="00B25AFF"/>
    <w:rsid w:val="00B32108"/>
    <w:rsid w:val="00B36912"/>
    <w:rsid w:val="00B53F10"/>
    <w:rsid w:val="00B67DF1"/>
    <w:rsid w:val="00B97486"/>
    <w:rsid w:val="00BA4F15"/>
    <w:rsid w:val="00BB3ABB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2A2C"/>
    <w:rsid w:val="00C75DB5"/>
    <w:rsid w:val="00C968A2"/>
    <w:rsid w:val="00CA231A"/>
    <w:rsid w:val="00CA5382"/>
    <w:rsid w:val="00CB7BC1"/>
    <w:rsid w:val="00CC2E7B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4053A"/>
    <w:rsid w:val="00D4122C"/>
    <w:rsid w:val="00D575C2"/>
    <w:rsid w:val="00D71680"/>
    <w:rsid w:val="00D83675"/>
    <w:rsid w:val="00D94A2A"/>
    <w:rsid w:val="00D96808"/>
    <w:rsid w:val="00DB3B2F"/>
    <w:rsid w:val="00DD265C"/>
    <w:rsid w:val="00DD2C17"/>
    <w:rsid w:val="00E07132"/>
    <w:rsid w:val="00E114B1"/>
    <w:rsid w:val="00E26CB8"/>
    <w:rsid w:val="00E63D23"/>
    <w:rsid w:val="00E70AEF"/>
    <w:rsid w:val="00E825B9"/>
    <w:rsid w:val="00E84F63"/>
    <w:rsid w:val="00E850FF"/>
    <w:rsid w:val="00EC5DC9"/>
    <w:rsid w:val="00F123F2"/>
    <w:rsid w:val="00F36A33"/>
    <w:rsid w:val="00F50D76"/>
    <w:rsid w:val="00F522EF"/>
    <w:rsid w:val="00F54C23"/>
    <w:rsid w:val="00F655A4"/>
    <w:rsid w:val="00F66941"/>
    <w:rsid w:val="00F75DD7"/>
    <w:rsid w:val="00F81B3C"/>
    <w:rsid w:val="00F94F0D"/>
    <w:rsid w:val="00FA0A4F"/>
    <w:rsid w:val="00FA1D30"/>
    <w:rsid w:val="00FB659B"/>
    <w:rsid w:val="00FC1950"/>
    <w:rsid w:val="00FC37A1"/>
    <w:rsid w:val="00FD77D0"/>
    <w:rsid w:val="00FE27D2"/>
    <w:rsid w:val="00FF2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C07B5"/>
  <w15:docId w15:val="{183259CD-6211-4429-A8C1-BB601AA0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5FC"/>
  </w:style>
  <w:style w:type="paragraph" w:styleId="1">
    <w:name w:val="heading 1"/>
    <w:basedOn w:val="a"/>
    <w:next w:val="a"/>
    <w:link w:val="10"/>
    <w:uiPriority w:val="9"/>
    <w:qFormat/>
    <w:rsid w:val="00D575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575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7E9FD-7D9B-4DF3-8020-EB6188341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61</cp:revision>
  <cp:lastPrinted>2026-02-27T11:41:00Z</cp:lastPrinted>
  <dcterms:created xsi:type="dcterms:W3CDTF">2022-09-07T05:06:00Z</dcterms:created>
  <dcterms:modified xsi:type="dcterms:W3CDTF">2026-02-27T11:42:00Z</dcterms:modified>
</cp:coreProperties>
</file>