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736" w:rsidRPr="00980736" w:rsidRDefault="00980736" w:rsidP="009D7D96">
      <w:pPr>
        <w:jc w:val="center"/>
        <w:outlineLvl w:val="0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ANUNȚ DE PARTICIPARE Nr. </w:t>
      </w:r>
      <w:r w:rsidR="00C87404">
        <w:rPr>
          <w:rFonts w:asciiTheme="majorHAnsi" w:hAnsiTheme="majorHAnsi"/>
          <w:b/>
          <w:color w:val="000000" w:themeColor="text1"/>
          <w:sz w:val="22"/>
          <w:szCs w:val="22"/>
        </w:rPr>
        <w:t>51</w:t>
      </w:r>
    </w:p>
    <w:p w:rsidR="00980736" w:rsidRPr="00980736" w:rsidRDefault="00980736" w:rsidP="009D7D96">
      <w:pPr>
        <w:rPr>
          <w:rFonts w:asciiTheme="majorHAnsi" w:hAnsiTheme="majorHAnsi"/>
          <w:color w:val="000000" w:themeColor="text1"/>
          <w:sz w:val="22"/>
          <w:szCs w:val="22"/>
        </w:rPr>
      </w:pPr>
    </w:p>
    <w:p w:rsidR="00980736" w:rsidRPr="0054498E" w:rsidRDefault="00980736" w:rsidP="009D7D96">
      <w:pPr>
        <w:shd w:val="clear" w:color="auto" w:fill="FFFFFF" w:themeFill="background1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Privind achiziționarea – </w:t>
      </w:r>
      <w:r w:rsidR="00CD32C1" w:rsidRPr="00CD32C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Piese</w:t>
      </w:r>
      <w:r w:rsidR="00CD32C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lor</w:t>
      </w:r>
      <w:r w:rsidR="00CD32C1" w:rsidRPr="00CD32C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 xml:space="preserve"> și consumabile</w:t>
      </w:r>
      <w:r w:rsidR="00CD32C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lor</w:t>
      </w:r>
      <w:r w:rsidR="00CD32C1" w:rsidRPr="00CD32C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 xml:space="preserve"> pentru 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mașinile de francat</w:t>
      </w:r>
      <w:r w:rsidR="00C87404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 xml:space="preserve"> (repetat)</w:t>
      </w:r>
    </w:p>
    <w:p w:rsidR="00980736" w:rsidRPr="00F16D25" w:rsidRDefault="00F16D25" w:rsidP="009D7D96">
      <w:pPr>
        <w:shd w:val="clear" w:color="auto" w:fill="FFFFFF" w:themeFill="background1"/>
        <w:spacing w:after="60"/>
        <w:ind w:left="1134" w:firstLine="2126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</w:t>
      </w:r>
      <w:r w:rsidR="00980736" w:rsidRPr="00F16D25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se indică obiectul achiziției)</w:t>
      </w:r>
    </w:p>
    <w:p w:rsidR="00980736" w:rsidRPr="0054498E" w:rsidRDefault="00980736" w:rsidP="009D7D96">
      <w:pPr>
        <w:shd w:val="clear" w:color="auto" w:fill="FFFFFF" w:themeFill="background1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Prin procedura de achiziție sectorială –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Licitație deschisă</w:t>
      </w:r>
    </w:p>
    <w:p w:rsidR="00980736" w:rsidRPr="00F16D25" w:rsidRDefault="00980736" w:rsidP="009D7D96">
      <w:pPr>
        <w:shd w:val="clear" w:color="auto" w:fill="FFFFFF" w:themeFill="background1"/>
        <w:spacing w:after="60"/>
        <w:ind w:left="3544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 w:rsidRPr="00F16D25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(tipul procedurii de achiziție)</w:t>
      </w:r>
    </w:p>
    <w:p w:rsidR="00980736" w:rsidRPr="0054498E" w:rsidRDefault="00980736" w:rsidP="009D7D96">
      <w:pPr>
        <w:pStyle w:val="Listparagraf"/>
        <w:spacing w:before="120"/>
        <w:contextualSpacing w:val="0"/>
        <w:jc w:val="center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Procedura de achiziție este realizată sub incidența actului normativ</w:t>
      </w: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:</w:t>
      </w:r>
    </w:p>
    <w:p w:rsidR="00980736" w:rsidRPr="0054498E" w:rsidRDefault="00980736" w:rsidP="009D7D96">
      <w:pPr>
        <w:shd w:val="clear" w:color="auto" w:fill="FFFFFF" w:themeFill="background1"/>
        <w:spacing w:after="60"/>
        <w:jc w:val="center"/>
        <w:rPr>
          <w:rStyle w:val="Accentuaresubtil"/>
          <w:rFonts w:asciiTheme="majorHAnsi" w:hAnsiTheme="majorHAnsi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Legea privind achizițiile în sectoarele energeticii, apei, transporturilor și serviciilor poștale 74/2020</w:t>
      </w:r>
    </w:p>
    <w:p w:rsidR="00980736" w:rsidRPr="0054498E" w:rsidRDefault="00980736" w:rsidP="009D7D96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Denumirea entității contractante: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Î.S. „Poșta Moldovei”</w:t>
      </w:r>
    </w:p>
    <w:p w:rsidR="00980736" w:rsidRPr="0054498E" w:rsidRDefault="00980736" w:rsidP="009D7D96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IDNO: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1002600023242</w:t>
      </w:r>
    </w:p>
    <w:p w:rsidR="00980736" w:rsidRPr="0054498E" w:rsidRDefault="00980736" w:rsidP="009D7D96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  <w:u w:val="single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Municipiul Chișinău, bd. </w:t>
      </w:r>
      <w:proofErr w:type="spellStart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Ştefan</w:t>
      </w:r>
      <w:proofErr w:type="spellEnd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cel Mare </w:t>
      </w:r>
      <w:proofErr w:type="spellStart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şi</w:t>
      </w:r>
      <w:proofErr w:type="spellEnd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Sfânt, nr. 134</w:t>
      </w:r>
    </w:p>
    <w:p w:rsidR="00980736" w:rsidRPr="0054498E" w:rsidRDefault="00980736" w:rsidP="009D7D96">
      <w:pPr>
        <w:numPr>
          <w:ilvl w:val="0"/>
          <w:numId w:val="1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Numărul de telefon: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+373 (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61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) 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119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154</w:t>
      </w:r>
    </w:p>
    <w:p w:rsidR="00980736" w:rsidRPr="0054498E" w:rsidRDefault="00980736" w:rsidP="009D7D96">
      <w:pPr>
        <w:numPr>
          <w:ilvl w:val="0"/>
          <w:numId w:val="1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Adresa de e-mail și pagina web oficială a entității contractante: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 xml:space="preserve">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cancelaria@posta.md, </w:t>
      </w:r>
      <w:hyperlink r:id="rId8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.</w:t>
      </w:r>
    </w:p>
    <w:p w:rsidR="00980736" w:rsidRPr="0054498E" w:rsidRDefault="00980736" w:rsidP="009D7D96">
      <w:pPr>
        <w:numPr>
          <w:ilvl w:val="0"/>
          <w:numId w:val="1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 de e-mail sau pagina web oficială de la care se va putea obține accesul la documentația de atribuire: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Documentația de atribuire este anexată în cadrul procedurii în SIA RSAP, </w:t>
      </w:r>
      <w:hyperlink r:id="rId9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, </w:t>
      </w:r>
      <w:hyperlink r:id="rId10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www.app.gov.md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;</w:t>
      </w:r>
    </w:p>
    <w:p w:rsidR="00980736" w:rsidRPr="0054498E" w:rsidRDefault="00980736" w:rsidP="009D7D96">
      <w:pPr>
        <w:numPr>
          <w:ilvl w:val="0"/>
          <w:numId w:val="1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jc w:val="both"/>
        <w:rPr>
          <w:rStyle w:val="Accentuaresubtil"/>
          <w:rFonts w:asciiTheme="majorHAnsi" w:hAnsiTheme="majorHAnsi"/>
          <w:i w:val="0"/>
          <w:color w:val="000000" w:themeColor="text1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Tipul entității contractante și obiectul principal de activitate (</w:t>
      </w:r>
      <w:r w:rsidRPr="0054498E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dacă este cazul, mențiunea că entitatea contractantă este o autoritate centrală de a</w:t>
      </w:r>
      <w:bookmarkStart w:id="0" w:name="_GoBack"/>
      <w:bookmarkEnd w:id="0"/>
      <w:r w:rsidRPr="0054498E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chiziție sau că achiziția implică o altă formă de achiziție comună):</w:t>
      </w:r>
    </w:p>
    <w:p w:rsidR="00980736" w:rsidRPr="00980736" w:rsidRDefault="00980736" w:rsidP="009D7D96">
      <w:pPr>
        <w:pStyle w:val="Listparagraf"/>
        <w:numPr>
          <w:ilvl w:val="0"/>
          <w:numId w:val="15"/>
        </w:numPr>
        <w:shd w:val="clear" w:color="auto" w:fill="FFFFFF" w:themeFill="background1"/>
        <w:tabs>
          <w:tab w:val="left" w:pos="426"/>
          <w:tab w:val="left" w:pos="1134"/>
        </w:tabs>
        <w:ind w:left="0" w:firstLine="284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Întreprindere de stat la autogestiune, servicii </w:t>
      </w:r>
      <w:proofErr w:type="spellStart"/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poştale</w:t>
      </w:r>
      <w:proofErr w:type="spellEnd"/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şi</w:t>
      </w:r>
      <w:proofErr w:type="spellEnd"/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financiare; </w:t>
      </w:r>
    </w:p>
    <w:p w:rsidR="00980736" w:rsidRPr="00980736" w:rsidRDefault="00980736" w:rsidP="009D7D96">
      <w:pPr>
        <w:pStyle w:val="Listparagraf"/>
        <w:numPr>
          <w:ilvl w:val="0"/>
          <w:numId w:val="15"/>
        </w:numPr>
        <w:shd w:val="clear" w:color="auto" w:fill="FFFFFF" w:themeFill="background1"/>
        <w:tabs>
          <w:tab w:val="left" w:pos="426"/>
          <w:tab w:val="left" w:pos="1134"/>
        </w:tabs>
        <w:ind w:left="0" w:firstLine="284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Activitățile sectoriale în domeniul serviciilor poștale.</w:t>
      </w:r>
    </w:p>
    <w:p w:rsidR="00980736" w:rsidRPr="00980736" w:rsidRDefault="00980736" w:rsidP="009D7D96">
      <w:pPr>
        <w:numPr>
          <w:ilvl w:val="0"/>
          <w:numId w:val="13"/>
        </w:numPr>
        <w:shd w:val="clear" w:color="auto" w:fill="FFFFFF" w:themeFill="background1"/>
        <w:tabs>
          <w:tab w:val="left" w:pos="284"/>
          <w:tab w:val="right" w:pos="567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Beneficiarul invită operatorii economici interesați, care îi pot satisface necesitățile, să participe la procedura de achiziție sectorială privind livrarea următoarelor bunuri:</w:t>
      </w:r>
    </w:p>
    <w:tbl>
      <w:tblPr>
        <w:tblStyle w:val="Tabelgril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275"/>
        <w:gridCol w:w="1560"/>
        <w:gridCol w:w="1701"/>
        <w:gridCol w:w="2835"/>
        <w:gridCol w:w="1417"/>
      </w:tblGrid>
      <w:tr w:rsidR="00035B8B" w:rsidRPr="00980736" w:rsidTr="00E42EC1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9D7D96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9D7D96">
            <w:pPr>
              <w:ind w:left="-113" w:right="-111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4C3D3E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Denumirea </w:t>
            </w:r>
            <w:r w:rsidR="004C3D3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lotului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8220AE" w:rsidP="00E202F7">
            <w:pPr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Cantitatea</w:t>
            </w:r>
            <w:r w:rsidR="003F6DC1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estimată</w:t>
            </w: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1F6B6A"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și </w:t>
            </w: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U/M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9D7D96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E202F7">
            <w:pPr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Valoarea </w:t>
            </w:r>
            <w:r w:rsidR="00CE0B4A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estimată</w:t>
            </w: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fără TVA, lei</w:t>
            </w:r>
          </w:p>
        </w:tc>
      </w:tr>
      <w:tr w:rsidR="00E42EC1" w:rsidRPr="00980736" w:rsidTr="00E42EC1">
        <w:trPr>
          <w:trHeight w:val="75"/>
        </w:trPr>
        <w:tc>
          <w:tcPr>
            <w:tcW w:w="426" w:type="dxa"/>
            <w:vAlign w:val="center"/>
          </w:tcPr>
          <w:p w:rsidR="00E42EC1" w:rsidRPr="00E42EC1" w:rsidRDefault="00E42EC1" w:rsidP="005220F3">
            <w:pPr>
              <w:pStyle w:val="Listparagraf"/>
              <w:numPr>
                <w:ilvl w:val="0"/>
                <w:numId w:val="20"/>
              </w:numPr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E42EC1" w:rsidRPr="00D842D1" w:rsidRDefault="00E42EC1" w:rsidP="005220F3">
            <w:pPr>
              <w:ind w:left="-57" w:right="-57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D842D1">
              <w:rPr>
                <w:rFonts w:asciiTheme="majorHAnsi" w:hAnsiTheme="majorHAnsi"/>
                <w:sz w:val="20"/>
                <w:szCs w:val="18"/>
              </w:rPr>
              <w:t>30152000-9</w:t>
            </w:r>
          </w:p>
        </w:tc>
        <w:tc>
          <w:tcPr>
            <w:tcW w:w="1560" w:type="dxa"/>
            <w:vMerge w:val="restart"/>
            <w:vAlign w:val="center"/>
          </w:tcPr>
          <w:p w:rsidR="00E42EC1" w:rsidRPr="003F7B51" w:rsidRDefault="00DC2F2E" w:rsidP="00E42EC1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Piese </w:t>
            </w:r>
            <w:r w:rsidR="00E42EC1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pentru mașina de francat</w:t>
            </w:r>
            <w:r w:rsidR="00DE219A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DE219A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Neopo</w:t>
            </w:r>
            <w:r w:rsidR="004C3D3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st</w:t>
            </w:r>
            <w:proofErr w:type="spellEnd"/>
            <w:r w:rsidR="004C3D3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IJ 80</w:t>
            </w:r>
          </w:p>
        </w:tc>
        <w:tc>
          <w:tcPr>
            <w:tcW w:w="1701" w:type="dxa"/>
            <w:vAlign w:val="center"/>
          </w:tcPr>
          <w:p w:rsidR="00E42EC1" w:rsidRPr="003F7B51" w:rsidRDefault="00E42EC1" w:rsidP="005220F3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1 </w:t>
            </w:r>
            <w:r w:rsidRPr="003F7B51">
              <w:rPr>
                <w:rFonts w:ascii="Cambria" w:hAnsi="Cambria" w:cs="Calibri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2835" w:type="dxa"/>
            <w:vAlign w:val="center"/>
          </w:tcPr>
          <w:p w:rsidR="00E42EC1" w:rsidRPr="006C6B89" w:rsidRDefault="00DC2F2E" w:rsidP="005220F3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MMF </w:t>
            </w:r>
            <w:r w:rsidR="00E42EC1" w:rsidRPr="006C6B8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="004D5544">
              <w:rPr>
                <w:rFonts w:ascii="Cambria" w:hAnsi="Cambria" w:cs="Calibri"/>
                <w:color w:val="000000"/>
                <w:sz w:val="20"/>
                <w:szCs w:val="20"/>
              </w:rPr>
              <w:t>CPU ASSY</w:t>
            </w:r>
          </w:p>
        </w:tc>
        <w:tc>
          <w:tcPr>
            <w:tcW w:w="1417" w:type="dxa"/>
            <w:vMerge w:val="restart"/>
            <w:vAlign w:val="center"/>
          </w:tcPr>
          <w:p w:rsidR="00E42EC1" w:rsidRPr="009B2846" w:rsidRDefault="00E42EC1" w:rsidP="005220F3">
            <w:pPr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87 000,00</w:t>
            </w:r>
          </w:p>
        </w:tc>
      </w:tr>
      <w:tr w:rsidR="00E42EC1" w:rsidRPr="00980736" w:rsidTr="00E42EC1">
        <w:trPr>
          <w:trHeight w:val="311"/>
        </w:trPr>
        <w:tc>
          <w:tcPr>
            <w:tcW w:w="426" w:type="dxa"/>
            <w:shd w:val="clear" w:color="auto" w:fill="FFFFFF" w:themeFill="background1"/>
            <w:vAlign w:val="center"/>
          </w:tcPr>
          <w:p w:rsidR="00E42EC1" w:rsidRPr="00E42EC1" w:rsidRDefault="00E42EC1" w:rsidP="005220F3">
            <w:pP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E42EC1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1275" w:type="dxa"/>
            <w:vMerge/>
            <w:shd w:val="clear" w:color="auto" w:fill="FFFFFF" w:themeFill="background1"/>
            <w:vAlign w:val="center"/>
          </w:tcPr>
          <w:p w:rsidR="00E42EC1" w:rsidRPr="008220AE" w:rsidRDefault="00E42EC1" w:rsidP="005220F3">
            <w:pPr>
              <w:jc w:val="right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E42EC1" w:rsidRPr="003F7B51" w:rsidRDefault="00E42EC1" w:rsidP="005220F3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42EC1" w:rsidRPr="003F7B51" w:rsidRDefault="00E42EC1" w:rsidP="005220F3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2 </w:t>
            </w:r>
            <w:r w:rsidRPr="003F7B51">
              <w:rPr>
                <w:rFonts w:ascii="Cambria" w:hAnsi="Cambria" w:cs="Calibri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2835" w:type="dxa"/>
            <w:vAlign w:val="center"/>
          </w:tcPr>
          <w:p w:rsidR="00E42EC1" w:rsidRPr="006C6B89" w:rsidRDefault="004C3D3E" w:rsidP="004C3D3E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EXTRACTION BELT</w:t>
            </w:r>
          </w:p>
        </w:tc>
        <w:tc>
          <w:tcPr>
            <w:tcW w:w="1417" w:type="dxa"/>
            <w:vMerge/>
            <w:shd w:val="clear" w:color="auto" w:fill="FFFFFF" w:themeFill="background1"/>
            <w:vAlign w:val="center"/>
          </w:tcPr>
          <w:p w:rsidR="00E42EC1" w:rsidRDefault="00E42EC1" w:rsidP="005220F3">
            <w:pPr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E42EC1" w:rsidRPr="00980736" w:rsidTr="00E42EC1">
        <w:trPr>
          <w:trHeight w:val="311"/>
        </w:trPr>
        <w:tc>
          <w:tcPr>
            <w:tcW w:w="426" w:type="dxa"/>
            <w:shd w:val="clear" w:color="auto" w:fill="FFFFFF" w:themeFill="background1"/>
            <w:vAlign w:val="center"/>
          </w:tcPr>
          <w:p w:rsidR="00E42EC1" w:rsidRPr="00E42EC1" w:rsidRDefault="00E42EC1" w:rsidP="005220F3">
            <w:pP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E42EC1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1275" w:type="dxa"/>
            <w:vMerge/>
            <w:shd w:val="clear" w:color="auto" w:fill="FFFFFF" w:themeFill="background1"/>
            <w:vAlign w:val="center"/>
          </w:tcPr>
          <w:p w:rsidR="00E42EC1" w:rsidRPr="008220AE" w:rsidRDefault="00E42EC1" w:rsidP="005220F3">
            <w:pPr>
              <w:jc w:val="right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E42EC1" w:rsidRPr="003F7B51" w:rsidRDefault="00E42EC1" w:rsidP="005220F3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42EC1" w:rsidRPr="003F7B51" w:rsidRDefault="00E42EC1" w:rsidP="005220F3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3 </w:t>
            </w:r>
            <w:r w:rsidRPr="003F7B51">
              <w:rPr>
                <w:rFonts w:ascii="Cambria" w:hAnsi="Cambria" w:cs="Calibri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2835" w:type="dxa"/>
            <w:vAlign w:val="center"/>
          </w:tcPr>
          <w:p w:rsidR="00E42EC1" w:rsidRPr="006C6B89" w:rsidRDefault="00E42EC1" w:rsidP="005220F3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6C6B8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BELTS KIT </w:t>
            </w:r>
          </w:p>
        </w:tc>
        <w:tc>
          <w:tcPr>
            <w:tcW w:w="1417" w:type="dxa"/>
            <w:vMerge/>
            <w:shd w:val="clear" w:color="auto" w:fill="FFFFFF" w:themeFill="background1"/>
            <w:vAlign w:val="center"/>
          </w:tcPr>
          <w:p w:rsidR="00E42EC1" w:rsidRDefault="00E42EC1" w:rsidP="005220F3">
            <w:pPr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E42EC1" w:rsidRPr="00980736" w:rsidTr="00E42EC1">
        <w:trPr>
          <w:trHeight w:val="311"/>
        </w:trPr>
        <w:tc>
          <w:tcPr>
            <w:tcW w:w="426" w:type="dxa"/>
            <w:shd w:val="clear" w:color="auto" w:fill="FFFFFF" w:themeFill="background1"/>
            <w:vAlign w:val="center"/>
          </w:tcPr>
          <w:p w:rsidR="00E42EC1" w:rsidRPr="00E42EC1" w:rsidRDefault="00E42EC1" w:rsidP="005220F3">
            <w:pP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E42EC1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1275" w:type="dxa"/>
            <w:vMerge/>
            <w:shd w:val="clear" w:color="auto" w:fill="FFFFFF" w:themeFill="background1"/>
            <w:vAlign w:val="center"/>
          </w:tcPr>
          <w:p w:rsidR="00E42EC1" w:rsidRPr="008220AE" w:rsidRDefault="00E42EC1" w:rsidP="005220F3">
            <w:pPr>
              <w:jc w:val="right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E42EC1" w:rsidRPr="003F7B51" w:rsidRDefault="00E42EC1" w:rsidP="005220F3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42EC1" w:rsidRPr="003F7B51" w:rsidRDefault="00E42EC1" w:rsidP="005220F3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2 </w:t>
            </w:r>
            <w:r w:rsidRPr="003F7B51">
              <w:rPr>
                <w:rFonts w:ascii="Cambria" w:hAnsi="Cambria" w:cs="Calibri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2835" w:type="dxa"/>
            <w:vAlign w:val="center"/>
          </w:tcPr>
          <w:p w:rsidR="00E42EC1" w:rsidRPr="006C6B89" w:rsidRDefault="00E42EC1" w:rsidP="005220F3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6C6B8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BEARING KIT </w:t>
            </w:r>
          </w:p>
        </w:tc>
        <w:tc>
          <w:tcPr>
            <w:tcW w:w="1417" w:type="dxa"/>
            <w:vMerge/>
            <w:shd w:val="clear" w:color="auto" w:fill="FFFFFF" w:themeFill="background1"/>
            <w:vAlign w:val="center"/>
          </w:tcPr>
          <w:p w:rsidR="00E42EC1" w:rsidRDefault="00E42EC1" w:rsidP="005220F3">
            <w:pPr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E42EC1" w:rsidRPr="00980736" w:rsidTr="00E42EC1">
        <w:trPr>
          <w:trHeight w:val="311"/>
        </w:trPr>
        <w:tc>
          <w:tcPr>
            <w:tcW w:w="426" w:type="dxa"/>
            <w:shd w:val="clear" w:color="auto" w:fill="FFFFFF" w:themeFill="background1"/>
            <w:vAlign w:val="center"/>
          </w:tcPr>
          <w:p w:rsidR="00E42EC1" w:rsidRPr="00E42EC1" w:rsidRDefault="00E42EC1" w:rsidP="005220F3">
            <w:pP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E42EC1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1275" w:type="dxa"/>
            <w:vMerge/>
            <w:shd w:val="clear" w:color="auto" w:fill="FFFFFF" w:themeFill="background1"/>
            <w:vAlign w:val="center"/>
          </w:tcPr>
          <w:p w:rsidR="00E42EC1" w:rsidRPr="008220AE" w:rsidRDefault="00E42EC1" w:rsidP="005220F3">
            <w:pPr>
              <w:jc w:val="right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E42EC1" w:rsidRPr="003F7B51" w:rsidRDefault="00E42EC1" w:rsidP="005220F3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42EC1" w:rsidRPr="003F7B51" w:rsidRDefault="00E42EC1" w:rsidP="005220F3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1 </w:t>
            </w:r>
            <w:r w:rsidRPr="003F7B51">
              <w:rPr>
                <w:rFonts w:ascii="Cambria" w:hAnsi="Cambria" w:cs="Calibri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2835" w:type="dxa"/>
            <w:vAlign w:val="center"/>
          </w:tcPr>
          <w:p w:rsidR="00E42EC1" w:rsidRPr="006C6B89" w:rsidRDefault="00E42EC1" w:rsidP="005220F3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6C6B8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LOWER SEPARATION  </w:t>
            </w:r>
          </w:p>
        </w:tc>
        <w:tc>
          <w:tcPr>
            <w:tcW w:w="1417" w:type="dxa"/>
            <w:vMerge/>
            <w:shd w:val="clear" w:color="auto" w:fill="FFFFFF" w:themeFill="background1"/>
            <w:vAlign w:val="center"/>
          </w:tcPr>
          <w:p w:rsidR="00E42EC1" w:rsidRDefault="00E42EC1" w:rsidP="005220F3">
            <w:pPr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E42EC1" w:rsidRPr="00980736" w:rsidTr="00E42EC1">
        <w:trPr>
          <w:trHeight w:val="311"/>
        </w:trPr>
        <w:tc>
          <w:tcPr>
            <w:tcW w:w="426" w:type="dxa"/>
            <w:shd w:val="clear" w:color="auto" w:fill="FFFFFF" w:themeFill="background1"/>
            <w:vAlign w:val="center"/>
          </w:tcPr>
          <w:p w:rsidR="00E42EC1" w:rsidRPr="00E42EC1" w:rsidRDefault="00E42EC1" w:rsidP="005220F3">
            <w:pP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E42EC1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1275" w:type="dxa"/>
            <w:vMerge/>
            <w:shd w:val="clear" w:color="auto" w:fill="FFFFFF" w:themeFill="background1"/>
            <w:vAlign w:val="center"/>
          </w:tcPr>
          <w:p w:rsidR="00E42EC1" w:rsidRPr="008220AE" w:rsidRDefault="00E42EC1" w:rsidP="005220F3">
            <w:pPr>
              <w:jc w:val="right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E42EC1" w:rsidRPr="003F7B51" w:rsidRDefault="00E42EC1" w:rsidP="005220F3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42EC1" w:rsidRPr="003F7B51" w:rsidRDefault="00E42EC1" w:rsidP="005220F3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1 </w:t>
            </w:r>
            <w:r w:rsidRPr="003F7B51">
              <w:rPr>
                <w:rFonts w:ascii="Cambria" w:hAnsi="Cambria" w:cs="Calibri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2835" w:type="dxa"/>
            <w:vAlign w:val="center"/>
          </w:tcPr>
          <w:p w:rsidR="00E42EC1" w:rsidRPr="006C6B89" w:rsidRDefault="00E42EC1" w:rsidP="005220F3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6C6B8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MOTOR SENSOR KIT </w:t>
            </w:r>
          </w:p>
        </w:tc>
        <w:tc>
          <w:tcPr>
            <w:tcW w:w="1417" w:type="dxa"/>
            <w:vMerge/>
            <w:shd w:val="clear" w:color="auto" w:fill="FFFFFF" w:themeFill="background1"/>
            <w:vAlign w:val="center"/>
          </w:tcPr>
          <w:p w:rsidR="00E42EC1" w:rsidRDefault="00E42EC1" w:rsidP="005220F3">
            <w:pPr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E42EC1" w:rsidRPr="00980736" w:rsidTr="00E42EC1">
        <w:trPr>
          <w:trHeight w:val="311"/>
        </w:trPr>
        <w:tc>
          <w:tcPr>
            <w:tcW w:w="426" w:type="dxa"/>
            <w:shd w:val="clear" w:color="auto" w:fill="FFFFFF" w:themeFill="background1"/>
            <w:vAlign w:val="center"/>
          </w:tcPr>
          <w:p w:rsidR="00E42EC1" w:rsidRPr="00E42EC1" w:rsidRDefault="00E42EC1" w:rsidP="005220F3">
            <w:pP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E42EC1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1275" w:type="dxa"/>
            <w:vMerge/>
            <w:shd w:val="clear" w:color="auto" w:fill="FFFFFF" w:themeFill="background1"/>
            <w:vAlign w:val="center"/>
          </w:tcPr>
          <w:p w:rsidR="00E42EC1" w:rsidRPr="008220AE" w:rsidRDefault="00E42EC1" w:rsidP="005220F3">
            <w:pPr>
              <w:jc w:val="right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E42EC1" w:rsidRPr="003F7B51" w:rsidRDefault="00E42EC1" w:rsidP="005220F3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42EC1" w:rsidRPr="003F7B51" w:rsidRDefault="00E42EC1" w:rsidP="005220F3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2 </w:t>
            </w:r>
            <w:r w:rsidRPr="003F7B51">
              <w:rPr>
                <w:rFonts w:ascii="Cambria" w:hAnsi="Cambria" w:cs="Calibri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2835" w:type="dxa"/>
            <w:vAlign w:val="center"/>
          </w:tcPr>
          <w:p w:rsidR="00E42EC1" w:rsidRPr="006C6B89" w:rsidRDefault="00E42EC1" w:rsidP="005220F3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6C6B89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SENSOR ASSY </w:t>
            </w:r>
          </w:p>
        </w:tc>
        <w:tc>
          <w:tcPr>
            <w:tcW w:w="1417" w:type="dxa"/>
            <w:vMerge/>
            <w:shd w:val="clear" w:color="auto" w:fill="FFFFFF" w:themeFill="background1"/>
            <w:vAlign w:val="center"/>
          </w:tcPr>
          <w:p w:rsidR="00E42EC1" w:rsidRDefault="00E42EC1" w:rsidP="005220F3">
            <w:pPr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E42EC1" w:rsidRPr="00980736" w:rsidTr="00E42EC1">
        <w:trPr>
          <w:trHeight w:val="311"/>
        </w:trPr>
        <w:tc>
          <w:tcPr>
            <w:tcW w:w="426" w:type="dxa"/>
            <w:shd w:val="clear" w:color="auto" w:fill="FFFFFF" w:themeFill="background1"/>
            <w:vAlign w:val="center"/>
          </w:tcPr>
          <w:p w:rsidR="00E42EC1" w:rsidRPr="00E42EC1" w:rsidRDefault="00E42EC1" w:rsidP="005220F3">
            <w:pP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E42EC1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1275" w:type="dxa"/>
            <w:vMerge/>
            <w:shd w:val="clear" w:color="auto" w:fill="FFFFFF" w:themeFill="background1"/>
            <w:vAlign w:val="center"/>
          </w:tcPr>
          <w:p w:rsidR="00E42EC1" w:rsidRPr="008220AE" w:rsidRDefault="00E42EC1" w:rsidP="005220F3">
            <w:pPr>
              <w:jc w:val="right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E42EC1" w:rsidRPr="003E7974" w:rsidRDefault="00E42EC1" w:rsidP="005220F3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42EC1" w:rsidRPr="003E7974" w:rsidRDefault="00E42EC1" w:rsidP="005220F3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1 </w:t>
            </w:r>
            <w:r w:rsidRPr="003E7974">
              <w:rPr>
                <w:rFonts w:ascii="Cambria" w:hAnsi="Cambria" w:cs="Calibri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2835" w:type="dxa"/>
            <w:vAlign w:val="center"/>
          </w:tcPr>
          <w:p w:rsidR="00E42EC1" w:rsidRPr="003E7974" w:rsidRDefault="004C3D3E" w:rsidP="005220F3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HANDLE </w:t>
            </w:r>
            <w:r w:rsidR="00E42EC1">
              <w:rPr>
                <w:rFonts w:ascii="Cambria" w:hAnsi="Cambria" w:cs="Calibri"/>
                <w:color w:val="000000"/>
                <w:sz w:val="20"/>
                <w:szCs w:val="20"/>
              </w:rPr>
              <w:t>KIT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42EC1" w:rsidRDefault="00E42EC1" w:rsidP="005220F3">
            <w:pPr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8220AE" w:rsidRPr="00980736" w:rsidTr="007B218D">
        <w:trPr>
          <w:trHeight w:val="311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:rsidR="008220AE" w:rsidRPr="008220AE" w:rsidRDefault="008220AE" w:rsidP="008220AE">
            <w:pPr>
              <w:pStyle w:val="Listparagraf"/>
              <w:ind w:left="527"/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371" w:type="dxa"/>
            <w:gridSpan w:val="4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0AE" w:rsidRPr="008220AE" w:rsidRDefault="008220AE" w:rsidP="008220AE">
            <w:pPr>
              <w:jc w:val="right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8220AE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Valoarea estimată</w:t>
            </w:r>
            <w:r w:rsidRPr="008220AE">
              <w:rPr>
                <w:rFonts w:asciiTheme="majorHAnsi" w:hAnsiTheme="majorHAnsi"/>
                <w:b/>
                <w:sz w:val="20"/>
                <w:szCs w:val="20"/>
                <w:lang w:eastAsia="ru-RU"/>
              </w:rPr>
              <w:t xml:space="preserve"> totală </w:t>
            </w:r>
            <w:r w:rsidRPr="008220AE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fără TVA</w:t>
            </w:r>
            <w:r w:rsidRPr="008220AE">
              <w:rPr>
                <w:rFonts w:asciiTheme="majorHAnsi" w:hAnsiTheme="majorHAnsi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r w:rsidRPr="008220AE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0AE" w:rsidRPr="008220AE" w:rsidRDefault="00C87404" w:rsidP="00E202F7">
            <w:pPr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87 000</w:t>
            </w:r>
            <w:r w:rsidR="00D842D1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,00</w:t>
            </w:r>
          </w:p>
        </w:tc>
      </w:tr>
    </w:tbl>
    <w:p w:rsidR="00980736" w:rsidRPr="00980736" w:rsidRDefault="00980736" w:rsidP="009D7D96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center" w:pos="284"/>
          <w:tab w:val="left" w:pos="426"/>
          <w:tab w:val="right" w:pos="9531"/>
          <w:tab w:val="right" w:pos="9638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Codul NUTS al locului principal de executare a lucrărilor, în cazul lucrărilor, ori codul NUTS al locului principal de furnizare sau de prestare, în cazul bunurilor și serviciilor: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MD 1.</w:t>
      </w:r>
    </w:p>
    <w:p w:rsidR="00980736" w:rsidRPr="00980736" w:rsidRDefault="00980736" w:rsidP="009D7D96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center" w:pos="710"/>
          <w:tab w:val="right" w:pos="9531"/>
          <w:tab w:val="right" w:pos="9638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După caz, orice garanții solicitate: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tabelului din pct. 20.</w:t>
      </w:r>
    </w:p>
    <w:p w:rsidR="00980736" w:rsidRPr="00980736" w:rsidRDefault="00980736" w:rsidP="009D7D96">
      <w:pPr>
        <w:pStyle w:val="Subsol"/>
        <w:numPr>
          <w:ilvl w:val="0"/>
          <w:numId w:val="13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right" w:pos="9531"/>
          <w:tab w:val="right" w:pos="9638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Principalele modalități de finanțare și plată și/sau trimiterile la dispozițiile care le conțin: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Surse proprii.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procedurilor de preselecție, se indică numărul minim al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candidaţilor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şi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, dacă este cazul, numărul maxim al acestora: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>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9F7A3D">
      <w:pPr>
        <w:pStyle w:val="Listparagraf"/>
        <w:widowControl w:val="0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cazul în care contractul este împărțit pe loturi, un operator economic poate depune oferta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se va selecta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):</w:t>
      </w:r>
    </w:p>
    <w:p w:rsidR="00980736" w:rsidRPr="00714E13" w:rsidRDefault="00CE0B4A" w:rsidP="009D7D96">
      <w:pPr>
        <w:numPr>
          <w:ilvl w:val="0"/>
          <w:numId w:val="11"/>
        </w:numPr>
        <w:tabs>
          <w:tab w:val="left" w:pos="567"/>
          <w:tab w:val="left" w:pos="851"/>
        </w:tabs>
        <w:ind w:left="0" w:firstLine="284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714E1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="00980736" w:rsidRPr="00714E1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;</w:t>
      </w:r>
    </w:p>
    <w:p w:rsidR="00CE0B4A" w:rsidRPr="00980736" w:rsidRDefault="00CE0B4A" w:rsidP="009D7D96">
      <w:pPr>
        <w:numPr>
          <w:ilvl w:val="0"/>
          <w:numId w:val="11"/>
        </w:numPr>
        <w:tabs>
          <w:tab w:val="left" w:pos="567"/>
          <w:tab w:val="left" w:pos="851"/>
        </w:tabs>
        <w:ind w:left="0" w:firstLine="284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lastRenderedPageBreak/>
        <w:t>Pentru un singur lot;</w:t>
      </w:r>
    </w:p>
    <w:p w:rsidR="00980736" w:rsidRPr="00980736" w:rsidRDefault="00980736" w:rsidP="009D7D96">
      <w:pPr>
        <w:numPr>
          <w:ilvl w:val="0"/>
          <w:numId w:val="11"/>
        </w:numPr>
        <w:shd w:val="clear" w:color="auto" w:fill="FFFFFF" w:themeFill="background1"/>
        <w:tabs>
          <w:tab w:val="left" w:pos="567"/>
          <w:tab w:val="left" w:pos="851"/>
        </w:tabs>
        <w:ind w:left="0" w:firstLine="284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Pentru mai multe loturi;</w:t>
      </w:r>
    </w:p>
    <w:p w:rsidR="00980736" w:rsidRPr="00CE0B4A" w:rsidRDefault="00980736" w:rsidP="009D7D96">
      <w:pPr>
        <w:pStyle w:val="Frspaiere"/>
        <w:numPr>
          <w:ilvl w:val="0"/>
          <w:numId w:val="11"/>
        </w:numPr>
        <w:tabs>
          <w:tab w:val="left" w:pos="567"/>
          <w:tab w:val="left" w:pos="851"/>
        </w:tabs>
        <w:ind w:left="0" w:firstLine="284"/>
        <w:jc w:val="both"/>
        <w:rPr>
          <w:rFonts w:asciiTheme="majorHAnsi" w:hAnsiTheme="majorHAnsi"/>
          <w:color w:val="000000" w:themeColor="text1"/>
          <w:sz w:val="22"/>
          <w:lang w:val="ro-RO"/>
        </w:rPr>
      </w:pPr>
      <w:r w:rsidRPr="00CE0B4A">
        <w:rPr>
          <w:rFonts w:asciiTheme="majorHAnsi" w:hAnsiTheme="majorHAnsi"/>
          <w:color w:val="000000" w:themeColor="text1"/>
          <w:sz w:val="22"/>
          <w:lang w:val="ro-RO"/>
        </w:rPr>
        <w:t>Pentru toate loturile;</w:t>
      </w:r>
    </w:p>
    <w:p w:rsidR="00980736" w:rsidRPr="00980736" w:rsidRDefault="00980736" w:rsidP="009D7D96">
      <w:pPr>
        <w:numPr>
          <w:ilvl w:val="0"/>
          <w:numId w:val="11"/>
        </w:numPr>
        <w:shd w:val="clear" w:color="auto" w:fill="FFFFFF" w:themeFill="background1"/>
        <w:tabs>
          <w:tab w:val="left" w:pos="567"/>
          <w:tab w:val="left" w:pos="851"/>
        </w:tabs>
        <w:ind w:left="0" w:firstLine="284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Alte limitări privind numărul de loturi care pot f</w:t>
      </w:r>
      <w:r w:rsidR="00CE0B4A">
        <w:rPr>
          <w:rFonts w:asciiTheme="majorHAnsi" w:hAnsiTheme="majorHAnsi"/>
          <w:color w:val="000000" w:themeColor="text1"/>
          <w:sz w:val="22"/>
          <w:szCs w:val="22"/>
        </w:rPr>
        <w:t>i atribuite aceluiași ofertant.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Admiterea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interzicerea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ofertelor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alternative: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se admite.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1F6B6A" w:rsidP="009D7D96">
      <w:pPr>
        <w:pStyle w:val="Listparagraf"/>
        <w:numPr>
          <w:ilvl w:val="0"/>
          <w:numId w:val="13"/>
        </w:numPr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 xml:space="preserve">Termenele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și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condițiile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de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livrare</w:t>
      </w:r>
      <w:r w:rsidR="009F7A3D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5528D4">
        <w:rPr>
          <w:rFonts w:asciiTheme="majorHAnsi" w:hAnsiTheme="majorHAnsi"/>
          <w:color w:val="000000" w:themeColor="text1"/>
          <w:sz w:val="22"/>
          <w:szCs w:val="22"/>
        </w:rPr>
        <w:t xml:space="preserve">solicitate: </w:t>
      </w:r>
      <w:r w:rsidR="009F7A3D">
        <w:rPr>
          <w:rFonts w:asciiTheme="majorHAnsi" w:hAnsiTheme="majorHAnsi"/>
          <w:b/>
          <w:sz w:val="22"/>
          <w:szCs w:val="22"/>
          <w:u w:val="single"/>
        </w:rPr>
        <w:t xml:space="preserve">Livrarea se va efectua din contul operatorului economic, la adresa mun. Chișinău, str. Piața Gării, nr. 3, în termen de până la </w:t>
      </w:r>
      <w:r w:rsidR="004C3D3E">
        <w:rPr>
          <w:rFonts w:asciiTheme="majorHAnsi" w:hAnsiTheme="majorHAnsi"/>
          <w:b/>
          <w:sz w:val="22"/>
          <w:szCs w:val="22"/>
          <w:u w:val="single"/>
        </w:rPr>
        <w:t>2</w:t>
      </w:r>
      <w:r w:rsidR="005220F3">
        <w:rPr>
          <w:rFonts w:asciiTheme="majorHAnsi" w:hAnsiTheme="majorHAnsi"/>
          <w:b/>
          <w:sz w:val="22"/>
          <w:szCs w:val="22"/>
          <w:u w:val="single"/>
        </w:rPr>
        <w:t>5</w:t>
      </w:r>
      <w:r w:rsidR="009F7A3D">
        <w:rPr>
          <w:rFonts w:asciiTheme="majorHAnsi" w:hAnsiTheme="majorHAnsi"/>
          <w:b/>
          <w:sz w:val="22"/>
          <w:szCs w:val="22"/>
          <w:u w:val="single"/>
        </w:rPr>
        <w:t xml:space="preserve"> </w:t>
      </w:r>
      <w:r w:rsidR="009F7A3D" w:rsidRPr="002310D3">
        <w:rPr>
          <w:rFonts w:asciiTheme="majorHAnsi" w:hAnsiTheme="majorHAnsi"/>
          <w:b/>
          <w:i/>
          <w:sz w:val="22"/>
          <w:szCs w:val="22"/>
          <w:u w:val="single"/>
        </w:rPr>
        <w:t>(</w:t>
      </w:r>
      <w:r w:rsidR="004C3D3E">
        <w:rPr>
          <w:rFonts w:asciiTheme="majorHAnsi" w:hAnsiTheme="majorHAnsi"/>
          <w:b/>
          <w:i/>
          <w:sz w:val="22"/>
          <w:szCs w:val="22"/>
          <w:u w:val="single"/>
        </w:rPr>
        <w:t xml:space="preserve">douăzeci și </w:t>
      </w:r>
      <w:r w:rsidR="005220F3">
        <w:rPr>
          <w:rFonts w:asciiTheme="majorHAnsi" w:hAnsiTheme="majorHAnsi"/>
          <w:b/>
          <w:i/>
          <w:sz w:val="22"/>
          <w:szCs w:val="22"/>
          <w:u w:val="single"/>
        </w:rPr>
        <w:t>cinci</w:t>
      </w:r>
      <w:r w:rsidR="009F7A3D" w:rsidRPr="002310D3">
        <w:rPr>
          <w:rFonts w:asciiTheme="majorHAnsi" w:hAnsiTheme="majorHAnsi"/>
          <w:b/>
          <w:i/>
          <w:sz w:val="22"/>
          <w:szCs w:val="22"/>
          <w:u w:val="single"/>
        </w:rPr>
        <w:t>)</w:t>
      </w:r>
      <w:r w:rsidR="009F7A3D">
        <w:rPr>
          <w:rFonts w:asciiTheme="majorHAnsi" w:hAnsiTheme="majorHAnsi"/>
          <w:b/>
          <w:sz w:val="22"/>
          <w:szCs w:val="22"/>
          <w:u w:val="single"/>
        </w:rPr>
        <w:t xml:space="preserve"> zile calendaristice din data </w:t>
      </w:r>
      <w:r w:rsidR="004C3D3E">
        <w:rPr>
          <w:rFonts w:asciiTheme="majorHAnsi" w:hAnsiTheme="majorHAnsi"/>
          <w:b/>
          <w:sz w:val="22"/>
          <w:szCs w:val="22"/>
          <w:u w:val="single"/>
        </w:rPr>
        <w:t>semnării contractului</w:t>
      </w:r>
      <w:r w:rsidR="009F7A3D">
        <w:rPr>
          <w:rFonts w:asciiTheme="majorHAnsi" w:hAnsiTheme="majorHAnsi"/>
          <w:b/>
          <w:sz w:val="22"/>
          <w:szCs w:val="22"/>
          <w:u w:val="single"/>
        </w:rPr>
        <w:t>.</w:t>
      </w:r>
    </w:p>
    <w:p w:rsidR="00980736" w:rsidRPr="00980736" w:rsidRDefault="001F6B6A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 xml:space="preserve">Termenul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de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valabilitate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a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contractului: </w:t>
      </w:r>
      <w:r w:rsidR="00E829DB" w:rsidRPr="00E829DB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Din data semnării contractului - p</w:t>
      </w:r>
      <w:r w:rsidR="0016769A" w:rsidRPr="00E829DB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ână</w:t>
      </w:r>
      <w:r w:rsidR="0016769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la data de </w:t>
      </w:r>
      <w:r w:rsidR="004C3D3E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20.01.2026</w:t>
      </w:r>
      <w:r w:rsidR="00E829DB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.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de achiziții sectoriale rezervat atelierelor protejate sau că acesta poate fi executat numai în cadrul unor programe de angajare protejată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 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Prestarea serviciului este rezervată unei anumite profesii în temeiul unor legi 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al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unor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acte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administrative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</w:t>
      </w:r>
      <w:r w:rsidR="001F6B6A">
        <w:rPr>
          <w:rFonts w:asciiTheme="majorHAnsi" w:hAnsiTheme="majorHAnsi"/>
          <w:i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9D7D96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60" w:after="60"/>
        <w:ind w:left="0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Scurtă descriere a criteriilor privind eligibilitatea operatorilor economic</w:t>
      </w:r>
      <w:r w:rsidR="006F5BAE">
        <w:rPr>
          <w:rFonts w:asciiTheme="majorHAnsi" w:hAnsiTheme="majorHAnsi"/>
          <w:color w:val="000000" w:themeColor="text1"/>
          <w:sz w:val="22"/>
          <w:szCs w:val="22"/>
        </w:rPr>
        <w:t>i și a criteriilor de selecție:</w:t>
      </w:r>
    </w:p>
    <w:tbl>
      <w:tblPr>
        <w:tblStyle w:val="Tabelgril"/>
        <w:tblW w:w="9214" w:type="dxa"/>
        <w:tblInd w:w="-5" w:type="dxa"/>
        <w:tblLook w:val="04A0" w:firstRow="1" w:lastRow="0" w:firstColumn="1" w:lastColumn="0" w:noHBand="0" w:noVBand="1"/>
      </w:tblPr>
      <w:tblGrid>
        <w:gridCol w:w="426"/>
        <w:gridCol w:w="2409"/>
        <w:gridCol w:w="4678"/>
        <w:gridCol w:w="1701"/>
      </w:tblGrid>
      <w:tr w:rsidR="00CC4820" w:rsidRPr="00980736" w:rsidTr="007B218D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9D7D96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9D7D96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Descrierea </w:t>
            </w:r>
          </w:p>
          <w:p w:rsidR="00980736" w:rsidRPr="0054498E" w:rsidRDefault="00980736" w:rsidP="009D7D96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criteriului/cerinței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9D7D96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Modul de demonstrare </w:t>
            </w:r>
          </w:p>
          <w:p w:rsidR="00980736" w:rsidRPr="0054498E" w:rsidRDefault="00980736" w:rsidP="009D7D96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a îndeplinirii criteriului/cerinței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9D7D96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Nivelul minim/ obligativitatea</w:t>
            </w:r>
          </w:p>
        </w:tc>
      </w:tr>
      <w:tr w:rsidR="009E0FBD" w:rsidRPr="00980736" w:rsidTr="00DC2F2E">
        <w:trPr>
          <w:trHeight w:val="91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535686" w:rsidRDefault="009E0FBD" w:rsidP="009D7D96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035B8B" w:rsidRDefault="009E0FBD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Oferta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9E0FBD" w:rsidRDefault="009E0FBD" w:rsidP="00696DFC">
            <w:pPr>
              <w:shd w:val="clear" w:color="auto" w:fill="FFFFFF" w:themeFill="background1"/>
              <w:spacing w:before="60" w:after="60"/>
              <w:rPr>
                <w:rFonts w:ascii="Cambria" w:hAnsi="Cambria" w:cstheme="majorHAnsi"/>
                <w:iCs/>
                <w:sz w:val="20"/>
                <w:szCs w:val="20"/>
              </w:rPr>
            </w:pP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Completat</w:t>
            </w:r>
            <w:r w:rsidR="00264F89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integral, în conformitate cu Anexa nr.2 la prezentul anunț de participare, semnat</w:t>
            </w:r>
            <w:r w:rsidR="00D32512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electronic de către ofertant</w:t>
            </w:r>
            <w:r w:rsidR="00913915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035B8B" w:rsidRDefault="009E0FBD" w:rsidP="00B7424F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DC2F2E">
        <w:trPr>
          <w:trHeight w:val="1537"/>
        </w:trPr>
        <w:tc>
          <w:tcPr>
            <w:tcW w:w="426" w:type="dxa"/>
            <w:vAlign w:val="center"/>
          </w:tcPr>
          <w:p w:rsidR="004C46BE" w:rsidRPr="00535686" w:rsidRDefault="004C46BE" w:rsidP="004C46BE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4C46BE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tehnică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696DFC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integral, în conformitate cu Anexa nr. 22 la Documentația standard pentru realizarea achizițiilor publice de bunuri și servicii aprobată prin ord. MF nr. 115 din 15.09.2021</w:t>
            </w:r>
            <w:r w:rsidR="00696DF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4C46B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DC2F2E">
        <w:trPr>
          <w:trHeight w:val="1417"/>
        </w:trPr>
        <w:tc>
          <w:tcPr>
            <w:tcW w:w="426" w:type="dxa"/>
            <w:vAlign w:val="center"/>
          </w:tcPr>
          <w:p w:rsidR="004C46BE" w:rsidRPr="00535686" w:rsidRDefault="004C46BE" w:rsidP="004C46BE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4C46BE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de preț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696DFC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integral, în conformitate cu Anexa nr. 23 la Documentația standard pentru realizarea achizițiilor publice de bunuri și servicii aprobată prin ord. MF nr. 115 din 15.09.2021</w:t>
            </w:r>
            <w:r w:rsidR="00696DF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4C46B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7B218D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4C46BE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4C46BE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Dovada înregistrării persoanei juridice, în conformitate cu prevederile legale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C87404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Extras din Registrul de stat al persoanelor juridice – semnat electronic de către ofertant</w:t>
            </w:r>
            <w:r w:rsidRPr="001515C6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4C46BE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7B218D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4C46BE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4C46BE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Certificatul de atestare în calitate de plătitor de TVA sau declarație pe proprie răspundere cu privire la faptul că nu este plătitor de TVA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4C46BE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4C46BE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7B218D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4C46BE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4C46BE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 de atribuire a contului bancar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4C46BE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Eliberat de banca deținătoare de cont,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4C46BE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D842D1" w:rsidRPr="00980736" w:rsidTr="00DC2F2E">
        <w:trPr>
          <w:trHeight w:val="20"/>
        </w:trPr>
        <w:tc>
          <w:tcPr>
            <w:tcW w:w="426" w:type="dxa"/>
            <w:vAlign w:val="center"/>
          </w:tcPr>
          <w:p w:rsidR="00D842D1" w:rsidRPr="00535686" w:rsidRDefault="00D842D1" w:rsidP="004C46BE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2D1" w:rsidRPr="00913915" w:rsidRDefault="00D842D1" w:rsidP="004C46BE">
            <w:pPr>
              <w:tabs>
                <w:tab w:val="left" w:pos="612"/>
              </w:tabs>
              <w:spacing w:before="60" w:after="6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Autorizație din partea producătorului sau distribuitorului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2F2E" w:rsidRDefault="00DC2F2E" w:rsidP="00DC2F2E">
            <w:pPr>
              <w:tabs>
                <w:tab w:val="left" w:pos="612"/>
              </w:tabs>
              <w:spacing w:before="60" w:after="60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</w:p>
          <w:p w:rsidR="00D842D1" w:rsidRDefault="00D842D1" w:rsidP="00DC2F2E">
            <w:pPr>
              <w:tabs>
                <w:tab w:val="left" w:pos="612"/>
              </w:tabs>
              <w:spacing w:before="60" w:after="6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Semnată electronic de către ofertant</w:t>
            </w:r>
          </w:p>
          <w:p w:rsidR="00DC2F2E" w:rsidRDefault="00DC2F2E" w:rsidP="00DC2F2E">
            <w:pPr>
              <w:tabs>
                <w:tab w:val="left" w:pos="612"/>
              </w:tabs>
              <w:spacing w:before="60" w:after="60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</w:p>
          <w:p w:rsidR="00DC2F2E" w:rsidRPr="00913915" w:rsidRDefault="00DC2F2E" w:rsidP="00DC2F2E">
            <w:pPr>
              <w:tabs>
                <w:tab w:val="left" w:pos="612"/>
              </w:tabs>
              <w:spacing w:before="60" w:after="6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42D1" w:rsidRPr="00913915" w:rsidRDefault="00D842D1" w:rsidP="004C46BE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13915">
              <w:rPr>
                <w:rFonts w:ascii="Cambria" w:hAnsi="Cambria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D842D1" w:rsidRPr="00980736" w:rsidTr="007B218D">
        <w:trPr>
          <w:trHeight w:val="20"/>
        </w:trPr>
        <w:tc>
          <w:tcPr>
            <w:tcW w:w="426" w:type="dxa"/>
            <w:vAlign w:val="center"/>
          </w:tcPr>
          <w:p w:rsidR="00D842D1" w:rsidRPr="00535686" w:rsidRDefault="00D842D1" w:rsidP="00D842D1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2D1" w:rsidRPr="00D842D1" w:rsidRDefault="00D842D1" w:rsidP="00D842D1">
            <w:pPr>
              <w:tabs>
                <w:tab w:val="left" w:pos="612"/>
              </w:tabs>
              <w:spacing w:line="276" w:lineRule="auto"/>
              <w:contextualSpacing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D842D1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pentru ofertă:</w:t>
            </w:r>
          </w:p>
          <w:p w:rsidR="00D842D1" w:rsidRPr="00D842D1" w:rsidRDefault="00D842D1" w:rsidP="00C87404">
            <w:pPr>
              <w:tabs>
                <w:tab w:val="left" w:pos="612"/>
              </w:tabs>
              <w:spacing w:line="276" w:lineRule="auto"/>
              <w:contextualSpacing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D842D1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În sumă de</w:t>
            </w:r>
            <w:r w:rsidRPr="00D842D1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C87404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870</w:t>
            </w:r>
            <w:r w:rsidRPr="00D842D1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,00 lei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2D1" w:rsidRPr="00CE3523" w:rsidRDefault="00D842D1" w:rsidP="00D842D1">
            <w:pPr>
              <w:pStyle w:val="Listparagraf"/>
              <w:numPr>
                <w:ilvl w:val="0"/>
                <w:numId w:val="18"/>
              </w:numPr>
              <w:spacing w:before="60" w:after="6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Transfer la contul entității contractante cu anexarea obligatorie a ordinului de plată, conform următoarelor date bancare:</w:t>
            </w:r>
          </w:p>
          <w:p w:rsidR="00D842D1" w:rsidRPr="00B7424F" w:rsidRDefault="00D842D1" w:rsidP="00D842D1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before="120"/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Întreprinderea de Stat “Poșta Moldovei”</w:t>
            </w:r>
          </w:p>
          <w:p w:rsidR="00D842D1" w:rsidRPr="00B7424F" w:rsidRDefault="00D842D1" w:rsidP="00D842D1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c/f: 1002600023242</w:t>
            </w:r>
          </w:p>
          <w:p w:rsidR="00D842D1" w:rsidRPr="00B7424F" w:rsidRDefault="00D842D1" w:rsidP="00D842D1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lastRenderedPageBreak/>
              <w:t>Cod bancar MOLDMD2X</w:t>
            </w:r>
          </w:p>
          <w:p w:rsidR="00D842D1" w:rsidRPr="00B7424F" w:rsidRDefault="00D842D1" w:rsidP="00D842D1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IBAN: MD36ML000000000225183434</w:t>
            </w:r>
          </w:p>
          <w:p w:rsidR="00D842D1" w:rsidRPr="00B7424F" w:rsidRDefault="00D842D1" w:rsidP="00D842D1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TVA: 0200523</w:t>
            </w:r>
          </w:p>
          <w:p w:rsidR="00D842D1" w:rsidRPr="00B7424F" w:rsidRDefault="00D842D1" w:rsidP="00D842D1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ind w:left="0" w:firstLine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D842D1" w:rsidRPr="00CE3523" w:rsidRDefault="00D842D1" w:rsidP="00D842D1">
            <w:pPr>
              <w:spacing w:before="120" w:after="120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Sau,</w:t>
            </w:r>
          </w:p>
          <w:p w:rsidR="00D842D1" w:rsidRPr="00CE3523" w:rsidRDefault="00D842D1" w:rsidP="00D842D1">
            <w:pPr>
              <w:pStyle w:val="Listparagraf"/>
              <w:numPr>
                <w:ilvl w:val="0"/>
                <w:numId w:val="18"/>
              </w:numPr>
              <w:spacing w:before="60" w:after="6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G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aranție bancară 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>(emisă de o bancă licențiată)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conform Anexei nr. 9 la Documentația standard pentru realizarea achizițiilor publice de bunuri și servicii aprobată prin ord. MF nr. 115 din 15.09.2021. Semnată electronic de către ofertant.</w:t>
            </w:r>
          </w:p>
          <w:p w:rsidR="00D842D1" w:rsidRPr="00035B8B" w:rsidRDefault="00D842D1" w:rsidP="0065321F">
            <w:pPr>
              <w:shd w:val="clear" w:color="auto" w:fill="FFFFFF" w:themeFill="background1"/>
              <w:tabs>
                <w:tab w:val="left" w:pos="612"/>
              </w:tabs>
              <w:spacing w:before="60" w:after="20"/>
              <w:jc w:val="both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*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Termenul de valabilitate al garanției bancare de ofertă va fi egal cu termenul de valabilitate a ofertei.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842D1" w:rsidRPr="00035B8B" w:rsidRDefault="00D842D1" w:rsidP="00D842D1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lastRenderedPageBreak/>
              <w:t>Obligatoriu</w:t>
            </w:r>
          </w:p>
        </w:tc>
      </w:tr>
      <w:tr w:rsidR="004C46BE" w:rsidRPr="00980736" w:rsidTr="007B218D">
        <w:trPr>
          <w:cantSplit/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4C46BE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65321F">
            <w:pPr>
              <w:shd w:val="clear" w:color="auto" w:fill="FFFFFF" w:themeFill="background1"/>
              <w:tabs>
                <w:tab w:val="left" w:pos="612"/>
              </w:tabs>
              <w:spacing w:before="40" w:after="40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Declarația operatorului economic pe propria răspundere privind corespunderea cu cerințele de calificare și de selecție.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B7424F" w:rsidRDefault="004C46BE" w:rsidP="00CD7C99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rFonts w:asciiTheme="majorHAnsi" w:hAnsiTheme="majorHAnsi"/>
                <w:b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E3523">
              <w:rPr>
                <w:rFonts w:asciiTheme="majorHAnsi" w:hAnsiTheme="majorHAnsi"/>
                <w:sz w:val="20"/>
                <w:szCs w:val="20"/>
              </w:rPr>
              <w:t>Completat</w:t>
            </w:r>
            <w:r w:rsidR="00E829DB">
              <w:rPr>
                <w:rFonts w:asciiTheme="majorHAnsi" w:hAnsiTheme="majorHAnsi"/>
                <w:sz w:val="20"/>
                <w:szCs w:val="20"/>
              </w:rPr>
              <w:t>ă</w:t>
            </w:r>
            <w:r w:rsidRPr="00CE3523">
              <w:rPr>
                <w:rFonts w:asciiTheme="majorHAnsi" w:hAnsiTheme="majorHAnsi"/>
                <w:sz w:val="20"/>
                <w:szCs w:val="20"/>
              </w:rPr>
              <w:t xml:space="preserve"> integral, în conformitate cu Anexa nr.3 la prezentul anunț de participare, semnat</w:t>
            </w:r>
            <w:r w:rsidR="00E829DB">
              <w:rPr>
                <w:rFonts w:asciiTheme="majorHAnsi" w:hAnsiTheme="majorHAnsi"/>
                <w:sz w:val="20"/>
                <w:szCs w:val="20"/>
              </w:rPr>
              <w:t>ă</w:t>
            </w:r>
            <w:r w:rsidRPr="00CE3523">
              <w:rPr>
                <w:rFonts w:asciiTheme="majorHAnsi" w:hAnsiTheme="majorHAnsi"/>
                <w:sz w:val="20"/>
                <w:szCs w:val="20"/>
              </w:rPr>
              <w:t xml:space="preserve"> electronic de către ofertant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37315F" w:rsidRDefault="004C46BE" w:rsidP="004C46BE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  <w:lang w:val="en-US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</w:tbl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Motivul recurgerii la procedura accelerată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în cazul licitației deschise, restrânse și a procedurii negociate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), după caz: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124B33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Tehnici și instrumente specifice de atribuire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 cazul specificați dacă se va utiliza acordul-cadru, catalogul electronic, sistemul dinamic de achiziție sau licitația electronică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u w:val="single"/>
        </w:rPr>
        <w:t>Licitația electronică va fi în 3 runde</w:t>
      </w:r>
      <w:r w:rsidRPr="00913915">
        <w:rPr>
          <w:rFonts w:asciiTheme="majorHAnsi" w:hAnsiTheme="majorHAnsi"/>
          <w:b/>
          <w:sz w:val="22"/>
          <w:u w:val="single"/>
        </w:rPr>
        <w:t xml:space="preserve">, 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 xml:space="preserve">cu durata conform </w:t>
      </w:r>
      <w:r w:rsidR="001523EE">
        <w:rPr>
          <w:rFonts w:asciiTheme="majorHAnsi" w:hAnsiTheme="majorHAnsi"/>
          <w:b/>
          <w:sz w:val="22"/>
          <w:szCs w:val="22"/>
          <w:u w:val="single"/>
        </w:rPr>
        <w:t>i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>nstrucțiuni</w:t>
      </w:r>
      <w:r w:rsidR="001523EE">
        <w:rPr>
          <w:rFonts w:asciiTheme="majorHAnsi" w:hAnsiTheme="majorHAnsi"/>
          <w:b/>
          <w:sz w:val="22"/>
          <w:szCs w:val="22"/>
          <w:u w:val="single"/>
        </w:rPr>
        <w:t>lor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 xml:space="preserve"> </w:t>
      </w:r>
      <w:r w:rsidR="001523EE" w:rsidRPr="00913915">
        <w:rPr>
          <w:rFonts w:asciiTheme="majorHAnsi" w:hAnsiTheme="majorHAnsi"/>
          <w:b/>
          <w:sz w:val="22"/>
          <w:szCs w:val="22"/>
          <w:u w:val="single"/>
        </w:rPr>
        <w:t xml:space="preserve">din 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 xml:space="preserve">SIA </w:t>
      </w:r>
      <w:r w:rsidR="001523EE" w:rsidRPr="00913915">
        <w:rPr>
          <w:rFonts w:asciiTheme="majorHAnsi" w:hAnsiTheme="majorHAnsi"/>
          <w:b/>
          <w:sz w:val="22"/>
          <w:szCs w:val="22"/>
          <w:u w:val="single"/>
        </w:rPr>
        <w:t>„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>RSAP</w:t>
      </w:r>
      <w:r w:rsidR="001523EE" w:rsidRPr="00913915">
        <w:rPr>
          <w:rFonts w:asciiTheme="majorHAnsi" w:hAnsiTheme="majorHAnsi"/>
          <w:b/>
          <w:sz w:val="22"/>
          <w:szCs w:val="22"/>
          <w:u w:val="single"/>
        </w:rPr>
        <w:t>”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>,</w:t>
      </w:r>
      <w:r w:rsidRPr="00913915">
        <w:rPr>
          <w:rFonts w:asciiTheme="majorHAnsi" w:hAnsiTheme="majorHAnsi"/>
          <w:b/>
          <w:sz w:val="22"/>
          <w:u w:val="single"/>
        </w:rPr>
        <w:t xml:space="preserve"> pasul minim fiind 1% din valoarea estimativă pentru fiecare lot, conform mențiunilor în SIA RSAP.</w:t>
      </w:r>
    </w:p>
    <w:p w:rsidR="00124B33" w:rsidRPr="00124B33" w:rsidRDefault="00124B33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Condiții speciale de care depinde îndeplinirea contractului (</w:t>
      </w: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indicați după caz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>):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7B5FB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</w:p>
    <w:p w:rsidR="00980736" w:rsidRPr="00FB40F9" w:rsidRDefault="00FB40F9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bookmarkStart w:id="1" w:name="_Hlk71621175"/>
      <w:r>
        <w:rPr>
          <w:rFonts w:asciiTheme="majorHAnsi" w:hAnsiTheme="majorHAnsi"/>
          <w:color w:val="000000" w:themeColor="text1"/>
          <w:sz w:val="22"/>
          <w:szCs w:val="22"/>
        </w:rPr>
        <w:t xml:space="preserve">Ofertele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se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prezintă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în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valuta:</w:t>
      </w:r>
      <w:bookmarkEnd w:id="1"/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lei moldovenești.</w:t>
      </w:r>
    </w:p>
    <w:p w:rsidR="00974AF5" w:rsidRPr="00913915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13915">
        <w:rPr>
          <w:rFonts w:asciiTheme="majorHAnsi" w:hAnsiTheme="majorHAnsi"/>
          <w:color w:val="000000" w:themeColor="text1"/>
          <w:sz w:val="22"/>
          <w:szCs w:val="22"/>
        </w:rPr>
        <w:t>Criteriul de evaluare aplicat pentru atribuirea </w:t>
      </w:r>
      <w:r w:rsidRPr="00913915">
        <w:rPr>
          <w:rFonts w:asciiTheme="majorHAnsi" w:hAnsiTheme="majorHAnsi"/>
          <w:color w:val="000000" w:themeColor="text1"/>
          <w:sz w:val="22"/>
        </w:rPr>
        <w:t xml:space="preserve">contractului: </w:t>
      </w:r>
      <w:r w:rsidR="001523EE" w:rsidRPr="00913915">
        <w:rPr>
          <w:rFonts w:asciiTheme="majorHAnsi" w:hAnsiTheme="majorHAnsi"/>
          <w:b/>
          <w:color w:val="000000" w:themeColor="text1"/>
          <w:sz w:val="22"/>
          <w:u w:val="single"/>
        </w:rPr>
        <w:t xml:space="preserve">Cel mai </w:t>
      </w:r>
      <w:r w:rsidR="00B5415F">
        <w:rPr>
          <w:rFonts w:asciiTheme="majorHAnsi" w:hAnsiTheme="majorHAnsi"/>
          <w:b/>
          <w:color w:val="000000" w:themeColor="text1"/>
          <w:sz w:val="22"/>
          <w:u w:val="single"/>
        </w:rPr>
        <w:t>mic preț</w:t>
      </w:r>
      <w:r w:rsidR="00E829DB">
        <w:rPr>
          <w:rFonts w:asciiTheme="majorHAnsi" w:hAnsiTheme="majorHAnsi"/>
          <w:b/>
          <w:color w:val="000000" w:themeColor="text1"/>
          <w:sz w:val="22"/>
          <w:u w:val="single"/>
        </w:rPr>
        <w:t>.</w:t>
      </w:r>
    </w:p>
    <w:p w:rsidR="00980736" w:rsidRPr="00D24E4E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13915">
        <w:rPr>
          <w:rFonts w:asciiTheme="majorHAnsi" w:hAnsiTheme="majorHAnsi"/>
          <w:color w:val="000000" w:themeColor="text1"/>
          <w:sz w:val="22"/>
          <w:szCs w:val="22"/>
        </w:rPr>
        <w:t xml:space="preserve">Factorii de evaluare celei mai avantajoase oferte din punct de vedere economic, precum și ponderea lor: </w:t>
      </w:r>
      <w:r w:rsidR="00B5415F" w:rsidRPr="00B5415F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="00CF1621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.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Termenul-limită de depunere/deschidere a ofertelor:</w:t>
      </w:r>
    </w:p>
    <w:p w:rsidR="00980736" w:rsidRPr="00980736" w:rsidRDefault="00980736" w:rsidP="009D7D96">
      <w:pPr>
        <w:numPr>
          <w:ilvl w:val="0"/>
          <w:numId w:val="12"/>
        </w:numPr>
        <w:shd w:val="clear" w:color="auto" w:fill="FFFFFF" w:themeFill="background1"/>
        <w:tabs>
          <w:tab w:val="left" w:pos="426"/>
        </w:tabs>
        <w:ind w:left="0" w:firstLine="284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Până la: (ora exactă)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SIA RSAP.</w:t>
      </w:r>
    </w:p>
    <w:p w:rsidR="00980736" w:rsidRPr="00980736" w:rsidRDefault="00980736" w:rsidP="009D7D96">
      <w:pPr>
        <w:numPr>
          <w:ilvl w:val="0"/>
          <w:numId w:val="12"/>
        </w:numPr>
        <w:shd w:val="clear" w:color="auto" w:fill="FFFFFF" w:themeFill="background1"/>
        <w:tabs>
          <w:tab w:val="left" w:pos="426"/>
        </w:tabs>
        <w:ind w:left="0" w:firstLine="284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Pe: (data)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SIA RSAP.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Adresa la care trebuie transmise ofertele sau cererile de participare: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Ofertele vor fi depuse electronic prin intermediul SIA RSAP.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Termenul de valabilitate a ofertelor: </w:t>
      </w:r>
      <w:r w:rsidR="004A7B3B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3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0 zile.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Locul deschiderii 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SIA RSAP. Ofertele întârziate vor fi respinse.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Persoanele autorizate să asiste la deschiderea 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Ofertanții sau reprezentanții acestora au dreptul să participe la deschiderea ofertelor, cu excepția cazului în care ofertele au fost depuse în SIA RSAP.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Limba sau limbile în care trebuie redactate ofertele sau cererile de participare: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Limba română.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Respectivul </w:t>
      </w:r>
      <w:bookmarkStart w:id="2" w:name="_Hlk74991057"/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se referă la un proiect și/sau program finanțat din fonduri ale Uniunii Europene și/sau de unul dintre statele membre ale Uniunii Europene</w:t>
      </w:r>
      <w:bookmarkEnd w:id="2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Denumirea și adresa organismului competent în soluționarea contestațiilor: </w:t>
      </w:r>
    </w:p>
    <w:p w:rsidR="00980736" w:rsidRPr="00980736" w:rsidRDefault="00980736" w:rsidP="009D7D96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0" w:firstLine="284"/>
        <w:contextualSpacing w:val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Agenția Națională pentru Soluționarea Contestațiilor</w:t>
      </w:r>
      <w:r w:rsidR="00CC124F">
        <w:rPr>
          <w:rFonts w:asciiTheme="majorHAnsi" w:hAnsiTheme="majorHAnsi"/>
          <w:i/>
          <w:color w:val="000000" w:themeColor="text1"/>
          <w:sz w:val="22"/>
          <w:szCs w:val="22"/>
        </w:rPr>
        <w:t>;</w:t>
      </w:r>
    </w:p>
    <w:p w:rsidR="00980736" w:rsidRPr="00980736" w:rsidRDefault="00980736" w:rsidP="009D7D96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0" w:firstLine="284"/>
        <w:contextualSpacing w:val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Adresa: mun. Chișinău, bd. Ștefan cel Mare și Sfânt nr. 124 (et. 4), MD 2001;</w:t>
      </w:r>
    </w:p>
    <w:p w:rsidR="00980736" w:rsidRPr="00980736" w:rsidRDefault="00980736" w:rsidP="009D7D96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0" w:firstLine="284"/>
        <w:contextualSpacing w:val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Tel/Fax/e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noBreakHyphen/>
        <w:t xml:space="preserve">mail: 022-820 652, 022 820-651, </w:t>
      </w:r>
      <w:hyperlink r:id="rId11" w:history="1">
        <w:r w:rsidRPr="00980736">
          <w:rPr>
            <w:rStyle w:val="Hyperlink"/>
            <w:rFonts w:asciiTheme="majorHAnsi" w:hAnsiTheme="majorHAnsi"/>
            <w:i/>
            <w:color w:val="000000" w:themeColor="text1"/>
            <w:sz w:val="22"/>
            <w:szCs w:val="22"/>
          </w:rPr>
          <w:t>contestatii@ansc.md</w:t>
        </w:r>
      </w:hyperlink>
      <w:r w:rsidR="00CC124F">
        <w:rPr>
          <w:rStyle w:val="Hyperlink"/>
          <w:rFonts w:asciiTheme="majorHAnsi" w:hAnsiTheme="majorHAnsi"/>
          <w:i/>
          <w:color w:val="000000" w:themeColor="text1"/>
          <w:sz w:val="22"/>
          <w:szCs w:val="22"/>
        </w:rPr>
        <w:t>.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Data/datele și referința/referințele publicărilor anterioare în Jurnalul Oficial al Uniunii Europene privind contractul/contractele la care se referă anunțul respectiv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 cazul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lastRenderedPageBreak/>
        <w:t>În cazul achizițiilor periodice, calendarul estimat pentru publicarea anunțurilor viitoare: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 publicării anunțului de intenție sau, după caz, precizarea că nu a fost publicat un astfel de 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 xml:space="preserve">anunț: </w:t>
      </w:r>
      <w:r w:rsidR="00991F68">
        <w:rPr>
          <w:rFonts w:asciiTheme="majorHAnsi" w:hAnsiTheme="majorHAnsi"/>
          <w:b/>
          <w:color w:val="000000" w:themeColor="text1"/>
          <w:sz w:val="22"/>
          <w:szCs w:val="22"/>
          <w:u w:val="single"/>
          <w:shd w:val="clear" w:color="auto" w:fill="FFFFFF" w:themeFill="background1"/>
        </w:rPr>
        <w:t>Buletinul Achizițiilor Publice nr. 92 din 19.11.2024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 transmiterii spre publicare a anunțului de participar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>e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SIA RSAP.</w:t>
      </w:r>
    </w:p>
    <w:p w:rsidR="00980736" w:rsidRPr="00980736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cadrul procedurii de achiziție sectorială se va utiliza/accepta:</w:t>
      </w:r>
    </w:p>
    <w:tbl>
      <w:tblPr>
        <w:tblStyle w:val="Tabelgril"/>
        <w:tblW w:w="9214" w:type="dxa"/>
        <w:tblInd w:w="-5" w:type="dxa"/>
        <w:tblLook w:val="04A0" w:firstRow="1" w:lastRow="0" w:firstColumn="1" w:lastColumn="0" w:noHBand="0" w:noVBand="1"/>
      </w:tblPr>
      <w:tblGrid>
        <w:gridCol w:w="5812"/>
        <w:gridCol w:w="3402"/>
      </w:tblGrid>
      <w:tr w:rsidR="00980736" w:rsidRPr="00980736" w:rsidTr="007B218D">
        <w:trPr>
          <w:trHeight w:val="340"/>
          <w:tblHeader/>
        </w:trPr>
        <w:tc>
          <w:tcPr>
            <w:tcW w:w="5812" w:type="dxa"/>
            <w:shd w:val="clear" w:color="auto" w:fill="F2F2F2" w:themeFill="background1" w:themeFillShade="F2"/>
            <w:vAlign w:val="center"/>
          </w:tcPr>
          <w:p w:rsidR="00980736" w:rsidRPr="00CC4820" w:rsidRDefault="00980736" w:rsidP="009D7D96">
            <w:pPr>
              <w:pStyle w:val="Listparagraf"/>
              <w:tabs>
                <w:tab w:val="left" w:pos="0"/>
                <w:tab w:val="left" w:pos="33"/>
              </w:tabs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Denumirea instrumentului electronic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980736" w:rsidRPr="00CC4820" w:rsidRDefault="00980736" w:rsidP="009D7D96">
            <w:pPr>
              <w:pStyle w:val="Listparagraf"/>
              <w:tabs>
                <w:tab w:val="left" w:pos="0"/>
                <w:tab w:val="left" w:pos="33"/>
              </w:tabs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Se va utiliza/accepta(da) sau nu</w:t>
            </w:r>
          </w:p>
        </w:tc>
      </w:tr>
      <w:tr w:rsidR="00980736" w:rsidRPr="00980736" w:rsidTr="0065321F">
        <w:trPr>
          <w:trHeight w:val="261"/>
        </w:trPr>
        <w:tc>
          <w:tcPr>
            <w:tcW w:w="5812" w:type="dxa"/>
            <w:vAlign w:val="center"/>
          </w:tcPr>
          <w:p w:rsidR="00980736" w:rsidRPr="00CC4820" w:rsidRDefault="00980736" w:rsidP="009D7D96">
            <w:pPr>
              <w:tabs>
                <w:tab w:val="left" w:pos="0"/>
                <w:tab w:val="left" w:pos="33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Depunerea electronică a ofertelor sau a cererilor de participare</w:t>
            </w:r>
          </w:p>
        </w:tc>
        <w:tc>
          <w:tcPr>
            <w:tcW w:w="3402" w:type="dxa"/>
            <w:vAlign w:val="center"/>
          </w:tcPr>
          <w:p w:rsidR="00980736" w:rsidRPr="00CC4820" w:rsidRDefault="00980736" w:rsidP="009D7D96">
            <w:pPr>
              <w:tabs>
                <w:tab w:val="left" w:pos="33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da</w:t>
            </w:r>
          </w:p>
        </w:tc>
      </w:tr>
      <w:tr w:rsidR="00980736" w:rsidRPr="00980736" w:rsidTr="0065321F">
        <w:trPr>
          <w:trHeight w:val="124"/>
        </w:trPr>
        <w:tc>
          <w:tcPr>
            <w:tcW w:w="5812" w:type="dxa"/>
            <w:vAlign w:val="center"/>
          </w:tcPr>
          <w:p w:rsidR="00980736" w:rsidRPr="00CC4820" w:rsidRDefault="00980736" w:rsidP="009D7D96">
            <w:pPr>
              <w:tabs>
                <w:tab w:val="left" w:pos="0"/>
                <w:tab w:val="left" w:pos="33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Sistemul de comenzi electronice</w:t>
            </w:r>
          </w:p>
        </w:tc>
        <w:tc>
          <w:tcPr>
            <w:tcW w:w="3402" w:type="dxa"/>
            <w:vAlign w:val="center"/>
          </w:tcPr>
          <w:p w:rsidR="00980736" w:rsidRPr="00CC4820" w:rsidRDefault="00980736" w:rsidP="009D7D96">
            <w:pPr>
              <w:tabs>
                <w:tab w:val="left" w:pos="33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da</w:t>
            </w:r>
          </w:p>
        </w:tc>
      </w:tr>
      <w:tr w:rsidR="00980736" w:rsidRPr="00980736" w:rsidTr="0065321F">
        <w:trPr>
          <w:trHeight w:val="155"/>
        </w:trPr>
        <w:tc>
          <w:tcPr>
            <w:tcW w:w="5812" w:type="dxa"/>
            <w:vAlign w:val="center"/>
          </w:tcPr>
          <w:p w:rsidR="00980736" w:rsidRPr="00CC4820" w:rsidRDefault="00980736" w:rsidP="009D7D96">
            <w:pPr>
              <w:tabs>
                <w:tab w:val="left" w:pos="0"/>
                <w:tab w:val="left" w:pos="33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Facturarea electronică</w:t>
            </w:r>
          </w:p>
        </w:tc>
        <w:tc>
          <w:tcPr>
            <w:tcW w:w="3402" w:type="dxa"/>
            <w:vAlign w:val="center"/>
          </w:tcPr>
          <w:p w:rsidR="00980736" w:rsidRPr="00CC4820" w:rsidRDefault="00980736" w:rsidP="009D7D96">
            <w:pPr>
              <w:tabs>
                <w:tab w:val="left" w:pos="33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da</w:t>
            </w:r>
          </w:p>
        </w:tc>
      </w:tr>
      <w:tr w:rsidR="00980736" w:rsidRPr="00980736" w:rsidTr="0065321F">
        <w:trPr>
          <w:trHeight w:val="77"/>
        </w:trPr>
        <w:tc>
          <w:tcPr>
            <w:tcW w:w="5812" w:type="dxa"/>
            <w:vAlign w:val="center"/>
          </w:tcPr>
          <w:p w:rsidR="00980736" w:rsidRPr="00CC4820" w:rsidRDefault="00980736" w:rsidP="009D7D96">
            <w:pPr>
              <w:tabs>
                <w:tab w:val="left" w:pos="33"/>
              </w:tabs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Plățile electronice</w:t>
            </w:r>
          </w:p>
        </w:tc>
        <w:tc>
          <w:tcPr>
            <w:tcW w:w="3402" w:type="dxa"/>
            <w:vAlign w:val="center"/>
          </w:tcPr>
          <w:p w:rsidR="00980736" w:rsidRPr="00CC4820" w:rsidRDefault="00980736" w:rsidP="009D7D96">
            <w:pPr>
              <w:tabs>
                <w:tab w:val="left" w:pos="33"/>
              </w:tabs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CC4820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da</w:t>
            </w:r>
          </w:p>
        </w:tc>
      </w:tr>
    </w:tbl>
    <w:p w:rsidR="00980736" w:rsidRPr="001B0763" w:rsidRDefault="00980736" w:rsidP="009D7D96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Alte informații relevante: </w:t>
      </w:r>
    </w:p>
    <w:p w:rsidR="001B0763" w:rsidRPr="0037315F" w:rsidRDefault="001B0763" w:rsidP="009D7D96">
      <w:pPr>
        <w:pStyle w:val="Listparagraf"/>
        <w:numPr>
          <w:ilvl w:val="1"/>
          <w:numId w:val="13"/>
        </w:numPr>
        <w:shd w:val="clear" w:color="auto" w:fill="FFFFFF" w:themeFill="background1"/>
        <w:tabs>
          <w:tab w:val="left" w:pos="851"/>
        </w:tabs>
        <w:spacing w:before="60" w:after="60"/>
        <w:ind w:left="0" w:firstLine="284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FB6732">
        <w:rPr>
          <w:rFonts w:ascii="Cambria" w:hAnsi="Cambria"/>
          <w:sz w:val="22"/>
        </w:rPr>
        <w:t>Entitatea contractantă va utiliza motivele de excludere prevăzute la art. 19 din Legea nr. 131/2</w:t>
      </w:r>
      <w:r>
        <w:rPr>
          <w:rFonts w:ascii="Cambria" w:hAnsi="Cambria"/>
          <w:sz w:val="22"/>
        </w:rPr>
        <w:t>015 privind achizițiile publice</w:t>
      </w:r>
      <w:r w:rsidR="006C1FF8">
        <w:rPr>
          <w:rFonts w:ascii="Cambria" w:hAnsi="Cambria"/>
          <w:sz w:val="22"/>
        </w:rPr>
        <w:t>;</w:t>
      </w:r>
    </w:p>
    <w:p w:rsidR="0037315F" w:rsidRPr="0037315F" w:rsidRDefault="0037315F" w:rsidP="0037315F">
      <w:pPr>
        <w:pStyle w:val="Listparagraf"/>
        <w:numPr>
          <w:ilvl w:val="1"/>
          <w:numId w:val="13"/>
        </w:numPr>
        <w:shd w:val="clear" w:color="auto" w:fill="FFFFFF" w:themeFill="background1"/>
        <w:tabs>
          <w:tab w:val="left" w:pos="851"/>
        </w:tabs>
        <w:spacing w:before="60" w:after="60"/>
        <w:ind w:left="0" w:firstLine="284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sz w:val="22"/>
        </w:rPr>
        <w:t>Completarea defectuoasă a formularelor anexate în cadrul procedurii de achiziție poate fi considerată ca ne</w:t>
      </w:r>
      <w:r w:rsidR="0065321F">
        <w:rPr>
          <w:rFonts w:asciiTheme="majorHAnsi" w:hAnsiTheme="majorHAnsi"/>
          <w:sz w:val="22"/>
        </w:rPr>
        <w:t>î</w:t>
      </w:r>
      <w:r>
        <w:rPr>
          <w:rFonts w:asciiTheme="majorHAnsi" w:hAnsiTheme="majorHAnsi"/>
          <w:sz w:val="22"/>
        </w:rPr>
        <w:t>ndeplinirea criteriilor de calificare și selecție și respectiv va atrage respingerea ofertei ca fiind necorespunzătoare</w:t>
      </w:r>
      <w:r w:rsidRPr="00C41283">
        <w:rPr>
          <w:rFonts w:asciiTheme="majorHAnsi" w:hAnsiTheme="majorHAnsi"/>
          <w:b/>
          <w:color w:val="000000" w:themeColor="text1"/>
          <w:sz w:val="22"/>
          <w:szCs w:val="22"/>
        </w:rPr>
        <w:t>;</w:t>
      </w:r>
    </w:p>
    <w:p w:rsidR="004A7B3B" w:rsidRPr="00E4499A" w:rsidRDefault="004A7B3B" w:rsidP="004A7B3B">
      <w:pPr>
        <w:pStyle w:val="Listparagraf"/>
        <w:numPr>
          <w:ilvl w:val="1"/>
          <w:numId w:val="13"/>
        </w:numPr>
        <w:shd w:val="clear" w:color="auto" w:fill="FFFFFF" w:themeFill="background1"/>
        <w:tabs>
          <w:tab w:val="left" w:pos="0"/>
          <w:tab w:val="left" w:pos="426"/>
          <w:tab w:val="left" w:pos="993"/>
        </w:tabs>
        <w:spacing w:before="60" w:after="60" w:line="276" w:lineRule="auto"/>
        <w:ind w:left="0" w:firstLine="36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>Completarea defectuoasă a formularelor anexate în cadrul procedurii de achiziție poate fi considerată ca neîndeplinirea criteriilor de calificare și selecție și respectiv va atrage respingerea ofertei ca fiind necorespunzătoare;</w:t>
      </w:r>
    </w:p>
    <w:p w:rsidR="004A7B3B" w:rsidRDefault="004A7B3B" w:rsidP="004A7B3B">
      <w:pPr>
        <w:pStyle w:val="Listparagraf"/>
        <w:numPr>
          <w:ilvl w:val="1"/>
          <w:numId w:val="13"/>
        </w:numPr>
        <w:shd w:val="clear" w:color="auto" w:fill="FFFFFF" w:themeFill="background1"/>
        <w:tabs>
          <w:tab w:val="left" w:pos="0"/>
          <w:tab w:val="left" w:pos="426"/>
          <w:tab w:val="left" w:pos="993"/>
        </w:tabs>
        <w:spacing w:before="60" w:after="60" w:line="276" w:lineRule="auto"/>
        <w:ind w:left="0" w:firstLine="360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 xml:space="preserve">Cerințele specificate sunt minime și obligatorii. În acest sens, orice ofertă care prezintă </w:t>
      </w:r>
      <w:r>
        <w:rPr>
          <w:rFonts w:asciiTheme="majorHAnsi" w:hAnsiTheme="majorHAnsi"/>
          <w:color w:val="000000" w:themeColor="text1"/>
          <w:sz w:val="22"/>
          <w:szCs w:val="22"/>
        </w:rPr>
        <w:t>bunuri</w:t>
      </w:r>
      <w:r w:rsidRPr="00E4499A">
        <w:rPr>
          <w:rFonts w:asciiTheme="majorHAnsi" w:hAnsiTheme="majorHAnsi"/>
          <w:color w:val="000000" w:themeColor="text1"/>
          <w:sz w:val="22"/>
          <w:szCs w:val="22"/>
        </w:rPr>
        <w:t xml:space="preserve"> cu caracteristici tehnice inferioare celor prevăzute sau care nu satisfac cerințele minime indicat</w:t>
      </w:r>
      <w:r>
        <w:rPr>
          <w:rFonts w:asciiTheme="majorHAnsi" w:hAnsiTheme="majorHAnsi"/>
          <w:color w:val="000000" w:themeColor="text1"/>
          <w:sz w:val="22"/>
          <w:szCs w:val="22"/>
        </w:rPr>
        <w:t>e, va fi respinsă ca neconformă;</w:t>
      </w:r>
    </w:p>
    <w:p w:rsidR="0065321F" w:rsidRDefault="0065321F" w:rsidP="0065321F">
      <w:pPr>
        <w:shd w:val="clear" w:color="auto" w:fill="FFFFFF" w:themeFill="background1"/>
        <w:tabs>
          <w:tab w:val="left" w:pos="851"/>
        </w:tabs>
        <w:spacing w:before="60" w:after="60"/>
        <w:jc w:val="both"/>
        <w:rPr>
          <w:rStyle w:val="Accentuaresubtil"/>
          <w:rFonts w:asciiTheme="majorHAnsi" w:hAnsiTheme="majorHAnsi"/>
          <w:b/>
          <w:i w:val="0"/>
          <w:iCs w:val="0"/>
          <w:color w:val="000000" w:themeColor="text1"/>
          <w:sz w:val="22"/>
          <w:szCs w:val="22"/>
        </w:rPr>
      </w:pPr>
    </w:p>
    <w:p w:rsidR="005220F3" w:rsidRPr="0065321F" w:rsidRDefault="005220F3" w:rsidP="0065321F">
      <w:pPr>
        <w:shd w:val="clear" w:color="auto" w:fill="FFFFFF" w:themeFill="background1"/>
        <w:tabs>
          <w:tab w:val="left" w:pos="851"/>
        </w:tabs>
        <w:spacing w:before="60" w:after="60"/>
        <w:jc w:val="both"/>
        <w:rPr>
          <w:rStyle w:val="Accentuaresubtil"/>
          <w:rFonts w:asciiTheme="majorHAnsi" w:hAnsiTheme="majorHAnsi"/>
          <w:b/>
          <w:i w:val="0"/>
          <w:iCs w:val="0"/>
          <w:color w:val="000000" w:themeColor="text1"/>
          <w:sz w:val="22"/>
          <w:szCs w:val="22"/>
        </w:rPr>
      </w:pPr>
    </w:p>
    <w:tbl>
      <w:tblPr>
        <w:tblStyle w:val="Tabelgril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1701"/>
        <w:gridCol w:w="142"/>
        <w:gridCol w:w="391"/>
        <w:gridCol w:w="317"/>
        <w:gridCol w:w="2977"/>
      </w:tblGrid>
      <w:tr w:rsidR="006226D2" w:rsidRPr="001B0763" w:rsidTr="0065321F">
        <w:trPr>
          <w:trHeight w:val="510"/>
        </w:trPr>
        <w:tc>
          <w:tcPr>
            <w:tcW w:w="3686" w:type="dxa"/>
            <w:vAlign w:val="bottom"/>
          </w:tcPr>
          <w:p w:rsidR="006226D2" w:rsidRPr="002061A4" w:rsidRDefault="0065321F" w:rsidP="004A4EC2">
            <w:pPr>
              <w:ind w:left="-100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Secretar al grupului de lucru pentru achiziții</w:t>
            </w:r>
          </w:p>
        </w:tc>
        <w:tc>
          <w:tcPr>
            <w:tcW w:w="1843" w:type="dxa"/>
            <w:gridSpan w:val="2"/>
            <w:vAlign w:val="bottom"/>
          </w:tcPr>
          <w:p w:rsidR="006226D2" w:rsidRPr="002061A4" w:rsidRDefault="0065321F" w:rsidP="009D7D96">
            <w:pPr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Victor IVANOV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:rsidR="006226D2" w:rsidRPr="001B0763" w:rsidRDefault="006226D2" w:rsidP="009D7D96">
            <w:pPr>
              <w:rPr>
                <w:rFonts w:ascii="Cambria" w:hAnsi="Cambria"/>
                <w:sz w:val="22"/>
              </w:rPr>
            </w:pPr>
          </w:p>
        </w:tc>
      </w:tr>
      <w:tr w:rsidR="006226D2" w:rsidRPr="001B0763" w:rsidTr="00E973D9">
        <w:trPr>
          <w:trHeight w:val="273"/>
        </w:trPr>
        <w:tc>
          <w:tcPr>
            <w:tcW w:w="3686" w:type="dxa"/>
          </w:tcPr>
          <w:p w:rsidR="006226D2" w:rsidRPr="001B0763" w:rsidRDefault="006226D2" w:rsidP="009D7D96">
            <w:pPr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551" w:type="dxa"/>
            <w:gridSpan w:val="4"/>
            <w:vAlign w:val="bottom"/>
          </w:tcPr>
          <w:p w:rsidR="006226D2" w:rsidRPr="001B0763" w:rsidRDefault="006226D2" w:rsidP="009D7D96">
            <w:pPr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977" w:type="dxa"/>
          </w:tcPr>
          <w:p w:rsidR="006226D2" w:rsidRPr="001B0763" w:rsidRDefault="006226D2" w:rsidP="009D7D96">
            <w:pPr>
              <w:rPr>
                <w:rFonts w:ascii="Cambria" w:hAnsi="Cambria"/>
                <w:sz w:val="22"/>
              </w:rPr>
            </w:pPr>
          </w:p>
        </w:tc>
      </w:tr>
      <w:tr w:rsidR="00E973D9" w:rsidRPr="001B0763" w:rsidTr="00E973D9">
        <w:trPr>
          <w:trHeight w:val="273"/>
        </w:trPr>
        <w:tc>
          <w:tcPr>
            <w:tcW w:w="3686" w:type="dxa"/>
          </w:tcPr>
          <w:p w:rsidR="00E973D9" w:rsidRPr="001B0763" w:rsidRDefault="00E973D9" w:rsidP="009D7D96">
            <w:pPr>
              <w:ind w:left="-100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Șef al Direcției Tehnologii Informaționale</w:t>
            </w:r>
          </w:p>
        </w:tc>
        <w:tc>
          <w:tcPr>
            <w:tcW w:w="2234" w:type="dxa"/>
            <w:gridSpan w:val="3"/>
            <w:vAlign w:val="bottom"/>
          </w:tcPr>
          <w:p w:rsidR="00E973D9" w:rsidRPr="001B0763" w:rsidRDefault="00E973D9" w:rsidP="009D7D96">
            <w:pPr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Victor TVEDOHLEB</w:t>
            </w:r>
          </w:p>
        </w:tc>
        <w:tc>
          <w:tcPr>
            <w:tcW w:w="3294" w:type="dxa"/>
            <w:gridSpan w:val="2"/>
            <w:tcBorders>
              <w:bottom w:val="single" w:sz="4" w:space="0" w:color="auto"/>
            </w:tcBorders>
          </w:tcPr>
          <w:p w:rsidR="00E973D9" w:rsidRPr="001B0763" w:rsidRDefault="00E973D9" w:rsidP="009D7D96">
            <w:pPr>
              <w:rPr>
                <w:rFonts w:ascii="Cambria" w:hAnsi="Cambria"/>
                <w:sz w:val="22"/>
              </w:rPr>
            </w:pPr>
          </w:p>
        </w:tc>
      </w:tr>
      <w:tr w:rsidR="00E973D9" w:rsidRPr="001B0763" w:rsidTr="00E973D9">
        <w:trPr>
          <w:trHeight w:val="273"/>
        </w:trPr>
        <w:tc>
          <w:tcPr>
            <w:tcW w:w="3686" w:type="dxa"/>
          </w:tcPr>
          <w:p w:rsidR="00E973D9" w:rsidRPr="001B0763" w:rsidRDefault="00E973D9" w:rsidP="009D7D96">
            <w:pPr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551" w:type="dxa"/>
            <w:gridSpan w:val="4"/>
            <w:vAlign w:val="bottom"/>
          </w:tcPr>
          <w:p w:rsidR="00E973D9" w:rsidRPr="001B0763" w:rsidRDefault="00E973D9" w:rsidP="009D7D96">
            <w:pPr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977" w:type="dxa"/>
          </w:tcPr>
          <w:p w:rsidR="00E973D9" w:rsidRPr="001B0763" w:rsidRDefault="00E973D9" w:rsidP="009D7D96">
            <w:pPr>
              <w:rPr>
                <w:rFonts w:ascii="Cambria" w:hAnsi="Cambria"/>
                <w:sz w:val="22"/>
              </w:rPr>
            </w:pPr>
          </w:p>
        </w:tc>
      </w:tr>
      <w:tr w:rsidR="006226D2" w:rsidRPr="001B0763" w:rsidTr="00E973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6226D2" w:rsidRPr="001B0763" w:rsidRDefault="006226D2" w:rsidP="00A826E9">
            <w:pPr>
              <w:ind w:left="-100"/>
              <w:rPr>
                <w:rFonts w:ascii="Cambria" w:hAnsi="Cambria"/>
                <w:sz w:val="22"/>
              </w:rPr>
            </w:pPr>
            <w:r w:rsidRPr="001B0763">
              <w:rPr>
                <w:rFonts w:ascii="Cambria" w:eastAsia="Calibri" w:hAnsi="Cambria"/>
                <w:b/>
                <w:sz w:val="22"/>
              </w:rPr>
              <w:t>Președint</w:t>
            </w:r>
            <w:r w:rsidR="00E973D9">
              <w:rPr>
                <w:rFonts w:ascii="Cambria" w:eastAsia="Calibri" w:hAnsi="Cambria"/>
                <w:b/>
                <w:sz w:val="22"/>
              </w:rPr>
              <w:t>e</w:t>
            </w:r>
            <w:r w:rsidRPr="001B0763">
              <w:rPr>
                <w:rFonts w:ascii="Cambria" w:eastAsia="Calibri" w:hAnsi="Cambria"/>
                <w:b/>
                <w:sz w:val="22"/>
              </w:rPr>
              <w:t xml:space="preserve"> a</w:t>
            </w:r>
            <w:r w:rsidR="00E973D9">
              <w:rPr>
                <w:rFonts w:ascii="Cambria" w:eastAsia="Calibri" w:hAnsi="Cambria"/>
                <w:b/>
                <w:sz w:val="22"/>
              </w:rPr>
              <w:t>l</w:t>
            </w:r>
            <w:r w:rsidRPr="001B0763">
              <w:rPr>
                <w:rFonts w:ascii="Cambria" w:eastAsia="Calibri" w:hAnsi="Cambria"/>
                <w:b/>
                <w:sz w:val="22"/>
              </w:rPr>
              <w:t xml:space="preserve"> grupului de lucru pentru achiziții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26D2" w:rsidRPr="001B0763" w:rsidRDefault="00E973D9" w:rsidP="00A826E9">
            <w:pPr>
              <w:rPr>
                <w:rFonts w:ascii="Cambria" w:hAnsi="Cambria"/>
                <w:sz w:val="22"/>
              </w:rPr>
            </w:pPr>
            <w:r>
              <w:rPr>
                <w:rFonts w:ascii="Cambria" w:eastAsia="Calibri" w:hAnsi="Cambria"/>
                <w:b/>
                <w:sz w:val="22"/>
              </w:rPr>
              <w:t>Ion GARȘTEA</w:t>
            </w:r>
          </w:p>
        </w:tc>
        <w:tc>
          <w:tcPr>
            <w:tcW w:w="382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26D2" w:rsidRPr="001B0763" w:rsidRDefault="006226D2" w:rsidP="009D7D96">
            <w:pPr>
              <w:rPr>
                <w:rFonts w:ascii="Cambria" w:hAnsi="Cambria"/>
                <w:sz w:val="22"/>
              </w:rPr>
            </w:pPr>
          </w:p>
        </w:tc>
      </w:tr>
    </w:tbl>
    <w:p w:rsidR="00CC4820" w:rsidRPr="0065321F" w:rsidRDefault="00CC4820" w:rsidP="009D7D96">
      <w:pPr>
        <w:tabs>
          <w:tab w:val="left" w:pos="1134"/>
        </w:tabs>
        <w:rPr>
          <w:rFonts w:asciiTheme="majorHAnsi" w:hAnsiTheme="majorHAnsi"/>
          <w:sz w:val="2"/>
          <w:szCs w:val="2"/>
        </w:rPr>
      </w:pPr>
    </w:p>
    <w:sectPr w:rsidR="00CC4820" w:rsidRPr="0065321F" w:rsidSect="00F16D25">
      <w:headerReference w:type="default" r:id="rId12"/>
      <w:footerReference w:type="default" r:id="rId13"/>
      <w:pgSz w:w="11906" w:h="16838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5EAD" w:rsidRDefault="00AB5EAD" w:rsidP="00AD6ABE">
      <w:r>
        <w:separator/>
      </w:r>
    </w:p>
  </w:endnote>
  <w:endnote w:type="continuationSeparator" w:id="0">
    <w:p w:rsidR="00AB5EAD" w:rsidRDefault="00AB5EAD" w:rsidP="00AD6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Futura PT Web Demi">
    <w:altName w:val="Calibri"/>
    <w:charset w:val="CC"/>
    <w:family w:val="swiss"/>
    <w:pitch w:val="variable"/>
    <w:sig w:usb0="A00002FF" w:usb1="5000204B" w:usb2="0000000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/>
      </w:rPr>
      <w:id w:val="-1869132324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hAnsiTheme="majorHAnsi"/>
          </w:rPr>
          <w:id w:val="1302809314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:rsidR="00150300" w:rsidRPr="008E1A9F" w:rsidRDefault="00150300" w:rsidP="00F16D25">
            <w:pPr>
              <w:pStyle w:val="Subsol"/>
              <w:spacing w:after="60"/>
              <w:jc w:val="center"/>
              <w:rPr>
                <w:rFonts w:asciiTheme="majorHAnsi" w:hAnsiTheme="majorHAnsi"/>
                <w:i/>
              </w:rPr>
            </w:pPr>
            <w:r w:rsidRPr="008E1A9F">
              <w:rPr>
                <w:rFonts w:asciiTheme="majorHAnsi" w:hAnsiTheme="majorHAnsi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:rsidR="00150300" w:rsidRPr="008E1A9F" w:rsidRDefault="00150300" w:rsidP="00800F54">
            <w:pPr>
              <w:pStyle w:val="Subsol"/>
              <w:jc w:val="center"/>
              <w:rPr>
                <w:rFonts w:asciiTheme="majorHAnsi" w:hAnsiTheme="majorHAnsi"/>
              </w:rPr>
            </w:pP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Pag</w:t>
            </w:r>
            <w:r w:rsidR="002645AF"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.</w:t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PAGE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DE219A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2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din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NUMPAGES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DE219A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4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5EAD" w:rsidRDefault="00AB5EAD" w:rsidP="00AD6ABE">
      <w:r>
        <w:separator/>
      </w:r>
    </w:p>
  </w:footnote>
  <w:footnote w:type="continuationSeparator" w:id="0">
    <w:p w:rsidR="00AB5EAD" w:rsidRDefault="00AB5EAD" w:rsidP="00AD6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300" w:rsidRPr="008E1A9F" w:rsidRDefault="00150300" w:rsidP="00FB35D6">
    <w:pPr>
      <w:pStyle w:val="Antet"/>
      <w:jc w:val="right"/>
      <w:rPr>
        <w:rFonts w:asciiTheme="majorHAnsi" w:hAnsiTheme="majorHAnsi" w:cs="Arial"/>
        <w:b/>
        <w:i/>
        <w:sz w:val="18"/>
      </w:rPr>
    </w:pPr>
    <w:r w:rsidRPr="008E1A9F">
      <w:rPr>
        <w:rFonts w:asciiTheme="majorHAnsi" w:hAnsiTheme="majorHAnsi" w:cs="Arial"/>
        <w:b/>
        <w:i/>
        <w:sz w:val="18"/>
      </w:rPr>
      <w:t>PM – Uz public</w:t>
    </w:r>
  </w:p>
  <w:p w:rsidR="00150300" w:rsidRDefault="00150300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0AB3E30"/>
    <w:multiLevelType w:val="hybridMultilevel"/>
    <w:tmpl w:val="D6A03D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7F6053"/>
    <w:multiLevelType w:val="hybridMultilevel"/>
    <w:tmpl w:val="A66046CC"/>
    <w:lvl w:ilvl="0" w:tplc="72E41AB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725E0"/>
    <w:multiLevelType w:val="multilevel"/>
    <w:tmpl w:val="E3CCBDC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76E2EC4"/>
    <w:multiLevelType w:val="multilevel"/>
    <w:tmpl w:val="CC603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7976808"/>
    <w:multiLevelType w:val="multilevel"/>
    <w:tmpl w:val="34586A4C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08292F21"/>
    <w:multiLevelType w:val="hybridMultilevel"/>
    <w:tmpl w:val="AB12833E"/>
    <w:lvl w:ilvl="0" w:tplc="576E9FF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B943C0"/>
    <w:multiLevelType w:val="hybridMultilevel"/>
    <w:tmpl w:val="8D547BD8"/>
    <w:lvl w:ilvl="0" w:tplc="0418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8" w15:restartNumberingAfterBreak="0">
    <w:nsid w:val="1C4C46AF"/>
    <w:multiLevelType w:val="hybridMultilevel"/>
    <w:tmpl w:val="DA4881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7C54BF"/>
    <w:multiLevelType w:val="hybridMultilevel"/>
    <w:tmpl w:val="7A8604F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E51124"/>
    <w:multiLevelType w:val="hybridMultilevel"/>
    <w:tmpl w:val="7CA8A0FC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DC4293"/>
    <w:multiLevelType w:val="multilevel"/>
    <w:tmpl w:val="F72AB1BA"/>
    <w:lvl w:ilvl="0">
      <w:start w:val="1"/>
      <w:numFmt w:val="decimal"/>
      <w:isLgl/>
      <w:suff w:val="space"/>
      <w:lvlText w:val="%1)"/>
      <w:lvlJc w:val="left"/>
      <w:pPr>
        <w:ind w:left="0" w:firstLine="0"/>
      </w:pPr>
      <w:rPr>
        <w:rFonts w:ascii="Cambria" w:hAnsi="Cambria" w:hint="default"/>
        <w:b/>
        <w:i w:val="0"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2EF4020D"/>
    <w:multiLevelType w:val="multilevel"/>
    <w:tmpl w:val="C7C8B93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33477968"/>
    <w:multiLevelType w:val="multilevel"/>
    <w:tmpl w:val="E63E9F60"/>
    <w:lvl w:ilvl="0">
      <w:start w:val="7"/>
      <w:numFmt w:val="decimal"/>
      <w:lvlText w:val="%1"/>
      <w:lvlJc w:val="left"/>
      <w:pPr>
        <w:ind w:left="612" w:hanging="612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52" w:hanging="61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440"/>
      </w:pPr>
      <w:rPr>
        <w:rFonts w:hint="default"/>
      </w:rPr>
    </w:lvl>
  </w:abstractNum>
  <w:abstractNum w:abstractNumId="15" w15:restartNumberingAfterBreak="0">
    <w:nsid w:val="33C25950"/>
    <w:multiLevelType w:val="hybridMultilevel"/>
    <w:tmpl w:val="E7845BFC"/>
    <w:lvl w:ilvl="0" w:tplc="43A80EEC">
      <w:start w:val="950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38EA3882"/>
    <w:multiLevelType w:val="multilevel"/>
    <w:tmpl w:val="F350EBC2"/>
    <w:lvl w:ilvl="0">
      <w:start w:val="1"/>
      <w:numFmt w:val="decimal"/>
      <w:pStyle w:val="Titlu1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Open Sans" w:hAnsi="Open Sans" w:cs="Open Sans" w:hint="default"/>
        <w:b w:val="0"/>
        <w:bCs w:val="0"/>
        <w:sz w:val="20"/>
        <w:szCs w:val="20"/>
      </w:rPr>
    </w:lvl>
    <w:lvl w:ilvl="2">
      <w:start w:val="1"/>
      <w:numFmt w:val="decimal"/>
      <w:pStyle w:val="Titlu2"/>
      <w:lvlText w:val="%1.%2.%3."/>
      <w:lvlJc w:val="left"/>
      <w:pPr>
        <w:ind w:left="720" w:hanging="720"/>
      </w:pPr>
      <w:rPr>
        <w:rFonts w:ascii="Open Sans" w:hAnsi="Open Sans" w:cs="Open San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Open Sans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Open Sans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Open Sans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Open Sans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Open Sans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Open Sans" w:hint="default"/>
      </w:rPr>
    </w:lvl>
  </w:abstractNum>
  <w:abstractNum w:abstractNumId="17" w15:restartNumberingAfterBreak="0">
    <w:nsid w:val="3D2C0C0C"/>
    <w:multiLevelType w:val="hybridMultilevel"/>
    <w:tmpl w:val="D4AA2212"/>
    <w:lvl w:ilvl="0" w:tplc="61521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779303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9" w15:restartNumberingAfterBreak="0">
    <w:nsid w:val="4C2030D3"/>
    <w:multiLevelType w:val="multilevel"/>
    <w:tmpl w:val="72C43598"/>
    <w:lvl w:ilvl="0">
      <w:start w:val="1"/>
      <w:numFmt w:val="decimal"/>
      <w:isLgl/>
      <w:lvlText w:val="%1.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1">
      <w:start w:val="1"/>
      <w:numFmt w:val="lowerLetter"/>
      <w:isLgl/>
      <w:lvlText w:val="%1.%2."/>
      <w:lvlJc w:val="left"/>
      <w:pPr>
        <w:tabs>
          <w:tab w:val="num" w:pos="454"/>
        </w:tabs>
        <w:ind w:left="0" w:firstLine="0"/>
      </w:pPr>
      <w:rPr>
        <w:rFonts w:hint="default"/>
      </w:rPr>
    </w:lvl>
    <w:lvl w:ilvl="2">
      <w:start w:val="1"/>
      <w:numFmt w:val="lowerRoman"/>
      <w:isLgl/>
      <w:lvlText w:val="%1.%2.%3.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94"/>
        </w:tabs>
        <w:ind w:left="0" w:firstLine="0"/>
      </w:pPr>
      <w:rPr>
        <w:rFonts w:hint="default"/>
      </w:rPr>
    </w:lvl>
    <w:lvl w:ilvl="4">
      <w:start w:val="1"/>
      <w:numFmt w:val="lowerLetter"/>
      <w:isLgl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isLgl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7."/>
      <w:lvlJc w:val="left"/>
      <w:pPr>
        <w:ind w:left="0" w:firstLine="0"/>
      </w:pPr>
      <w:rPr>
        <w:rFonts w:hint="default"/>
        <w:b/>
      </w:rPr>
    </w:lvl>
    <w:lvl w:ilvl="7">
      <w:start w:val="1"/>
      <w:numFmt w:val="lowerLetter"/>
      <w:isLgl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isLgl/>
      <w:lvlText w:val="%9.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A1409E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1" w15:restartNumberingAfterBreak="0">
    <w:nsid w:val="5A1E07B1"/>
    <w:multiLevelType w:val="hybridMultilevel"/>
    <w:tmpl w:val="0A164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0B31B9"/>
    <w:multiLevelType w:val="hybridMultilevel"/>
    <w:tmpl w:val="B936BDCE"/>
    <w:lvl w:ilvl="0" w:tplc="0FEE756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23B3DB3"/>
    <w:multiLevelType w:val="multilevel"/>
    <w:tmpl w:val="8F622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4AF56D6"/>
    <w:multiLevelType w:val="hybridMultilevel"/>
    <w:tmpl w:val="02188AE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62F5C89"/>
    <w:multiLevelType w:val="multilevel"/>
    <w:tmpl w:val="BD40D1B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284" w:firstLine="0"/>
      </w:pPr>
      <w:rPr>
        <w:rFonts w:ascii="Cambria" w:hAnsi="Cambria" w:hint="default"/>
        <w:b/>
        <w:sz w:val="22"/>
        <w:szCs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6" w15:restartNumberingAfterBreak="0">
    <w:nsid w:val="67207DF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7" w15:restartNumberingAfterBreak="0">
    <w:nsid w:val="67FB6616"/>
    <w:multiLevelType w:val="multilevel"/>
    <w:tmpl w:val="66AE8758"/>
    <w:lvl w:ilvl="0">
      <w:start w:val="7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691F22B5"/>
    <w:multiLevelType w:val="hybridMultilevel"/>
    <w:tmpl w:val="8CD2D03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5821F7"/>
    <w:multiLevelType w:val="multilevel"/>
    <w:tmpl w:val="6E368C00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1" w15:restartNumberingAfterBreak="0">
    <w:nsid w:val="7DB72741"/>
    <w:multiLevelType w:val="hybridMultilevel"/>
    <w:tmpl w:val="0C92848E"/>
    <w:lvl w:ilvl="0" w:tplc="0809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32" w15:restartNumberingAfterBreak="0">
    <w:nsid w:val="7EAE384D"/>
    <w:multiLevelType w:val="hybridMultilevel"/>
    <w:tmpl w:val="6840C7EE"/>
    <w:lvl w:ilvl="0" w:tplc="8CCCD0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7"/>
  </w:num>
  <w:num w:numId="3">
    <w:abstractNumId w:val="21"/>
  </w:num>
  <w:num w:numId="4">
    <w:abstractNumId w:val="23"/>
  </w:num>
  <w:num w:numId="5">
    <w:abstractNumId w:val="14"/>
  </w:num>
  <w:num w:numId="6">
    <w:abstractNumId w:val="5"/>
  </w:num>
  <w:num w:numId="7">
    <w:abstractNumId w:val="31"/>
  </w:num>
  <w:num w:numId="8">
    <w:abstractNumId w:val="13"/>
  </w:num>
  <w:num w:numId="9">
    <w:abstractNumId w:val="27"/>
  </w:num>
  <w:num w:numId="10">
    <w:abstractNumId w:val="30"/>
  </w:num>
  <w:num w:numId="11">
    <w:abstractNumId w:val="12"/>
  </w:num>
  <w:num w:numId="12">
    <w:abstractNumId w:val="29"/>
  </w:num>
  <w:num w:numId="13">
    <w:abstractNumId w:val="4"/>
  </w:num>
  <w:num w:numId="14">
    <w:abstractNumId w:val="0"/>
  </w:num>
  <w:num w:numId="15">
    <w:abstractNumId w:val="15"/>
  </w:num>
  <w:num w:numId="16">
    <w:abstractNumId w:val="6"/>
  </w:num>
  <w:num w:numId="17">
    <w:abstractNumId w:val="32"/>
  </w:num>
  <w:num w:numId="18">
    <w:abstractNumId w:val="24"/>
  </w:num>
  <w:num w:numId="19">
    <w:abstractNumId w:val="19"/>
  </w:num>
  <w:num w:numId="20">
    <w:abstractNumId w:val="3"/>
  </w:num>
  <w:num w:numId="21">
    <w:abstractNumId w:val="17"/>
  </w:num>
  <w:num w:numId="22">
    <w:abstractNumId w:val="22"/>
  </w:num>
  <w:num w:numId="23">
    <w:abstractNumId w:val="1"/>
  </w:num>
  <w:num w:numId="24">
    <w:abstractNumId w:val="8"/>
  </w:num>
  <w:num w:numId="25">
    <w:abstractNumId w:val="18"/>
  </w:num>
  <w:num w:numId="26">
    <w:abstractNumId w:val="10"/>
  </w:num>
  <w:num w:numId="27">
    <w:abstractNumId w:val="28"/>
  </w:num>
  <w:num w:numId="28">
    <w:abstractNumId w:val="2"/>
  </w:num>
  <w:num w:numId="29">
    <w:abstractNumId w:val="9"/>
  </w:num>
  <w:num w:numId="30">
    <w:abstractNumId w:val="26"/>
  </w:num>
  <w:num w:numId="31">
    <w:abstractNumId w:val="11"/>
  </w:num>
  <w:num w:numId="32">
    <w:abstractNumId w:val="20"/>
  </w:num>
  <w:num w:numId="33">
    <w:abstractNumId w:val="2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hideSpellingErrors/>
  <w:hideGrammaticalErrors/>
  <w:proofState w:spelling="clean" w:grammar="clean"/>
  <w:defaultTabStop w:val="709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CE2"/>
    <w:rsid w:val="0001714C"/>
    <w:rsid w:val="00024A90"/>
    <w:rsid w:val="00035B8B"/>
    <w:rsid w:val="00042D4E"/>
    <w:rsid w:val="0004773C"/>
    <w:rsid w:val="00052469"/>
    <w:rsid w:val="000605DA"/>
    <w:rsid w:val="0006567A"/>
    <w:rsid w:val="000740A5"/>
    <w:rsid w:val="000812A9"/>
    <w:rsid w:val="00081A71"/>
    <w:rsid w:val="00081D9F"/>
    <w:rsid w:val="00084BC7"/>
    <w:rsid w:val="00086068"/>
    <w:rsid w:val="0009056E"/>
    <w:rsid w:val="0009285D"/>
    <w:rsid w:val="00092DCF"/>
    <w:rsid w:val="000A128B"/>
    <w:rsid w:val="000A63FD"/>
    <w:rsid w:val="000A6EC8"/>
    <w:rsid w:val="000A7574"/>
    <w:rsid w:val="000B4087"/>
    <w:rsid w:val="000B450D"/>
    <w:rsid w:val="000B4E83"/>
    <w:rsid w:val="000B6E6F"/>
    <w:rsid w:val="000C3424"/>
    <w:rsid w:val="000C383E"/>
    <w:rsid w:val="000D1C0A"/>
    <w:rsid w:val="000E1753"/>
    <w:rsid w:val="000E1860"/>
    <w:rsid w:val="000E3E23"/>
    <w:rsid w:val="000E5049"/>
    <w:rsid w:val="000E68B9"/>
    <w:rsid w:val="000F6C45"/>
    <w:rsid w:val="000F738D"/>
    <w:rsid w:val="000F77A6"/>
    <w:rsid w:val="001011D8"/>
    <w:rsid w:val="001020BE"/>
    <w:rsid w:val="0010593C"/>
    <w:rsid w:val="00106691"/>
    <w:rsid w:val="00107E50"/>
    <w:rsid w:val="00110475"/>
    <w:rsid w:val="00114824"/>
    <w:rsid w:val="00117505"/>
    <w:rsid w:val="00120B36"/>
    <w:rsid w:val="00122C66"/>
    <w:rsid w:val="00124B33"/>
    <w:rsid w:val="00126070"/>
    <w:rsid w:val="0012675B"/>
    <w:rsid w:val="00126F77"/>
    <w:rsid w:val="001312F1"/>
    <w:rsid w:val="00132285"/>
    <w:rsid w:val="00134436"/>
    <w:rsid w:val="00134AA3"/>
    <w:rsid w:val="00135E0F"/>
    <w:rsid w:val="00137874"/>
    <w:rsid w:val="00150300"/>
    <w:rsid w:val="00150850"/>
    <w:rsid w:val="00151090"/>
    <w:rsid w:val="001515C6"/>
    <w:rsid w:val="001523EE"/>
    <w:rsid w:val="0015374A"/>
    <w:rsid w:val="00164D8A"/>
    <w:rsid w:val="0016769A"/>
    <w:rsid w:val="00167C97"/>
    <w:rsid w:val="00172F4E"/>
    <w:rsid w:val="00175AE0"/>
    <w:rsid w:val="0018216B"/>
    <w:rsid w:val="00183639"/>
    <w:rsid w:val="0018366A"/>
    <w:rsid w:val="00186627"/>
    <w:rsid w:val="00187F50"/>
    <w:rsid w:val="001916E9"/>
    <w:rsid w:val="0019749E"/>
    <w:rsid w:val="001A0762"/>
    <w:rsid w:val="001A3B9C"/>
    <w:rsid w:val="001A4CF9"/>
    <w:rsid w:val="001B042C"/>
    <w:rsid w:val="001B0763"/>
    <w:rsid w:val="001B1222"/>
    <w:rsid w:val="001B3C9E"/>
    <w:rsid w:val="001C4016"/>
    <w:rsid w:val="001D2A28"/>
    <w:rsid w:val="001D3D86"/>
    <w:rsid w:val="001D5EB2"/>
    <w:rsid w:val="001D6079"/>
    <w:rsid w:val="001D6E87"/>
    <w:rsid w:val="001D7075"/>
    <w:rsid w:val="001E2E42"/>
    <w:rsid w:val="001E577A"/>
    <w:rsid w:val="001F1E9F"/>
    <w:rsid w:val="001F3961"/>
    <w:rsid w:val="001F6B6A"/>
    <w:rsid w:val="002038E6"/>
    <w:rsid w:val="00204300"/>
    <w:rsid w:val="00204C00"/>
    <w:rsid w:val="00207F0A"/>
    <w:rsid w:val="00213B7B"/>
    <w:rsid w:val="00215C8D"/>
    <w:rsid w:val="00223EBC"/>
    <w:rsid w:val="00236DEB"/>
    <w:rsid w:val="00237C7F"/>
    <w:rsid w:val="002461C1"/>
    <w:rsid w:val="00251801"/>
    <w:rsid w:val="00256BE7"/>
    <w:rsid w:val="002578D5"/>
    <w:rsid w:val="002619E9"/>
    <w:rsid w:val="002645AF"/>
    <w:rsid w:val="00264F89"/>
    <w:rsid w:val="002657AD"/>
    <w:rsid w:val="00274128"/>
    <w:rsid w:val="00280D7F"/>
    <w:rsid w:val="00283BA1"/>
    <w:rsid w:val="002845C9"/>
    <w:rsid w:val="002A3665"/>
    <w:rsid w:val="002B2B1A"/>
    <w:rsid w:val="002B6C14"/>
    <w:rsid w:val="002C07C6"/>
    <w:rsid w:val="002C241C"/>
    <w:rsid w:val="002C6B6C"/>
    <w:rsid w:val="002C7A4D"/>
    <w:rsid w:val="002D47D9"/>
    <w:rsid w:val="002D54CA"/>
    <w:rsid w:val="002D67BD"/>
    <w:rsid w:val="002D68FD"/>
    <w:rsid w:val="002D6ADF"/>
    <w:rsid w:val="002D7156"/>
    <w:rsid w:val="002E01B0"/>
    <w:rsid w:val="002E0916"/>
    <w:rsid w:val="002E472F"/>
    <w:rsid w:val="002E4A71"/>
    <w:rsid w:val="002E515A"/>
    <w:rsid w:val="002F1289"/>
    <w:rsid w:val="002F3AC2"/>
    <w:rsid w:val="003024B0"/>
    <w:rsid w:val="00312040"/>
    <w:rsid w:val="00312308"/>
    <w:rsid w:val="003146FC"/>
    <w:rsid w:val="00320365"/>
    <w:rsid w:val="00324FB1"/>
    <w:rsid w:val="0032611B"/>
    <w:rsid w:val="003330DF"/>
    <w:rsid w:val="00334B90"/>
    <w:rsid w:val="0033734B"/>
    <w:rsid w:val="00337887"/>
    <w:rsid w:val="003403C2"/>
    <w:rsid w:val="0034207A"/>
    <w:rsid w:val="00344409"/>
    <w:rsid w:val="00344A2F"/>
    <w:rsid w:val="0034500E"/>
    <w:rsid w:val="00352B55"/>
    <w:rsid w:val="00353BBC"/>
    <w:rsid w:val="00356406"/>
    <w:rsid w:val="00361481"/>
    <w:rsid w:val="0036394B"/>
    <w:rsid w:val="0037315F"/>
    <w:rsid w:val="00373F1E"/>
    <w:rsid w:val="003746CE"/>
    <w:rsid w:val="00380147"/>
    <w:rsid w:val="00382AA3"/>
    <w:rsid w:val="0038400D"/>
    <w:rsid w:val="00386171"/>
    <w:rsid w:val="003866F6"/>
    <w:rsid w:val="0039252E"/>
    <w:rsid w:val="003937D1"/>
    <w:rsid w:val="00393F14"/>
    <w:rsid w:val="0039470F"/>
    <w:rsid w:val="0039480F"/>
    <w:rsid w:val="00396AEA"/>
    <w:rsid w:val="003A1B79"/>
    <w:rsid w:val="003A659E"/>
    <w:rsid w:val="003A7881"/>
    <w:rsid w:val="003B3352"/>
    <w:rsid w:val="003B68D5"/>
    <w:rsid w:val="003C28F6"/>
    <w:rsid w:val="003C7E9E"/>
    <w:rsid w:val="003D332F"/>
    <w:rsid w:val="003E29A1"/>
    <w:rsid w:val="003E392C"/>
    <w:rsid w:val="003E64E1"/>
    <w:rsid w:val="003E774C"/>
    <w:rsid w:val="003F6DC1"/>
    <w:rsid w:val="003F7850"/>
    <w:rsid w:val="003F7E62"/>
    <w:rsid w:val="004044BF"/>
    <w:rsid w:val="004055D7"/>
    <w:rsid w:val="00411AAF"/>
    <w:rsid w:val="00416355"/>
    <w:rsid w:val="00422B4D"/>
    <w:rsid w:val="00423462"/>
    <w:rsid w:val="00431CB5"/>
    <w:rsid w:val="0043388E"/>
    <w:rsid w:val="00433A45"/>
    <w:rsid w:val="00434A55"/>
    <w:rsid w:val="00441ACA"/>
    <w:rsid w:val="00444340"/>
    <w:rsid w:val="004446A8"/>
    <w:rsid w:val="0044605A"/>
    <w:rsid w:val="004467DC"/>
    <w:rsid w:val="0044763D"/>
    <w:rsid w:val="00451ACC"/>
    <w:rsid w:val="004530EE"/>
    <w:rsid w:val="00456E41"/>
    <w:rsid w:val="0046190F"/>
    <w:rsid w:val="00462076"/>
    <w:rsid w:val="00464373"/>
    <w:rsid w:val="00473E06"/>
    <w:rsid w:val="00475164"/>
    <w:rsid w:val="0048006D"/>
    <w:rsid w:val="004825B5"/>
    <w:rsid w:val="00482794"/>
    <w:rsid w:val="00482DD4"/>
    <w:rsid w:val="00485D5A"/>
    <w:rsid w:val="00487DE8"/>
    <w:rsid w:val="00492B53"/>
    <w:rsid w:val="00497BAC"/>
    <w:rsid w:val="004A07B8"/>
    <w:rsid w:val="004A45F0"/>
    <w:rsid w:val="004A4D26"/>
    <w:rsid w:val="004A4EC2"/>
    <w:rsid w:val="004A7B3B"/>
    <w:rsid w:val="004B5817"/>
    <w:rsid w:val="004B7879"/>
    <w:rsid w:val="004C0BD6"/>
    <w:rsid w:val="004C3D3E"/>
    <w:rsid w:val="004C46BE"/>
    <w:rsid w:val="004C4DB7"/>
    <w:rsid w:val="004D43E7"/>
    <w:rsid w:val="004D5544"/>
    <w:rsid w:val="004E2313"/>
    <w:rsid w:val="004E33FE"/>
    <w:rsid w:val="004E6E3D"/>
    <w:rsid w:val="004F20DD"/>
    <w:rsid w:val="004F2CD5"/>
    <w:rsid w:val="004F388E"/>
    <w:rsid w:val="004F400D"/>
    <w:rsid w:val="004F628E"/>
    <w:rsid w:val="00502C85"/>
    <w:rsid w:val="005111DE"/>
    <w:rsid w:val="00511EDF"/>
    <w:rsid w:val="00520645"/>
    <w:rsid w:val="005220F3"/>
    <w:rsid w:val="00523515"/>
    <w:rsid w:val="00526682"/>
    <w:rsid w:val="00527C25"/>
    <w:rsid w:val="005322C9"/>
    <w:rsid w:val="005335B8"/>
    <w:rsid w:val="00533D36"/>
    <w:rsid w:val="00535686"/>
    <w:rsid w:val="0054498E"/>
    <w:rsid w:val="00544BAB"/>
    <w:rsid w:val="00547CA2"/>
    <w:rsid w:val="00551975"/>
    <w:rsid w:val="005528D4"/>
    <w:rsid w:val="00553330"/>
    <w:rsid w:val="00553571"/>
    <w:rsid w:val="00553997"/>
    <w:rsid w:val="005549E1"/>
    <w:rsid w:val="00554EF9"/>
    <w:rsid w:val="00560078"/>
    <w:rsid w:val="0056027A"/>
    <w:rsid w:val="00562CC2"/>
    <w:rsid w:val="005637FF"/>
    <w:rsid w:val="00565887"/>
    <w:rsid w:val="00567F2A"/>
    <w:rsid w:val="00570589"/>
    <w:rsid w:val="00584E96"/>
    <w:rsid w:val="00586DB0"/>
    <w:rsid w:val="00592903"/>
    <w:rsid w:val="005A2276"/>
    <w:rsid w:val="005A4230"/>
    <w:rsid w:val="005A431F"/>
    <w:rsid w:val="005A49EE"/>
    <w:rsid w:val="005B07CE"/>
    <w:rsid w:val="005B1C79"/>
    <w:rsid w:val="005B21CB"/>
    <w:rsid w:val="005B2B17"/>
    <w:rsid w:val="005B3A8D"/>
    <w:rsid w:val="005B5610"/>
    <w:rsid w:val="005B5C80"/>
    <w:rsid w:val="005B767F"/>
    <w:rsid w:val="005B7E03"/>
    <w:rsid w:val="005C0A52"/>
    <w:rsid w:val="005C28A0"/>
    <w:rsid w:val="005D12B0"/>
    <w:rsid w:val="005D1465"/>
    <w:rsid w:val="005D46B5"/>
    <w:rsid w:val="005D5ED0"/>
    <w:rsid w:val="005D71FB"/>
    <w:rsid w:val="005E2A9D"/>
    <w:rsid w:val="005E6466"/>
    <w:rsid w:val="005F11CB"/>
    <w:rsid w:val="005F1851"/>
    <w:rsid w:val="005F6C69"/>
    <w:rsid w:val="0060584C"/>
    <w:rsid w:val="00607C16"/>
    <w:rsid w:val="006124D7"/>
    <w:rsid w:val="00613AA3"/>
    <w:rsid w:val="006226D2"/>
    <w:rsid w:val="006229F9"/>
    <w:rsid w:val="006231B6"/>
    <w:rsid w:val="00623B18"/>
    <w:rsid w:val="00630F30"/>
    <w:rsid w:val="006312D9"/>
    <w:rsid w:val="00634845"/>
    <w:rsid w:val="00640A5C"/>
    <w:rsid w:val="00641EC7"/>
    <w:rsid w:val="0064218F"/>
    <w:rsid w:val="00642DFB"/>
    <w:rsid w:val="0064545D"/>
    <w:rsid w:val="0064769F"/>
    <w:rsid w:val="00651587"/>
    <w:rsid w:val="0065321F"/>
    <w:rsid w:val="00660851"/>
    <w:rsid w:val="00664233"/>
    <w:rsid w:val="006642A0"/>
    <w:rsid w:val="006660CC"/>
    <w:rsid w:val="00671E2C"/>
    <w:rsid w:val="00676BB4"/>
    <w:rsid w:val="006808A7"/>
    <w:rsid w:val="00681DCE"/>
    <w:rsid w:val="0068630C"/>
    <w:rsid w:val="006872ED"/>
    <w:rsid w:val="00690687"/>
    <w:rsid w:val="006940C1"/>
    <w:rsid w:val="006945D2"/>
    <w:rsid w:val="00696DFC"/>
    <w:rsid w:val="006A155A"/>
    <w:rsid w:val="006A2D15"/>
    <w:rsid w:val="006A3A67"/>
    <w:rsid w:val="006A7151"/>
    <w:rsid w:val="006B7A62"/>
    <w:rsid w:val="006B7CB6"/>
    <w:rsid w:val="006C1E5A"/>
    <w:rsid w:val="006C1FF8"/>
    <w:rsid w:val="006C5CE7"/>
    <w:rsid w:val="006D3BC3"/>
    <w:rsid w:val="006D441C"/>
    <w:rsid w:val="006D63A0"/>
    <w:rsid w:val="006E0D97"/>
    <w:rsid w:val="006E1FF2"/>
    <w:rsid w:val="006E22B5"/>
    <w:rsid w:val="006E4371"/>
    <w:rsid w:val="006E48D9"/>
    <w:rsid w:val="006E5F85"/>
    <w:rsid w:val="006E75D2"/>
    <w:rsid w:val="006F0858"/>
    <w:rsid w:val="006F2E89"/>
    <w:rsid w:val="006F5BAE"/>
    <w:rsid w:val="006F5D34"/>
    <w:rsid w:val="007034ED"/>
    <w:rsid w:val="00714E13"/>
    <w:rsid w:val="007173B1"/>
    <w:rsid w:val="007241D6"/>
    <w:rsid w:val="00724AAE"/>
    <w:rsid w:val="00724B87"/>
    <w:rsid w:val="00733526"/>
    <w:rsid w:val="007337B6"/>
    <w:rsid w:val="00734341"/>
    <w:rsid w:val="00736726"/>
    <w:rsid w:val="0073706F"/>
    <w:rsid w:val="007434C3"/>
    <w:rsid w:val="00747C6C"/>
    <w:rsid w:val="007507E0"/>
    <w:rsid w:val="00753BDA"/>
    <w:rsid w:val="0076219C"/>
    <w:rsid w:val="007646CA"/>
    <w:rsid w:val="00765E43"/>
    <w:rsid w:val="007731C1"/>
    <w:rsid w:val="0077321D"/>
    <w:rsid w:val="00774B17"/>
    <w:rsid w:val="00776153"/>
    <w:rsid w:val="00782A5A"/>
    <w:rsid w:val="007838B3"/>
    <w:rsid w:val="00783A83"/>
    <w:rsid w:val="0078712E"/>
    <w:rsid w:val="0079438F"/>
    <w:rsid w:val="00795BB0"/>
    <w:rsid w:val="00797478"/>
    <w:rsid w:val="00797D16"/>
    <w:rsid w:val="007A0ECA"/>
    <w:rsid w:val="007A3F04"/>
    <w:rsid w:val="007A6B7F"/>
    <w:rsid w:val="007B218D"/>
    <w:rsid w:val="007B286E"/>
    <w:rsid w:val="007B6024"/>
    <w:rsid w:val="007B7C6C"/>
    <w:rsid w:val="007C4DFD"/>
    <w:rsid w:val="007C6215"/>
    <w:rsid w:val="007D1F8D"/>
    <w:rsid w:val="007D2672"/>
    <w:rsid w:val="007D6113"/>
    <w:rsid w:val="007E427A"/>
    <w:rsid w:val="007F046A"/>
    <w:rsid w:val="007F25F1"/>
    <w:rsid w:val="007F3B33"/>
    <w:rsid w:val="007F54A0"/>
    <w:rsid w:val="007F6B6C"/>
    <w:rsid w:val="00800607"/>
    <w:rsid w:val="00800F54"/>
    <w:rsid w:val="008063AF"/>
    <w:rsid w:val="00807BBE"/>
    <w:rsid w:val="00810AAD"/>
    <w:rsid w:val="00812D1B"/>
    <w:rsid w:val="00821ED3"/>
    <w:rsid w:val="008220AE"/>
    <w:rsid w:val="00823636"/>
    <w:rsid w:val="00824619"/>
    <w:rsid w:val="00824831"/>
    <w:rsid w:val="00825F5B"/>
    <w:rsid w:val="00826883"/>
    <w:rsid w:val="00831852"/>
    <w:rsid w:val="00834705"/>
    <w:rsid w:val="008347D2"/>
    <w:rsid w:val="008424C6"/>
    <w:rsid w:val="008436A4"/>
    <w:rsid w:val="00845993"/>
    <w:rsid w:val="00857BF7"/>
    <w:rsid w:val="00860A58"/>
    <w:rsid w:val="0086218C"/>
    <w:rsid w:val="008632D0"/>
    <w:rsid w:val="0086462E"/>
    <w:rsid w:val="00866097"/>
    <w:rsid w:val="00866983"/>
    <w:rsid w:val="00866CB0"/>
    <w:rsid w:val="00867AF5"/>
    <w:rsid w:val="00867FEC"/>
    <w:rsid w:val="00870159"/>
    <w:rsid w:val="008703A4"/>
    <w:rsid w:val="00872C1D"/>
    <w:rsid w:val="008759E6"/>
    <w:rsid w:val="00880588"/>
    <w:rsid w:val="00881115"/>
    <w:rsid w:val="00881673"/>
    <w:rsid w:val="00882408"/>
    <w:rsid w:val="00883342"/>
    <w:rsid w:val="00885E5E"/>
    <w:rsid w:val="00887E98"/>
    <w:rsid w:val="008924BA"/>
    <w:rsid w:val="00894540"/>
    <w:rsid w:val="008959D0"/>
    <w:rsid w:val="00895E5F"/>
    <w:rsid w:val="008A03D4"/>
    <w:rsid w:val="008A42D1"/>
    <w:rsid w:val="008A45D8"/>
    <w:rsid w:val="008A51A4"/>
    <w:rsid w:val="008A5F19"/>
    <w:rsid w:val="008C17E3"/>
    <w:rsid w:val="008D090B"/>
    <w:rsid w:val="008D33A6"/>
    <w:rsid w:val="008D4C8C"/>
    <w:rsid w:val="008E1A9F"/>
    <w:rsid w:val="008E50E8"/>
    <w:rsid w:val="008F39FC"/>
    <w:rsid w:val="008F6865"/>
    <w:rsid w:val="00903577"/>
    <w:rsid w:val="009107E5"/>
    <w:rsid w:val="00912273"/>
    <w:rsid w:val="00912EA0"/>
    <w:rsid w:val="00913915"/>
    <w:rsid w:val="00927B8C"/>
    <w:rsid w:val="00931F53"/>
    <w:rsid w:val="00932152"/>
    <w:rsid w:val="009328D0"/>
    <w:rsid w:val="00933258"/>
    <w:rsid w:val="00941F91"/>
    <w:rsid w:val="009427C1"/>
    <w:rsid w:val="00944020"/>
    <w:rsid w:val="00944031"/>
    <w:rsid w:val="00944D80"/>
    <w:rsid w:val="00950702"/>
    <w:rsid w:val="00950FFB"/>
    <w:rsid w:val="00951167"/>
    <w:rsid w:val="00952EF3"/>
    <w:rsid w:val="009636EE"/>
    <w:rsid w:val="00963A6C"/>
    <w:rsid w:val="009660FB"/>
    <w:rsid w:val="0097105D"/>
    <w:rsid w:val="00974AF5"/>
    <w:rsid w:val="009771C7"/>
    <w:rsid w:val="009800BB"/>
    <w:rsid w:val="00980623"/>
    <w:rsid w:val="00980736"/>
    <w:rsid w:val="0099034A"/>
    <w:rsid w:val="00990E36"/>
    <w:rsid w:val="00991F68"/>
    <w:rsid w:val="009A06F6"/>
    <w:rsid w:val="009A0E3E"/>
    <w:rsid w:val="009A7CE0"/>
    <w:rsid w:val="009B2846"/>
    <w:rsid w:val="009B2AFF"/>
    <w:rsid w:val="009B4124"/>
    <w:rsid w:val="009B4883"/>
    <w:rsid w:val="009B7D22"/>
    <w:rsid w:val="009C00A2"/>
    <w:rsid w:val="009C262F"/>
    <w:rsid w:val="009C386E"/>
    <w:rsid w:val="009C549E"/>
    <w:rsid w:val="009D355C"/>
    <w:rsid w:val="009D633E"/>
    <w:rsid w:val="009D784E"/>
    <w:rsid w:val="009D7D96"/>
    <w:rsid w:val="009E0FBD"/>
    <w:rsid w:val="009E1AF0"/>
    <w:rsid w:val="009E4BF3"/>
    <w:rsid w:val="009E62E0"/>
    <w:rsid w:val="009F0B36"/>
    <w:rsid w:val="009F47A9"/>
    <w:rsid w:val="009F4B74"/>
    <w:rsid w:val="009F57A9"/>
    <w:rsid w:val="009F7A3D"/>
    <w:rsid w:val="00A10166"/>
    <w:rsid w:val="00A1413D"/>
    <w:rsid w:val="00A17F23"/>
    <w:rsid w:val="00A34431"/>
    <w:rsid w:val="00A34E06"/>
    <w:rsid w:val="00A3586E"/>
    <w:rsid w:val="00A400DD"/>
    <w:rsid w:val="00A4118E"/>
    <w:rsid w:val="00A415E5"/>
    <w:rsid w:val="00A50C18"/>
    <w:rsid w:val="00A51B42"/>
    <w:rsid w:val="00A524A1"/>
    <w:rsid w:val="00A553C7"/>
    <w:rsid w:val="00A563E1"/>
    <w:rsid w:val="00A71A1B"/>
    <w:rsid w:val="00A760EC"/>
    <w:rsid w:val="00A80450"/>
    <w:rsid w:val="00A8046C"/>
    <w:rsid w:val="00A826E9"/>
    <w:rsid w:val="00A8732D"/>
    <w:rsid w:val="00A8771E"/>
    <w:rsid w:val="00A903A3"/>
    <w:rsid w:val="00A91E21"/>
    <w:rsid w:val="00A921A1"/>
    <w:rsid w:val="00A9455D"/>
    <w:rsid w:val="00A97244"/>
    <w:rsid w:val="00AB12C1"/>
    <w:rsid w:val="00AB5EAD"/>
    <w:rsid w:val="00AC360F"/>
    <w:rsid w:val="00AC40F8"/>
    <w:rsid w:val="00AC425D"/>
    <w:rsid w:val="00AC42EE"/>
    <w:rsid w:val="00AC4430"/>
    <w:rsid w:val="00AC4AED"/>
    <w:rsid w:val="00AC4F2F"/>
    <w:rsid w:val="00AD2199"/>
    <w:rsid w:val="00AD5926"/>
    <w:rsid w:val="00AD6ABE"/>
    <w:rsid w:val="00AD7C04"/>
    <w:rsid w:val="00AE7C0D"/>
    <w:rsid w:val="00AE7D01"/>
    <w:rsid w:val="00AF05B4"/>
    <w:rsid w:val="00AF25E1"/>
    <w:rsid w:val="00AF2806"/>
    <w:rsid w:val="00AF5BCE"/>
    <w:rsid w:val="00AF6CEE"/>
    <w:rsid w:val="00B05491"/>
    <w:rsid w:val="00B072CB"/>
    <w:rsid w:val="00B100ED"/>
    <w:rsid w:val="00B116C2"/>
    <w:rsid w:val="00B11A3D"/>
    <w:rsid w:val="00B14140"/>
    <w:rsid w:val="00B14FD4"/>
    <w:rsid w:val="00B152D7"/>
    <w:rsid w:val="00B1545A"/>
    <w:rsid w:val="00B1574E"/>
    <w:rsid w:val="00B1580B"/>
    <w:rsid w:val="00B2116B"/>
    <w:rsid w:val="00B233B8"/>
    <w:rsid w:val="00B2493B"/>
    <w:rsid w:val="00B31D73"/>
    <w:rsid w:val="00B33983"/>
    <w:rsid w:val="00B35931"/>
    <w:rsid w:val="00B3744E"/>
    <w:rsid w:val="00B41CD5"/>
    <w:rsid w:val="00B44694"/>
    <w:rsid w:val="00B5013C"/>
    <w:rsid w:val="00B50D8A"/>
    <w:rsid w:val="00B5415F"/>
    <w:rsid w:val="00B56F7A"/>
    <w:rsid w:val="00B574A8"/>
    <w:rsid w:val="00B6060B"/>
    <w:rsid w:val="00B637B9"/>
    <w:rsid w:val="00B64D71"/>
    <w:rsid w:val="00B64F6B"/>
    <w:rsid w:val="00B660AC"/>
    <w:rsid w:val="00B665C3"/>
    <w:rsid w:val="00B66A4A"/>
    <w:rsid w:val="00B67FB9"/>
    <w:rsid w:val="00B7015E"/>
    <w:rsid w:val="00B71A76"/>
    <w:rsid w:val="00B7424F"/>
    <w:rsid w:val="00B7631B"/>
    <w:rsid w:val="00B76677"/>
    <w:rsid w:val="00B771CA"/>
    <w:rsid w:val="00B803D2"/>
    <w:rsid w:val="00B903EF"/>
    <w:rsid w:val="00B9052D"/>
    <w:rsid w:val="00B9194B"/>
    <w:rsid w:val="00B92039"/>
    <w:rsid w:val="00B932E5"/>
    <w:rsid w:val="00BA0605"/>
    <w:rsid w:val="00BA61C5"/>
    <w:rsid w:val="00BA7EC8"/>
    <w:rsid w:val="00BB1FAF"/>
    <w:rsid w:val="00BB4BDE"/>
    <w:rsid w:val="00BB5AF6"/>
    <w:rsid w:val="00BB6D8C"/>
    <w:rsid w:val="00BC0482"/>
    <w:rsid w:val="00BC0B20"/>
    <w:rsid w:val="00BC2C7E"/>
    <w:rsid w:val="00BC449C"/>
    <w:rsid w:val="00BD7732"/>
    <w:rsid w:val="00BE2E28"/>
    <w:rsid w:val="00BE2EAC"/>
    <w:rsid w:val="00BE5CE2"/>
    <w:rsid w:val="00BE73BA"/>
    <w:rsid w:val="00BF0F91"/>
    <w:rsid w:val="00BF1D65"/>
    <w:rsid w:val="00BF5CEF"/>
    <w:rsid w:val="00C0252E"/>
    <w:rsid w:val="00C04C3E"/>
    <w:rsid w:val="00C0625F"/>
    <w:rsid w:val="00C062D5"/>
    <w:rsid w:val="00C078D3"/>
    <w:rsid w:val="00C12FB0"/>
    <w:rsid w:val="00C14307"/>
    <w:rsid w:val="00C15CD3"/>
    <w:rsid w:val="00C1643F"/>
    <w:rsid w:val="00C2458B"/>
    <w:rsid w:val="00C24C6E"/>
    <w:rsid w:val="00C25F7E"/>
    <w:rsid w:val="00C30002"/>
    <w:rsid w:val="00C33787"/>
    <w:rsid w:val="00C369B2"/>
    <w:rsid w:val="00C3734F"/>
    <w:rsid w:val="00C376D1"/>
    <w:rsid w:val="00C40D60"/>
    <w:rsid w:val="00C5449A"/>
    <w:rsid w:val="00C6435B"/>
    <w:rsid w:val="00C64EA1"/>
    <w:rsid w:val="00C77C94"/>
    <w:rsid w:val="00C804C3"/>
    <w:rsid w:val="00C8363C"/>
    <w:rsid w:val="00C86A4C"/>
    <w:rsid w:val="00C87404"/>
    <w:rsid w:val="00C87C70"/>
    <w:rsid w:val="00C94DC1"/>
    <w:rsid w:val="00C950AC"/>
    <w:rsid w:val="00C96FE8"/>
    <w:rsid w:val="00CA0366"/>
    <w:rsid w:val="00CB5C50"/>
    <w:rsid w:val="00CB7382"/>
    <w:rsid w:val="00CC124F"/>
    <w:rsid w:val="00CC24F7"/>
    <w:rsid w:val="00CC4820"/>
    <w:rsid w:val="00CC6E75"/>
    <w:rsid w:val="00CD072A"/>
    <w:rsid w:val="00CD32C1"/>
    <w:rsid w:val="00CD5983"/>
    <w:rsid w:val="00CD7731"/>
    <w:rsid w:val="00CD7C99"/>
    <w:rsid w:val="00CE0B4A"/>
    <w:rsid w:val="00CE6666"/>
    <w:rsid w:val="00CE7515"/>
    <w:rsid w:val="00CE7B22"/>
    <w:rsid w:val="00CE7CC4"/>
    <w:rsid w:val="00CF1621"/>
    <w:rsid w:val="00CF3EFA"/>
    <w:rsid w:val="00CF63FA"/>
    <w:rsid w:val="00CF707E"/>
    <w:rsid w:val="00D00A13"/>
    <w:rsid w:val="00D029E8"/>
    <w:rsid w:val="00D0636B"/>
    <w:rsid w:val="00D10685"/>
    <w:rsid w:val="00D14AF6"/>
    <w:rsid w:val="00D20265"/>
    <w:rsid w:val="00D2098A"/>
    <w:rsid w:val="00D24944"/>
    <w:rsid w:val="00D24E4E"/>
    <w:rsid w:val="00D31E26"/>
    <w:rsid w:val="00D32512"/>
    <w:rsid w:val="00D3461F"/>
    <w:rsid w:val="00D3742F"/>
    <w:rsid w:val="00D4090E"/>
    <w:rsid w:val="00D42E31"/>
    <w:rsid w:val="00D43BDB"/>
    <w:rsid w:val="00D44CF5"/>
    <w:rsid w:val="00D477FD"/>
    <w:rsid w:val="00D508AB"/>
    <w:rsid w:val="00D508EF"/>
    <w:rsid w:val="00D51C81"/>
    <w:rsid w:val="00D54B5A"/>
    <w:rsid w:val="00D622FC"/>
    <w:rsid w:val="00D65350"/>
    <w:rsid w:val="00D66B25"/>
    <w:rsid w:val="00D67229"/>
    <w:rsid w:val="00D731F6"/>
    <w:rsid w:val="00D83103"/>
    <w:rsid w:val="00D8403F"/>
    <w:rsid w:val="00D842D1"/>
    <w:rsid w:val="00D8506B"/>
    <w:rsid w:val="00D8791D"/>
    <w:rsid w:val="00D87F2F"/>
    <w:rsid w:val="00D87F35"/>
    <w:rsid w:val="00D94B9F"/>
    <w:rsid w:val="00D97AFD"/>
    <w:rsid w:val="00DA02D7"/>
    <w:rsid w:val="00DA084A"/>
    <w:rsid w:val="00DB10BC"/>
    <w:rsid w:val="00DB3B9E"/>
    <w:rsid w:val="00DB5FC7"/>
    <w:rsid w:val="00DB6828"/>
    <w:rsid w:val="00DB748B"/>
    <w:rsid w:val="00DC0178"/>
    <w:rsid w:val="00DC1A6D"/>
    <w:rsid w:val="00DC2F2E"/>
    <w:rsid w:val="00DC398B"/>
    <w:rsid w:val="00DC5C59"/>
    <w:rsid w:val="00DC7840"/>
    <w:rsid w:val="00DD116D"/>
    <w:rsid w:val="00DD3BEA"/>
    <w:rsid w:val="00DD4F8E"/>
    <w:rsid w:val="00DD724B"/>
    <w:rsid w:val="00DE0084"/>
    <w:rsid w:val="00DE0B29"/>
    <w:rsid w:val="00DE219A"/>
    <w:rsid w:val="00DE234E"/>
    <w:rsid w:val="00DE286F"/>
    <w:rsid w:val="00DF7B51"/>
    <w:rsid w:val="00E01689"/>
    <w:rsid w:val="00E07AC1"/>
    <w:rsid w:val="00E07CE0"/>
    <w:rsid w:val="00E10DF9"/>
    <w:rsid w:val="00E123F6"/>
    <w:rsid w:val="00E202F7"/>
    <w:rsid w:val="00E21272"/>
    <w:rsid w:val="00E229D5"/>
    <w:rsid w:val="00E22ECE"/>
    <w:rsid w:val="00E23E55"/>
    <w:rsid w:val="00E2550F"/>
    <w:rsid w:val="00E2657C"/>
    <w:rsid w:val="00E30E1B"/>
    <w:rsid w:val="00E3258D"/>
    <w:rsid w:val="00E342C3"/>
    <w:rsid w:val="00E36680"/>
    <w:rsid w:val="00E367F0"/>
    <w:rsid w:val="00E42EC1"/>
    <w:rsid w:val="00E4386D"/>
    <w:rsid w:val="00E51727"/>
    <w:rsid w:val="00E51C1D"/>
    <w:rsid w:val="00E5234C"/>
    <w:rsid w:val="00E53F11"/>
    <w:rsid w:val="00E55A6F"/>
    <w:rsid w:val="00E64942"/>
    <w:rsid w:val="00E65AA9"/>
    <w:rsid w:val="00E74E7A"/>
    <w:rsid w:val="00E7533F"/>
    <w:rsid w:val="00E77271"/>
    <w:rsid w:val="00E829DB"/>
    <w:rsid w:val="00E836BF"/>
    <w:rsid w:val="00E90A51"/>
    <w:rsid w:val="00E92165"/>
    <w:rsid w:val="00E966AF"/>
    <w:rsid w:val="00E973D9"/>
    <w:rsid w:val="00E97A7C"/>
    <w:rsid w:val="00EA19D1"/>
    <w:rsid w:val="00EA3407"/>
    <w:rsid w:val="00EA379B"/>
    <w:rsid w:val="00EA5164"/>
    <w:rsid w:val="00EA55D3"/>
    <w:rsid w:val="00EA572F"/>
    <w:rsid w:val="00EB3519"/>
    <w:rsid w:val="00EB5A61"/>
    <w:rsid w:val="00EB7F84"/>
    <w:rsid w:val="00ED156F"/>
    <w:rsid w:val="00ED1C74"/>
    <w:rsid w:val="00ED4A15"/>
    <w:rsid w:val="00ED563C"/>
    <w:rsid w:val="00ED762E"/>
    <w:rsid w:val="00EE3813"/>
    <w:rsid w:val="00EE531A"/>
    <w:rsid w:val="00EE6F89"/>
    <w:rsid w:val="00EF04CA"/>
    <w:rsid w:val="00EF6CCF"/>
    <w:rsid w:val="00EF7B25"/>
    <w:rsid w:val="00F0467E"/>
    <w:rsid w:val="00F04CFC"/>
    <w:rsid w:val="00F10BE3"/>
    <w:rsid w:val="00F16D25"/>
    <w:rsid w:val="00F2085D"/>
    <w:rsid w:val="00F26094"/>
    <w:rsid w:val="00F3294D"/>
    <w:rsid w:val="00F33812"/>
    <w:rsid w:val="00F33C59"/>
    <w:rsid w:val="00F34B50"/>
    <w:rsid w:val="00F37246"/>
    <w:rsid w:val="00F42447"/>
    <w:rsid w:val="00F46394"/>
    <w:rsid w:val="00F4643F"/>
    <w:rsid w:val="00F5060D"/>
    <w:rsid w:val="00F509F4"/>
    <w:rsid w:val="00F51076"/>
    <w:rsid w:val="00F51801"/>
    <w:rsid w:val="00F52EFB"/>
    <w:rsid w:val="00F64711"/>
    <w:rsid w:val="00F70E23"/>
    <w:rsid w:val="00F71D80"/>
    <w:rsid w:val="00F727F8"/>
    <w:rsid w:val="00F75B2E"/>
    <w:rsid w:val="00FA3FD8"/>
    <w:rsid w:val="00FA4E4E"/>
    <w:rsid w:val="00FA735E"/>
    <w:rsid w:val="00FB35D6"/>
    <w:rsid w:val="00FB40F9"/>
    <w:rsid w:val="00FB4967"/>
    <w:rsid w:val="00FB6D75"/>
    <w:rsid w:val="00FB7DC7"/>
    <w:rsid w:val="00FC35AF"/>
    <w:rsid w:val="00FD15BB"/>
    <w:rsid w:val="00FE0DCC"/>
    <w:rsid w:val="00FE3CF0"/>
    <w:rsid w:val="00FE6868"/>
    <w:rsid w:val="00FF50C2"/>
    <w:rsid w:val="109B7570"/>
    <w:rsid w:val="4301735F"/>
    <w:rsid w:val="53FE4DC9"/>
    <w:rsid w:val="75D9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3C015155"/>
  <w15:docId w15:val="{579A71C1-8D42-4626-801C-590EAF658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4CA"/>
    <w:rPr>
      <w:rFonts w:ascii="Times New Roman" w:eastAsia="Times New Roman" w:hAnsi="Times New Roman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locked/>
    <w:rsid w:val="00150300"/>
    <w:pPr>
      <w:keepNext/>
      <w:keepLines/>
      <w:numPr>
        <w:numId w:val="1"/>
      </w:numPr>
      <w:spacing w:before="360" w:after="120"/>
      <w:jc w:val="both"/>
      <w:outlineLvl w:val="0"/>
    </w:pPr>
    <w:rPr>
      <w:rFonts w:ascii="Futura PT Web Demi" w:eastAsiaTheme="majorEastAsia" w:hAnsi="Futura PT Web Demi" w:cs="Open Sans"/>
      <w:caps/>
      <w:color w:val="74C043"/>
      <w:szCs w:val="32"/>
      <w:lang w:eastAsia="en-US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locked/>
    <w:rsid w:val="00150300"/>
    <w:pPr>
      <w:keepNext/>
      <w:keepLines/>
      <w:numPr>
        <w:ilvl w:val="2"/>
        <w:numId w:val="1"/>
      </w:numPr>
      <w:ind w:left="900" w:hanging="630"/>
      <w:jc w:val="both"/>
      <w:outlineLvl w:val="1"/>
    </w:pPr>
    <w:rPr>
      <w:rFonts w:ascii="Open Sans" w:eastAsia="Open Sans" w:hAnsi="Open Sans" w:cs="Open Sans"/>
      <w:bCs/>
      <w:color w:val="000000" w:themeColor="text1"/>
      <w:sz w:val="20"/>
      <w:szCs w:val="20"/>
      <w:lang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locked/>
    <w:rsid w:val="00150300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kern w:val="2"/>
      <w:lang w:val="en-US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rsid w:val="0083185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831852"/>
    <w:rPr>
      <w:rFonts w:ascii="Tahoma" w:hAnsi="Tahoma" w:cs="Tahoma"/>
      <w:sz w:val="16"/>
      <w:szCs w:val="16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aliases w:val="Lista 1,body 2,lp1,lp11,List Paragraph1,List Paragraph2,List Paragraph1 Caracter,Heading x1,HotarirePunct1,Medium Grid 1 - Accent 21,Normal bullet 2,Liste 1,List Paragraph (numbered (a)),Resume Title,ListBullet Paragraph,Normal 2"/>
    <w:basedOn w:val="Normal"/>
    <w:link w:val="ListparagrafCaracter"/>
    <w:uiPriority w:val="34"/>
    <w:qFormat/>
    <w:rsid w:val="00485D5A"/>
    <w:pPr>
      <w:ind w:left="720"/>
      <w:contextualSpacing/>
    </w:pPr>
  </w:style>
  <w:style w:type="paragraph" w:styleId="Frspaiere">
    <w:name w:val="No Spacing"/>
    <w:uiPriority w:val="1"/>
    <w:qFormat/>
    <w:rsid w:val="00D8403F"/>
    <w:rPr>
      <w:rFonts w:ascii="Times New Roman" w:eastAsia="Times New Roman" w:hAnsi="Times New Roman"/>
      <w:sz w:val="24"/>
      <w:szCs w:val="24"/>
    </w:rPr>
  </w:style>
  <w:style w:type="table" w:styleId="Tabelgril">
    <w:name w:val="Table Grid"/>
    <w:basedOn w:val="TabelNormal"/>
    <w:uiPriority w:val="39"/>
    <w:locked/>
    <w:rsid w:val="00C25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150300"/>
    <w:rPr>
      <w:rFonts w:ascii="Futura PT Web Demi" w:eastAsiaTheme="majorEastAsia" w:hAnsi="Futura PT Web Demi" w:cs="Open Sans"/>
      <w:caps/>
      <w:color w:val="74C043"/>
      <w:sz w:val="24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"/>
    <w:rsid w:val="00150300"/>
    <w:rPr>
      <w:rFonts w:ascii="Open Sans" w:eastAsia="Open Sans" w:hAnsi="Open Sans" w:cs="Open Sans"/>
      <w:bCs/>
      <w:color w:val="000000" w:themeColor="text1"/>
      <w:lang w:val="ro-RO" w:eastAsia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50300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val="en-US" w:eastAsia="en-US"/>
      <w14:ligatures w14:val="standardContextual"/>
    </w:rPr>
  </w:style>
  <w:style w:type="paragraph" w:styleId="Corptext">
    <w:name w:val="Body Text"/>
    <w:basedOn w:val="Normal"/>
    <w:link w:val="CorptextCaracter"/>
    <w:uiPriority w:val="99"/>
    <w:unhideWhenUsed/>
    <w:rsid w:val="00150300"/>
    <w:pPr>
      <w:spacing w:before="120" w:after="120"/>
      <w:jc w:val="both"/>
    </w:pPr>
    <w:rPr>
      <w:rFonts w:ascii="Calibri" w:eastAsiaTheme="minorHAnsi" w:hAnsi="Calibri" w:cstheme="minorBidi"/>
      <w:sz w:val="20"/>
      <w:szCs w:val="22"/>
      <w:lang w:val="en-US"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50300"/>
    <w:rPr>
      <w:rFonts w:eastAsiaTheme="minorHAnsi" w:cstheme="minorBidi"/>
      <w:szCs w:val="22"/>
      <w:lang w:val="en-US" w:eastAsia="en-US"/>
    </w:rPr>
  </w:style>
  <w:style w:type="table" w:customStyle="1" w:styleId="Tabellist1Luminos-Accentuare61">
    <w:name w:val="Tabel listă 1 Luminos - Accentuare 61"/>
    <w:basedOn w:val="TabelNormal"/>
    <w:uiPriority w:val="46"/>
    <w:rsid w:val="00150300"/>
    <w:rPr>
      <w:rFonts w:asciiTheme="minorHAnsi" w:eastAsiaTheme="minorHAnsi" w:hAnsiTheme="minorHAnsi" w:cstheme="minorBidi"/>
      <w:sz w:val="22"/>
      <w:szCs w:val="22"/>
      <w:lang w:val="ro-RO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list1Luminos1">
    <w:name w:val="Tabel listă 1 Luminos1"/>
    <w:basedOn w:val="TabelNormal"/>
    <w:uiPriority w:val="46"/>
    <w:rsid w:val="00150300"/>
    <w:rPr>
      <w:rFonts w:ascii="Open Sans" w:eastAsiaTheme="minorHAnsi" w:hAnsi="Open Sans" w:cstheme="minorBidi"/>
      <w:sz w:val="22"/>
      <w:szCs w:val="22"/>
      <w:lang w:val="en-US" w:eastAsia="en-US"/>
    </w:rPr>
    <w:tblPr>
      <w:tblStyleRowBandSize w:val="1"/>
    </w:tblPr>
    <w:tcPr>
      <w:shd w:val="clear" w:color="auto" w:fill="auto"/>
      <w:vAlign w:val="center"/>
    </w:tcPr>
    <w:tblStylePr w:type="firstRow">
      <w:rPr>
        <w:rFonts w:ascii="Futura PT Web Demi" w:hAnsi="Futura PT Web Demi"/>
        <w:b/>
        <w:bCs/>
        <w:caps/>
        <w:smallCaps w:val="0"/>
        <w:color w:val="74C043"/>
        <w:sz w:val="16"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rFonts w:ascii="Futura PT Web Demi" w:hAnsi="Futura PT Web Demi"/>
        <w:b/>
        <w:bCs/>
        <w:caps/>
        <w:smallCaps w:val="0"/>
        <w:color w:val="646565"/>
        <w:sz w:val="16"/>
      </w:rPr>
    </w:tblStylePr>
    <w:tblStylePr w:type="lastCol">
      <w:rPr>
        <w:b/>
        <w:bCs/>
      </w:r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EBSIntegrator">
    <w:name w:val="EBS Integrator"/>
    <w:basedOn w:val="Normal"/>
    <w:link w:val="EBSIntegratorChar"/>
    <w:autoRedefine/>
    <w:qFormat/>
    <w:rsid w:val="00150300"/>
    <w:pPr>
      <w:spacing w:line="276" w:lineRule="auto"/>
      <w:ind w:left="-180"/>
      <w:jc w:val="center"/>
    </w:pPr>
    <w:rPr>
      <w:rFonts w:ascii="Open Sans" w:eastAsiaTheme="minorHAnsi" w:hAnsi="Open Sans" w:cstheme="minorBidi"/>
      <w:b/>
      <w:color w:val="FF0000"/>
      <w:sz w:val="20"/>
      <w:szCs w:val="20"/>
      <w:lang w:eastAsia="ro-RO"/>
    </w:rPr>
  </w:style>
  <w:style w:type="character" w:customStyle="1" w:styleId="EBSIntegratorChar">
    <w:name w:val="EBS Integrator Char"/>
    <w:basedOn w:val="Fontdeparagrafimplicit"/>
    <w:link w:val="EBSIntegrator"/>
    <w:rsid w:val="00150300"/>
    <w:rPr>
      <w:rFonts w:ascii="Open Sans" w:eastAsiaTheme="minorHAnsi" w:hAnsi="Open Sans" w:cstheme="minorBidi"/>
      <w:b/>
      <w:color w:val="FF0000"/>
      <w:lang w:eastAsia="ro-RO"/>
    </w:rPr>
  </w:style>
  <w:style w:type="character" w:customStyle="1" w:styleId="ListparagrafCaracter">
    <w:name w:val="Listă paragraf Caracter"/>
    <w:aliases w:val="Lista 1 Caracter,body 2 Caracter,lp1 Caracter,lp11 Caracter,List Paragraph1 Caracter1,List Paragraph2 Caracter,List Paragraph1 Caracter Caracter,Heading x1 Caracter,HotarirePunct1 Caracter,Medium Grid 1 - Accent 21 Caracter"/>
    <w:link w:val="Listparagraf"/>
    <w:uiPriority w:val="34"/>
    <w:qFormat/>
    <w:locked/>
    <w:rsid w:val="00150300"/>
    <w:rPr>
      <w:rFonts w:ascii="Times New Roman" w:eastAsia="Times New Roman" w:hAnsi="Times New Roman"/>
      <w:sz w:val="24"/>
      <w:szCs w:val="24"/>
      <w:lang w:val="ro-RO"/>
    </w:rPr>
  </w:style>
  <w:style w:type="table" w:customStyle="1" w:styleId="PlainTable31">
    <w:name w:val="Plain Table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unhideWhenUsed/>
    <w:rsid w:val="00150300"/>
    <w:pPr>
      <w:spacing w:before="100" w:beforeAutospacing="1" w:after="100" w:afterAutospacing="1"/>
    </w:pPr>
    <w:rPr>
      <w:lang w:eastAsia="ro-RO"/>
    </w:rPr>
  </w:style>
  <w:style w:type="table" w:customStyle="1" w:styleId="Tabelsimplu31">
    <w:name w:val="Tabel simplu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TemplateInstructions">
    <w:name w:val="Template Instructions"/>
    <w:basedOn w:val="Frspaiere"/>
    <w:link w:val="TemplateInstructionsChar"/>
    <w:qFormat/>
    <w:rsid w:val="00150300"/>
    <w:pPr>
      <w:spacing w:before="120"/>
      <w:ind w:left="720" w:right="720"/>
    </w:pPr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character" w:customStyle="1" w:styleId="TemplateInstructionsChar">
    <w:name w:val="Template Instructions Char"/>
    <w:basedOn w:val="Fontdeparagrafimplicit"/>
    <w:link w:val="TemplateInstructions"/>
    <w:rsid w:val="00150300"/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numbering" w:customStyle="1" w:styleId="CurrentList1">
    <w:name w:val="Current List1"/>
    <w:uiPriority w:val="99"/>
    <w:rsid w:val="00150300"/>
    <w:pPr>
      <w:numPr>
        <w:numId w:val="6"/>
      </w:numPr>
    </w:pPr>
  </w:style>
  <w:style w:type="character" w:styleId="Numrdelinie">
    <w:name w:val="line number"/>
    <w:basedOn w:val="Fontdeparagrafimplicit"/>
    <w:uiPriority w:val="99"/>
    <w:semiHidden/>
    <w:unhideWhenUsed/>
    <w:rsid w:val="00150300"/>
  </w:style>
  <w:style w:type="table" w:customStyle="1" w:styleId="Tabelsimplu11">
    <w:name w:val="Tabel simplu 11"/>
    <w:basedOn w:val="TabelNormal"/>
    <w:uiPriority w:val="41"/>
    <w:rsid w:val="00150300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gril6Colorat-Accentuare31">
    <w:name w:val="Tabel grilă 6 Colorat - Accentuare 31"/>
    <w:basedOn w:val="TabelNormal"/>
    <w:uiPriority w:val="51"/>
    <w:rsid w:val="00150300"/>
    <w:rPr>
      <w:rFonts w:asciiTheme="minorHAnsi" w:eastAsiaTheme="minorHAnsi" w:hAnsiTheme="minorHAnsi" w:cstheme="minorBidi"/>
      <w:color w:val="76923C" w:themeColor="accent3" w:themeShade="BF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Hyperlink">
    <w:name w:val="Hyperlink"/>
    <w:basedOn w:val="Fontdeparagrafimplicit"/>
    <w:uiPriority w:val="99"/>
    <w:rsid w:val="00980736"/>
    <w:rPr>
      <w:color w:val="0000FF"/>
      <w:u w:val="single"/>
    </w:rPr>
  </w:style>
  <w:style w:type="character" w:styleId="Accentuaresubtil">
    <w:name w:val="Subtle Emphasis"/>
    <w:basedOn w:val="Fontdeparagrafimplicit"/>
    <w:uiPriority w:val="19"/>
    <w:qFormat/>
    <w:rsid w:val="00980736"/>
    <w:rPr>
      <w:i/>
      <w:iCs/>
      <w:color w:val="404040" w:themeColor="text1" w:themeTint="BF"/>
    </w:rPr>
  </w:style>
  <w:style w:type="table" w:customStyle="1" w:styleId="Tabelgril1">
    <w:name w:val="Tabel grilă1"/>
    <w:basedOn w:val="TabelNormal"/>
    <w:next w:val="Tabelgril"/>
    <w:uiPriority w:val="39"/>
    <w:rsid w:val="00980736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7F54A0"/>
    <w:rPr>
      <w:rFonts w:asciiTheme="minorHAnsi" w:eastAsia="SimSun" w:hAnsiTheme="minorHAns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F10BE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F10BE3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F10BE3"/>
    <w:rPr>
      <w:rFonts w:ascii="Times New Roman" w:eastAsia="Times New Roman" w:hAnsi="Times New Roman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F10BE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F10BE3"/>
    <w:rPr>
      <w:rFonts w:ascii="Times New Roman" w:eastAsia="Times New Roman" w:hAnsi="Times New Roman"/>
      <w:b/>
      <w:bCs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55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a.m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p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sta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0F4395-82A2-4855-A00F-9C58D187C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1478</Words>
  <Characters>8812</Characters>
  <Application>Microsoft Office Word</Application>
  <DocSecurity>0</DocSecurity>
  <Lines>73</Lines>
  <Paragraphs>20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10270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 Gaina</dc:creator>
  <cp:lastModifiedBy>Carolina Zabolotnii</cp:lastModifiedBy>
  <cp:revision>5</cp:revision>
  <cp:lastPrinted>2025-12-03T16:21:00Z</cp:lastPrinted>
  <dcterms:created xsi:type="dcterms:W3CDTF">2025-12-03T13:46:00Z</dcterms:created>
  <dcterms:modified xsi:type="dcterms:W3CDTF">2025-12-03T16:21:00Z</dcterms:modified>
</cp:coreProperties>
</file>