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0688A95C" w:rsidR="00656B68" w:rsidRPr="00656B68" w:rsidRDefault="00656B68" w:rsidP="00830345">
      <w:pPr>
        <w:jc w:val="both"/>
        <w:rPr>
          <w:bCs/>
        </w:rPr>
      </w:pPr>
      <w:r w:rsidRPr="00EC4F08">
        <w:rPr>
          <w:b/>
          <w:bCs/>
        </w:rPr>
        <w:t xml:space="preserve">Obiectul </w:t>
      </w:r>
      <w:r w:rsidR="009C4600" w:rsidRPr="009C4600">
        <w:rPr>
          <w:bCs/>
        </w:rPr>
        <w:t>achiziționarea reactivelor de laborator pentru activitatea științifică</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4B851827" w14:textId="77777777" w:rsidR="00EC4F08" w:rsidRDefault="00EC4F08" w:rsidP="00830345">
      <w:pPr>
        <w:jc w:val="both"/>
        <w:rPr>
          <w:bCs/>
        </w:rPr>
      </w:pPr>
      <w:r w:rsidRPr="00EC4F08">
        <w:rPr>
          <w:bCs/>
        </w:rPr>
        <w:t xml:space="preserve">achiziționarea reactivelor de laborator pentru activitatea științifică </w:t>
      </w:r>
    </w:p>
    <w:p w14:paraId="6AA17F9B" w14:textId="4BFC6D01"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Materiale, compatibilităţi, reglementări tehnice şi standarde utilizate</w:t>
      </w:r>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Cerinţe privind calculul costului/prețului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Mostre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F47AE6" w:rsidRPr="00F500D7" w14:paraId="25D68FE3" w14:textId="77777777" w:rsidTr="00D17FD5">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B048A65" w14:textId="5ED0AB95" w:rsidR="00F47AE6" w:rsidRPr="007865EA" w:rsidRDefault="00F47AE6" w:rsidP="00F47AE6">
            <w:pPr>
              <w:rPr>
                <w:b/>
                <w:sz w:val="20"/>
                <w:szCs w:val="20"/>
              </w:rPr>
            </w:pPr>
            <w:bookmarkStart w:id="104" w:name="_GoBack" w:colFirst="4" w:colLast="4"/>
            <w:r w:rsidRPr="00D20AC6">
              <w:rPr>
                <w:color w:val="000000"/>
                <w:sz w:val="20"/>
                <w:szCs w:val="20"/>
              </w:rPr>
              <w:t xml:space="preserve">1. </w:t>
            </w:r>
            <w:r w:rsidRPr="00D20AC6">
              <w:rPr>
                <w:color w:val="000000"/>
                <w:sz w:val="20"/>
                <w:szCs w:val="20"/>
                <w:lang w:val="en-US"/>
              </w:rPr>
              <w:t>Resazurin, 80%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F47AE6" w:rsidRPr="00F500D7" w:rsidRDefault="00F47AE6" w:rsidP="00F47AE6">
            <w:pPr>
              <w:rPr>
                <w:sz w:val="20"/>
                <w:szCs w:val="20"/>
              </w:rPr>
            </w:pPr>
          </w:p>
        </w:tc>
        <w:tc>
          <w:tcPr>
            <w:tcW w:w="1883" w:type="pct"/>
            <w:tcBorders>
              <w:top w:val="single" w:sz="4" w:space="0" w:color="auto"/>
              <w:left w:val="nil"/>
              <w:bottom w:val="single" w:sz="4" w:space="0" w:color="auto"/>
              <w:right w:val="single" w:sz="4" w:space="0" w:color="auto"/>
            </w:tcBorders>
          </w:tcPr>
          <w:p w14:paraId="192F247B" w14:textId="647F66B9" w:rsidR="00F47AE6" w:rsidRPr="009D282D" w:rsidRDefault="00F47AE6" w:rsidP="00F47AE6">
            <w:pPr>
              <w:rPr>
                <w:sz w:val="20"/>
                <w:szCs w:val="20"/>
              </w:rPr>
            </w:pPr>
            <w:r>
              <w:rPr>
                <w:color w:val="000000"/>
                <w:sz w:val="20"/>
                <w:szCs w:val="20"/>
                <w:lang w:val="en-US"/>
              </w:rPr>
              <w:t>Utilizare: teste de cititoxicitate în matrice 3D.</w:t>
            </w:r>
            <w:r>
              <w:rPr>
                <w:color w:val="000000"/>
                <w:sz w:val="20"/>
                <w:szCs w:val="20"/>
                <w:lang w:val="en-US"/>
              </w:rPr>
              <w:br/>
              <w:t>Caracteristici: pulbere cu concentrație de reagent 80%, să fie transformată de celule în rezorufină. Hidrosolubil și absorbanța în zona ~600 nm.</w:t>
            </w:r>
            <w:r>
              <w:rPr>
                <w:color w:val="000000"/>
                <w:sz w:val="20"/>
                <w:szCs w:val="20"/>
                <w:lang w:val="en-US"/>
              </w:rPr>
              <w:br/>
              <w:t>Ambalaj: flacon cu 1 gram</w:t>
            </w:r>
            <w:r>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F47AE6" w:rsidRPr="00F500D7" w:rsidRDefault="00F47AE6" w:rsidP="00F47AE6">
            <w:pPr>
              <w:rPr>
                <w:sz w:val="20"/>
                <w:szCs w:val="20"/>
              </w:rPr>
            </w:pPr>
          </w:p>
        </w:tc>
      </w:tr>
      <w:tr w:rsidR="00F47AE6" w:rsidRPr="00F500D7" w14:paraId="7267A4CB"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6DAB202" w14:textId="06536925" w:rsidR="00F47AE6" w:rsidRPr="007865EA" w:rsidRDefault="00F47AE6" w:rsidP="00F47AE6">
            <w:pPr>
              <w:rPr>
                <w:b/>
                <w:sz w:val="20"/>
                <w:szCs w:val="20"/>
              </w:rPr>
            </w:pPr>
            <w:r w:rsidRPr="00D20AC6">
              <w:rPr>
                <w:color w:val="000000"/>
                <w:sz w:val="20"/>
                <w:szCs w:val="20"/>
                <w:lang w:val="en-US"/>
              </w:rPr>
              <w:t>2. Thiazolyl Blue Tetrazolium Bromide (MTT) ≥97.5%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740DF51" w14:textId="13400981" w:rsidR="00F47AE6" w:rsidRPr="009D282D" w:rsidRDefault="00F47AE6" w:rsidP="00F47AE6">
            <w:pPr>
              <w:rPr>
                <w:sz w:val="20"/>
                <w:szCs w:val="20"/>
              </w:rPr>
            </w:pPr>
            <w:r>
              <w:rPr>
                <w:color w:val="000000"/>
                <w:sz w:val="20"/>
                <w:szCs w:val="20"/>
                <w:lang w:val="en-US"/>
              </w:rPr>
              <w:t>Utilizare: teste de cititoxicitate în cultură celulară 2D.</w:t>
            </w:r>
            <w:r>
              <w:rPr>
                <w:color w:val="000000"/>
                <w:sz w:val="20"/>
                <w:szCs w:val="20"/>
                <w:lang w:val="en-US"/>
              </w:rPr>
              <w:br/>
              <w:t>Caracteristici: pulbere cu puritatea ≥97.5%, să fie transformată de celule în formazan.. Hidrosolubil la concentrația de 5 mg/ml.</w:t>
            </w:r>
            <w:r>
              <w:rPr>
                <w:color w:val="000000"/>
                <w:sz w:val="20"/>
                <w:szCs w:val="20"/>
                <w:lang w:val="en-US"/>
              </w:rPr>
              <w:br/>
              <w:t>Ambalaj: flacon cu 1 gram</w:t>
            </w:r>
            <w:r>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F47AE6" w:rsidRPr="00F500D7" w:rsidRDefault="00F47AE6" w:rsidP="00F47AE6">
            <w:pPr>
              <w:rPr>
                <w:sz w:val="20"/>
                <w:szCs w:val="20"/>
              </w:rPr>
            </w:pPr>
          </w:p>
        </w:tc>
      </w:tr>
      <w:tr w:rsidR="00F47AE6" w:rsidRPr="00F500D7" w14:paraId="1D21B73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E49519E" w14:textId="48F56724" w:rsidR="00F47AE6" w:rsidRPr="007865EA" w:rsidRDefault="00F47AE6" w:rsidP="00F47AE6">
            <w:pPr>
              <w:rPr>
                <w:b/>
                <w:sz w:val="20"/>
                <w:szCs w:val="20"/>
              </w:rPr>
            </w:pPr>
            <w:r w:rsidRPr="00D20AC6">
              <w:rPr>
                <w:sz w:val="20"/>
                <w:szCs w:val="20"/>
              </w:rPr>
              <w:t xml:space="preserve">3. </w:t>
            </w:r>
            <w:r w:rsidRPr="00D20AC6">
              <w:rPr>
                <w:sz w:val="20"/>
                <w:szCs w:val="20"/>
                <w:lang w:val="en-US"/>
              </w:rPr>
              <w:t>Pirogalol (syn: 1,2,3-trihydroxybenzene, 2,3-dihydroxyphenol)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5A62694" w14:textId="50F5BE7E" w:rsidR="00F47AE6" w:rsidRPr="009D282D" w:rsidRDefault="00F47AE6" w:rsidP="00F47AE6">
            <w:pPr>
              <w:rPr>
                <w:sz w:val="20"/>
                <w:szCs w:val="20"/>
              </w:rPr>
            </w:pPr>
            <w:r>
              <w:rPr>
                <w:sz w:val="20"/>
                <w:szCs w:val="20"/>
                <w:lang w:val="en-US"/>
              </w:rPr>
              <w:t>25 mg Substanta de referintă pentru identificare şi standardizare</w:t>
            </w:r>
            <w:r>
              <w:rPr>
                <w:sz w:val="20"/>
                <w:szCs w:val="20"/>
                <w:lang w:val="en-US"/>
              </w:rPr>
              <w:br/>
              <w:t>(HPLC  ≥ 95.0%; (syn: 1,2,3-trihydroxybenzene, 2,3-dihydroxyphenol)</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F47AE6" w:rsidRPr="00F500D7" w:rsidRDefault="00F47AE6" w:rsidP="00F47AE6">
            <w:pPr>
              <w:rPr>
                <w:sz w:val="20"/>
                <w:szCs w:val="20"/>
              </w:rPr>
            </w:pPr>
          </w:p>
        </w:tc>
      </w:tr>
      <w:tr w:rsidR="00F47AE6" w:rsidRPr="00F500D7" w14:paraId="65340291" w14:textId="77777777" w:rsidTr="00D17FD5">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tcPr>
          <w:p w14:paraId="09AFAA34" w14:textId="09829A7C" w:rsidR="00F47AE6" w:rsidRPr="007865EA" w:rsidRDefault="00F47AE6" w:rsidP="00F47AE6">
            <w:pPr>
              <w:rPr>
                <w:b/>
                <w:sz w:val="20"/>
                <w:szCs w:val="20"/>
              </w:rPr>
            </w:pPr>
            <w:r w:rsidRPr="00D20AC6">
              <w:rPr>
                <w:sz w:val="20"/>
                <w:szCs w:val="20"/>
                <w:lang w:val="en-US"/>
              </w:rPr>
              <w:t>4. Procatechol (syn: pyrocatechol, 1,2-Benzenediol, 1,2-dihydroxybenzene)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3ADB3F2" w14:textId="6E5FF647" w:rsidR="00F47AE6" w:rsidRPr="009D282D" w:rsidRDefault="00F47AE6" w:rsidP="00F47AE6">
            <w:pPr>
              <w:rPr>
                <w:sz w:val="20"/>
                <w:szCs w:val="20"/>
              </w:rPr>
            </w:pPr>
            <w:r>
              <w:rPr>
                <w:sz w:val="20"/>
                <w:szCs w:val="20"/>
                <w:lang w:val="en-US"/>
              </w:rPr>
              <w:t>250 g Substanta de referintă pentru identificare şi standardizare</w:t>
            </w:r>
            <w:r>
              <w:rPr>
                <w:sz w:val="20"/>
                <w:szCs w:val="20"/>
                <w:lang w:val="en-US"/>
              </w:rPr>
              <w:br/>
              <w:t>(HPLC  ≥ 95.0%); (syn: pyrocatechol, 1,2-benzenediol, 1,2-dihydroxybenzene)</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F47AE6" w:rsidRPr="00F500D7" w:rsidRDefault="00F47AE6" w:rsidP="00F47AE6">
            <w:pPr>
              <w:rPr>
                <w:sz w:val="20"/>
                <w:szCs w:val="20"/>
              </w:rPr>
            </w:pPr>
          </w:p>
        </w:tc>
      </w:tr>
      <w:tr w:rsidR="00F47AE6" w:rsidRPr="00F500D7" w14:paraId="19B0902E" w14:textId="77777777" w:rsidTr="00D17FD5">
        <w:trPr>
          <w:gridAfter w:val="1"/>
          <w:wAfter w:w="26" w:type="pct"/>
          <w:trHeight w:val="156"/>
        </w:trPr>
        <w:tc>
          <w:tcPr>
            <w:tcW w:w="485" w:type="pct"/>
            <w:tcBorders>
              <w:top w:val="nil"/>
              <w:left w:val="single" w:sz="4" w:space="0" w:color="auto"/>
              <w:bottom w:val="single" w:sz="4" w:space="0" w:color="auto"/>
              <w:right w:val="single" w:sz="4" w:space="0" w:color="auto"/>
            </w:tcBorders>
            <w:shd w:val="clear" w:color="auto" w:fill="auto"/>
          </w:tcPr>
          <w:p w14:paraId="4CA55933" w14:textId="726D48AE" w:rsidR="00F47AE6" w:rsidRPr="007865EA" w:rsidRDefault="00F47AE6" w:rsidP="00F47AE6">
            <w:pPr>
              <w:rPr>
                <w:b/>
                <w:sz w:val="20"/>
                <w:szCs w:val="20"/>
              </w:rPr>
            </w:pPr>
            <w:r w:rsidRPr="00D20AC6">
              <w:rPr>
                <w:sz w:val="20"/>
                <w:szCs w:val="20"/>
                <w:lang w:val="en-US"/>
              </w:rPr>
              <w:lastRenderedPageBreak/>
              <w:t>5. Acid cafeic (syn: 3,4-dihydroxycinnamic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1FD37F9" w14:textId="004AACE3" w:rsidR="00F47AE6" w:rsidRPr="009D282D" w:rsidRDefault="00F47AE6" w:rsidP="00F47AE6">
            <w:pPr>
              <w:rPr>
                <w:sz w:val="20"/>
                <w:szCs w:val="20"/>
              </w:rPr>
            </w:pPr>
            <w:r>
              <w:rPr>
                <w:sz w:val="20"/>
                <w:szCs w:val="20"/>
                <w:lang w:val="en-US"/>
              </w:rPr>
              <w:t>5 g substanta de referintă pentru identificare şi standardizare (HPLC ≥ 98.0%); (syn: 3,4-dihydroxycinnamic acid)</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F47AE6" w:rsidRPr="00F500D7" w:rsidRDefault="00F47AE6" w:rsidP="00F47AE6">
            <w:pPr>
              <w:rPr>
                <w:sz w:val="20"/>
                <w:szCs w:val="20"/>
              </w:rPr>
            </w:pPr>
          </w:p>
        </w:tc>
      </w:tr>
      <w:tr w:rsidR="00F47AE6" w:rsidRPr="00F500D7" w14:paraId="6E1A160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DCAC4B" w14:textId="658A3FE8" w:rsidR="00F47AE6" w:rsidRPr="007865EA" w:rsidRDefault="00F47AE6" w:rsidP="00F47AE6">
            <w:pPr>
              <w:rPr>
                <w:b/>
                <w:sz w:val="20"/>
                <w:szCs w:val="20"/>
              </w:rPr>
            </w:pPr>
            <w:r w:rsidRPr="00D20AC6">
              <w:rPr>
                <w:sz w:val="20"/>
                <w:szCs w:val="20"/>
                <w:lang w:val="en-US"/>
              </w:rPr>
              <w:t>6. Acid clorogenic (syn:  3-(3,4-dihydroxycinnamoy)quinic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83F68D6" w14:textId="1C409B96" w:rsidR="00F47AE6" w:rsidRPr="009D282D" w:rsidRDefault="00F47AE6" w:rsidP="00F47AE6">
            <w:pPr>
              <w:rPr>
                <w:sz w:val="20"/>
                <w:szCs w:val="20"/>
              </w:rPr>
            </w:pPr>
            <w:r>
              <w:rPr>
                <w:sz w:val="20"/>
                <w:szCs w:val="20"/>
                <w:lang w:val="en-US"/>
              </w:rPr>
              <w:t>25 mg substanta de referintă pentru identificare şi standardizare(HPLC ≥ 98.0%); (syn:  3-(3,4-dihydroxycinnamoyl)quinic acid)</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F47AE6" w:rsidRPr="00F500D7" w:rsidRDefault="00F47AE6" w:rsidP="00F47AE6">
            <w:pPr>
              <w:rPr>
                <w:sz w:val="20"/>
                <w:szCs w:val="20"/>
              </w:rPr>
            </w:pPr>
          </w:p>
        </w:tc>
      </w:tr>
      <w:tr w:rsidR="00F47AE6" w:rsidRPr="00F500D7" w14:paraId="1C52EFA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EB0732" w14:textId="03C29B80" w:rsidR="00F47AE6" w:rsidRPr="007865EA" w:rsidRDefault="00F47AE6" w:rsidP="00F47AE6">
            <w:pPr>
              <w:rPr>
                <w:b/>
                <w:sz w:val="20"/>
                <w:szCs w:val="20"/>
              </w:rPr>
            </w:pPr>
            <w:r w:rsidRPr="00D20AC6">
              <w:rPr>
                <w:sz w:val="20"/>
                <w:szCs w:val="20"/>
                <w:lang w:val="en-US"/>
              </w:rPr>
              <w:t>7. Acid vanilic</w:t>
            </w:r>
            <w:r w:rsidRPr="00D20AC6">
              <w:rPr>
                <w:sz w:val="20"/>
                <w:szCs w:val="20"/>
                <w:lang w:val="en-US"/>
              </w:rPr>
              <w:br/>
              <w:t>(syn: 4-hydroxy-3-methoxybenzoic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C197799" w14:textId="3728F83F" w:rsidR="00F47AE6" w:rsidRPr="009D282D" w:rsidRDefault="00F47AE6" w:rsidP="00F47AE6">
            <w:pPr>
              <w:rPr>
                <w:sz w:val="20"/>
                <w:szCs w:val="20"/>
              </w:rPr>
            </w:pPr>
            <w:r>
              <w:rPr>
                <w:sz w:val="20"/>
                <w:szCs w:val="20"/>
                <w:lang w:val="en-US"/>
              </w:rPr>
              <w:t>50  mg Substanta de referintă pentru identificare şi standardizare (HPLC ≥ 97.0%); (syn: 4-hydroxy-3-methoxybenzoic acid)</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F47AE6" w:rsidRPr="00F500D7" w:rsidRDefault="00F47AE6" w:rsidP="00F47AE6">
            <w:pPr>
              <w:rPr>
                <w:sz w:val="20"/>
                <w:szCs w:val="20"/>
              </w:rPr>
            </w:pPr>
          </w:p>
        </w:tc>
      </w:tr>
      <w:tr w:rsidR="00F47AE6" w:rsidRPr="00F500D7" w14:paraId="3BEB792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61B28F" w14:textId="5BD42669" w:rsidR="00F47AE6" w:rsidRPr="007865EA" w:rsidRDefault="00F47AE6" w:rsidP="00F47AE6">
            <w:pPr>
              <w:rPr>
                <w:b/>
                <w:sz w:val="20"/>
                <w:szCs w:val="20"/>
              </w:rPr>
            </w:pPr>
            <w:r w:rsidRPr="00D20AC6">
              <w:rPr>
                <w:sz w:val="20"/>
                <w:szCs w:val="20"/>
                <w:lang w:val="en-US"/>
              </w:rPr>
              <w:t>8. Acid cicoric (syn: 2,3-dicaffeoyl-L-tartaric acid, cichoric acid)</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D7DFCD6" w14:textId="5815C484" w:rsidR="00F47AE6" w:rsidRPr="009D282D" w:rsidRDefault="00F47AE6" w:rsidP="00F47AE6">
            <w:pPr>
              <w:rPr>
                <w:sz w:val="20"/>
                <w:szCs w:val="20"/>
              </w:rPr>
            </w:pPr>
            <w:r>
              <w:rPr>
                <w:sz w:val="20"/>
                <w:szCs w:val="20"/>
                <w:lang w:val="en-US"/>
              </w:rPr>
              <w:br w:type="page"/>
              <w:t>10 mg Substanta de referintă pentru identificare şi standardizare (HPLC ≥ 95.0%);  (syn: 2,3-dicaffeoyl-L-tartaric acid, cichoric acid)</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F47AE6" w:rsidRPr="00F500D7" w:rsidRDefault="00F47AE6" w:rsidP="00F47AE6">
            <w:pPr>
              <w:rPr>
                <w:sz w:val="20"/>
                <w:szCs w:val="20"/>
              </w:rPr>
            </w:pPr>
          </w:p>
        </w:tc>
      </w:tr>
      <w:tr w:rsidR="00F47AE6" w:rsidRPr="00F500D7" w14:paraId="6B14ACB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2C07D35" w14:textId="74D26AB9" w:rsidR="00F47AE6" w:rsidRPr="007865EA" w:rsidRDefault="00F47AE6" w:rsidP="00F47AE6">
            <w:pPr>
              <w:rPr>
                <w:b/>
                <w:sz w:val="20"/>
                <w:szCs w:val="20"/>
              </w:rPr>
            </w:pPr>
            <w:r w:rsidRPr="00D20AC6">
              <w:rPr>
                <w:sz w:val="20"/>
                <w:szCs w:val="20"/>
                <w:lang w:val="en-US"/>
              </w:rPr>
              <w:t>9. Acid cinamic</w:t>
            </w:r>
            <w:r w:rsidRPr="00D20AC6">
              <w:rPr>
                <w:sz w:val="20"/>
                <w:szCs w:val="20"/>
                <w:lang w:val="en-US"/>
              </w:rPr>
              <w:br/>
              <w:t>(syn: trans-Cinnamic acid, analytical standard)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5696E8F" w14:textId="4706C3C7" w:rsidR="00F47AE6" w:rsidRPr="009D282D" w:rsidRDefault="00F47AE6" w:rsidP="00F47AE6">
            <w:pPr>
              <w:rPr>
                <w:sz w:val="20"/>
                <w:szCs w:val="20"/>
              </w:rPr>
            </w:pPr>
            <w:r>
              <w:rPr>
                <w:sz w:val="20"/>
                <w:szCs w:val="20"/>
                <w:lang w:val="en-US"/>
              </w:rPr>
              <w:t>50 mg Substanta de referintă pentru identificare şi standardizare (HPLC ≥ 95.0%); (syn: trans-cinnamic acid, analytical standard)</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F47AE6" w:rsidRPr="00F500D7" w:rsidRDefault="00F47AE6" w:rsidP="00F47AE6">
            <w:pPr>
              <w:rPr>
                <w:sz w:val="20"/>
                <w:szCs w:val="20"/>
              </w:rPr>
            </w:pPr>
          </w:p>
        </w:tc>
      </w:tr>
      <w:tr w:rsidR="00F47AE6" w:rsidRPr="00F500D7" w14:paraId="4EB99312"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296C83" w14:textId="47554094" w:rsidR="00F47AE6" w:rsidRPr="007865EA" w:rsidRDefault="00F47AE6" w:rsidP="00F47AE6">
            <w:pPr>
              <w:rPr>
                <w:b/>
                <w:sz w:val="20"/>
                <w:szCs w:val="20"/>
              </w:rPr>
            </w:pPr>
            <w:r w:rsidRPr="00D20AC6">
              <w:rPr>
                <w:sz w:val="20"/>
                <w:szCs w:val="20"/>
                <w:lang w:val="en-US"/>
              </w:rPr>
              <w:t>10. Acid benzoic</w:t>
            </w:r>
            <w:r w:rsidRPr="00D20AC6">
              <w:rPr>
                <w:sz w:val="20"/>
                <w:szCs w:val="20"/>
                <w:lang w:val="en-US"/>
              </w:rPr>
              <w:br/>
              <w:t>(syn: 2-(4-hydroxyphenylazo)benzoic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042F22B" w14:textId="0D918A57" w:rsidR="00F47AE6" w:rsidRPr="009D282D" w:rsidRDefault="00F47AE6" w:rsidP="00F47AE6">
            <w:pPr>
              <w:rPr>
                <w:sz w:val="20"/>
                <w:szCs w:val="20"/>
              </w:rPr>
            </w:pPr>
            <w:r>
              <w:rPr>
                <w:sz w:val="20"/>
                <w:szCs w:val="20"/>
                <w:lang w:val="en-US"/>
              </w:rPr>
              <w:t>25 g Substanta de referintă pentru identificare şi standardizare (HPLC ≥ 99.5%) (syn: 2-(4-hydroxyphenylazo)benzoic acid)</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F47AE6" w:rsidRPr="00F500D7" w:rsidRDefault="00F47AE6" w:rsidP="00F47AE6">
            <w:pPr>
              <w:rPr>
                <w:sz w:val="20"/>
                <w:szCs w:val="20"/>
              </w:rPr>
            </w:pPr>
          </w:p>
        </w:tc>
      </w:tr>
      <w:tr w:rsidR="00F47AE6" w:rsidRPr="00F500D7" w14:paraId="4D1429FC" w14:textId="77777777" w:rsidTr="00D17FD5">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2CB7F07" w14:textId="2C9B53E5" w:rsidR="00F47AE6" w:rsidRPr="007865EA" w:rsidRDefault="00F47AE6" w:rsidP="00F47AE6">
            <w:pPr>
              <w:rPr>
                <w:b/>
                <w:sz w:val="20"/>
                <w:szCs w:val="20"/>
              </w:rPr>
            </w:pPr>
            <w:r w:rsidRPr="00D20AC6">
              <w:rPr>
                <w:sz w:val="20"/>
                <w:szCs w:val="20"/>
                <w:lang w:val="en-US"/>
              </w:rPr>
              <w:t>11. Acid elagic</w:t>
            </w:r>
            <w:r w:rsidRPr="00D20AC6">
              <w:rPr>
                <w:sz w:val="20"/>
                <w:szCs w:val="20"/>
                <w:lang w:val="en-US"/>
              </w:rPr>
              <w:br/>
              <w:t>(syn: ellagic acid, C14H6O8)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6C671B9" w14:textId="5406CCAA" w:rsidR="00F47AE6" w:rsidRPr="009D282D" w:rsidRDefault="00F47AE6" w:rsidP="00F47AE6">
            <w:pPr>
              <w:rPr>
                <w:sz w:val="20"/>
                <w:szCs w:val="20"/>
              </w:rPr>
            </w:pPr>
            <w:r>
              <w:rPr>
                <w:sz w:val="20"/>
                <w:szCs w:val="20"/>
                <w:lang w:val="en-US"/>
              </w:rPr>
              <w:t>1 g Substanta de referintă pentru identificare şi standardizare (HPLC ≥ 95.0%); (syn: ellagic acid, C14H6O8)</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F47AE6" w:rsidRPr="00F500D7" w:rsidRDefault="00F47AE6" w:rsidP="00F47AE6">
            <w:pPr>
              <w:rPr>
                <w:sz w:val="20"/>
                <w:szCs w:val="20"/>
              </w:rPr>
            </w:pPr>
          </w:p>
        </w:tc>
      </w:tr>
      <w:tr w:rsidR="00F47AE6" w:rsidRPr="00F500D7" w14:paraId="65B289EE" w14:textId="77777777" w:rsidTr="00D17FD5">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tcPr>
          <w:p w14:paraId="6A5482DB" w14:textId="5DEE41C5" w:rsidR="00F47AE6" w:rsidRPr="007865EA" w:rsidRDefault="00F47AE6" w:rsidP="00F47AE6">
            <w:pPr>
              <w:rPr>
                <w:b/>
                <w:sz w:val="20"/>
                <w:szCs w:val="20"/>
              </w:rPr>
            </w:pPr>
            <w:r w:rsidRPr="00D20AC6">
              <w:rPr>
                <w:sz w:val="20"/>
                <w:szCs w:val="20"/>
                <w:lang w:val="en-US"/>
              </w:rPr>
              <w:t>12. Acid ferulic (syn. trans-4-hydroxy-3-methoxycinnamic acid, ferulic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FD58CB2" w14:textId="5BB88237" w:rsidR="00F47AE6" w:rsidRPr="009D282D" w:rsidRDefault="00F47AE6" w:rsidP="00F47AE6">
            <w:pPr>
              <w:rPr>
                <w:sz w:val="20"/>
                <w:szCs w:val="20"/>
              </w:rPr>
            </w:pPr>
            <w:r>
              <w:rPr>
                <w:sz w:val="20"/>
                <w:szCs w:val="20"/>
                <w:lang w:val="en-US"/>
              </w:rPr>
              <w:t>5 g Substanta de referintă pentru identificare şi standardizare (HPLC ≥ 98.0%);  (syn. trans-4-hydroxy-3-methoxycinnamic acid, ferulic acid)</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F47AE6" w:rsidRPr="00F500D7" w:rsidRDefault="00F47AE6" w:rsidP="00F47AE6">
            <w:pPr>
              <w:rPr>
                <w:sz w:val="20"/>
                <w:szCs w:val="20"/>
              </w:rPr>
            </w:pPr>
          </w:p>
        </w:tc>
      </w:tr>
      <w:tr w:rsidR="00F47AE6" w:rsidRPr="00F500D7" w14:paraId="5516916F"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54AE1AD" w14:textId="185E0AA5" w:rsidR="00F47AE6" w:rsidRPr="007865EA" w:rsidRDefault="00F47AE6" w:rsidP="00F47AE6">
            <w:pPr>
              <w:rPr>
                <w:b/>
                <w:sz w:val="20"/>
                <w:szCs w:val="20"/>
              </w:rPr>
            </w:pPr>
            <w:r w:rsidRPr="00D20AC6">
              <w:rPr>
                <w:sz w:val="20"/>
                <w:szCs w:val="20"/>
                <w:lang w:val="en-US"/>
              </w:rPr>
              <w:lastRenderedPageBreak/>
              <w:t>13. Acid p-coumaric syn:trans-p-coumaric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936C519" w14:textId="50EECABB" w:rsidR="00F47AE6" w:rsidRPr="009D282D" w:rsidRDefault="00F47AE6" w:rsidP="00F47AE6">
            <w:pPr>
              <w:rPr>
                <w:sz w:val="20"/>
                <w:szCs w:val="20"/>
              </w:rPr>
            </w:pPr>
            <w:r>
              <w:rPr>
                <w:sz w:val="20"/>
                <w:szCs w:val="20"/>
                <w:lang w:val="en-US"/>
              </w:rPr>
              <w:t>10 g Substanta de referintă pentru identificare şi standardizare(HPLC ≥ 98.0%);  (syn. trans-p-coumaric acid)</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F47AE6" w:rsidRPr="00F500D7" w:rsidRDefault="00F47AE6" w:rsidP="00F47AE6">
            <w:pPr>
              <w:rPr>
                <w:sz w:val="20"/>
                <w:szCs w:val="20"/>
              </w:rPr>
            </w:pPr>
          </w:p>
        </w:tc>
      </w:tr>
      <w:tr w:rsidR="00F47AE6" w:rsidRPr="00F500D7" w14:paraId="2369F40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F8E847" w14:textId="6ACB1AE1" w:rsidR="00F47AE6" w:rsidRPr="007865EA" w:rsidRDefault="00F47AE6" w:rsidP="00F47AE6">
            <w:pPr>
              <w:rPr>
                <w:b/>
                <w:sz w:val="20"/>
                <w:szCs w:val="20"/>
              </w:rPr>
            </w:pPr>
            <w:r w:rsidRPr="00D20AC6">
              <w:rPr>
                <w:sz w:val="20"/>
                <w:szCs w:val="20"/>
                <w:lang w:val="en-US"/>
              </w:rPr>
              <w:t xml:space="preserve">14. Acid m-coumaric (syn: m-coumaric acid)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96062C4" w14:textId="182C0A0D" w:rsidR="00F47AE6" w:rsidRPr="009D282D" w:rsidRDefault="00F47AE6" w:rsidP="00F47AE6">
            <w:pPr>
              <w:rPr>
                <w:sz w:val="20"/>
                <w:szCs w:val="20"/>
              </w:rPr>
            </w:pPr>
            <w:r>
              <w:rPr>
                <w:sz w:val="20"/>
                <w:szCs w:val="20"/>
                <w:lang w:val="en-US"/>
              </w:rPr>
              <w:t>10 mg Substanta de referintă pentru identificare şi standardizare(HPLC ≥ 98.0%); (syn: m-coumaric acid)</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F47AE6" w:rsidRPr="00F500D7" w:rsidRDefault="00F47AE6" w:rsidP="00F47AE6">
            <w:pPr>
              <w:rPr>
                <w:sz w:val="20"/>
                <w:szCs w:val="20"/>
              </w:rPr>
            </w:pPr>
          </w:p>
        </w:tc>
      </w:tr>
      <w:tr w:rsidR="00F47AE6" w:rsidRPr="00F500D7" w14:paraId="51732FDE" w14:textId="77777777" w:rsidTr="00D17FD5">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33F61D34" w14:textId="0CD319C2" w:rsidR="00F47AE6" w:rsidRPr="007865EA" w:rsidRDefault="00F47AE6" w:rsidP="00F47AE6">
            <w:pPr>
              <w:rPr>
                <w:b/>
                <w:sz w:val="20"/>
                <w:szCs w:val="20"/>
              </w:rPr>
            </w:pPr>
            <w:r w:rsidRPr="00D20AC6">
              <w:rPr>
                <w:sz w:val="20"/>
                <w:szCs w:val="20"/>
                <w:lang w:val="en-US"/>
              </w:rPr>
              <w:t>15. Acid caftaric</w:t>
            </w:r>
            <w:r w:rsidRPr="00D20AC6">
              <w:rPr>
                <w:sz w:val="20"/>
                <w:szCs w:val="20"/>
                <w:lang w:val="en-US"/>
              </w:rPr>
              <w:br/>
              <w:t xml:space="preserve"> (syn: O-caffeoyltartaric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9304EE3" w14:textId="11650E2A" w:rsidR="00F47AE6" w:rsidRPr="009D282D" w:rsidRDefault="00F47AE6" w:rsidP="00F47AE6">
            <w:pPr>
              <w:rPr>
                <w:sz w:val="20"/>
                <w:szCs w:val="20"/>
              </w:rPr>
            </w:pPr>
            <w:r>
              <w:rPr>
                <w:sz w:val="20"/>
                <w:szCs w:val="20"/>
                <w:lang w:val="en-US"/>
              </w:rPr>
              <w:t>10 mg Substanta de referintă pentru identificare şi standardizare (HPLC ≥ 98.0%);  (syn.O-caffeoyltartaric acid)</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F47AE6" w:rsidRPr="00F500D7" w:rsidRDefault="00F47AE6" w:rsidP="00F47AE6">
            <w:pPr>
              <w:rPr>
                <w:sz w:val="20"/>
                <w:szCs w:val="20"/>
              </w:rPr>
            </w:pPr>
          </w:p>
        </w:tc>
      </w:tr>
      <w:tr w:rsidR="00F47AE6" w:rsidRPr="00F500D7" w14:paraId="016C7C45" w14:textId="77777777" w:rsidTr="00D17FD5">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tcPr>
          <w:p w14:paraId="485A955F" w14:textId="198FF03C" w:rsidR="00F47AE6" w:rsidRPr="007865EA" w:rsidRDefault="00F47AE6" w:rsidP="00F47AE6">
            <w:pPr>
              <w:rPr>
                <w:b/>
                <w:sz w:val="20"/>
                <w:szCs w:val="20"/>
              </w:rPr>
            </w:pPr>
            <w:r w:rsidRPr="00D20AC6">
              <w:rPr>
                <w:sz w:val="20"/>
                <w:szCs w:val="20"/>
                <w:lang w:val="en-US"/>
              </w:rPr>
              <w:t>16. Acid galic</w:t>
            </w:r>
            <w:r w:rsidRPr="00D20AC6">
              <w:rPr>
                <w:sz w:val="20"/>
                <w:szCs w:val="20"/>
                <w:lang w:val="en-US"/>
              </w:rPr>
              <w:br/>
              <w:t>(syn: 3,4,5-trihydroxybenzoic acid monohydrate)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9178668" w14:textId="7C4E157A" w:rsidR="00F47AE6" w:rsidRPr="009D282D" w:rsidRDefault="00F47AE6" w:rsidP="00F47AE6">
            <w:pPr>
              <w:rPr>
                <w:sz w:val="20"/>
                <w:szCs w:val="20"/>
              </w:rPr>
            </w:pPr>
            <w:r>
              <w:rPr>
                <w:sz w:val="20"/>
                <w:szCs w:val="20"/>
                <w:lang w:val="en-US"/>
              </w:rPr>
              <w:t>250 g Substanta de referintă pentru identificare şi standardizare (HPLC ≥ 99.0%); (syn: 3,4,5-trihydroxybenzoic acid monohydrate)</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F47AE6" w:rsidRPr="00F500D7" w:rsidRDefault="00F47AE6" w:rsidP="00F47AE6">
            <w:pPr>
              <w:rPr>
                <w:sz w:val="20"/>
                <w:szCs w:val="20"/>
              </w:rPr>
            </w:pPr>
          </w:p>
        </w:tc>
      </w:tr>
      <w:tr w:rsidR="00F47AE6" w:rsidRPr="00F500D7" w14:paraId="2CFA2F62"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36F3A6" w14:textId="41FFEF96" w:rsidR="00F47AE6" w:rsidRPr="007865EA" w:rsidRDefault="00F47AE6" w:rsidP="00F47AE6">
            <w:pPr>
              <w:rPr>
                <w:b/>
                <w:sz w:val="20"/>
                <w:szCs w:val="20"/>
              </w:rPr>
            </w:pPr>
            <w:r w:rsidRPr="00D20AC6">
              <w:rPr>
                <w:sz w:val="20"/>
                <w:szCs w:val="20"/>
              </w:rPr>
              <w:t xml:space="preserve">17. </w:t>
            </w:r>
            <w:r w:rsidRPr="00D20AC6">
              <w:rPr>
                <w:sz w:val="20"/>
                <w:szCs w:val="20"/>
                <w:lang w:val="en-US"/>
              </w:rPr>
              <w:t xml:space="preserve">Acid protocatecuic- analytical standard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52500F5" w14:textId="043708D8" w:rsidR="00F47AE6" w:rsidRPr="009D282D" w:rsidRDefault="00F47AE6" w:rsidP="00F47AE6">
            <w:pPr>
              <w:rPr>
                <w:sz w:val="20"/>
                <w:szCs w:val="20"/>
              </w:rPr>
            </w:pPr>
            <w:r>
              <w:rPr>
                <w:sz w:val="20"/>
                <w:szCs w:val="20"/>
                <w:lang w:val="en-US"/>
              </w:rPr>
              <w:t xml:space="preserve">50 mg Substanta de referintă pentru identificare şi standardizare(HPLC ≥ 99.0%); acid protocatecuic- analytical standard </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F47AE6" w:rsidRPr="00F500D7" w:rsidRDefault="00F47AE6" w:rsidP="00F47AE6">
            <w:pPr>
              <w:rPr>
                <w:sz w:val="20"/>
                <w:szCs w:val="20"/>
              </w:rPr>
            </w:pPr>
          </w:p>
        </w:tc>
      </w:tr>
      <w:tr w:rsidR="00F47AE6" w:rsidRPr="00F500D7" w14:paraId="2BAEDC2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631DAFC" w14:textId="12971367" w:rsidR="00F47AE6" w:rsidRPr="007865EA" w:rsidRDefault="00F47AE6" w:rsidP="00F47AE6">
            <w:pPr>
              <w:rPr>
                <w:b/>
                <w:sz w:val="20"/>
                <w:szCs w:val="20"/>
              </w:rPr>
            </w:pPr>
            <w:r w:rsidRPr="00D20AC6">
              <w:rPr>
                <w:sz w:val="20"/>
                <w:szCs w:val="20"/>
                <w:lang w:val="en-US"/>
              </w:rPr>
              <w:t>18. Catechin  hidrat (syn: monohydrate of (+)-catechin)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DCD65C4" w14:textId="1353292B" w:rsidR="00F47AE6" w:rsidRPr="009D282D" w:rsidRDefault="00F47AE6" w:rsidP="00F47AE6">
            <w:pPr>
              <w:rPr>
                <w:sz w:val="20"/>
                <w:szCs w:val="20"/>
              </w:rPr>
            </w:pPr>
            <w:r>
              <w:rPr>
                <w:sz w:val="20"/>
                <w:szCs w:val="20"/>
                <w:lang w:val="en-US"/>
              </w:rPr>
              <w:t xml:space="preserve">1 g Substanta de referintă pentru identificare şi standardizare(HPLC ≥ 96.0%); (syn. monohydrate of (+)-catechin) </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F47AE6" w:rsidRPr="00F500D7" w:rsidRDefault="00F47AE6" w:rsidP="00F47AE6">
            <w:pPr>
              <w:rPr>
                <w:sz w:val="20"/>
                <w:szCs w:val="20"/>
              </w:rPr>
            </w:pPr>
          </w:p>
        </w:tc>
      </w:tr>
      <w:tr w:rsidR="00F47AE6" w:rsidRPr="00F500D7" w14:paraId="3AC695FD" w14:textId="77777777" w:rsidTr="00D17FD5">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tcPr>
          <w:p w14:paraId="4D0EB016" w14:textId="48D01BF4" w:rsidR="00F47AE6" w:rsidRPr="007865EA" w:rsidRDefault="00F47AE6" w:rsidP="00F47AE6">
            <w:pPr>
              <w:rPr>
                <w:b/>
                <w:sz w:val="20"/>
                <w:szCs w:val="20"/>
              </w:rPr>
            </w:pPr>
            <w:r w:rsidRPr="00D20AC6">
              <w:rPr>
                <w:sz w:val="20"/>
                <w:szCs w:val="20"/>
              </w:rPr>
              <w:t xml:space="preserve">19. </w:t>
            </w:r>
            <w:r w:rsidRPr="00D20AC6">
              <w:rPr>
                <w:sz w:val="20"/>
                <w:szCs w:val="20"/>
                <w:lang w:val="en-US"/>
              </w:rPr>
              <w:t>Epicatechin (syn: ((-)-epicatechin)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210E03E" w14:textId="6FF69F8E" w:rsidR="00F47AE6" w:rsidRPr="009D282D" w:rsidRDefault="00F47AE6" w:rsidP="00F47AE6">
            <w:pPr>
              <w:rPr>
                <w:sz w:val="20"/>
                <w:szCs w:val="20"/>
              </w:rPr>
            </w:pPr>
            <w:r>
              <w:rPr>
                <w:sz w:val="20"/>
                <w:szCs w:val="20"/>
                <w:lang w:val="en-US"/>
              </w:rPr>
              <w:t>1 g Substanta de referintă pentru identificare şi standardizare (HPLC ≥ 90.0%); (syn: ((-)-epicatechin);</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F47AE6" w:rsidRPr="00F500D7" w:rsidRDefault="00F47AE6" w:rsidP="00F47AE6">
            <w:pPr>
              <w:rPr>
                <w:sz w:val="20"/>
                <w:szCs w:val="20"/>
              </w:rPr>
            </w:pPr>
          </w:p>
        </w:tc>
      </w:tr>
      <w:tr w:rsidR="00F47AE6" w:rsidRPr="00F500D7" w14:paraId="3DC1A18B" w14:textId="77777777" w:rsidTr="00D17FD5">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tcPr>
          <w:p w14:paraId="27454CB7" w14:textId="72CD28B1" w:rsidR="00F47AE6" w:rsidRPr="007865EA" w:rsidRDefault="00F47AE6" w:rsidP="00F47AE6">
            <w:pPr>
              <w:rPr>
                <w:b/>
                <w:sz w:val="20"/>
                <w:szCs w:val="20"/>
              </w:rPr>
            </w:pPr>
            <w:r w:rsidRPr="00D20AC6">
              <w:rPr>
                <w:sz w:val="20"/>
                <w:szCs w:val="20"/>
              </w:rPr>
              <w:t xml:space="preserve">20. </w:t>
            </w:r>
            <w:r w:rsidRPr="00D20AC6">
              <w:rPr>
                <w:sz w:val="20"/>
                <w:szCs w:val="20"/>
                <w:lang w:val="en-US"/>
              </w:rPr>
              <w:t>Epigalocatechin (syn:(−)-epigallocatechin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AA86544" w14:textId="2806D1F6" w:rsidR="00F47AE6" w:rsidRPr="009D282D" w:rsidRDefault="00F47AE6" w:rsidP="00F47AE6">
            <w:pPr>
              <w:rPr>
                <w:sz w:val="20"/>
                <w:szCs w:val="20"/>
              </w:rPr>
            </w:pPr>
            <w:r>
              <w:rPr>
                <w:sz w:val="20"/>
                <w:szCs w:val="20"/>
                <w:lang w:val="en-US"/>
              </w:rPr>
              <w:t xml:space="preserve">5 mg Substanta de referintă pentru identificare şi standardizare (HPLC ≥ 95.0%); (syn:(−)-epigallocatechin </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F47AE6" w:rsidRPr="00F500D7" w:rsidRDefault="00F47AE6" w:rsidP="00F47AE6">
            <w:pPr>
              <w:rPr>
                <w:sz w:val="20"/>
                <w:szCs w:val="20"/>
              </w:rPr>
            </w:pPr>
          </w:p>
        </w:tc>
      </w:tr>
      <w:tr w:rsidR="00F47AE6" w:rsidRPr="00F500D7" w14:paraId="114651AF" w14:textId="77777777" w:rsidTr="00D17FD5">
        <w:trPr>
          <w:gridAfter w:val="1"/>
          <w:wAfter w:w="26" w:type="pct"/>
          <w:trHeight w:val="174"/>
        </w:trPr>
        <w:tc>
          <w:tcPr>
            <w:tcW w:w="485" w:type="pct"/>
            <w:tcBorders>
              <w:top w:val="nil"/>
              <w:left w:val="single" w:sz="4" w:space="0" w:color="auto"/>
              <w:bottom w:val="single" w:sz="4" w:space="0" w:color="auto"/>
              <w:right w:val="single" w:sz="4" w:space="0" w:color="auto"/>
            </w:tcBorders>
            <w:shd w:val="clear" w:color="auto" w:fill="auto"/>
          </w:tcPr>
          <w:p w14:paraId="5512C2CD" w14:textId="439F1253" w:rsidR="00F47AE6" w:rsidRPr="007865EA" w:rsidRDefault="00F47AE6" w:rsidP="00F47AE6">
            <w:pPr>
              <w:rPr>
                <w:b/>
                <w:sz w:val="20"/>
                <w:szCs w:val="20"/>
              </w:rPr>
            </w:pPr>
            <w:r w:rsidRPr="00D20AC6">
              <w:rPr>
                <w:sz w:val="20"/>
                <w:szCs w:val="20"/>
              </w:rPr>
              <w:t xml:space="preserve">21. </w:t>
            </w:r>
            <w:r w:rsidRPr="00D20AC6">
              <w:rPr>
                <w:sz w:val="20"/>
                <w:szCs w:val="20"/>
                <w:lang w:val="en-US"/>
              </w:rPr>
              <w:t>Apigenin (syn: 4′,5,7-trihydroxyflavone)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E5FD58D" w14:textId="40C78481" w:rsidR="00F47AE6" w:rsidRPr="009D282D" w:rsidRDefault="00F47AE6" w:rsidP="00F47AE6">
            <w:pPr>
              <w:rPr>
                <w:sz w:val="20"/>
                <w:szCs w:val="20"/>
              </w:rPr>
            </w:pPr>
            <w:r>
              <w:rPr>
                <w:sz w:val="20"/>
                <w:szCs w:val="20"/>
                <w:lang w:val="en-US"/>
              </w:rPr>
              <w:t xml:space="preserve">25  mg Substanta de referintă pentru identificare şi standardizare(HPLC≥95.0%);  (synonym: 4′,5,7-Trihydroxyflavone) </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F47AE6" w:rsidRPr="00F500D7" w:rsidRDefault="00F47AE6" w:rsidP="00F47AE6">
            <w:pPr>
              <w:rPr>
                <w:sz w:val="20"/>
                <w:szCs w:val="20"/>
              </w:rPr>
            </w:pPr>
          </w:p>
        </w:tc>
      </w:tr>
      <w:tr w:rsidR="00F47AE6" w:rsidRPr="00F500D7" w14:paraId="6D157A3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40A123" w14:textId="488ED617" w:rsidR="00F47AE6" w:rsidRPr="007865EA" w:rsidRDefault="00F47AE6" w:rsidP="00F47AE6">
            <w:pPr>
              <w:rPr>
                <w:b/>
                <w:sz w:val="20"/>
                <w:szCs w:val="20"/>
              </w:rPr>
            </w:pPr>
            <w:r w:rsidRPr="00D20AC6">
              <w:rPr>
                <w:sz w:val="20"/>
                <w:szCs w:val="20"/>
              </w:rPr>
              <w:t xml:space="preserve">22. </w:t>
            </w:r>
            <w:r w:rsidRPr="00D20AC6">
              <w:rPr>
                <w:sz w:val="20"/>
                <w:szCs w:val="20"/>
                <w:lang w:val="en-US"/>
              </w:rPr>
              <w:t>Luteolin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BEAB0B3" w14:textId="6350F358" w:rsidR="00F47AE6" w:rsidRPr="009D282D" w:rsidRDefault="00F47AE6" w:rsidP="00F47AE6">
            <w:pPr>
              <w:rPr>
                <w:sz w:val="20"/>
                <w:szCs w:val="20"/>
              </w:rPr>
            </w:pPr>
            <w:r>
              <w:rPr>
                <w:sz w:val="20"/>
                <w:szCs w:val="20"/>
                <w:lang w:val="en-US"/>
              </w:rPr>
              <w:t xml:space="preserve">10 mg Substanta de referintă pentru identificare şi standardizare (HPLC  ≥ 98.0%; (syn: 3′,4′,5,7-tetrahydroxyflavone) </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F47AE6" w:rsidRPr="00F500D7" w:rsidRDefault="00F47AE6" w:rsidP="00F47AE6">
            <w:pPr>
              <w:rPr>
                <w:sz w:val="20"/>
                <w:szCs w:val="20"/>
              </w:rPr>
            </w:pPr>
          </w:p>
        </w:tc>
      </w:tr>
      <w:tr w:rsidR="00F47AE6" w:rsidRPr="00F500D7" w14:paraId="41957B75"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AD7D4B" w14:textId="2AB80553" w:rsidR="00F47AE6" w:rsidRPr="007865EA" w:rsidRDefault="00F47AE6" w:rsidP="00F47AE6">
            <w:pPr>
              <w:rPr>
                <w:b/>
                <w:sz w:val="20"/>
                <w:szCs w:val="20"/>
              </w:rPr>
            </w:pPr>
            <w:r w:rsidRPr="00D20AC6">
              <w:rPr>
                <w:sz w:val="20"/>
                <w:szCs w:val="20"/>
              </w:rPr>
              <w:lastRenderedPageBreak/>
              <w:t xml:space="preserve">23. </w:t>
            </w:r>
            <w:r w:rsidRPr="00D20AC6">
              <w:rPr>
                <w:sz w:val="20"/>
                <w:szCs w:val="20"/>
                <w:lang w:val="en-US"/>
              </w:rPr>
              <w:t>Kaempferol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CDBDC86" w14:textId="5D7C74E5" w:rsidR="00F47AE6" w:rsidRPr="009D282D" w:rsidRDefault="00F47AE6" w:rsidP="00F47AE6">
            <w:pPr>
              <w:rPr>
                <w:sz w:val="20"/>
                <w:szCs w:val="20"/>
              </w:rPr>
            </w:pPr>
            <w:r>
              <w:rPr>
                <w:sz w:val="20"/>
                <w:szCs w:val="20"/>
                <w:lang w:val="en-US"/>
              </w:rPr>
              <w:t>25 mg Substanta de referintă pentru identificare şi standardizare (HPLC  ≥ 97.0%;  (syn: 3,4′,5,7-tetrahydroxyflavone)</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F47AE6" w:rsidRPr="00F500D7" w:rsidRDefault="00F47AE6" w:rsidP="00F47AE6">
            <w:pPr>
              <w:rPr>
                <w:sz w:val="20"/>
                <w:szCs w:val="20"/>
              </w:rPr>
            </w:pPr>
          </w:p>
        </w:tc>
      </w:tr>
      <w:tr w:rsidR="00F47AE6" w:rsidRPr="00F500D7" w14:paraId="595872BD" w14:textId="77777777" w:rsidTr="00D17FD5">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3CD668C" w14:textId="70B11A3D" w:rsidR="00F47AE6" w:rsidRPr="007865EA" w:rsidRDefault="00F47AE6" w:rsidP="00F47AE6">
            <w:pPr>
              <w:rPr>
                <w:b/>
                <w:sz w:val="20"/>
                <w:szCs w:val="20"/>
              </w:rPr>
            </w:pPr>
            <w:r w:rsidRPr="00D20AC6">
              <w:rPr>
                <w:sz w:val="20"/>
                <w:szCs w:val="20"/>
                <w:lang w:val="en-US"/>
              </w:rPr>
              <w:t>24. Hiperosid (syn: quercetin 3-D-galactoside)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9B02F4F" w14:textId="504113D4" w:rsidR="00F47AE6" w:rsidRPr="009D282D" w:rsidRDefault="00F47AE6" w:rsidP="00F47AE6">
            <w:pPr>
              <w:rPr>
                <w:sz w:val="20"/>
                <w:szCs w:val="20"/>
              </w:rPr>
            </w:pPr>
            <w:r>
              <w:rPr>
                <w:sz w:val="20"/>
                <w:szCs w:val="20"/>
                <w:lang w:val="en-US"/>
              </w:rPr>
              <w:t>10 mg Substanta de referintă pentru identificare şi standardizare (HPLC  ≥ 95.0%;  (syn. Quercetin 3-D-galactoside)</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F47AE6" w:rsidRPr="00F500D7" w:rsidRDefault="00F47AE6" w:rsidP="00F47AE6">
            <w:pPr>
              <w:rPr>
                <w:sz w:val="20"/>
                <w:szCs w:val="20"/>
              </w:rPr>
            </w:pPr>
          </w:p>
        </w:tc>
      </w:tr>
      <w:tr w:rsidR="00F47AE6" w:rsidRPr="00F500D7" w14:paraId="4766386F"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4E79A9A" w14:textId="5548953D" w:rsidR="00F47AE6" w:rsidRPr="007865EA" w:rsidRDefault="00F47AE6" w:rsidP="00F47AE6">
            <w:pPr>
              <w:rPr>
                <w:b/>
                <w:sz w:val="20"/>
                <w:szCs w:val="20"/>
              </w:rPr>
            </w:pPr>
            <w:r w:rsidRPr="00D20AC6">
              <w:rPr>
                <w:sz w:val="20"/>
                <w:szCs w:val="20"/>
                <w:lang w:val="en-US"/>
              </w:rPr>
              <w:t>25. Quercetin (syn: 2-(3,4-dihydroxyphenyl)-3,5,7-trihydroxy-4H-1-benzopyran-4-one)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F16E9D4" w14:textId="543B1CA3" w:rsidR="00F47AE6" w:rsidRPr="009D282D" w:rsidRDefault="00F47AE6" w:rsidP="00F47AE6">
            <w:pPr>
              <w:rPr>
                <w:sz w:val="20"/>
                <w:szCs w:val="20"/>
              </w:rPr>
            </w:pPr>
            <w:r>
              <w:rPr>
                <w:sz w:val="20"/>
                <w:szCs w:val="20"/>
                <w:lang w:val="en-US"/>
              </w:rPr>
              <w:t>10 mg Substanta de referintă pentru iden. şi standardizare (HPLC  ≥ 95.0%; (syn: 2-(3,4-dihydroxyphenyl)-3,5,7-trihydroxy-4H-1-benzopyran-4-one</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F47AE6" w:rsidRPr="00F500D7" w:rsidRDefault="00F47AE6" w:rsidP="00F47AE6">
            <w:pPr>
              <w:rPr>
                <w:sz w:val="20"/>
                <w:szCs w:val="20"/>
              </w:rPr>
            </w:pPr>
          </w:p>
        </w:tc>
      </w:tr>
      <w:tr w:rsidR="00F47AE6" w:rsidRPr="00F500D7" w14:paraId="7790716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A028EB6" w14:textId="5C922165" w:rsidR="00F47AE6" w:rsidRPr="007865EA" w:rsidRDefault="00F47AE6" w:rsidP="00F47AE6">
            <w:pPr>
              <w:rPr>
                <w:b/>
                <w:sz w:val="20"/>
                <w:szCs w:val="20"/>
              </w:rPr>
            </w:pPr>
            <w:r w:rsidRPr="00D20AC6">
              <w:rPr>
                <w:sz w:val="20"/>
                <w:szCs w:val="20"/>
                <w:lang w:val="en-US"/>
              </w:rPr>
              <w:t>26. Vitexin (syn: 4′,5,7-trihydroxyflavone 8-C-glucoside)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1B68DBD" w14:textId="2A107392" w:rsidR="00F47AE6" w:rsidRPr="009D282D" w:rsidRDefault="00F47AE6" w:rsidP="00F47AE6">
            <w:pPr>
              <w:rPr>
                <w:sz w:val="20"/>
                <w:szCs w:val="20"/>
              </w:rPr>
            </w:pPr>
            <w:r>
              <w:rPr>
                <w:sz w:val="20"/>
                <w:szCs w:val="20"/>
                <w:lang w:val="en-US"/>
              </w:rPr>
              <w:t>10 mg Substanta de referintă pentru identificare şi standardizare (HPLC  ≥ 95.0%; (syn: 4′,5,7-trihydroxyflavone 8-C-glucoside)</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F47AE6" w:rsidRPr="00F500D7" w:rsidRDefault="00F47AE6" w:rsidP="00F47AE6">
            <w:pPr>
              <w:rPr>
                <w:sz w:val="20"/>
                <w:szCs w:val="20"/>
              </w:rPr>
            </w:pPr>
          </w:p>
        </w:tc>
      </w:tr>
      <w:tr w:rsidR="00F47AE6" w:rsidRPr="00F500D7" w14:paraId="2CCF931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68520B" w14:textId="6D181088" w:rsidR="00F47AE6" w:rsidRPr="007865EA" w:rsidRDefault="00F47AE6" w:rsidP="00F47AE6">
            <w:pPr>
              <w:rPr>
                <w:b/>
                <w:sz w:val="20"/>
                <w:szCs w:val="20"/>
              </w:rPr>
            </w:pPr>
            <w:r w:rsidRPr="00D20AC6">
              <w:rPr>
                <w:sz w:val="20"/>
                <w:szCs w:val="20"/>
                <w:lang w:val="en-US"/>
              </w:rPr>
              <w:t>27. Rutin hidrat (syn: quercetin-3-rutinoside 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1BBC85E" w14:textId="144E080A" w:rsidR="00F47AE6" w:rsidRPr="009D282D" w:rsidRDefault="00F47AE6" w:rsidP="00F47AE6">
            <w:pPr>
              <w:rPr>
                <w:sz w:val="20"/>
                <w:szCs w:val="20"/>
              </w:rPr>
            </w:pPr>
            <w:r>
              <w:rPr>
                <w:sz w:val="20"/>
                <w:szCs w:val="20"/>
                <w:lang w:val="en-US"/>
              </w:rPr>
              <w:t>25 g Substanta de referintă pentru identificare şi standardizare(HPLC  ≥ 94.0%;(syn: quercetin-3-rutinoside hydrate)</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F47AE6" w:rsidRPr="00F500D7" w:rsidRDefault="00F47AE6" w:rsidP="00F47AE6">
            <w:pPr>
              <w:rPr>
                <w:sz w:val="20"/>
                <w:szCs w:val="20"/>
              </w:rPr>
            </w:pPr>
          </w:p>
        </w:tc>
      </w:tr>
      <w:tr w:rsidR="00F47AE6" w:rsidRPr="00F500D7" w14:paraId="249F897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370038" w14:textId="4F3F2060" w:rsidR="00F47AE6" w:rsidRPr="007865EA" w:rsidRDefault="00F47AE6" w:rsidP="00F47AE6">
            <w:pPr>
              <w:rPr>
                <w:b/>
                <w:sz w:val="20"/>
                <w:szCs w:val="20"/>
              </w:rPr>
            </w:pPr>
            <w:r w:rsidRPr="00D20AC6">
              <w:rPr>
                <w:sz w:val="20"/>
                <w:szCs w:val="20"/>
              </w:rPr>
              <w:t xml:space="preserve">28. </w:t>
            </w:r>
            <w:r w:rsidRPr="00D20AC6">
              <w:rPr>
                <w:sz w:val="20"/>
                <w:szCs w:val="20"/>
                <w:lang w:val="en-US"/>
              </w:rPr>
              <w:t>Quercitrin (syn: 3,3′,4′,5,7-pentahydroxyflavone 3-rhamnoside)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C2158B2" w14:textId="0F7F1847" w:rsidR="00F47AE6" w:rsidRPr="009D282D" w:rsidRDefault="00F47AE6" w:rsidP="00F47AE6">
            <w:pPr>
              <w:rPr>
                <w:sz w:val="20"/>
                <w:szCs w:val="20"/>
              </w:rPr>
            </w:pPr>
            <w:r>
              <w:rPr>
                <w:sz w:val="20"/>
                <w:szCs w:val="20"/>
                <w:lang w:val="en-US"/>
              </w:rPr>
              <w:t>15 mg Substanta de referintă pentru identificare şi standardizare(HPLC  ≥ 98.0%); (syn: 3,3′,4′,5,7-Pentahydroxyflavone 3-rhamnoside)</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F47AE6" w:rsidRPr="00F500D7" w:rsidRDefault="00F47AE6" w:rsidP="00F47AE6">
            <w:pPr>
              <w:rPr>
                <w:sz w:val="20"/>
                <w:szCs w:val="20"/>
              </w:rPr>
            </w:pPr>
          </w:p>
        </w:tc>
      </w:tr>
      <w:tr w:rsidR="00F47AE6" w:rsidRPr="00F500D7" w14:paraId="332A9754" w14:textId="77777777" w:rsidTr="00D17FD5">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F1150D8" w14:textId="43C9DD2A" w:rsidR="00F47AE6" w:rsidRPr="007865EA" w:rsidRDefault="00F47AE6" w:rsidP="00F47AE6">
            <w:pPr>
              <w:rPr>
                <w:b/>
                <w:sz w:val="20"/>
                <w:szCs w:val="20"/>
              </w:rPr>
            </w:pPr>
            <w:r w:rsidRPr="00D20AC6">
              <w:rPr>
                <w:sz w:val="20"/>
                <w:szCs w:val="20"/>
              </w:rPr>
              <w:t xml:space="preserve">29. </w:t>
            </w:r>
            <w:r w:rsidRPr="00D20AC6">
              <w:rPr>
                <w:sz w:val="20"/>
                <w:szCs w:val="20"/>
                <w:lang w:val="en-US"/>
              </w:rPr>
              <w:t>Naringenin (syn: (±)-naringenin)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9FF6138" w14:textId="53DD7AA1" w:rsidR="00F47AE6" w:rsidRPr="009D282D" w:rsidRDefault="00F47AE6" w:rsidP="00F47AE6">
            <w:pPr>
              <w:rPr>
                <w:sz w:val="20"/>
                <w:szCs w:val="20"/>
              </w:rPr>
            </w:pPr>
            <w:r>
              <w:rPr>
                <w:sz w:val="20"/>
                <w:szCs w:val="20"/>
                <w:lang w:val="en-US"/>
              </w:rPr>
              <w:t>20 mg Substanta de referintă pentru identificare şi standardizare(HPLC  ≥ 98.0%);(syn: (±)-Naringenin)</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F47AE6" w:rsidRPr="00F500D7" w:rsidRDefault="00F47AE6" w:rsidP="00F47AE6">
            <w:pPr>
              <w:rPr>
                <w:sz w:val="20"/>
                <w:szCs w:val="20"/>
              </w:rPr>
            </w:pPr>
          </w:p>
        </w:tc>
      </w:tr>
      <w:tr w:rsidR="00F47AE6" w:rsidRPr="00F500D7" w14:paraId="1BD168B5" w14:textId="77777777" w:rsidTr="00D17FD5">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tcPr>
          <w:p w14:paraId="7911E9F0" w14:textId="32366961" w:rsidR="00F47AE6" w:rsidRPr="007865EA" w:rsidRDefault="00F47AE6" w:rsidP="00F47AE6">
            <w:pPr>
              <w:rPr>
                <w:b/>
                <w:sz w:val="20"/>
                <w:szCs w:val="20"/>
              </w:rPr>
            </w:pPr>
            <w:r w:rsidRPr="00D20AC6">
              <w:rPr>
                <w:sz w:val="20"/>
                <w:szCs w:val="20"/>
              </w:rPr>
              <w:t xml:space="preserve">30. </w:t>
            </w:r>
            <w:r w:rsidRPr="00D20AC6">
              <w:rPr>
                <w:sz w:val="20"/>
                <w:szCs w:val="20"/>
                <w:lang w:val="en-US"/>
              </w:rPr>
              <w:t>Agrimonin (syn: ellagotannin)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D6112AB" w14:textId="5969A3DB" w:rsidR="00F47AE6" w:rsidRPr="009D282D" w:rsidRDefault="00F47AE6" w:rsidP="00F47AE6">
            <w:pPr>
              <w:rPr>
                <w:sz w:val="20"/>
                <w:szCs w:val="20"/>
              </w:rPr>
            </w:pPr>
            <w:r>
              <w:rPr>
                <w:sz w:val="20"/>
                <w:szCs w:val="20"/>
                <w:lang w:val="en-US"/>
              </w:rPr>
              <w:t>25 mg Substanta de referintă pentru identificare şi standardizare(HPLC  ≥95.0%); (ellagotannin)</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F47AE6" w:rsidRPr="00F500D7" w:rsidRDefault="00F47AE6" w:rsidP="00F47AE6">
            <w:pPr>
              <w:rPr>
                <w:sz w:val="20"/>
                <w:szCs w:val="20"/>
              </w:rPr>
            </w:pPr>
          </w:p>
        </w:tc>
      </w:tr>
      <w:tr w:rsidR="00F47AE6" w:rsidRPr="00F500D7" w14:paraId="0D8524CC" w14:textId="77777777" w:rsidTr="00D17FD5">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tcPr>
          <w:p w14:paraId="00636BAF" w14:textId="6C756EE6" w:rsidR="00F47AE6" w:rsidRPr="007865EA" w:rsidRDefault="00F47AE6" w:rsidP="00F47AE6">
            <w:pPr>
              <w:rPr>
                <w:b/>
                <w:sz w:val="20"/>
                <w:szCs w:val="20"/>
              </w:rPr>
            </w:pPr>
            <w:r w:rsidRPr="00D20AC6">
              <w:rPr>
                <w:sz w:val="20"/>
                <w:szCs w:val="20"/>
              </w:rPr>
              <w:t xml:space="preserve">31. </w:t>
            </w:r>
            <w:r w:rsidRPr="00D20AC6">
              <w:rPr>
                <w:sz w:val="20"/>
                <w:szCs w:val="20"/>
                <w:lang w:val="en-US"/>
              </w:rPr>
              <w:t>Esculetin (syn: 6,7-dihydroxycoumarin, cichorigenin)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6D4B1D7" w14:textId="1120ABF0" w:rsidR="00F47AE6" w:rsidRPr="009D282D" w:rsidRDefault="00F47AE6" w:rsidP="00F47AE6">
            <w:pPr>
              <w:rPr>
                <w:sz w:val="20"/>
                <w:szCs w:val="20"/>
              </w:rPr>
            </w:pPr>
            <w:r>
              <w:rPr>
                <w:sz w:val="20"/>
                <w:szCs w:val="20"/>
                <w:lang w:val="en-US"/>
              </w:rPr>
              <w:t>25 mg Substanta de referintă pentru identificare şi standardizare(HPLC  ≥ 95.0%);(syn: 6,7-dihydroxycoumarin, cichorigenin)</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F47AE6" w:rsidRPr="00F500D7" w:rsidRDefault="00F47AE6" w:rsidP="00F47AE6">
            <w:pPr>
              <w:rPr>
                <w:sz w:val="20"/>
                <w:szCs w:val="20"/>
              </w:rPr>
            </w:pPr>
          </w:p>
        </w:tc>
      </w:tr>
      <w:tr w:rsidR="00F47AE6" w:rsidRPr="00F500D7" w14:paraId="7E22768A" w14:textId="77777777" w:rsidTr="00D17FD5">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tcPr>
          <w:p w14:paraId="2FB58314" w14:textId="702C6463" w:rsidR="00F47AE6" w:rsidRPr="007865EA" w:rsidRDefault="00F47AE6" w:rsidP="00F47AE6">
            <w:pPr>
              <w:rPr>
                <w:b/>
                <w:sz w:val="20"/>
                <w:szCs w:val="20"/>
              </w:rPr>
            </w:pPr>
            <w:r w:rsidRPr="00D20AC6">
              <w:rPr>
                <w:sz w:val="20"/>
                <w:szCs w:val="20"/>
                <w:lang w:val="en-US"/>
              </w:rPr>
              <w:lastRenderedPageBreak/>
              <w:t>32. Acid cinaric (syn:  1,3-dicaffeoylquinic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618F988" w14:textId="5923A561" w:rsidR="00F47AE6" w:rsidRPr="009D282D" w:rsidRDefault="00F47AE6" w:rsidP="00F47AE6">
            <w:pPr>
              <w:rPr>
                <w:sz w:val="20"/>
                <w:szCs w:val="20"/>
              </w:rPr>
            </w:pPr>
            <w:r>
              <w:rPr>
                <w:sz w:val="20"/>
                <w:szCs w:val="20"/>
                <w:lang w:val="en-US"/>
              </w:rPr>
              <w:t>10 mg Substanta de referintă pentru identificare şi standardizare(HPLC  ≥ 95.0%); (syn:1,3-dicaffeoylquinic acid)</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F47AE6" w:rsidRPr="00F500D7" w:rsidRDefault="00F47AE6" w:rsidP="00F47AE6">
            <w:pPr>
              <w:rPr>
                <w:sz w:val="20"/>
                <w:szCs w:val="20"/>
              </w:rPr>
            </w:pPr>
          </w:p>
        </w:tc>
      </w:tr>
      <w:tr w:rsidR="00F47AE6" w:rsidRPr="00F500D7" w14:paraId="6D21E187" w14:textId="77777777" w:rsidTr="00D17FD5">
        <w:trPr>
          <w:gridAfter w:val="1"/>
          <w:wAfter w:w="26" w:type="pct"/>
          <w:trHeight w:val="132"/>
        </w:trPr>
        <w:tc>
          <w:tcPr>
            <w:tcW w:w="485" w:type="pct"/>
            <w:tcBorders>
              <w:top w:val="nil"/>
              <w:left w:val="single" w:sz="4" w:space="0" w:color="auto"/>
              <w:bottom w:val="single" w:sz="4" w:space="0" w:color="auto"/>
              <w:right w:val="single" w:sz="4" w:space="0" w:color="auto"/>
            </w:tcBorders>
            <w:shd w:val="clear" w:color="auto" w:fill="auto"/>
          </w:tcPr>
          <w:p w14:paraId="34C4210D" w14:textId="72142D76" w:rsidR="00F47AE6" w:rsidRPr="007865EA" w:rsidRDefault="00F47AE6" w:rsidP="00F47AE6">
            <w:pPr>
              <w:rPr>
                <w:b/>
                <w:sz w:val="20"/>
                <w:szCs w:val="20"/>
              </w:rPr>
            </w:pPr>
            <w:r w:rsidRPr="00D20AC6">
              <w:rPr>
                <w:sz w:val="20"/>
                <w:szCs w:val="20"/>
              </w:rPr>
              <w:t xml:space="preserve">33. </w:t>
            </w:r>
            <w:r w:rsidRPr="00D20AC6">
              <w:rPr>
                <w:sz w:val="20"/>
                <w:szCs w:val="20"/>
                <w:lang w:val="en-US"/>
              </w:rPr>
              <w:t>Lactucin (syn: phyproof)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4557ED3" w14:textId="6FC13B12" w:rsidR="00F47AE6" w:rsidRPr="009D282D" w:rsidRDefault="00F47AE6" w:rsidP="00F47AE6">
            <w:pPr>
              <w:rPr>
                <w:sz w:val="20"/>
                <w:szCs w:val="20"/>
              </w:rPr>
            </w:pPr>
            <w:r>
              <w:rPr>
                <w:sz w:val="20"/>
                <w:szCs w:val="20"/>
                <w:lang w:val="en-US"/>
              </w:rPr>
              <w:t>5 mg Substanta de referintă pentru identificare şi standardizare(HPLC  ≥ 96.0%); (syn: phyproof)</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F47AE6" w:rsidRPr="00F500D7" w:rsidRDefault="00F47AE6" w:rsidP="00F47AE6">
            <w:pPr>
              <w:rPr>
                <w:sz w:val="20"/>
                <w:szCs w:val="20"/>
              </w:rPr>
            </w:pPr>
          </w:p>
        </w:tc>
      </w:tr>
      <w:tr w:rsidR="00F47AE6" w:rsidRPr="00F500D7" w14:paraId="7F36F2B6" w14:textId="77777777" w:rsidTr="00D17FD5">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EE9DDEB" w14:textId="0B20FFAE" w:rsidR="00F47AE6" w:rsidRPr="007865EA" w:rsidRDefault="00F47AE6" w:rsidP="00F47AE6">
            <w:pPr>
              <w:rPr>
                <w:b/>
                <w:sz w:val="20"/>
                <w:szCs w:val="20"/>
              </w:rPr>
            </w:pPr>
            <w:r w:rsidRPr="00D20AC6">
              <w:rPr>
                <w:sz w:val="20"/>
                <w:szCs w:val="20"/>
              </w:rPr>
              <w:t xml:space="preserve">34. </w:t>
            </w:r>
            <w:r w:rsidRPr="00D20AC6">
              <w:rPr>
                <w:sz w:val="20"/>
                <w:szCs w:val="20"/>
                <w:lang w:val="en-US"/>
              </w:rPr>
              <w:t>Bond DEWAX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75F9327" w14:textId="2DB5289F" w:rsidR="00F47AE6" w:rsidRPr="009D282D" w:rsidRDefault="00F47AE6" w:rsidP="00F47AE6">
            <w:pPr>
              <w:rPr>
                <w:sz w:val="20"/>
                <w:szCs w:val="20"/>
              </w:rPr>
            </w:pPr>
            <w:r>
              <w:rPr>
                <w:sz w:val="20"/>
                <w:szCs w:val="20"/>
                <w:lang w:val="en-US"/>
              </w:rPr>
              <w:t>Bond DEWAX - 1 flacon</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F47AE6" w:rsidRPr="00F500D7" w:rsidRDefault="00F47AE6" w:rsidP="00F47AE6">
            <w:pPr>
              <w:rPr>
                <w:sz w:val="20"/>
                <w:szCs w:val="20"/>
              </w:rPr>
            </w:pPr>
          </w:p>
        </w:tc>
      </w:tr>
      <w:tr w:rsidR="00F47AE6" w:rsidRPr="00F500D7" w14:paraId="06370EB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E38B4B3" w14:textId="0BFD7AC6" w:rsidR="00F47AE6" w:rsidRPr="007865EA" w:rsidRDefault="00F47AE6" w:rsidP="00F47AE6">
            <w:pPr>
              <w:rPr>
                <w:sz w:val="20"/>
                <w:szCs w:val="20"/>
              </w:rPr>
            </w:pPr>
            <w:r w:rsidRPr="00D20AC6">
              <w:rPr>
                <w:sz w:val="20"/>
                <w:szCs w:val="20"/>
                <w:lang w:val="en-US"/>
              </w:rPr>
              <w:t>35. Bond Wash Solution 10X Concentrate, 1L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44B8230" w14:textId="5FC72AB3" w:rsidR="00F47AE6" w:rsidRPr="009D282D" w:rsidRDefault="00F47AE6" w:rsidP="00F47AE6">
            <w:pPr>
              <w:rPr>
                <w:sz w:val="20"/>
                <w:szCs w:val="20"/>
                <w:lang w:val="en-US"/>
              </w:rPr>
            </w:pPr>
            <w:r>
              <w:rPr>
                <w:sz w:val="20"/>
                <w:szCs w:val="20"/>
                <w:lang w:val="en-US"/>
              </w:rPr>
              <w:t>Bond Wash Solution 10X Concentrate, 1L - 1 flacon</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F47AE6" w:rsidRPr="00F500D7" w:rsidRDefault="00F47AE6" w:rsidP="00F47AE6">
            <w:pPr>
              <w:rPr>
                <w:sz w:val="20"/>
                <w:szCs w:val="20"/>
              </w:rPr>
            </w:pPr>
          </w:p>
        </w:tc>
      </w:tr>
      <w:tr w:rsidR="00F47AE6" w:rsidRPr="00F500D7" w14:paraId="35ABF5B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7CCE3A" w14:textId="165BB920" w:rsidR="00F47AE6" w:rsidRPr="007865EA" w:rsidRDefault="00F47AE6" w:rsidP="00F47AE6">
            <w:pPr>
              <w:rPr>
                <w:sz w:val="20"/>
                <w:szCs w:val="20"/>
              </w:rPr>
            </w:pPr>
            <w:r w:rsidRPr="00D20AC6">
              <w:rPr>
                <w:sz w:val="20"/>
                <w:szCs w:val="20"/>
                <w:lang w:val="en-US"/>
              </w:rPr>
              <w:t>36. Anticorpi CD105- 1 flacon,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BA43D20" w14:textId="6F452F09" w:rsidR="00F47AE6" w:rsidRPr="009D282D" w:rsidRDefault="00F47AE6" w:rsidP="00F47AE6">
            <w:pPr>
              <w:rPr>
                <w:sz w:val="20"/>
                <w:szCs w:val="20"/>
                <w:lang w:val="en-US"/>
              </w:rPr>
            </w:pPr>
            <w:r>
              <w:rPr>
                <w:sz w:val="20"/>
                <w:szCs w:val="20"/>
                <w:lang w:val="en-US"/>
              </w:rPr>
              <w:t>Anticorpi CD105- 1 flacon, anti-human, iepure/șoarece</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F47AE6" w:rsidRPr="00F500D7" w:rsidRDefault="00F47AE6" w:rsidP="00F47AE6">
            <w:pPr>
              <w:rPr>
                <w:sz w:val="20"/>
                <w:szCs w:val="20"/>
              </w:rPr>
            </w:pPr>
          </w:p>
        </w:tc>
      </w:tr>
      <w:tr w:rsidR="00F47AE6" w:rsidRPr="00F500D7" w14:paraId="37E4CAD5"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93559" w14:textId="57D9C722" w:rsidR="00F47AE6" w:rsidRPr="007865EA" w:rsidRDefault="00F47AE6" w:rsidP="00F47AE6">
            <w:pPr>
              <w:rPr>
                <w:sz w:val="20"/>
                <w:szCs w:val="20"/>
              </w:rPr>
            </w:pPr>
            <w:r w:rsidRPr="00D20AC6">
              <w:rPr>
                <w:sz w:val="20"/>
                <w:szCs w:val="20"/>
                <w:lang w:val="en-US"/>
              </w:rPr>
              <w:t>37. Bond Epitope Retrieval 2-1L - 3 flacoane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BF5E76A" w14:textId="0E3AA1A0" w:rsidR="00F47AE6" w:rsidRPr="009D282D" w:rsidRDefault="00F47AE6" w:rsidP="00F47AE6">
            <w:pPr>
              <w:rPr>
                <w:sz w:val="20"/>
                <w:szCs w:val="20"/>
                <w:lang w:val="en-US"/>
              </w:rPr>
            </w:pPr>
            <w:r>
              <w:rPr>
                <w:sz w:val="20"/>
                <w:szCs w:val="20"/>
                <w:lang w:val="en-US"/>
              </w:rPr>
              <w:t>Bond Epitope Retrieval 2-1L - 3 flacoane</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F47AE6" w:rsidRPr="00F500D7" w:rsidRDefault="00F47AE6" w:rsidP="00F47AE6">
            <w:pPr>
              <w:rPr>
                <w:sz w:val="20"/>
                <w:szCs w:val="20"/>
              </w:rPr>
            </w:pPr>
          </w:p>
        </w:tc>
      </w:tr>
      <w:tr w:rsidR="00F47AE6" w:rsidRPr="00F500D7" w14:paraId="6522D23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6D3C72C" w14:textId="58B93A44" w:rsidR="00F47AE6" w:rsidRPr="007865EA" w:rsidRDefault="00F47AE6" w:rsidP="00F47AE6">
            <w:pPr>
              <w:rPr>
                <w:sz w:val="20"/>
                <w:szCs w:val="20"/>
              </w:rPr>
            </w:pPr>
            <w:r w:rsidRPr="00D20AC6">
              <w:rPr>
                <w:sz w:val="20"/>
                <w:szCs w:val="20"/>
              </w:rPr>
              <w:t>38</w:t>
            </w:r>
            <w:r w:rsidRPr="00D20AC6">
              <w:rPr>
                <w:sz w:val="20"/>
                <w:szCs w:val="20"/>
                <w:lang w:val="en-US"/>
              </w:rPr>
              <w:t>. Histanol 100%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11F01F8" w14:textId="00B05D97" w:rsidR="00F47AE6" w:rsidRPr="009D282D" w:rsidRDefault="00F47AE6" w:rsidP="00F47AE6">
            <w:pPr>
              <w:rPr>
                <w:sz w:val="20"/>
                <w:szCs w:val="20"/>
                <w:lang w:val="en-US"/>
              </w:rPr>
            </w:pPr>
            <w:r>
              <w:rPr>
                <w:sz w:val="20"/>
                <w:szCs w:val="20"/>
                <w:lang w:val="en-US"/>
              </w:rPr>
              <w:t xml:space="preserve">Histanol 100% 5l – </w:t>
            </w:r>
            <w:r>
              <w:rPr>
                <w:sz w:val="20"/>
                <w:szCs w:val="20"/>
              </w:rPr>
              <w:t>2 buc.</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F47AE6" w:rsidRPr="00F500D7" w:rsidRDefault="00F47AE6" w:rsidP="00F47AE6">
            <w:pPr>
              <w:rPr>
                <w:sz w:val="20"/>
                <w:szCs w:val="20"/>
              </w:rPr>
            </w:pPr>
          </w:p>
        </w:tc>
      </w:tr>
      <w:tr w:rsidR="00F47AE6" w:rsidRPr="00F500D7" w14:paraId="7D8C809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C996C6" w14:textId="54FD3784" w:rsidR="00F47AE6" w:rsidRPr="007865EA" w:rsidRDefault="00F47AE6" w:rsidP="00F47AE6">
            <w:pPr>
              <w:rPr>
                <w:sz w:val="20"/>
                <w:szCs w:val="20"/>
              </w:rPr>
            </w:pPr>
            <w:r w:rsidRPr="00D20AC6">
              <w:rPr>
                <w:sz w:val="20"/>
                <w:szCs w:val="20"/>
              </w:rPr>
              <w:t xml:space="preserve">39. </w:t>
            </w:r>
            <w:r w:rsidRPr="00D20AC6">
              <w:rPr>
                <w:sz w:val="20"/>
                <w:szCs w:val="20"/>
                <w:lang w:val="en-US"/>
              </w:rPr>
              <w:t>Xylene/BioClear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CC6DFAF" w14:textId="57FC1261" w:rsidR="00F47AE6" w:rsidRPr="009D282D" w:rsidRDefault="00F47AE6" w:rsidP="00F47AE6">
            <w:pPr>
              <w:rPr>
                <w:sz w:val="20"/>
                <w:szCs w:val="20"/>
                <w:lang w:val="en-US"/>
              </w:rPr>
            </w:pPr>
            <w:r>
              <w:rPr>
                <w:sz w:val="20"/>
                <w:szCs w:val="20"/>
                <w:lang w:val="en-US"/>
              </w:rPr>
              <w:t>Xylene/BioClear 5l – 2 buc</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F47AE6" w:rsidRPr="00F500D7" w:rsidRDefault="00F47AE6" w:rsidP="00F47AE6">
            <w:pPr>
              <w:rPr>
                <w:sz w:val="20"/>
                <w:szCs w:val="20"/>
              </w:rPr>
            </w:pPr>
          </w:p>
        </w:tc>
      </w:tr>
      <w:tr w:rsidR="00F47AE6" w:rsidRPr="00F500D7" w14:paraId="4EECD63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A5E95E" w14:textId="1147A39D" w:rsidR="00F47AE6" w:rsidRPr="007865EA" w:rsidRDefault="00F47AE6" w:rsidP="00F47AE6">
            <w:pPr>
              <w:rPr>
                <w:sz w:val="20"/>
                <w:szCs w:val="20"/>
              </w:rPr>
            </w:pPr>
            <w:r w:rsidRPr="00D20AC6">
              <w:rPr>
                <w:sz w:val="20"/>
                <w:szCs w:val="20"/>
                <w:lang w:val="en-US"/>
              </w:rPr>
              <w:t>40. Kit pentru determinarea ACTH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72A4218" w14:textId="20DBFA8F" w:rsidR="00F47AE6" w:rsidRPr="009D282D" w:rsidRDefault="00F47AE6" w:rsidP="00F47AE6">
            <w:pPr>
              <w:rPr>
                <w:sz w:val="20"/>
                <w:szCs w:val="20"/>
                <w:lang w:val="en-US"/>
              </w:rPr>
            </w:pPr>
            <w:r>
              <w:rPr>
                <w:sz w:val="20"/>
                <w:szCs w:val="20"/>
                <w:lang w:val="en-US"/>
              </w:rPr>
              <w:t>Kit cu minimum 96 teste pentru determinarea cantitativă a hormonului adenocorticotrop (ACTH) în ser/plasmă umană prin metoda CLIA</w:t>
            </w:r>
            <w:r>
              <w:rPr>
                <w:sz w:val="20"/>
                <w:szCs w:val="20"/>
                <w:lang w:val="en-US"/>
              </w:rPr>
              <w:br/>
              <w:t>Specificații tehnice:</w:t>
            </w:r>
            <w:r>
              <w:rPr>
                <w:sz w:val="20"/>
                <w:szCs w:val="20"/>
                <w:lang w:val="en-US"/>
              </w:rPr>
              <w:br/>
              <w:t xml:space="preserve">• Metodă: Chemiluminescent Immunoassay (CLIA); </w:t>
            </w:r>
            <w:r>
              <w:rPr>
                <w:sz w:val="20"/>
                <w:szCs w:val="20"/>
                <w:lang w:val="en-US"/>
              </w:rPr>
              <w:br/>
              <w:t xml:space="preserve">• Determinarea cantitativă a ACTH în ser/plasmă umană; </w:t>
            </w:r>
            <w:r>
              <w:rPr>
                <w:sz w:val="20"/>
                <w:szCs w:val="20"/>
                <w:lang w:val="en-US"/>
              </w:rPr>
              <w:br/>
              <w:t xml:space="preserve">• Compatibil cu sistemul analizor Agilent BioTek Cytation 5 (emisia luminiscentă 425-450 nm); </w:t>
            </w:r>
            <w:r>
              <w:rPr>
                <w:sz w:val="20"/>
                <w:szCs w:val="20"/>
                <w:lang w:val="en-US"/>
              </w:rPr>
              <w:br/>
              <w:t xml:space="preserve">• Volum probă: max. 50 µL; </w:t>
            </w:r>
            <w:r>
              <w:rPr>
                <w:sz w:val="20"/>
                <w:szCs w:val="20"/>
                <w:lang w:val="en-US"/>
              </w:rPr>
              <w:br/>
              <w:t xml:space="preserve">• Sensibilitate analitică: LoD ≤6 pg/mL; </w:t>
            </w:r>
            <w:r>
              <w:rPr>
                <w:sz w:val="20"/>
                <w:szCs w:val="20"/>
                <w:lang w:val="en-US"/>
              </w:rPr>
              <w:br/>
              <w:t xml:space="preserve">• Domeniu de calibrare: minimum 6 puncte; </w:t>
            </w:r>
            <w:r>
              <w:rPr>
                <w:sz w:val="20"/>
                <w:szCs w:val="20"/>
                <w:lang w:val="en-US"/>
              </w:rPr>
              <w:br/>
              <w:t xml:space="preserve">• Precizie: CV intra- și inter-serie ≤10%; </w:t>
            </w:r>
            <w:r>
              <w:rPr>
                <w:sz w:val="20"/>
                <w:szCs w:val="20"/>
                <w:lang w:val="en-US"/>
              </w:rPr>
              <w:br/>
              <w:t xml:space="preserve">• Durata testului: max. 60 minute; </w:t>
            </w:r>
            <w:r>
              <w:rPr>
                <w:sz w:val="20"/>
                <w:szCs w:val="20"/>
                <w:lang w:val="en-US"/>
              </w:rPr>
              <w:br/>
            </w:r>
            <w:r>
              <w:rPr>
                <w:sz w:val="20"/>
                <w:szCs w:val="20"/>
                <w:lang w:val="en-US"/>
              </w:rPr>
              <w:lastRenderedPageBreak/>
              <w:t xml:space="preserve">• Reactivi, calibratori și controale incluse; </w:t>
            </w:r>
            <w:r>
              <w:rPr>
                <w:sz w:val="20"/>
                <w:szCs w:val="20"/>
                <w:lang w:val="en-US"/>
              </w:rPr>
              <w:br/>
              <w:t xml:space="preserve">• Termen de valabilitate la livrare: minimum 9 luni de la livrare; </w:t>
            </w:r>
            <w:r>
              <w:rPr>
                <w:sz w:val="20"/>
                <w:szCs w:val="20"/>
                <w:lang w:val="en-US"/>
              </w:rPr>
              <w:br/>
              <w:t>• Furnizarea certificatului de calitate, fișei tehnice și instrucțiunilor de utilizare.</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F47AE6" w:rsidRPr="00F500D7" w:rsidRDefault="00F47AE6" w:rsidP="00F47AE6">
            <w:pPr>
              <w:rPr>
                <w:sz w:val="20"/>
                <w:szCs w:val="20"/>
              </w:rPr>
            </w:pPr>
          </w:p>
        </w:tc>
      </w:tr>
      <w:tr w:rsidR="00F47AE6" w:rsidRPr="00F500D7" w14:paraId="3533FA5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3951610" w14:textId="045C7DA7" w:rsidR="00F47AE6" w:rsidRPr="007865EA" w:rsidRDefault="00F47AE6" w:rsidP="00F47AE6">
            <w:pPr>
              <w:rPr>
                <w:sz w:val="20"/>
                <w:szCs w:val="20"/>
              </w:rPr>
            </w:pPr>
            <w:r w:rsidRPr="00D20AC6">
              <w:rPr>
                <w:sz w:val="20"/>
                <w:szCs w:val="20"/>
                <w:lang w:val="en-US"/>
              </w:rPr>
              <w:t>41. Kit pentru determinarea cortizolului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BB2E972" w14:textId="44EE4906" w:rsidR="00F47AE6" w:rsidRPr="009D282D" w:rsidRDefault="00F47AE6" w:rsidP="00F47AE6">
            <w:pPr>
              <w:rPr>
                <w:sz w:val="20"/>
                <w:szCs w:val="20"/>
                <w:lang w:val="en-US"/>
              </w:rPr>
            </w:pPr>
            <w:r>
              <w:rPr>
                <w:sz w:val="20"/>
                <w:szCs w:val="20"/>
                <w:lang w:val="en-US"/>
              </w:rPr>
              <w:t>Kit cu minimum 96 teste pentru determinarea cantitativă a cortizolului în ser/plasmă umană prin metoda CLIA</w:t>
            </w:r>
            <w:r>
              <w:rPr>
                <w:sz w:val="20"/>
                <w:szCs w:val="20"/>
                <w:lang w:val="en-US"/>
              </w:rPr>
              <w:br/>
              <w:t>Specificații tehnice:</w:t>
            </w:r>
            <w:r>
              <w:rPr>
                <w:sz w:val="20"/>
                <w:szCs w:val="20"/>
                <w:lang w:val="en-US"/>
              </w:rPr>
              <w:br/>
              <w:t xml:space="preserve">• Metodă: Chemiluminescent Immunoassay (CLIA); </w:t>
            </w:r>
            <w:r>
              <w:rPr>
                <w:sz w:val="20"/>
                <w:szCs w:val="20"/>
                <w:lang w:val="en-US"/>
              </w:rPr>
              <w:br/>
              <w:t xml:space="preserve">• Compatibil cu sistemul analizor Agilent BioTek Cytation 5 (emisia luminiscentă 425-450 nm); </w:t>
            </w:r>
            <w:r>
              <w:rPr>
                <w:sz w:val="20"/>
                <w:szCs w:val="20"/>
                <w:lang w:val="en-US"/>
              </w:rPr>
              <w:br/>
              <w:t xml:space="preserve">• Volum probă: max. 25 µL; </w:t>
            </w:r>
            <w:r>
              <w:rPr>
                <w:sz w:val="20"/>
                <w:szCs w:val="20"/>
                <w:lang w:val="en-US"/>
              </w:rPr>
              <w:br/>
              <w:t xml:space="preserve">• Sensibilitate analitică: ≤0,30 µg/dL; </w:t>
            </w:r>
            <w:r>
              <w:rPr>
                <w:sz w:val="20"/>
                <w:szCs w:val="20"/>
                <w:lang w:val="en-US"/>
              </w:rPr>
              <w:br/>
              <w:t xml:space="preserve">• Domeniu de calibrare: minimum 6 puncte; </w:t>
            </w:r>
            <w:r>
              <w:rPr>
                <w:sz w:val="20"/>
                <w:szCs w:val="20"/>
                <w:lang w:val="en-US"/>
              </w:rPr>
              <w:br/>
              <w:t xml:space="preserve">• Precizie: CV intra- și inter-serie ≤10%; </w:t>
            </w:r>
            <w:r>
              <w:rPr>
                <w:sz w:val="20"/>
                <w:szCs w:val="20"/>
                <w:lang w:val="en-US"/>
              </w:rPr>
              <w:br/>
              <w:t xml:space="preserve">• Durata testului: max. 60 minute; </w:t>
            </w:r>
            <w:r>
              <w:rPr>
                <w:sz w:val="20"/>
                <w:szCs w:val="20"/>
                <w:lang w:val="en-US"/>
              </w:rPr>
              <w:br/>
              <w:t xml:space="preserve">• Reactivi, calibratori și consumabile necesare incluse; </w:t>
            </w:r>
            <w:r>
              <w:rPr>
                <w:sz w:val="20"/>
                <w:szCs w:val="20"/>
                <w:lang w:val="en-US"/>
              </w:rPr>
              <w:br/>
              <w:t xml:space="preserve">• Termen de valabilitate la livrare: minimum 9 luni de la livrare; </w:t>
            </w:r>
            <w:r>
              <w:rPr>
                <w:sz w:val="20"/>
                <w:szCs w:val="20"/>
                <w:lang w:val="en-US"/>
              </w:rPr>
              <w:br/>
              <w:t xml:space="preserve">• Furnizarea certificatului de calitate, fișei tehnice și instrucțiunilor de utilizare. </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F47AE6" w:rsidRPr="00F500D7" w:rsidRDefault="00F47AE6" w:rsidP="00F47AE6">
            <w:pPr>
              <w:rPr>
                <w:sz w:val="20"/>
                <w:szCs w:val="20"/>
              </w:rPr>
            </w:pPr>
          </w:p>
        </w:tc>
      </w:tr>
      <w:tr w:rsidR="00F47AE6" w:rsidRPr="00F500D7" w14:paraId="5711A942" w14:textId="77777777" w:rsidTr="00D17FD5">
        <w:trPr>
          <w:gridAfter w:val="1"/>
          <w:wAfter w:w="26" w:type="pct"/>
          <w:trHeight w:val="182"/>
        </w:trPr>
        <w:tc>
          <w:tcPr>
            <w:tcW w:w="485" w:type="pct"/>
            <w:tcBorders>
              <w:top w:val="nil"/>
              <w:left w:val="single" w:sz="4" w:space="0" w:color="auto"/>
              <w:bottom w:val="single" w:sz="4" w:space="0" w:color="auto"/>
              <w:right w:val="single" w:sz="4" w:space="0" w:color="auto"/>
            </w:tcBorders>
            <w:shd w:val="clear" w:color="auto" w:fill="auto"/>
          </w:tcPr>
          <w:p w14:paraId="2DAFAE1B" w14:textId="6B4D2B4F" w:rsidR="00F47AE6" w:rsidRPr="007865EA" w:rsidRDefault="00F47AE6" w:rsidP="00F47AE6">
            <w:pPr>
              <w:rPr>
                <w:sz w:val="20"/>
                <w:szCs w:val="20"/>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C4AA3F2" w14:textId="7BD35F1F" w:rsidR="00F47AE6" w:rsidRPr="009D282D" w:rsidRDefault="00F47AE6" w:rsidP="00F47AE6">
            <w:pPr>
              <w:rPr>
                <w:sz w:val="20"/>
                <w:szCs w:val="20"/>
                <w:lang w:val="en-US"/>
              </w:rPr>
            </w:pPr>
            <w:r>
              <w:rPr>
                <w:sz w:val="20"/>
                <w:szCs w:val="20"/>
                <w:lang w:val="en-US"/>
              </w:rPr>
              <w:t>Kit pentru cercetare, destinat determinării cantitative in vitro a factorului de necroză tumorală alfa — TNF-</w:t>
            </w:r>
            <w:r>
              <w:rPr>
                <w:sz w:val="20"/>
                <w:szCs w:val="20"/>
              </w:rPr>
              <w:t>α</w:t>
            </w:r>
            <w:r>
              <w:rPr>
                <w:sz w:val="20"/>
                <w:szCs w:val="20"/>
                <w:lang w:val="en-US"/>
              </w:rPr>
              <w:t xml:space="preserve"> / Tumor Necrosis Factor Alpha — în probe biologice provenite de la șobolan.</w:t>
            </w:r>
            <w:r>
              <w:rPr>
                <w:sz w:val="20"/>
                <w:szCs w:val="20"/>
                <w:lang w:val="en-US"/>
              </w:rPr>
              <w:br w:type="page"/>
              <w:t>Specificații tehnice minime obligatorii:</w:t>
            </w:r>
            <w:r>
              <w:rPr>
                <w:sz w:val="20"/>
                <w:szCs w:val="20"/>
                <w:lang w:val="en-US"/>
              </w:rPr>
              <w:br w:type="page"/>
              <w:t>Kit CLIA / chemiluminescent immunoassay pentru determinarea TNF-</w:t>
            </w:r>
            <w:r>
              <w:rPr>
                <w:sz w:val="20"/>
                <w:szCs w:val="20"/>
              </w:rPr>
              <w:t>α</w:t>
            </w:r>
            <w:r>
              <w:rPr>
                <w:sz w:val="20"/>
                <w:szCs w:val="20"/>
                <w:lang w:val="en-US"/>
              </w:rPr>
              <w:t xml:space="preserve"> la șobolan; format minim 96 teste; metodă de detecție bazată pe principiul Sandwich-CLIA sau echivalent, cu placă microtitrantă preacoperită cu anticorp specific pentru TNF-</w:t>
            </w:r>
            <w:r>
              <w:rPr>
                <w:sz w:val="20"/>
                <w:szCs w:val="20"/>
              </w:rPr>
              <w:t>α</w:t>
            </w:r>
            <w:r>
              <w:rPr>
                <w:sz w:val="20"/>
                <w:szCs w:val="20"/>
                <w:lang w:val="en-US"/>
              </w:rPr>
              <w:t xml:space="preserve"> de șobolan, anticorp de detecție biotinilat și conjugat enzimatic avidină–HRP sau sistem echivalent de amplificare a semnalului chemiluminiscent.</w:t>
            </w:r>
            <w:r>
              <w:rPr>
                <w:sz w:val="20"/>
                <w:szCs w:val="20"/>
                <w:lang w:val="en-US"/>
              </w:rPr>
              <w:br w:type="page"/>
              <w:t>Specie validată: șobolan / Rat.</w:t>
            </w:r>
            <w:r>
              <w:rPr>
                <w:sz w:val="20"/>
                <w:szCs w:val="20"/>
                <w:lang w:val="en-US"/>
              </w:rPr>
              <w:br w:type="page"/>
              <w:t>Analit țintă: TNF-</w:t>
            </w:r>
            <w:r>
              <w:rPr>
                <w:sz w:val="20"/>
                <w:szCs w:val="20"/>
              </w:rPr>
              <w:t>α</w:t>
            </w:r>
            <w:r>
              <w:rPr>
                <w:sz w:val="20"/>
                <w:szCs w:val="20"/>
                <w:lang w:val="en-US"/>
              </w:rPr>
              <w:t xml:space="preserve"> / Tumor Necrosis Factor Alpha.</w:t>
            </w:r>
            <w:r>
              <w:rPr>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Pr>
                <w:sz w:val="20"/>
                <w:szCs w:val="20"/>
                <w:lang w:val="en-US"/>
              </w:rPr>
              <w:br w:type="page"/>
              <w:t>Format placă: minim 96 godeuri, preferabil placă demontabilă de tip 8 stripuri × 12 godeuri sau echivalent.</w:t>
            </w:r>
            <w:r>
              <w:rPr>
                <w:sz w:val="20"/>
                <w:szCs w:val="20"/>
                <w:lang w:val="en-US"/>
              </w:rPr>
              <w:br w:type="page"/>
              <w:t>Citire: semnal chemiluminiscent exprimat în RLU, compatibil cu cititor/analizor de chemiluminiscență; lungime de undă de citire în zona 425 nm ± 25 nm sau domeniu echivalent acceptat de producător.</w:t>
            </w:r>
            <w:r>
              <w:rPr>
                <w:sz w:val="20"/>
                <w:szCs w:val="20"/>
                <w:lang w:val="en-US"/>
              </w:rPr>
              <w:br w:type="page"/>
              <w:t>Sensibilitate analitică: ≤10 pg/mL.</w:t>
            </w:r>
            <w:r>
              <w:rPr>
                <w:sz w:val="20"/>
                <w:szCs w:val="20"/>
                <w:lang w:val="en-US"/>
              </w:rPr>
              <w:br w:type="page"/>
              <w:t>Domeniu de detecție/măsurare: să acopere cel puțin intervalul 15–1000 pg/mL sau un interval comparabil, adecvat determinării TNF-</w:t>
            </w:r>
            <w:r>
              <w:rPr>
                <w:sz w:val="20"/>
                <w:szCs w:val="20"/>
              </w:rPr>
              <w:t>α</w:t>
            </w:r>
            <w:r>
              <w:rPr>
                <w:sz w:val="20"/>
                <w:szCs w:val="20"/>
                <w:lang w:val="en-US"/>
              </w:rPr>
              <w:t xml:space="preserve"> în probe biologice de șobolan.</w:t>
            </w:r>
            <w:r>
              <w:rPr>
                <w:sz w:val="20"/>
                <w:szCs w:val="20"/>
                <w:lang w:val="en-US"/>
              </w:rPr>
              <w:br w:type="page"/>
              <w:t xml:space="preserve">Precizie/repetabilitate: coeficient de variație CV intra-/inter-test ≤10% sau CV total ≤10%, </w:t>
            </w:r>
            <w:r>
              <w:rPr>
                <w:sz w:val="20"/>
                <w:szCs w:val="20"/>
                <w:lang w:val="en-US"/>
              </w:rPr>
              <w:lastRenderedPageBreak/>
              <w:t>conform fișei tehnice.</w:t>
            </w:r>
            <w:r>
              <w:rPr>
                <w:sz w:val="20"/>
                <w:szCs w:val="20"/>
                <w:lang w:val="en-US"/>
              </w:rPr>
              <w:br w:type="page"/>
              <w:t>Specificitate: kitul trebuie să recunoască specific TNF-</w:t>
            </w:r>
            <w:r>
              <w:rPr>
                <w:sz w:val="20"/>
                <w:szCs w:val="20"/>
              </w:rPr>
              <w:t>α</w:t>
            </w:r>
            <w:r>
              <w:rPr>
                <w:sz w:val="20"/>
                <w:szCs w:val="20"/>
                <w:lang w:val="en-US"/>
              </w:rPr>
              <w:t xml:space="preserve"> de șobolan; nu se acceptă reactivitate încrucișată semnificativă sau interferență relevantă cu analogi/proteine înrudite, conform declarației producătorului.</w:t>
            </w:r>
            <w:r>
              <w:rPr>
                <w:sz w:val="20"/>
                <w:szCs w:val="20"/>
                <w:lang w:val="en-US"/>
              </w:rPr>
              <w:br w:type="page"/>
              <w:t>Volum probă per godeu: maximum 100 µL sau mai mic.</w:t>
            </w:r>
            <w:r>
              <w:rPr>
                <w:sz w:val="20"/>
                <w:szCs w:val="20"/>
                <w:lang w:val="en-US"/>
              </w:rPr>
              <w:br w:type="page"/>
              <w:t>Standard/calibrator: set de standarde/calibratori inclus, cu minim 6 puncte de calibrare plus blank sau curbă standard echivalentă.</w:t>
            </w:r>
            <w:r>
              <w:rPr>
                <w:sz w:val="20"/>
                <w:szCs w:val="20"/>
                <w:lang w:val="en-US"/>
              </w:rPr>
              <w:br w:type="page"/>
              <w:t>Incubare: protocol compatibil cu incubare la 37 °C, conform instrucțiunii producătorului.</w:t>
            </w:r>
            <w:r>
              <w:rPr>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Pr>
                <w:sz w:val="20"/>
                <w:szCs w:val="20"/>
                <w:lang w:val="en-US"/>
              </w:rPr>
              <w:br w:type="page"/>
              <w:t>Condiții de păstrare: conform instrucțiunii producătorului, cu indicarea clară a temperaturilor pentru componente; componentele termosensibile trebuie livrate cu respectarea lanțului frigorific.</w:t>
            </w:r>
            <w:r>
              <w:rPr>
                <w:sz w:val="20"/>
                <w:szCs w:val="20"/>
                <w:lang w:val="en-US"/>
              </w:rPr>
              <w:br w:type="page"/>
              <w:t>Destinație: Research Use Only / RUO, nu pentru diagnostic clinic.</w:t>
            </w:r>
            <w:r>
              <w:rPr>
                <w:sz w:val="20"/>
                <w:szCs w:val="20"/>
                <w:lang w:val="en-US"/>
              </w:rPr>
              <w:br w:type="page"/>
              <w:t>Cerințe de livrare și documente obligatorii:</w:t>
            </w:r>
            <w:r>
              <w:rPr>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F47AE6" w:rsidRPr="00F500D7" w:rsidRDefault="00F47AE6" w:rsidP="00F47AE6">
            <w:pPr>
              <w:rPr>
                <w:sz w:val="20"/>
                <w:szCs w:val="20"/>
              </w:rPr>
            </w:pPr>
          </w:p>
        </w:tc>
      </w:tr>
      <w:tr w:rsidR="00F47AE6" w:rsidRPr="00F500D7" w14:paraId="14345F2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F310AC" w14:textId="0A836605" w:rsidR="00F47AE6" w:rsidRPr="007865EA" w:rsidRDefault="00F47AE6" w:rsidP="00F47AE6">
            <w:pPr>
              <w:rPr>
                <w:sz w:val="20"/>
                <w:szCs w:val="20"/>
              </w:rPr>
            </w:pPr>
            <w:r w:rsidRPr="00D20AC6">
              <w:rPr>
                <w:sz w:val="20"/>
                <w:szCs w:val="20"/>
                <w:lang w:val="en-US"/>
              </w:rPr>
              <w:t>43. Rat IL-6 (Interleukin 6)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37E4D71" w14:textId="373DA20C" w:rsidR="00F47AE6" w:rsidRPr="009D282D" w:rsidRDefault="00F47AE6" w:rsidP="00F47AE6">
            <w:pPr>
              <w:rPr>
                <w:sz w:val="20"/>
                <w:szCs w:val="20"/>
                <w:lang w:val="en-US"/>
              </w:rPr>
            </w:pPr>
            <w:r>
              <w:rPr>
                <w:sz w:val="20"/>
                <w:szCs w:val="20"/>
                <w:lang w:val="en-US"/>
              </w:rPr>
              <w:t>Kit pentru cercetare, destinat determinării cantitative in vitro a interleukinei 6 — IL-6 / Interleukin 6 — în probe biologice provenite de la șobolan.</w:t>
            </w:r>
            <w:r>
              <w:rPr>
                <w:sz w:val="20"/>
                <w:szCs w:val="20"/>
                <w:lang w:val="en-US"/>
              </w:rPr>
              <w:br/>
              <w:t>Specificații tehnice minime obligatorii:</w:t>
            </w:r>
            <w:r>
              <w:rPr>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Pr>
                <w:sz w:val="20"/>
                <w:szCs w:val="20"/>
                <w:lang w:val="en-US"/>
              </w:rPr>
              <w:br/>
            </w:r>
            <w:r>
              <w:rPr>
                <w:sz w:val="20"/>
                <w:szCs w:val="20"/>
                <w:lang w:val="en-US"/>
              </w:rPr>
              <w:lastRenderedPageBreak/>
              <w:t>Specie validată: șobolan / Rat.</w:t>
            </w:r>
            <w:r>
              <w:rPr>
                <w:sz w:val="20"/>
                <w:szCs w:val="20"/>
                <w:lang w:val="en-US"/>
              </w:rPr>
              <w:br/>
              <w:t>Analit țintă: IL-6 / Interleukin 6.</w:t>
            </w:r>
            <w:r>
              <w:rPr>
                <w:sz w:val="20"/>
                <w:szCs w:val="20"/>
                <w:lang w:val="en-US"/>
              </w:rPr>
              <w:br/>
              <w:t>Tipuri de probe acceptate: ser, plasmă și alte fluide biologice; se acceptă și utilizarea pentru homogenate tisulare sau alte probe biologice dacă acestea sunt prevăzute în instrucțiunea producătorului.</w:t>
            </w:r>
            <w:r>
              <w:rPr>
                <w:sz w:val="20"/>
                <w:szCs w:val="20"/>
                <w:lang w:val="en-US"/>
              </w:rPr>
              <w:br/>
              <w:t>Format placă: minim 96 godeuri, preferabil placă demontabilă cu stripuri, pentru utilizare flexibilă și reducerea pierderilor de reactivi.</w:t>
            </w:r>
            <w:r>
              <w:rPr>
                <w:sz w:val="20"/>
                <w:szCs w:val="20"/>
                <w:lang w:val="en-US"/>
              </w:rPr>
              <w:br/>
              <w:t>Citire: chemiluminiscență, exprimată în RLU; compatibilitate cu analizor/cititor de chemiluminiscență cu detecție în jurul 425 nm ± 25 nm sau domeniu echivalent.</w:t>
            </w:r>
            <w:r>
              <w:rPr>
                <w:sz w:val="20"/>
                <w:szCs w:val="20"/>
                <w:lang w:val="en-US"/>
              </w:rPr>
              <w:br/>
              <w:t>Sensibilitate analitică: ≤10 pg/mL.</w:t>
            </w:r>
            <w:r>
              <w:rPr>
                <w:sz w:val="20"/>
                <w:szCs w:val="20"/>
                <w:lang w:val="en-US"/>
              </w:rPr>
              <w:br/>
              <w:t>Domeniu de detecție/măsurare: să includă cel puțin intervalul 15–1000 pg/mL sau interval comparabil, adecvat determinării IL-6 în probe de șobolan.</w:t>
            </w:r>
            <w:r>
              <w:rPr>
                <w:sz w:val="20"/>
                <w:szCs w:val="20"/>
                <w:lang w:val="en-US"/>
              </w:rPr>
              <w:br/>
              <w:t>Precizie/repetabilitate: coeficient de variație ≤10%.</w:t>
            </w:r>
            <w:r>
              <w:rPr>
                <w:sz w:val="20"/>
                <w:szCs w:val="20"/>
                <w:lang w:val="en-US"/>
              </w:rPr>
              <w:br/>
              <w:t>Specificitate: recunoaștere specifică a IL-6 de șobolan; fără reactivitate încrucișată semnificativă sau interferență relevantă cu analogi/proteine similare, conform declarației producătorului.</w:t>
            </w:r>
            <w:r>
              <w:rPr>
                <w:sz w:val="20"/>
                <w:szCs w:val="20"/>
                <w:lang w:val="en-US"/>
              </w:rPr>
              <w:br/>
              <w:t>Volum probă: maximum 100 µL/godeu.</w:t>
            </w:r>
            <w:r>
              <w:rPr>
                <w:sz w:val="20"/>
                <w:szCs w:val="20"/>
                <w:lang w:val="en-US"/>
              </w:rPr>
              <w:br/>
              <w:t>Curba standard: minimum 6 puncte de calibrare plus blank sau sistem de calibrare echivalent, furnizat în kit.</w:t>
            </w:r>
            <w:r>
              <w:rPr>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Pr>
                <w:sz w:val="20"/>
                <w:szCs w:val="20"/>
                <w:lang w:val="en-US"/>
              </w:rPr>
              <w:br/>
              <w:t>Condiții de lucru: protocol clar descris de producător, compatibil cu incubare la 37 °C și citire pe echipament de chemiluminiscență.</w:t>
            </w:r>
            <w:r>
              <w:rPr>
                <w:sz w:val="20"/>
                <w:szCs w:val="20"/>
                <w:lang w:val="en-US"/>
              </w:rPr>
              <w:br/>
              <w:t>Destinație: exclusiv pentru cercetare — RUO / For Research Use Only.</w:t>
            </w:r>
            <w:r>
              <w:rPr>
                <w:sz w:val="20"/>
                <w:szCs w:val="20"/>
                <w:lang w:val="en-US"/>
              </w:rPr>
              <w:br/>
              <w:t>Cerințe de livrare și documente obligatorii:</w:t>
            </w:r>
            <w:r>
              <w:rPr>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Pr>
                <w:sz w:val="20"/>
                <w:szCs w:val="20"/>
                <w:lang w:val="en-US"/>
              </w:rPr>
              <w:br/>
              <w:t xml:space="preserve">Produsul ofertat trebuie să fie un kit complet pentru determinare cantitativă prin CLIA/chemiluminiscență, validat pentru specia șobolan și pentru analitul solicitat. Nu se acceptă kituri ELISA colorimetrice, </w:t>
            </w:r>
            <w:r>
              <w:rPr>
                <w:sz w:val="20"/>
                <w:szCs w:val="20"/>
                <w:lang w:val="en-US"/>
              </w:rPr>
              <w:lastRenderedPageBreak/>
              <w:t>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F47AE6" w:rsidRPr="00F500D7" w:rsidRDefault="00F47AE6" w:rsidP="00F47AE6">
            <w:pPr>
              <w:rPr>
                <w:sz w:val="20"/>
                <w:szCs w:val="20"/>
              </w:rPr>
            </w:pPr>
          </w:p>
        </w:tc>
      </w:tr>
      <w:tr w:rsidR="00F47AE6" w:rsidRPr="00F500D7" w14:paraId="1BB212A7" w14:textId="77777777" w:rsidTr="00D17FD5">
        <w:trPr>
          <w:gridAfter w:val="1"/>
          <w:wAfter w:w="26" w:type="pct"/>
          <w:trHeight w:val="19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008A195" w14:textId="6DED8C14" w:rsidR="00F47AE6" w:rsidRPr="007865EA" w:rsidRDefault="00F47AE6" w:rsidP="00F47AE6">
            <w:pPr>
              <w:rPr>
                <w:sz w:val="20"/>
                <w:szCs w:val="20"/>
              </w:rPr>
            </w:pPr>
            <w:r w:rsidRPr="00D20AC6">
              <w:rPr>
                <w:sz w:val="20"/>
                <w:szCs w:val="20"/>
                <w:lang w:val="en-US"/>
              </w:rPr>
              <w:lastRenderedPageBreak/>
              <w:t>44. Rat IL-1</w:t>
            </w:r>
            <w:r w:rsidRPr="00D20AC6">
              <w:rPr>
                <w:sz w:val="20"/>
                <w:szCs w:val="20"/>
              </w:rPr>
              <w:t>β</w:t>
            </w:r>
            <w:r w:rsidRPr="00D20AC6">
              <w:rPr>
                <w:sz w:val="20"/>
                <w:szCs w:val="20"/>
                <w:lang w:val="en-US"/>
              </w:rPr>
              <w:t xml:space="preserve"> (Interleukin 1 Beta)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F47AE6" w:rsidRPr="00F500D7" w:rsidRDefault="00F47AE6" w:rsidP="00F47AE6">
            <w:pPr>
              <w:rPr>
                <w:sz w:val="20"/>
                <w:szCs w:val="20"/>
              </w:rPr>
            </w:pPr>
          </w:p>
        </w:tc>
        <w:tc>
          <w:tcPr>
            <w:tcW w:w="1883" w:type="pct"/>
            <w:tcBorders>
              <w:top w:val="single" w:sz="4" w:space="0" w:color="auto"/>
              <w:left w:val="nil"/>
              <w:bottom w:val="single" w:sz="4" w:space="0" w:color="auto"/>
              <w:right w:val="single" w:sz="4" w:space="0" w:color="auto"/>
            </w:tcBorders>
          </w:tcPr>
          <w:p w14:paraId="7E499FD5" w14:textId="56C19BF6" w:rsidR="00F47AE6" w:rsidRPr="009D282D" w:rsidRDefault="00F47AE6" w:rsidP="00F47AE6">
            <w:pPr>
              <w:rPr>
                <w:sz w:val="20"/>
                <w:szCs w:val="20"/>
                <w:lang w:val="en-US"/>
              </w:rPr>
            </w:pPr>
            <w:r>
              <w:rPr>
                <w:sz w:val="20"/>
                <w:szCs w:val="20"/>
                <w:lang w:val="en-US"/>
              </w:rPr>
              <w:t>Kit pentru cercetare, destinat determinării cantitative in vitro a interleukinei 1 beta — IL-1</w:t>
            </w:r>
            <w:r>
              <w:rPr>
                <w:sz w:val="20"/>
                <w:szCs w:val="20"/>
              </w:rPr>
              <w:t>β</w:t>
            </w:r>
            <w:r>
              <w:rPr>
                <w:sz w:val="20"/>
                <w:szCs w:val="20"/>
                <w:lang w:val="en-US"/>
              </w:rPr>
              <w:t xml:space="preserve"> / Interleukin 1 Beta — în probe biologice provenite de la șobolan.</w:t>
            </w:r>
            <w:r>
              <w:rPr>
                <w:sz w:val="20"/>
                <w:szCs w:val="20"/>
                <w:lang w:val="en-US"/>
              </w:rPr>
              <w:br w:type="page"/>
              <w:t>Specificații tehnice minime obligatorii:</w:t>
            </w:r>
            <w:r>
              <w:rPr>
                <w:sz w:val="20"/>
                <w:szCs w:val="20"/>
                <w:lang w:val="en-US"/>
              </w:rPr>
              <w:br w:type="page"/>
              <w:t>Kit CLIA / chemiluminescent immunoassay pentru determinarea IL-1</w:t>
            </w:r>
            <w:r>
              <w:rPr>
                <w:sz w:val="20"/>
                <w:szCs w:val="20"/>
              </w:rPr>
              <w:t>β</w:t>
            </w:r>
            <w:r>
              <w:rPr>
                <w:sz w:val="20"/>
                <w:szCs w:val="20"/>
                <w:lang w:val="en-US"/>
              </w:rPr>
              <w:t xml:space="preserve"> la șobolan; format minim 96 teste; principiu de lucru Sandwich-CLIA sau echivalent, cu placă preacoperită cu anticorp specific pentru IL-1</w:t>
            </w:r>
            <w:r>
              <w:rPr>
                <w:sz w:val="20"/>
                <w:szCs w:val="20"/>
              </w:rPr>
              <w:t>β</w:t>
            </w:r>
            <w:r>
              <w:rPr>
                <w:sz w:val="20"/>
                <w:szCs w:val="20"/>
                <w:lang w:val="en-US"/>
              </w:rPr>
              <w:t xml:space="preserve"> de șobolan, anticorp de detecție biotinilat și sistem de semnalizare chemiluminiscentă.</w:t>
            </w:r>
            <w:r>
              <w:rPr>
                <w:sz w:val="20"/>
                <w:szCs w:val="20"/>
                <w:lang w:val="en-US"/>
              </w:rPr>
              <w:br w:type="page"/>
              <w:t>Specie validată: șobolan / Rat.</w:t>
            </w:r>
            <w:r>
              <w:rPr>
                <w:sz w:val="20"/>
                <w:szCs w:val="20"/>
                <w:lang w:val="en-US"/>
              </w:rPr>
              <w:br w:type="page"/>
              <w:t>Analit țintă: IL-1</w:t>
            </w:r>
            <w:r>
              <w:rPr>
                <w:sz w:val="20"/>
                <w:szCs w:val="20"/>
              </w:rPr>
              <w:t>β</w:t>
            </w:r>
            <w:r>
              <w:rPr>
                <w:sz w:val="20"/>
                <w:szCs w:val="20"/>
                <w:lang w:val="en-US"/>
              </w:rPr>
              <w:t xml:space="preserve"> / Interleukin 1 Beta.</w:t>
            </w:r>
            <w:r>
              <w:rPr>
                <w:sz w:val="20"/>
                <w:szCs w:val="20"/>
                <w:lang w:val="en-US"/>
              </w:rPr>
              <w:br w:type="page"/>
              <w:t>Tipuri de probe acceptate: ser, plasmă și alte fluide biologice; utilizarea pentru homogenate tisulare sau alte probe biologice este acceptabilă dacă este prevăzută în documentația producătorului.</w:t>
            </w:r>
            <w:r>
              <w:rPr>
                <w:sz w:val="20"/>
                <w:szCs w:val="20"/>
                <w:lang w:val="en-US"/>
              </w:rPr>
              <w:br w:type="page"/>
              <w:t>Format: minim 96 teste, placă de 96 godeuri, preferabil demontabilă în stripuri.</w:t>
            </w:r>
            <w:r>
              <w:rPr>
                <w:sz w:val="20"/>
                <w:szCs w:val="20"/>
                <w:lang w:val="en-US"/>
              </w:rPr>
              <w:br w:type="page"/>
              <w:t>Metodă de detecție: chemiluminiscență; citirea semnalului în RLU la aproximativ 425 nm ± 25 nm sau domeniu echivalent.</w:t>
            </w:r>
            <w:r>
              <w:rPr>
                <w:sz w:val="20"/>
                <w:szCs w:val="20"/>
                <w:lang w:val="en-US"/>
              </w:rPr>
              <w:br w:type="page"/>
              <w:t>Sensibilitate analitică: ≤8 pg/mL.</w:t>
            </w:r>
            <w:r>
              <w:rPr>
                <w:sz w:val="20"/>
                <w:szCs w:val="20"/>
                <w:lang w:val="en-US"/>
              </w:rPr>
              <w:br w:type="page"/>
              <w:t>Domeniu de detecție/măsurare: să includă cel puțin intervalul 12–800 pg/mL sau interval comparabil, adecvat determinării IL-1</w:t>
            </w:r>
            <w:r>
              <w:rPr>
                <w:sz w:val="20"/>
                <w:szCs w:val="20"/>
              </w:rPr>
              <w:t>β</w:t>
            </w:r>
            <w:r>
              <w:rPr>
                <w:sz w:val="20"/>
                <w:szCs w:val="20"/>
                <w:lang w:val="en-US"/>
              </w:rPr>
              <w:t xml:space="preserve"> în probe biologice de șobolan.</w:t>
            </w:r>
            <w:r>
              <w:rPr>
                <w:sz w:val="20"/>
                <w:szCs w:val="20"/>
                <w:lang w:val="en-US"/>
              </w:rPr>
              <w:br w:type="page"/>
              <w:t>Precizie/repetabilitate: CV ≤10%.</w:t>
            </w:r>
            <w:r>
              <w:rPr>
                <w:sz w:val="20"/>
                <w:szCs w:val="20"/>
                <w:lang w:val="en-US"/>
              </w:rPr>
              <w:br w:type="page"/>
              <w:t>Specificitate: kitul trebuie să recunoască IL-1</w:t>
            </w:r>
            <w:r>
              <w:rPr>
                <w:sz w:val="20"/>
                <w:szCs w:val="20"/>
              </w:rPr>
              <w:t>β</w:t>
            </w:r>
            <w:r>
              <w:rPr>
                <w:sz w:val="20"/>
                <w:szCs w:val="20"/>
                <w:lang w:val="en-US"/>
              </w:rPr>
              <w:t xml:space="preserve"> de șobolan; producătorul trebuie să declare absența unei reactivități încrucișate semnificative sau a interferențelor relevante cu analogi.</w:t>
            </w:r>
            <w:r>
              <w:rPr>
                <w:sz w:val="20"/>
                <w:szCs w:val="20"/>
                <w:lang w:val="en-US"/>
              </w:rPr>
              <w:br w:type="page"/>
              <w:t>Volum probă per godeu: maximum 100 µL.</w:t>
            </w:r>
            <w:r>
              <w:rPr>
                <w:sz w:val="20"/>
                <w:szCs w:val="20"/>
                <w:lang w:val="en-US"/>
              </w:rPr>
              <w:br w:type="page"/>
              <w:t>Standard/calibrator: standard de referință inclus, cu diluții pentru curbă standard în minim 6 puncte plus blank sau echivalent.</w:t>
            </w:r>
            <w:r>
              <w:rPr>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Pr>
                <w:sz w:val="20"/>
                <w:szCs w:val="20"/>
                <w:lang w:val="en-US"/>
              </w:rPr>
              <w:br w:type="page"/>
              <w:t>Condiții de depozitare: conform instrucțiunii producătorului, cu specificarea temperaturii pentru fiecare componentă; transportul se va realiza cu respectarea condițiilor de temperatură recomandate.</w:t>
            </w:r>
            <w:r>
              <w:rPr>
                <w:sz w:val="20"/>
                <w:szCs w:val="20"/>
                <w:lang w:val="en-US"/>
              </w:rPr>
              <w:br w:type="page"/>
              <w:t>Destinație: Research Use Only / RUO, nu pentru diagnostic.</w:t>
            </w:r>
            <w:r>
              <w:rPr>
                <w:sz w:val="20"/>
                <w:szCs w:val="20"/>
                <w:lang w:val="en-US"/>
              </w:rPr>
              <w:br w:type="page"/>
              <w:t>Cerințe de livrare și documente obligatorii:</w:t>
            </w:r>
            <w:r>
              <w:rPr>
                <w:sz w:val="20"/>
                <w:szCs w:val="20"/>
                <w:lang w:val="en-US"/>
              </w:rPr>
              <w:br w:type="page"/>
              <w:t xml:space="preserve">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w:t>
            </w:r>
            <w:r>
              <w:rPr>
                <w:sz w:val="20"/>
                <w:szCs w:val="20"/>
                <w:lang w:val="en-US"/>
              </w:rPr>
              <w:lastRenderedPageBreak/>
              <w:t>de probe acceptate și compoziția kitului. Nu se acceptă produse OEM/rebranduite fără identificarea producătorului original. Termen de valabilitate la momentul livrării: minimum 6 luni, preferabil minimum 9–12 luni.</w:t>
            </w:r>
            <w:r>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Pr>
                <w:sz w:val="20"/>
                <w:szCs w:val="20"/>
                <w:lang w:val="en-US"/>
              </w:rPr>
              <w:br w:type="page"/>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F47AE6" w:rsidRPr="00F500D7" w:rsidRDefault="00F47AE6" w:rsidP="00F47AE6">
            <w:pPr>
              <w:rPr>
                <w:sz w:val="20"/>
                <w:szCs w:val="20"/>
              </w:rPr>
            </w:pPr>
          </w:p>
        </w:tc>
      </w:tr>
      <w:tr w:rsidR="00F47AE6" w:rsidRPr="00F500D7" w14:paraId="0D914C9E"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7A8AEBC" w14:textId="4D23D94B" w:rsidR="00F47AE6" w:rsidRPr="007865EA" w:rsidRDefault="00F47AE6" w:rsidP="00F47AE6">
            <w:pPr>
              <w:rPr>
                <w:sz w:val="20"/>
                <w:szCs w:val="20"/>
              </w:rPr>
            </w:pPr>
            <w:r w:rsidRPr="00D20AC6">
              <w:rPr>
                <w:sz w:val="20"/>
                <w:szCs w:val="20"/>
                <w:lang w:val="en-US"/>
              </w:rPr>
              <w:t>45. Rat IL-10 (Interleukin 10)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CE15BDB" w14:textId="11CB1964" w:rsidR="00F47AE6" w:rsidRPr="009D282D" w:rsidRDefault="00F47AE6" w:rsidP="00F47AE6">
            <w:pPr>
              <w:rPr>
                <w:sz w:val="20"/>
                <w:szCs w:val="20"/>
                <w:lang w:val="en-US"/>
              </w:rPr>
            </w:pPr>
            <w:r>
              <w:rPr>
                <w:sz w:val="20"/>
                <w:szCs w:val="20"/>
                <w:lang w:val="en-US"/>
              </w:rPr>
              <w:t>Kit pentru cercetare, destinat determinării cantitative in vitro a interleukinei 10 — IL-10 / Interleukin 10 — în probe biologice provenite de la șobolan.</w:t>
            </w:r>
            <w:r>
              <w:rPr>
                <w:sz w:val="20"/>
                <w:szCs w:val="20"/>
                <w:lang w:val="en-US"/>
              </w:rPr>
              <w:br/>
              <w:t>Specificații tehnice minime obligatorii:</w:t>
            </w:r>
            <w:r>
              <w:rPr>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Pr>
                <w:sz w:val="20"/>
                <w:szCs w:val="20"/>
                <w:lang w:val="en-US"/>
              </w:rPr>
              <w:br/>
              <w:t>Specie validată: șobolan / Rat.</w:t>
            </w:r>
            <w:r>
              <w:rPr>
                <w:sz w:val="20"/>
                <w:szCs w:val="20"/>
                <w:lang w:val="en-US"/>
              </w:rPr>
              <w:br/>
              <w:t>Analit țintă: IL-10 / Interleukin 10.</w:t>
            </w:r>
            <w:r>
              <w:rPr>
                <w:sz w:val="20"/>
                <w:szCs w:val="20"/>
                <w:lang w:val="en-US"/>
              </w:rPr>
              <w:br/>
              <w:t>Tipuri de probe acceptate: ser, plasmă și alte fluide biologice; se acceptă utilizarea pentru homogenate tisulare/alte probe biologice dacă este prevăzută în instrucțiunea oficială.</w:t>
            </w:r>
            <w:r>
              <w:rPr>
                <w:sz w:val="20"/>
                <w:szCs w:val="20"/>
                <w:lang w:val="en-US"/>
              </w:rPr>
              <w:br/>
              <w:t>Format: minim 96 teste, placă de microtitrare CLIA, preferabil cu stripuri demontabile.</w:t>
            </w:r>
            <w:r>
              <w:rPr>
                <w:sz w:val="20"/>
                <w:szCs w:val="20"/>
                <w:lang w:val="en-US"/>
              </w:rPr>
              <w:br/>
              <w:t>Citire: semnal chemiluminiscent în RLU; compatibilitate cu cititor/analizor de chemiluminiscență cu detecție în jurul 425 nm ± 25 nm sau domeniu echivalent.</w:t>
            </w:r>
            <w:r>
              <w:rPr>
                <w:sz w:val="20"/>
                <w:szCs w:val="20"/>
                <w:lang w:val="en-US"/>
              </w:rPr>
              <w:br/>
              <w:t>Sensibilitate analitică: ≤5 pg/mL.</w:t>
            </w:r>
            <w:r>
              <w:rPr>
                <w:sz w:val="20"/>
                <w:szCs w:val="20"/>
                <w:lang w:val="en-US"/>
              </w:rPr>
              <w:br/>
              <w:t>Domeniu de detecție/măsurare: să includă cel puțin intervalul 7–500 pg/mL sau interval comparabil, adecvat determinării IL-10 în probe biologice de șobolan.</w:t>
            </w:r>
            <w:r>
              <w:rPr>
                <w:sz w:val="20"/>
                <w:szCs w:val="20"/>
                <w:lang w:val="en-US"/>
              </w:rPr>
              <w:br/>
              <w:t>Precizie/repetabilitate: coeficient de variație CV ≤10%.</w:t>
            </w:r>
            <w:r>
              <w:rPr>
                <w:sz w:val="20"/>
                <w:szCs w:val="20"/>
                <w:lang w:val="en-US"/>
              </w:rPr>
              <w:br/>
              <w:t>Specificitate: kitul trebuie să recunoască specific IL-10 de șobolan; fără reactivitate încrucișată semnificativă sau interferență relevantă cu analogi/proteine similare, conform documentației producătorului.</w:t>
            </w:r>
            <w:r>
              <w:rPr>
                <w:sz w:val="20"/>
                <w:szCs w:val="20"/>
                <w:lang w:val="en-US"/>
              </w:rPr>
              <w:br/>
              <w:t>Volum probă: maximum 100 µL/godeu.</w:t>
            </w:r>
            <w:r>
              <w:rPr>
                <w:sz w:val="20"/>
                <w:szCs w:val="20"/>
                <w:lang w:val="en-US"/>
              </w:rPr>
              <w:br/>
              <w:t>Curba standard: standard de referință inclus, cu minim 6 puncte de calibrare plus blank sau echivalent.</w:t>
            </w:r>
            <w:r>
              <w:rPr>
                <w:sz w:val="20"/>
                <w:szCs w:val="20"/>
                <w:lang w:val="en-US"/>
              </w:rPr>
              <w:br/>
            </w:r>
            <w:r>
              <w:rPr>
                <w:sz w:val="20"/>
                <w:szCs w:val="20"/>
                <w:lang w:val="en-US"/>
              </w:rPr>
              <w:lastRenderedPageBreak/>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Pr>
                <w:sz w:val="20"/>
                <w:szCs w:val="20"/>
                <w:lang w:val="en-US"/>
              </w:rPr>
              <w:br/>
              <w:t>Condiții de păstrare: conform instrucțiunii producătorului; componentele fotosensibile și termosensibile trebuie protejate și transportate în condiții corespunzătoare.</w:t>
            </w:r>
            <w:r>
              <w:rPr>
                <w:sz w:val="20"/>
                <w:szCs w:val="20"/>
                <w:lang w:val="en-US"/>
              </w:rPr>
              <w:br/>
              <w:t>Destinație: For Research Use Only / RUO, nu pentru diagnostic clinic.</w:t>
            </w:r>
            <w:r>
              <w:rPr>
                <w:sz w:val="20"/>
                <w:szCs w:val="20"/>
                <w:lang w:val="en-US"/>
              </w:rPr>
              <w:br/>
              <w:t>Cerințe de livrare și documente obligatorii:</w:t>
            </w:r>
            <w:r>
              <w:rPr>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Pr>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F47AE6" w:rsidRPr="00F500D7" w:rsidRDefault="00F47AE6" w:rsidP="00F47AE6">
            <w:pPr>
              <w:rPr>
                <w:sz w:val="20"/>
                <w:szCs w:val="20"/>
              </w:rPr>
            </w:pPr>
          </w:p>
        </w:tc>
      </w:tr>
      <w:tr w:rsidR="00F47AE6" w:rsidRPr="00F500D7" w14:paraId="157180BF" w14:textId="77777777" w:rsidTr="00D17FD5">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934E80A" w14:textId="7354002A" w:rsidR="00F47AE6" w:rsidRPr="007865EA" w:rsidRDefault="00F47AE6" w:rsidP="00F47AE6">
            <w:pPr>
              <w:rPr>
                <w:sz w:val="20"/>
                <w:szCs w:val="20"/>
              </w:rPr>
            </w:pPr>
            <w:r w:rsidRPr="00D20AC6">
              <w:rPr>
                <w:sz w:val="20"/>
                <w:szCs w:val="20"/>
                <w:lang w:val="en-US"/>
              </w:rPr>
              <w:t>46. Assay KitFor Anti-Glutamic Acid Decarboxylase Antibodies(Anti-GAD), 96-well.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57C49CE" w14:textId="23A3C78A" w:rsidR="00F47AE6" w:rsidRPr="009D282D" w:rsidRDefault="00F47AE6" w:rsidP="00F47AE6">
            <w:pPr>
              <w:rPr>
                <w:sz w:val="20"/>
                <w:szCs w:val="20"/>
                <w:lang w:val="en-US"/>
              </w:rPr>
            </w:pPr>
            <w:r>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F47AE6" w:rsidRPr="00F500D7" w:rsidRDefault="00F47AE6" w:rsidP="00F47AE6">
            <w:pPr>
              <w:rPr>
                <w:sz w:val="20"/>
                <w:szCs w:val="20"/>
              </w:rPr>
            </w:pPr>
          </w:p>
        </w:tc>
      </w:tr>
      <w:tr w:rsidR="00F47AE6" w:rsidRPr="00F500D7" w14:paraId="65AFE9BB" w14:textId="77777777" w:rsidTr="00D17FD5">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1638C620" w14:textId="78973700" w:rsidR="00F47AE6" w:rsidRPr="007865EA" w:rsidRDefault="00F47AE6" w:rsidP="00F47AE6">
            <w:pPr>
              <w:rPr>
                <w:sz w:val="20"/>
                <w:szCs w:val="20"/>
              </w:rPr>
            </w:pPr>
            <w:r w:rsidRPr="00D20AC6">
              <w:rPr>
                <w:sz w:val="20"/>
                <w:szCs w:val="20"/>
                <w:lang w:val="en-US"/>
              </w:rPr>
              <w:t>47. Assay KitFor Anti-Islet Cell Antibodies (ICA), 96-well.</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9574F2C" w14:textId="4E7F310B" w:rsidR="00F47AE6" w:rsidRPr="009D282D" w:rsidRDefault="00F47AE6" w:rsidP="00F47AE6">
            <w:pPr>
              <w:rPr>
                <w:sz w:val="20"/>
                <w:szCs w:val="20"/>
                <w:lang w:val="en-US"/>
              </w:rPr>
            </w:pPr>
            <w:r>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F47AE6" w:rsidRPr="00F500D7" w:rsidRDefault="00F47AE6" w:rsidP="00F47AE6">
            <w:pPr>
              <w:rPr>
                <w:sz w:val="20"/>
                <w:szCs w:val="20"/>
              </w:rPr>
            </w:pPr>
          </w:p>
        </w:tc>
      </w:tr>
      <w:tr w:rsidR="00F47AE6" w:rsidRPr="00F500D7" w14:paraId="5C09B8C7" w14:textId="77777777" w:rsidTr="00D17FD5">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606A1ADE" w14:textId="5C2602FE" w:rsidR="00F47AE6" w:rsidRPr="007865EA" w:rsidRDefault="00F47AE6" w:rsidP="00F47AE6">
            <w:pPr>
              <w:rPr>
                <w:sz w:val="20"/>
                <w:szCs w:val="20"/>
              </w:rPr>
            </w:pPr>
            <w:r w:rsidRPr="00D20AC6">
              <w:rPr>
                <w:sz w:val="20"/>
                <w:szCs w:val="20"/>
                <w:lang w:val="en-US"/>
              </w:rPr>
              <w:t xml:space="preserve">48. Kit de testare a </w:t>
            </w:r>
            <w:r w:rsidRPr="00D20AC6">
              <w:rPr>
                <w:sz w:val="20"/>
                <w:szCs w:val="20"/>
                <w:lang w:val="en-US"/>
              </w:rPr>
              <w:lastRenderedPageBreak/>
              <w:t>activității caspazei 3/7)</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65A7BB8" w14:textId="2EBCFAC2" w:rsidR="00F47AE6" w:rsidRPr="009D282D" w:rsidRDefault="00F47AE6" w:rsidP="00F47AE6">
            <w:pPr>
              <w:rPr>
                <w:sz w:val="20"/>
                <w:szCs w:val="20"/>
                <w:lang w:val="en-US"/>
              </w:rPr>
            </w:pPr>
            <w:r>
              <w:rPr>
                <w:sz w:val="20"/>
                <w:szCs w:val="20"/>
                <w:lang w:val="en-US"/>
              </w:rPr>
              <w:t xml:space="preserve">Kit cu 96 de teste Caspaza 3 (CPP32) Metoda spectrofotometrică, Probe de celule și țesuturi. Instrument de detecție: Cititor de microplăci. </w:t>
            </w:r>
            <w:r>
              <w:rPr>
                <w:sz w:val="20"/>
                <w:szCs w:val="20"/>
                <w:lang w:val="en-US"/>
              </w:rPr>
              <w:lastRenderedPageBreak/>
              <w:t>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F47AE6" w:rsidRPr="00F500D7" w:rsidRDefault="00F47AE6" w:rsidP="00F47AE6">
            <w:pPr>
              <w:rPr>
                <w:sz w:val="20"/>
                <w:szCs w:val="20"/>
              </w:rPr>
            </w:pPr>
          </w:p>
        </w:tc>
      </w:tr>
      <w:tr w:rsidR="00F47AE6" w:rsidRPr="00F500D7" w14:paraId="72774FDC" w14:textId="77777777" w:rsidTr="00D17FD5">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7E417C11" w14:textId="394DBE30" w:rsidR="00F47AE6" w:rsidRPr="007865EA" w:rsidRDefault="00F47AE6" w:rsidP="00F47AE6">
            <w:pPr>
              <w:rPr>
                <w:sz w:val="20"/>
                <w:szCs w:val="20"/>
              </w:rPr>
            </w:pPr>
            <w:r w:rsidRPr="00D20AC6">
              <w:rPr>
                <w:sz w:val="20"/>
                <w:szCs w:val="20"/>
                <w:lang w:val="en-US"/>
              </w:rPr>
              <w:t>49. Kit de testare a activității Caspase 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1AB168C" w14:textId="70003E94" w:rsidR="00F47AE6" w:rsidRPr="009D282D" w:rsidRDefault="00F47AE6" w:rsidP="00F47AE6">
            <w:pPr>
              <w:rPr>
                <w:sz w:val="20"/>
                <w:szCs w:val="20"/>
                <w:lang w:val="en-US"/>
              </w:rPr>
            </w:pPr>
            <w:r>
              <w:rPr>
                <w:sz w:val="20"/>
                <w:szCs w:val="20"/>
                <w:lang w:val="en-US"/>
              </w:rPr>
              <w:t>Caspaza (FLICE, MACH și Mch5) Kit cu 96 de teste</w:t>
            </w:r>
            <w:r>
              <w:rPr>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F47AE6" w:rsidRPr="00F500D7" w:rsidRDefault="00F47AE6" w:rsidP="00F47AE6">
            <w:pPr>
              <w:rPr>
                <w:sz w:val="20"/>
                <w:szCs w:val="20"/>
              </w:rPr>
            </w:pPr>
          </w:p>
        </w:tc>
      </w:tr>
      <w:tr w:rsidR="00F47AE6" w:rsidRPr="00F500D7" w14:paraId="1BBAAEDA" w14:textId="77777777" w:rsidTr="00D17FD5">
        <w:trPr>
          <w:gridAfter w:val="1"/>
          <w:wAfter w:w="26" w:type="pct"/>
          <w:trHeight w:val="744"/>
        </w:trPr>
        <w:tc>
          <w:tcPr>
            <w:tcW w:w="485" w:type="pct"/>
            <w:tcBorders>
              <w:top w:val="nil"/>
              <w:left w:val="single" w:sz="4" w:space="0" w:color="auto"/>
              <w:bottom w:val="single" w:sz="4" w:space="0" w:color="auto"/>
              <w:right w:val="single" w:sz="4" w:space="0" w:color="auto"/>
            </w:tcBorders>
            <w:shd w:val="clear" w:color="auto" w:fill="auto"/>
          </w:tcPr>
          <w:p w14:paraId="365E6572" w14:textId="76861133" w:rsidR="00F47AE6" w:rsidRPr="007865EA" w:rsidRDefault="00F47AE6" w:rsidP="00F47AE6">
            <w:pPr>
              <w:rPr>
                <w:sz w:val="20"/>
                <w:szCs w:val="20"/>
              </w:rPr>
            </w:pPr>
            <w:r w:rsidRPr="00D20AC6">
              <w:rPr>
                <w:sz w:val="20"/>
                <w:szCs w:val="20"/>
                <w:lang w:val="en-US"/>
              </w:rPr>
              <w:t>50. Kit de testare a activității Caspase 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DF32616" w14:textId="77777777" w:rsidR="00F47AE6" w:rsidRDefault="00F47AE6" w:rsidP="00F47AE6">
            <w:pPr>
              <w:rPr>
                <w:sz w:val="20"/>
                <w:szCs w:val="20"/>
                <w:lang w:val="en-US"/>
              </w:rPr>
            </w:pPr>
            <w:r>
              <w:rPr>
                <w:sz w:val="20"/>
                <w:szCs w:val="20"/>
                <w:lang w:val="en-US"/>
              </w:rPr>
              <w:t>Kit cu 96 de teste</w:t>
            </w:r>
          </w:p>
          <w:p w14:paraId="0664163D" w14:textId="4408D5A3" w:rsidR="00F47AE6" w:rsidRPr="009D282D" w:rsidRDefault="00F47AE6" w:rsidP="00F47AE6">
            <w:pPr>
              <w:rPr>
                <w:sz w:val="20"/>
                <w:szCs w:val="20"/>
                <w:lang w:val="en-US"/>
              </w:rPr>
            </w:pPr>
            <w:r>
              <w:rPr>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F47AE6" w:rsidRPr="00F500D7" w:rsidRDefault="00F47AE6" w:rsidP="00F47AE6">
            <w:pPr>
              <w:rPr>
                <w:sz w:val="20"/>
                <w:szCs w:val="20"/>
              </w:rPr>
            </w:pPr>
          </w:p>
        </w:tc>
      </w:tr>
      <w:tr w:rsidR="00F47AE6" w:rsidRPr="00F500D7" w14:paraId="01F65982"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34B18B" w14:textId="104EC299" w:rsidR="00F47AE6" w:rsidRPr="007865EA" w:rsidRDefault="00F47AE6" w:rsidP="00F47AE6">
            <w:pPr>
              <w:rPr>
                <w:sz w:val="20"/>
                <w:szCs w:val="20"/>
              </w:rPr>
            </w:pPr>
            <w:r w:rsidRPr="00D20AC6">
              <w:rPr>
                <w:sz w:val="20"/>
                <w:szCs w:val="20"/>
              </w:rPr>
              <w:t xml:space="preserve">51. </w:t>
            </w:r>
            <w:r w:rsidRPr="00D20AC6">
              <w:rPr>
                <w:sz w:val="20"/>
                <w:szCs w:val="20"/>
                <w:lang w:val="en-US"/>
              </w:rPr>
              <w:t xml:space="preserve">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E680208" w14:textId="58F28E2C" w:rsidR="00F47AE6" w:rsidRPr="009D282D" w:rsidRDefault="00F47AE6" w:rsidP="00F47AE6">
            <w:pPr>
              <w:rPr>
                <w:sz w:val="20"/>
                <w:szCs w:val="20"/>
                <w:lang w:val="en-US"/>
              </w:rPr>
            </w:pPr>
            <w:r>
              <w:rPr>
                <w:sz w:val="20"/>
                <w:szCs w:val="20"/>
                <w:lang w:val="en-US"/>
              </w:rPr>
              <w:t>LDH 2+1 SL 2x62.5ml</w:t>
            </w:r>
            <w:r>
              <w:rPr>
                <w:sz w:val="20"/>
                <w:szCs w:val="20"/>
                <w:lang w:val="en-US"/>
              </w:rPr>
              <w:br/>
              <w:t xml:space="preserve">Marcaj – CE; </w:t>
            </w:r>
            <w:r>
              <w:rPr>
                <w:sz w:val="20"/>
                <w:szCs w:val="20"/>
                <w:lang w:val="en-US"/>
              </w:rPr>
              <w:br/>
              <w:t>Metoda de determinare – IFCC;</w:t>
            </w:r>
            <w:r>
              <w:rPr>
                <w:sz w:val="20"/>
                <w:szCs w:val="20"/>
                <w:lang w:val="en-US"/>
              </w:rPr>
              <w:br/>
              <w:t>Determinare cinetică;</w:t>
            </w:r>
            <w:r>
              <w:rPr>
                <w:sz w:val="20"/>
                <w:szCs w:val="20"/>
                <w:lang w:val="en-US"/>
              </w:rPr>
              <w:br/>
              <w:t>Tipul reagenţilor – Lichid stabil gata pentru folosire. Bireagent. Cu calibrator;</w:t>
            </w:r>
            <w:r>
              <w:rPr>
                <w:sz w:val="20"/>
                <w:szCs w:val="20"/>
                <w:lang w:val="en-US"/>
              </w:rPr>
              <w:br/>
              <w:t>Material pentru investigații – Ser, plasmă heparinizată;</w:t>
            </w:r>
            <w:r>
              <w:rPr>
                <w:sz w:val="20"/>
                <w:szCs w:val="20"/>
                <w:lang w:val="en-US"/>
              </w:rPr>
              <w:br/>
              <w:t xml:space="preserve">Limita de detecție  – 4 U/L (0.07 </w:t>
            </w:r>
            <w:r>
              <w:rPr>
                <w:sz w:val="20"/>
                <w:szCs w:val="20"/>
              </w:rPr>
              <w:t>μ</w:t>
            </w:r>
            <w:r>
              <w:rPr>
                <w:sz w:val="20"/>
                <w:szCs w:val="20"/>
                <w:lang w:val="en-US"/>
              </w:rPr>
              <w:t xml:space="preserve">kat/L); </w:t>
            </w:r>
            <w:r>
              <w:rPr>
                <w:sz w:val="20"/>
                <w:szCs w:val="20"/>
                <w:lang w:val="en-US"/>
              </w:rPr>
              <w:br/>
              <w:t xml:space="preserve">Limita de cuantificare – 10 U/L (0.17 </w:t>
            </w:r>
            <w:r>
              <w:rPr>
                <w:sz w:val="20"/>
                <w:szCs w:val="20"/>
              </w:rPr>
              <w:t>μ</w:t>
            </w:r>
            <w:r>
              <w:rPr>
                <w:sz w:val="20"/>
                <w:szCs w:val="20"/>
                <w:lang w:val="en-US"/>
              </w:rPr>
              <w:t>kat/L);</w:t>
            </w:r>
            <w:r>
              <w:rPr>
                <w:sz w:val="20"/>
                <w:szCs w:val="20"/>
                <w:lang w:val="en-US"/>
              </w:rPr>
              <w:br/>
              <w:t>Interval de măsurare – 50 - 800 U/L (0.83 - 13.33 µkat/L);</w:t>
            </w:r>
            <w:r>
              <w:rPr>
                <w:sz w:val="20"/>
                <w:szCs w:val="20"/>
                <w:lang w:val="en-US"/>
              </w:rPr>
              <w:br/>
              <w:t xml:space="preserve">Interferențe – Bilirubina până la  30.0 mg/dL (513 </w:t>
            </w:r>
            <w:r>
              <w:rPr>
                <w:sz w:val="20"/>
                <w:szCs w:val="20"/>
              </w:rPr>
              <w:t>μ</w:t>
            </w:r>
            <w:r>
              <w:rPr>
                <w:sz w:val="20"/>
                <w:szCs w:val="20"/>
                <w:lang w:val="en-US"/>
              </w:rPr>
              <w:t xml:space="preserve">mol/L); </w:t>
            </w:r>
            <w:r>
              <w:rPr>
                <w:sz w:val="20"/>
                <w:szCs w:val="20"/>
                <w:lang w:val="en-US"/>
              </w:rPr>
              <w:br/>
              <w:t>Trigliceride până la 3146 mg/dL</w:t>
            </w:r>
            <w:r>
              <w:rPr>
                <w:sz w:val="20"/>
                <w:szCs w:val="20"/>
                <w:lang w:val="en-US"/>
              </w:rPr>
              <w:br/>
              <w:t xml:space="preserve">(35.6 mmol/L); </w:t>
            </w:r>
            <w:r>
              <w:rPr>
                <w:sz w:val="20"/>
                <w:szCs w:val="20"/>
                <w:lang w:val="en-US"/>
              </w:rPr>
              <w:br/>
              <w:t>Acid  ascorbic până  la  20.0 mg/dL.</w:t>
            </w:r>
            <w:r>
              <w:rPr>
                <w:sz w:val="20"/>
                <w:szCs w:val="20"/>
                <w:lang w:val="en-US"/>
              </w:rPr>
              <w:br/>
              <w:t>Acid acetilsalicilic până la 200 mg/dL. Acetaminofen până la 30 mg/dL.</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F47AE6" w:rsidRPr="00F500D7" w:rsidRDefault="00F47AE6" w:rsidP="00F47AE6">
            <w:pPr>
              <w:rPr>
                <w:sz w:val="20"/>
                <w:szCs w:val="20"/>
              </w:rPr>
            </w:pPr>
          </w:p>
        </w:tc>
      </w:tr>
      <w:tr w:rsidR="00F47AE6" w:rsidRPr="00F500D7" w14:paraId="6A10A758" w14:textId="77777777" w:rsidTr="00D17FD5">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4DC680DF" w14:textId="388C1ECE" w:rsidR="00F47AE6" w:rsidRPr="007865EA" w:rsidRDefault="00F47AE6" w:rsidP="00F47AE6">
            <w:pPr>
              <w:rPr>
                <w:sz w:val="20"/>
                <w:szCs w:val="20"/>
              </w:rPr>
            </w:pPr>
            <w:r w:rsidRPr="00D20AC6">
              <w:rPr>
                <w:sz w:val="20"/>
                <w:szCs w:val="20"/>
              </w:rPr>
              <w:t>52.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BFF5A46" w14:textId="33AB08E3" w:rsidR="00F47AE6" w:rsidRPr="009D282D" w:rsidRDefault="00F47AE6" w:rsidP="00F47AE6">
            <w:pPr>
              <w:rPr>
                <w:sz w:val="20"/>
                <w:szCs w:val="20"/>
                <w:lang w:val="en-US"/>
              </w:rPr>
            </w:pPr>
            <w:r>
              <w:rPr>
                <w:sz w:val="20"/>
                <w:szCs w:val="20"/>
              </w:rPr>
              <w:t>γ</w:t>
            </w:r>
            <w:r>
              <w:rPr>
                <w:sz w:val="20"/>
                <w:szCs w:val="20"/>
                <w:lang w:val="en-US"/>
              </w:rPr>
              <w:t>-GT (Gamma GT)  4x62.5ml</w:t>
            </w:r>
            <w:r>
              <w:rPr>
                <w:sz w:val="20"/>
                <w:szCs w:val="20"/>
                <w:lang w:val="en-US"/>
              </w:rPr>
              <w:br/>
              <w:t>Marcaj – CE;</w:t>
            </w:r>
            <w:r>
              <w:rPr>
                <w:sz w:val="20"/>
                <w:szCs w:val="20"/>
                <w:lang w:val="en-US"/>
              </w:rPr>
              <w:br/>
              <w:t>Metoda – Enzimatică;</w:t>
            </w:r>
            <w:r>
              <w:rPr>
                <w:sz w:val="20"/>
                <w:szCs w:val="20"/>
                <w:lang w:val="en-US"/>
              </w:rPr>
              <w:br/>
              <w:t>Determinare – Cinetică;</w:t>
            </w:r>
            <w:r>
              <w:rPr>
                <w:sz w:val="20"/>
                <w:szCs w:val="20"/>
                <w:lang w:val="en-US"/>
              </w:rPr>
              <w:br/>
              <w:t>Tipul reagenţilor – Lichid stabil gata pentru utilizare. Bireagent. Cu calibrator;</w:t>
            </w:r>
            <w:r>
              <w:rPr>
                <w:sz w:val="20"/>
                <w:szCs w:val="20"/>
                <w:lang w:val="en-US"/>
              </w:rPr>
              <w:br/>
              <w:t>Material pentru investigații – Ser, plasma heparinizată;</w:t>
            </w:r>
            <w:r>
              <w:rPr>
                <w:sz w:val="20"/>
                <w:szCs w:val="20"/>
                <w:lang w:val="en-US"/>
              </w:rPr>
              <w:br/>
              <w:t xml:space="preserve">Interval analitic – linear de la 15 la 1000 U/L. </w:t>
            </w:r>
            <w:r>
              <w:rPr>
                <w:sz w:val="20"/>
                <w:szCs w:val="20"/>
                <w:lang w:val="en-US"/>
              </w:rPr>
              <w:br/>
              <w:t>Limita de detecție:</w:t>
            </w:r>
            <w:r>
              <w:rPr>
                <w:sz w:val="20"/>
                <w:szCs w:val="20"/>
                <w:lang w:val="en-US"/>
              </w:rPr>
              <w:br/>
              <w:t xml:space="preserve">• pentru procedura cu un reagent – 3 U/L; </w:t>
            </w:r>
            <w:r>
              <w:rPr>
                <w:sz w:val="20"/>
                <w:szCs w:val="20"/>
                <w:lang w:val="en-US"/>
              </w:rPr>
              <w:br/>
              <w:t>• procedura cu doi reagenţi – 2 U/L.</w:t>
            </w:r>
            <w:r>
              <w:rPr>
                <w:sz w:val="20"/>
                <w:szCs w:val="20"/>
                <w:lang w:val="en-US"/>
              </w:rPr>
              <w:br/>
              <w:t xml:space="preserve">Interferențe: Bilirubina până la 30 mg/dL (300 mg/L, 515 </w:t>
            </w:r>
            <w:r>
              <w:rPr>
                <w:sz w:val="20"/>
                <w:szCs w:val="20"/>
              </w:rPr>
              <w:t>μ</w:t>
            </w:r>
            <w:r>
              <w:rPr>
                <w:sz w:val="20"/>
                <w:szCs w:val="20"/>
                <w:lang w:val="en-US"/>
              </w:rPr>
              <w:t>mol/L);</w:t>
            </w:r>
            <w:r>
              <w:rPr>
                <w:sz w:val="20"/>
                <w:szCs w:val="20"/>
                <w:lang w:val="en-US"/>
              </w:rPr>
              <w:br/>
              <w:t>Glucoză: până la 500 mg/dL (5 g/L, 28 mmol/L).</w:t>
            </w:r>
            <w:r>
              <w:rPr>
                <w:sz w:val="20"/>
                <w:szCs w:val="20"/>
                <w:lang w:val="en-US"/>
              </w:rPr>
              <w:br/>
              <w:t>Turbiditate până la 600 mg/dL</w:t>
            </w:r>
            <w:r>
              <w:rPr>
                <w:sz w:val="20"/>
                <w:szCs w:val="20"/>
                <w:lang w:val="en-US"/>
              </w:rPr>
              <w:br/>
              <w:t>(6 g/L) echivalent trigliceride.</w:t>
            </w:r>
            <w:r>
              <w:rPr>
                <w:sz w:val="20"/>
                <w:szCs w:val="20"/>
                <w:lang w:val="en-US"/>
              </w:rPr>
              <w:br/>
            </w:r>
            <w:r>
              <w:rPr>
                <w:sz w:val="20"/>
                <w:szCs w:val="20"/>
                <w:lang w:val="en-US"/>
              </w:rPr>
              <w:lastRenderedPageBreak/>
              <w:t>Acid ascorbic până la 20 mg/dL (200 mg/L, 1.15 mmol/L);</w:t>
            </w:r>
            <w:r>
              <w:rPr>
                <w:sz w:val="20"/>
                <w:szCs w:val="20"/>
                <w:lang w:val="en-US"/>
              </w:rPr>
              <w:br/>
              <w:t xml:space="preserve">Hemoglobină: până la 0,15 g/dL (1.5 g/L); Metildopa: până la 1 mg/dL (10mg/L); </w:t>
            </w:r>
            <w:r>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F47AE6" w:rsidRPr="00F500D7" w:rsidRDefault="00F47AE6" w:rsidP="00F47AE6">
            <w:pPr>
              <w:rPr>
                <w:sz w:val="20"/>
                <w:szCs w:val="20"/>
              </w:rPr>
            </w:pPr>
          </w:p>
        </w:tc>
      </w:tr>
      <w:tr w:rsidR="00F47AE6" w:rsidRPr="00F500D7" w14:paraId="1AF93A8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F6681" w14:textId="728699A7" w:rsidR="00F47AE6" w:rsidRPr="007865EA" w:rsidRDefault="00F47AE6" w:rsidP="00F47AE6">
            <w:pPr>
              <w:rPr>
                <w:sz w:val="20"/>
                <w:szCs w:val="20"/>
              </w:rPr>
            </w:pPr>
            <w:r w:rsidRPr="00D20AC6">
              <w:rPr>
                <w:sz w:val="20"/>
                <w:szCs w:val="20"/>
              </w:rPr>
              <w:t xml:space="preserve">53.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1E6EB63" w14:textId="3ECE69CD" w:rsidR="00F47AE6" w:rsidRPr="009D282D" w:rsidRDefault="00F47AE6" w:rsidP="00F47AE6">
            <w:pPr>
              <w:rPr>
                <w:sz w:val="20"/>
                <w:szCs w:val="20"/>
                <w:lang w:val="en-US"/>
              </w:rPr>
            </w:pPr>
            <w:r>
              <w:rPr>
                <w:sz w:val="20"/>
                <w:szCs w:val="20"/>
                <w:lang w:val="en-US"/>
              </w:rPr>
              <w:t>Proteina Totală 2x125ml</w:t>
            </w:r>
            <w:r>
              <w:rPr>
                <w:sz w:val="20"/>
                <w:szCs w:val="20"/>
                <w:lang w:val="en-US"/>
              </w:rPr>
              <w:br/>
              <w:t>Marcaj – CE;</w:t>
            </w:r>
            <w:r>
              <w:rPr>
                <w:sz w:val="20"/>
                <w:szCs w:val="20"/>
                <w:lang w:val="en-US"/>
              </w:rPr>
              <w:br/>
              <w:t>Metoda – Biuret</w:t>
            </w:r>
            <w:r>
              <w:rPr>
                <w:sz w:val="20"/>
                <w:szCs w:val="20"/>
                <w:lang w:val="en-US"/>
              </w:rPr>
              <w:br/>
              <w:t>Determinare – punct final;</w:t>
            </w:r>
            <w:r>
              <w:rPr>
                <w:sz w:val="20"/>
                <w:szCs w:val="20"/>
                <w:lang w:val="en-US"/>
              </w:rPr>
              <w:br/>
              <w:t>Tipul reagenţilor – Lichid stabil gata pentru utilizare. Monoreagent;</w:t>
            </w:r>
            <w:r>
              <w:rPr>
                <w:sz w:val="20"/>
                <w:szCs w:val="20"/>
                <w:lang w:val="en-US"/>
              </w:rPr>
              <w:br/>
              <w:t>Material pentru investigații – Ser, plasmă heparinizată;</w:t>
            </w:r>
            <w:r>
              <w:rPr>
                <w:sz w:val="20"/>
                <w:szCs w:val="20"/>
                <w:lang w:val="en-US"/>
              </w:rPr>
              <w:br/>
              <w:t xml:space="preserve">Limita de detecție  – 0.03 g/dL (0.3 g/L); </w:t>
            </w:r>
            <w:r>
              <w:rPr>
                <w:sz w:val="20"/>
                <w:szCs w:val="20"/>
                <w:lang w:val="en-US"/>
              </w:rPr>
              <w:br/>
              <w:t>Limita de cuantificare – 0.10 g/dL (1.0 g/L);</w:t>
            </w:r>
            <w:r>
              <w:rPr>
                <w:sz w:val="20"/>
                <w:szCs w:val="20"/>
                <w:lang w:val="en-US"/>
              </w:rPr>
              <w:br/>
              <w:t>Interval de măsurare – 0.20 - 12.00 g/dL (2.0 - 120.0 g/L);</w:t>
            </w:r>
            <w:r>
              <w:rPr>
                <w:sz w:val="20"/>
                <w:szCs w:val="20"/>
                <w:lang w:val="en-US"/>
              </w:rPr>
              <w:br/>
              <w:t xml:space="preserve">Interferențe – Bilirubina până la 30.0 mg/dL (513 </w:t>
            </w:r>
            <w:r>
              <w:rPr>
                <w:sz w:val="20"/>
                <w:szCs w:val="20"/>
              </w:rPr>
              <w:t>μ</w:t>
            </w:r>
            <w:r>
              <w:rPr>
                <w:sz w:val="20"/>
                <w:szCs w:val="20"/>
                <w:lang w:val="en-US"/>
              </w:rPr>
              <w:t>mol/L); Glucoză până  la  507  mg/dL (28.1 mmol/L); Turbiditate până la 263 mg/dL</w:t>
            </w:r>
            <w:r>
              <w:rPr>
                <w:sz w:val="20"/>
                <w:szCs w:val="20"/>
                <w:lang w:val="en-US"/>
              </w:rPr>
              <w:br/>
              <w:t xml:space="preserve">(3.0 mmol/L) echivalent trigliceride; </w:t>
            </w:r>
            <w:r>
              <w:rPr>
                <w:sz w:val="20"/>
                <w:szCs w:val="20"/>
                <w:lang w:val="en-US"/>
              </w:rPr>
              <w:br/>
              <w:t>Hemoglobină până la 300 mg/dL.</w:t>
            </w:r>
            <w:r>
              <w:rPr>
                <w:sz w:val="20"/>
                <w:szCs w:val="20"/>
                <w:lang w:val="en-US"/>
              </w:rPr>
              <w:br/>
            </w:r>
            <w:r>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F47AE6" w:rsidRPr="00F500D7" w:rsidRDefault="00F47AE6" w:rsidP="00F47AE6">
            <w:pPr>
              <w:rPr>
                <w:sz w:val="20"/>
                <w:szCs w:val="20"/>
              </w:rPr>
            </w:pPr>
          </w:p>
        </w:tc>
      </w:tr>
      <w:tr w:rsidR="00F47AE6" w:rsidRPr="00F500D7" w14:paraId="6C2FC118" w14:textId="77777777" w:rsidTr="00D17FD5">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9C45492" w14:textId="30C18D30" w:rsidR="00F47AE6" w:rsidRPr="007865EA" w:rsidRDefault="00F47AE6" w:rsidP="00F47AE6">
            <w:pPr>
              <w:rPr>
                <w:sz w:val="20"/>
                <w:szCs w:val="20"/>
              </w:rPr>
            </w:pPr>
            <w:r w:rsidRPr="00D20AC6">
              <w:rPr>
                <w:sz w:val="20"/>
                <w:szCs w:val="20"/>
              </w:rPr>
              <w:t xml:space="preserve">54.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3B19BE1" w14:textId="7B3714DA" w:rsidR="00F47AE6" w:rsidRPr="009D282D" w:rsidRDefault="00F47AE6" w:rsidP="00F47AE6">
            <w:pPr>
              <w:rPr>
                <w:sz w:val="20"/>
                <w:szCs w:val="20"/>
                <w:lang w:val="en-US"/>
              </w:rPr>
            </w:pPr>
            <w:r>
              <w:rPr>
                <w:sz w:val="20"/>
                <w:szCs w:val="20"/>
                <w:lang w:val="en-US"/>
              </w:rPr>
              <w:t xml:space="preserve">Bilirubina totală </w:t>
            </w:r>
            <w:r>
              <w:rPr>
                <w:sz w:val="20"/>
                <w:szCs w:val="20"/>
                <w:lang w:val="en-US"/>
              </w:rPr>
              <w:br w:type="page"/>
              <w:t>2x125ml</w:t>
            </w:r>
            <w:r>
              <w:rPr>
                <w:sz w:val="20"/>
                <w:szCs w:val="20"/>
                <w:lang w:val="en-US"/>
              </w:rPr>
              <w:br w:type="page"/>
              <w:t xml:space="preserve"> Marcaj – CE;</w:t>
            </w:r>
            <w:r>
              <w:rPr>
                <w:sz w:val="20"/>
                <w:szCs w:val="20"/>
                <w:lang w:val="en-US"/>
              </w:rPr>
              <w:br w:type="page"/>
              <w:t>Metoda de determinare – Punct final;</w:t>
            </w:r>
            <w:r>
              <w:rPr>
                <w:sz w:val="20"/>
                <w:szCs w:val="20"/>
                <w:lang w:val="en-US"/>
              </w:rPr>
              <w:br w:type="page"/>
              <w:t>Tipul reagenţilor – Lichid stabil gata pentru folosire. Bireagent;</w:t>
            </w:r>
            <w:r>
              <w:rPr>
                <w:sz w:val="20"/>
                <w:szCs w:val="20"/>
                <w:lang w:val="en-US"/>
              </w:rPr>
              <w:br w:type="page"/>
              <w:t>Material pentru investigații – Ser, plasmă heparinizată;</w:t>
            </w:r>
            <w:r>
              <w:rPr>
                <w:sz w:val="20"/>
                <w:szCs w:val="20"/>
                <w:lang w:val="en-US"/>
              </w:rPr>
              <w:br w:type="page"/>
              <w:t xml:space="preserve">Limita de detecție  – 0.04 mg/dL  (0.7 µmol/L); </w:t>
            </w:r>
            <w:r>
              <w:rPr>
                <w:sz w:val="20"/>
                <w:szCs w:val="20"/>
                <w:lang w:val="en-US"/>
              </w:rPr>
              <w:br w:type="page"/>
              <w:t>Limita de cuantificare – 0.15 mg/dL  (2.6 µmol/L);</w:t>
            </w:r>
            <w:r>
              <w:rPr>
                <w:sz w:val="20"/>
                <w:szCs w:val="20"/>
                <w:lang w:val="en-US"/>
              </w:rPr>
              <w:br w:type="page"/>
              <w:t>Interval de măsurare - 0.25 - 25.00 mg/dL (4.3 - 427.6 µmol/L);</w:t>
            </w:r>
            <w:r>
              <w:rPr>
                <w:sz w:val="20"/>
                <w:szCs w:val="20"/>
                <w:lang w:val="en-US"/>
              </w:rPr>
              <w:br w:type="page"/>
              <w:t>Interferențe – Trigliceride până   la   2   100 mg/dL (23.73 mmol/L).</w:t>
            </w:r>
            <w:r>
              <w:rPr>
                <w:sz w:val="20"/>
                <w:szCs w:val="20"/>
                <w:lang w:val="en-US"/>
              </w:rPr>
              <w:br w:type="page"/>
              <w:t>Hemoglobină   până   la   500 mg/dL.</w:t>
            </w:r>
            <w:r>
              <w:rPr>
                <w:sz w:val="20"/>
                <w:szCs w:val="20"/>
                <w:lang w:val="en-US"/>
              </w:rPr>
              <w:br w:type="page"/>
              <w:t>Acetaminofen  până   la   30 mg/dL.</w:t>
            </w:r>
            <w:r>
              <w:rPr>
                <w:sz w:val="20"/>
                <w:szCs w:val="20"/>
                <w:lang w:val="en-US"/>
              </w:rPr>
              <w:br w:type="page"/>
              <w:t>Acid  ascorbic până  la  4.00 mg/dL.</w:t>
            </w:r>
            <w:r>
              <w:rPr>
                <w:sz w:val="20"/>
                <w:szCs w:val="20"/>
                <w:lang w:val="en-US"/>
              </w:rPr>
              <w:br w:type="page"/>
              <w:t>Acid acetilsalicilic până la 200</w:t>
            </w:r>
            <w:r>
              <w:rPr>
                <w:sz w:val="20"/>
                <w:szCs w:val="20"/>
                <w:lang w:val="en-US"/>
              </w:rPr>
              <w:br w:type="page"/>
              <w:t>mg/dL.</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F47AE6" w:rsidRPr="00F500D7" w:rsidRDefault="00F47AE6" w:rsidP="00F47AE6">
            <w:pPr>
              <w:rPr>
                <w:sz w:val="20"/>
                <w:szCs w:val="20"/>
              </w:rPr>
            </w:pPr>
          </w:p>
        </w:tc>
      </w:tr>
      <w:tr w:rsidR="00F47AE6" w:rsidRPr="00F500D7" w14:paraId="60288F05"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BCECC7" w14:textId="0C52251C" w:rsidR="00F47AE6" w:rsidRPr="007865EA" w:rsidRDefault="00F47AE6" w:rsidP="00F47AE6">
            <w:pPr>
              <w:rPr>
                <w:sz w:val="20"/>
                <w:szCs w:val="20"/>
              </w:rPr>
            </w:pPr>
            <w:r w:rsidRPr="00D20AC6">
              <w:rPr>
                <w:sz w:val="20"/>
                <w:szCs w:val="20"/>
              </w:rPr>
              <w:t xml:space="preserve">55.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78FD349" w14:textId="17655ECD" w:rsidR="00F47AE6" w:rsidRPr="009D282D" w:rsidRDefault="00F47AE6" w:rsidP="00F47AE6">
            <w:pPr>
              <w:rPr>
                <w:sz w:val="20"/>
                <w:szCs w:val="20"/>
                <w:lang w:val="en-US"/>
              </w:rPr>
            </w:pPr>
            <w:r>
              <w:rPr>
                <w:sz w:val="20"/>
                <w:szCs w:val="20"/>
                <w:lang w:val="en-US"/>
              </w:rPr>
              <w:t>Bilirubina directă 1x125ml</w:t>
            </w:r>
            <w:r>
              <w:rPr>
                <w:sz w:val="20"/>
                <w:szCs w:val="20"/>
                <w:lang w:val="en-US"/>
              </w:rPr>
              <w:br/>
              <w:t>Marcaj – CE;</w:t>
            </w:r>
            <w:r>
              <w:rPr>
                <w:sz w:val="20"/>
                <w:szCs w:val="20"/>
                <w:lang w:val="en-US"/>
              </w:rPr>
              <w:br/>
              <w:t>Metoda de determinare – Punct final;</w:t>
            </w:r>
            <w:r>
              <w:rPr>
                <w:sz w:val="20"/>
                <w:szCs w:val="20"/>
                <w:lang w:val="en-US"/>
              </w:rPr>
              <w:br/>
              <w:t>Tipul reagenţilor – Lichid stabil gata pentru folosire. Bireagent;</w:t>
            </w:r>
            <w:r>
              <w:rPr>
                <w:sz w:val="20"/>
                <w:szCs w:val="20"/>
                <w:lang w:val="en-US"/>
              </w:rPr>
              <w:br/>
              <w:t>Material pentru investigații – Ser, plasmă heparinizată;</w:t>
            </w:r>
            <w:r>
              <w:rPr>
                <w:sz w:val="20"/>
                <w:szCs w:val="20"/>
                <w:lang w:val="en-US"/>
              </w:rPr>
              <w:br/>
              <w:t xml:space="preserve">Limita de detecție  – 0.01 mg/dL  (0.2 µmol/L); </w:t>
            </w:r>
            <w:r>
              <w:rPr>
                <w:sz w:val="20"/>
                <w:szCs w:val="20"/>
                <w:lang w:val="en-US"/>
              </w:rPr>
              <w:br/>
              <w:t>Limita de cuantificare – 0.08 mg/dL  (1.4 µmol/L);</w:t>
            </w:r>
            <w:r>
              <w:rPr>
                <w:sz w:val="20"/>
                <w:szCs w:val="20"/>
                <w:lang w:val="en-US"/>
              </w:rPr>
              <w:br/>
              <w:t>Interval de măsurare -0.08 - 10.55 mg/dL (1.4 - 180.4 µmol/L);</w:t>
            </w:r>
            <w:r>
              <w:rPr>
                <w:sz w:val="20"/>
                <w:szCs w:val="20"/>
                <w:lang w:val="en-US"/>
              </w:rPr>
              <w:br/>
              <w:t>Interferențe – Trigliceride până   la  2   000 mg/dL (22.6 mmol/L).</w:t>
            </w:r>
            <w:r>
              <w:rPr>
                <w:sz w:val="20"/>
                <w:szCs w:val="20"/>
                <w:lang w:val="en-US"/>
              </w:rPr>
              <w:br/>
              <w:t>Hemoglobină   până   la   125 mg/dL.</w:t>
            </w:r>
            <w:r>
              <w:rPr>
                <w:sz w:val="20"/>
                <w:szCs w:val="20"/>
                <w:lang w:val="en-US"/>
              </w:rPr>
              <w:br/>
              <w:t>Acetaminofen  până   la   30 mg/dL.</w:t>
            </w:r>
            <w:r>
              <w:rPr>
                <w:sz w:val="20"/>
                <w:szCs w:val="20"/>
                <w:lang w:val="en-US"/>
              </w:rPr>
              <w:br/>
              <w:t>Acid  ascorbic până  la  0.5 mg/dL.</w:t>
            </w:r>
            <w:r>
              <w:rPr>
                <w:sz w:val="20"/>
                <w:szCs w:val="20"/>
                <w:lang w:val="en-US"/>
              </w:rPr>
              <w:br/>
            </w:r>
            <w:r>
              <w:rPr>
                <w:sz w:val="20"/>
                <w:szCs w:val="20"/>
                <w:lang w:val="en-US"/>
              </w:rPr>
              <w:lastRenderedPageBreak/>
              <w:t>Acid acetilsalicilic până la 200</w:t>
            </w:r>
            <w:r>
              <w:rPr>
                <w:sz w:val="20"/>
                <w:szCs w:val="20"/>
                <w:lang w:val="en-US"/>
              </w:rPr>
              <w:br/>
              <w:t>mg/dL.</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F47AE6" w:rsidRPr="00F500D7" w:rsidRDefault="00F47AE6" w:rsidP="00F47AE6">
            <w:pPr>
              <w:rPr>
                <w:sz w:val="20"/>
                <w:szCs w:val="20"/>
              </w:rPr>
            </w:pPr>
          </w:p>
        </w:tc>
      </w:tr>
      <w:tr w:rsidR="00F47AE6" w:rsidRPr="00F500D7" w14:paraId="550A6A96"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8BF1078" w14:textId="46665F44" w:rsidR="00F47AE6" w:rsidRPr="007865EA" w:rsidRDefault="00F47AE6" w:rsidP="00F47AE6">
            <w:pPr>
              <w:rPr>
                <w:sz w:val="20"/>
                <w:szCs w:val="20"/>
              </w:rPr>
            </w:pPr>
            <w:r w:rsidRPr="00D20AC6">
              <w:rPr>
                <w:sz w:val="20"/>
                <w:szCs w:val="20"/>
              </w:rPr>
              <w:t xml:space="preserve">56. </w:t>
            </w:r>
            <w:r w:rsidRPr="00D20AC6">
              <w:rPr>
                <w:sz w:val="20"/>
                <w:szCs w:val="20"/>
                <w:lang w:val="en-US"/>
              </w:rPr>
              <w:t>Adenozindezaminaza (ADA)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6B47C8F" w14:textId="46E95A01" w:rsidR="00F47AE6" w:rsidRPr="009D282D" w:rsidRDefault="00F47AE6" w:rsidP="00F47AE6">
            <w:pPr>
              <w:rPr>
                <w:sz w:val="20"/>
                <w:szCs w:val="20"/>
                <w:lang w:val="en-US"/>
              </w:rPr>
            </w:pPr>
            <w:r>
              <w:rPr>
                <w:sz w:val="20"/>
                <w:szCs w:val="20"/>
                <w:lang w:val="en-US"/>
              </w:rPr>
              <w:t>Marcaj – CE;</w:t>
            </w:r>
            <w:r>
              <w:rPr>
                <w:sz w:val="20"/>
                <w:szCs w:val="20"/>
                <w:lang w:val="en-US"/>
              </w:rPr>
              <w:br/>
              <w:t>Metoda de determinare -fluoriscentă.</w:t>
            </w:r>
            <w:r>
              <w:rPr>
                <w:sz w:val="20"/>
                <w:szCs w:val="20"/>
                <w:lang w:val="en-US"/>
              </w:rPr>
              <w:br/>
              <w:t>Tipuri de probe: proteină purificată, lizat de țesut, mediu de cultură celulară, lizat celular.</w:t>
            </w:r>
            <w:r>
              <w:rPr>
                <w:sz w:val="20"/>
                <w:szCs w:val="20"/>
                <w:lang w:val="en-US"/>
              </w:rPr>
              <w:br/>
              <w:t>Sensibilitate = 5 µU</w:t>
            </w:r>
            <w:r>
              <w:rPr>
                <w:sz w:val="20"/>
                <w:szCs w:val="20"/>
                <w:lang w:val="en-US"/>
              </w:rPr>
              <w:br/>
              <w:t>Interval</w:t>
            </w:r>
            <w:r>
              <w:rPr>
                <w:sz w:val="20"/>
                <w:szCs w:val="20"/>
                <w:lang w:val="en-US"/>
              </w:rPr>
              <w:br/>
              <w:t>10 - 100 µU</w:t>
            </w:r>
            <w:r>
              <w:rPr>
                <w:sz w:val="20"/>
                <w:szCs w:val="20"/>
                <w:lang w:val="en-US"/>
              </w:rPr>
              <w:br/>
              <w:t>Platformă de testare</w:t>
            </w:r>
            <w:r>
              <w:rPr>
                <w:sz w:val="20"/>
                <w:szCs w:val="20"/>
                <w:lang w:val="en-US"/>
              </w:rPr>
              <w:br/>
              <w:t>Cititor de microplăci</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F47AE6" w:rsidRPr="00F500D7" w:rsidRDefault="00F47AE6" w:rsidP="00F47AE6">
            <w:pPr>
              <w:rPr>
                <w:sz w:val="20"/>
                <w:szCs w:val="20"/>
              </w:rPr>
            </w:pPr>
          </w:p>
        </w:tc>
      </w:tr>
      <w:tr w:rsidR="00F47AE6" w:rsidRPr="00F500D7" w14:paraId="5899A54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6B5796" w14:textId="6061811A" w:rsidR="00F47AE6" w:rsidRPr="007865EA" w:rsidRDefault="00F47AE6" w:rsidP="00F47AE6">
            <w:pPr>
              <w:rPr>
                <w:sz w:val="20"/>
                <w:szCs w:val="20"/>
              </w:rPr>
            </w:pPr>
            <w:r w:rsidRPr="00D20AC6">
              <w:rPr>
                <w:sz w:val="20"/>
                <w:szCs w:val="20"/>
              </w:rPr>
              <w:t xml:space="preserve">57.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6AF0C47" w14:textId="776EA6F3" w:rsidR="00F47AE6" w:rsidRPr="009D282D" w:rsidRDefault="00F47AE6" w:rsidP="00F47AE6">
            <w:pPr>
              <w:rPr>
                <w:sz w:val="20"/>
                <w:szCs w:val="20"/>
                <w:lang w:val="en-US"/>
              </w:rPr>
            </w:pPr>
            <w:r>
              <w:rPr>
                <w:sz w:val="20"/>
                <w:szCs w:val="20"/>
                <w:lang w:val="en-US"/>
              </w:rPr>
              <w:t>Albumina 2x125ml</w:t>
            </w:r>
            <w:r>
              <w:rPr>
                <w:sz w:val="20"/>
                <w:szCs w:val="20"/>
                <w:lang w:val="en-US"/>
              </w:rPr>
              <w:br/>
              <w:t>Marcaj – CE;</w:t>
            </w:r>
            <w:r>
              <w:rPr>
                <w:sz w:val="20"/>
                <w:szCs w:val="20"/>
                <w:lang w:val="en-US"/>
              </w:rPr>
              <w:br/>
              <w:t>Metoda de determinare – Punct final;</w:t>
            </w:r>
            <w:r>
              <w:rPr>
                <w:sz w:val="20"/>
                <w:szCs w:val="20"/>
                <w:lang w:val="en-US"/>
              </w:rPr>
              <w:br/>
              <w:t>Tipul reagenţilor – Lichid stabil gata pentru folosire. Monoreagent.  ;</w:t>
            </w:r>
            <w:r>
              <w:rPr>
                <w:sz w:val="20"/>
                <w:szCs w:val="20"/>
                <w:lang w:val="en-US"/>
              </w:rPr>
              <w:br/>
              <w:t>Material pentru investigații – Ser, plasmă heparinizată;</w:t>
            </w:r>
            <w:r>
              <w:rPr>
                <w:sz w:val="20"/>
                <w:szCs w:val="20"/>
                <w:lang w:val="en-US"/>
              </w:rPr>
              <w:br/>
              <w:t xml:space="preserve">Limita de detecție  – 0.00 g/dL (0.0 g/L); </w:t>
            </w:r>
            <w:r>
              <w:rPr>
                <w:sz w:val="20"/>
                <w:szCs w:val="20"/>
                <w:lang w:val="en-US"/>
              </w:rPr>
              <w:br/>
              <w:t>Limita de cuantificare – 0.50 g/dL  (5.0 g/L)</w:t>
            </w:r>
            <w:r>
              <w:rPr>
                <w:sz w:val="20"/>
                <w:szCs w:val="20"/>
                <w:lang w:val="en-US"/>
              </w:rPr>
              <w:br/>
              <w:t>Interval de măsurare - 1.60 to 6.00 g/dL (16.0 - 60.0 g/L);</w:t>
            </w:r>
            <w:r>
              <w:rPr>
                <w:sz w:val="20"/>
                <w:szCs w:val="20"/>
                <w:lang w:val="en-US"/>
              </w:rPr>
              <w:br/>
              <w:t>Interferențe – Acid Ascorbic până la 20 mg/dL; Bilirubina până la 30.0 mg//dL.  (513 µmol/L); Trigliceride 3000 mg/dL (33.9 mmol/L).</w:t>
            </w:r>
            <w:r>
              <w:rPr>
                <w:sz w:val="20"/>
                <w:szCs w:val="20"/>
                <w:lang w:val="en-US"/>
              </w:rPr>
              <w:br/>
              <w:t>Acid acetilsalicilic până la</w:t>
            </w:r>
            <w:r>
              <w:rPr>
                <w:sz w:val="20"/>
                <w:szCs w:val="20"/>
                <w:lang w:val="en-US"/>
              </w:rPr>
              <w:br/>
              <w:t xml:space="preserve">200.0 mg/dL. Hemoglobină până la 500 mg/dL; Gamma globulina până la  1500 mg/dL. </w:t>
            </w:r>
            <w:r>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F47AE6" w:rsidRPr="00F500D7" w:rsidRDefault="00F47AE6" w:rsidP="00F47AE6">
            <w:pPr>
              <w:rPr>
                <w:sz w:val="20"/>
                <w:szCs w:val="20"/>
              </w:rPr>
            </w:pPr>
          </w:p>
        </w:tc>
      </w:tr>
      <w:tr w:rsidR="00F47AE6" w:rsidRPr="00F500D7" w14:paraId="077B077F"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F83FFEE" w14:textId="17A2B4A4" w:rsidR="00F47AE6" w:rsidRPr="007865EA" w:rsidRDefault="00F47AE6" w:rsidP="00F47AE6">
            <w:pPr>
              <w:rPr>
                <w:sz w:val="20"/>
                <w:szCs w:val="20"/>
              </w:rPr>
            </w:pPr>
            <w:r w:rsidRPr="00D20AC6">
              <w:rPr>
                <w:sz w:val="20"/>
                <w:szCs w:val="20"/>
              </w:rPr>
              <w:t xml:space="preserve">58. </w:t>
            </w:r>
            <w:r w:rsidRPr="00D20AC6">
              <w:rPr>
                <w:sz w:val="20"/>
                <w:szCs w:val="20"/>
                <w:lang w:val="en-US"/>
              </w:rPr>
              <w:t>Creatinină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6566E58" w14:textId="1E46718C" w:rsidR="00F47AE6" w:rsidRPr="009D282D" w:rsidRDefault="00F47AE6" w:rsidP="00F47AE6">
            <w:pPr>
              <w:rPr>
                <w:sz w:val="20"/>
                <w:szCs w:val="20"/>
                <w:lang w:val="en-US"/>
              </w:rPr>
            </w:pPr>
            <w:r>
              <w:rPr>
                <w:sz w:val="20"/>
                <w:szCs w:val="20"/>
                <w:lang w:val="en-US"/>
              </w:rPr>
              <w:t>Creatinina (Creatinine) 2x125ml</w:t>
            </w:r>
            <w:r>
              <w:rPr>
                <w:sz w:val="20"/>
                <w:szCs w:val="20"/>
                <w:lang w:val="en-US"/>
              </w:rPr>
              <w:br/>
              <w:t>Marcaj – CE;</w:t>
            </w:r>
            <w:r>
              <w:rPr>
                <w:sz w:val="20"/>
                <w:szCs w:val="20"/>
                <w:lang w:val="en-US"/>
              </w:rPr>
              <w:br/>
              <w:t>Metoda de determinare – Jaffe Determinare cinetică cu calibrator ;</w:t>
            </w:r>
            <w:r>
              <w:rPr>
                <w:sz w:val="20"/>
                <w:szCs w:val="20"/>
                <w:lang w:val="en-US"/>
              </w:rPr>
              <w:br/>
              <w:t xml:space="preserve">Tipul reagenţilor – Lichid stabil gata pentru utilizare. Bireagent. </w:t>
            </w:r>
            <w:r>
              <w:rPr>
                <w:sz w:val="20"/>
                <w:szCs w:val="20"/>
                <w:lang w:val="en-US"/>
              </w:rPr>
              <w:br/>
              <w:t>Material pentru investigații – Ser, plasmă heparinizată;</w:t>
            </w:r>
            <w:r>
              <w:rPr>
                <w:sz w:val="20"/>
                <w:szCs w:val="20"/>
                <w:lang w:val="en-US"/>
              </w:rPr>
              <w:br/>
              <w:t xml:space="preserve">Limita de detecție  – 0.05 mg/dL (4 µmol/L); </w:t>
            </w:r>
            <w:r>
              <w:rPr>
                <w:sz w:val="20"/>
                <w:szCs w:val="20"/>
                <w:lang w:val="en-US"/>
              </w:rPr>
              <w:br/>
              <w:t>Limita de cuantificare – 0.20 mg/dL  (18 µmol/L);</w:t>
            </w:r>
            <w:r>
              <w:rPr>
                <w:sz w:val="20"/>
                <w:szCs w:val="20"/>
                <w:lang w:val="en-US"/>
              </w:rPr>
              <w:br/>
              <w:t>Interval de măsurare – 0.20 - 15.00 mg/dL (18 - 1326 µmol/L);</w:t>
            </w:r>
            <w:r>
              <w:rPr>
                <w:sz w:val="20"/>
                <w:szCs w:val="20"/>
                <w:lang w:val="en-US"/>
              </w:rPr>
              <w:br/>
              <w:t>Interferențe – Bilirubina până la 15.0 mg/dL (257 µmmol/L).</w:t>
            </w:r>
            <w:r>
              <w:rPr>
                <w:sz w:val="20"/>
                <w:szCs w:val="20"/>
                <w:lang w:val="en-US"/>
              </w:rPr>
              <w:br/>
              <w:t>Hemoglobină până la 500 mg/dL.</w:t>
            </w:r>
            <w:r>
              <w:rPr>
                <w:sz w:val="20"/>
                <w:szCs w:val="20"/>
                <w:lang w:val="en-US"/>
              </w:rPr>
              <w:br/>
              <w:t>Trigliceride până la 2100 mg/dL (23.7 mmol/L);</w:t>
            </w:r>
            <w:r>
              <w:rPr>
                <w:sz w:val="20"/>
                <w:szCs w:val="20"/>
                <w:lang w:val="en-US"/>
              </w:rPr>
              <w:br/>
              <w:t>Acid  ascorbic până  la 20.0 mg/dL.</w:t>
            </w:r>
            <w:r>
              <w:rPr>
                <w:sz w:val="20"/>
                <w:szCs w:val="20"/>
                <w:lang w:val="en-US"/>
              </w:rPr>
              <w:br/>
              <w:t>Acid uric până la 20.0 mg/dL; L-dopa până la 20.0 mg/dL.</w:t>
            </w:r>
            <w:r>
              <w:rPr>
                <w:sz w:val="20"/>
                <w:szCs w:val="20"/>
                <w:lang w:val="en-US"/>
              </w:rPr>
              <w:br/>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F47AE6" w:rsidRPr="00F500D7" w:rsidRDefault="00F47AE6" w:rsidP="00F47AE6">
            <w:pPr>
              <w:rPr>
                <w:sz w:val="20"/>
                <w:szCs w:val="20"/>
              </w:rPr>
            </w:pPr>
          </w:p>
        </w:tc>
      </w:tr>
      <w:tr w:rsidR="00F47AE6" w:rsidRPr="00F500D7" w14:paraId="603F2C0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5F446A" w14:textId="57F8A429" w:rsidR="00F47AE6" w:rsidRPr="007865EA" w:rsidRDefault="00F47AE6" w:rsidP="00F47AE6">
            <w:pPr>
              <w:rPr>
                <w:sz w:val="20"/>
                <w:szCs w:val="20"/>
              </w:rPr>
            </w:pPr>
            <w:r w:rsidRPr="00D20AC6">
              <w:rPr>
                <w:sz w:val="20"/>
                <w:szCs w:val="20"/>
              </w:rPr>
              <w:lastRenderedPageBreak/>
              <w:t xml:space="preserve">59.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5D4C4AD" w14:textId="10F8E976" w:rsidR="00F47AE6" w:rsidRPr="009D282D" w:rsidRDefault="00F47AE6" w:rsidP="00F47AE6">
            <w:pPr>
              <w:rPr>
                <w:sz w:val="20"/>
                <w:szCs w:val="20"/>
                <w:lang w:val="en-US"/>
              </w:rPr>
            </w:pPr>
            <w:r>
              <w:rPr>
                <w:sz w:val="20"/>
                <w:szCs w:val="20"/>
                <w:lang w:val="en-US"/>
              </w:rPr>
              <w:t>Cholinesteraza.  CHEB-0250</w:t>
            </w:r>
            <w:r>
              <w:rPr>
                <w:sz w:val="20"/>
                <w:szCs w:val="20"/>
                <w:lang w:val="en-US"/>
              </w:rPr>
              <w:br w:type="page"/>
              <w:t>Marcaj – CE;</w:t>
            </w:r>
            <w:r>
              <w:rPr>
                <w:sz w:val="20"/>
                <w:szCs w:val="20"/>
                <w:lang w:val="en-US"/>
              </w:rPr>
              <w:br w:type="page"/>
              <w:t>Metoda – Enzimatică;</w:t>
            </w:r>
            <w:r>
              <w:rPr>
                <w:sz w:val="20"/>
                <w:szCs w:val="20"/>
                <w:lang w:val="en-US"/>
              </w:rPr>
              <w:br w:type="page"/>
              <w:t>Determinare – Cinetică;</w:t>
            </w:r>
            <w:r>
              <w:rPr>
                <w:sz w:val="20"/>
                <w:szCs w:val="20"/>
                <w:lang w:val="en-US"/>
              </w:rPr>
              <w:br w:type="page"/>
              <w:t>Tipul reagenţilor – Lichid stabil gata pentru utilizare. Bireagent. Cu calibrator;</w:t>
            </w:r>
            <w:r>
              <w:rPr>
                <w:sz w:val="20"/>
                <w:szCs w:val="20"/>
                <w:lang w:val="en-US"/>
              </w:rPr>
              <w:br w:type="page"/>
              <w:t>Material pentru investigații – Ser, plasma heparinizată;</w:t>
            </w:r>
            <w:r>
              <w:rPr>
                <w:sz w:val="20"/>
                <w:szCs w:val="20"/>
                <w:lang w:val="en-US"/>
              </w:rPr>
              <w:br w:type="page"/>
              <w:t xml:space="preserve">Interval analitic – linear de la 1200 la 8000 U/L. </w:t>
            </w:r>
            <w:r>
              <w:rPr>
                <w:sz w:val="20"/>
                <w:szCs w:val="20"/>
                <w:lang w:val="en-US"/>
              </w:rPr>
              <w:br w:type="page"/>
              <w:t>Limita de detecție: 18 U/L</w:t>
            </w:r>
            <w:r>
              <w:rPr>
                <w:sz w:val="20"/>
                <w:szCs w:val="20"/>
                <w:lang w:val="en-US"/>
              </w:rPr>
              <w:br w:type="page"/>
              <w:t xml:space="preserve">Interferențe: </w:t>
            </w:r>
            <w:r>
              <w:rPr>
                <w:sz w:val="20"/>
                <w:szCs w:val="20"/>
                <w:lang w:val="en-US"/>
              </w:rPr>
              <w:br w:type="page"/>
              <w:t xml:space="preserve">Bilirubina până la 36 mg/dL (360 mg/L, 616 </w:t>
            </w:r>
            <w:r>
              <w:rPr>
                <w:sz w:val="20"/>
                <w:szCs w:val="20"/>
              </w:rPr>
              <w:t>μ</w:t>
            </w:r>
            <w:r>
              <w:rPr>
                <w:sz w:val="20"/>
                <w:szCs w:val="20"/>
                <w:lang w:val="en-US"/>
              </w:rPr>
              <w:t>mol/L);</w:t>
            </w:r>
            <w:r>
              <w:rPr>
                <w:sz w:val="20"/>
                <w:szCs w:val="20"/>
                <w:lang w:val="en-US"/>
              </w:rPr>
              <w:br w:type="page"/>
              <w:t xml:space="preserve">Hemoglobină: până la 500 mg/dL (5 g/L); </w:t>
            </w:r>
            <w:r>
              <w:rPr>
                <w:sz w:val="20"/>
                <w:szCs w:val="20"/>
                <w:lang w:val="en-US"/>
              </w:rPr>
              <w:br w:type="page"/>
              <w:t>Turbiditate până la 600 mg/dL</w:t>
            </w:r>
            <w:r>
              <w:rPr>
                <w:sz w:val="20"/>
                <w:szCs w:val="20"/>
                <w:lang w:val="en-US"/>
              </w:rPr>
              <w:br w:type="page"/>
              <w:t>(6 g/L) echivalent trigliceride.</w:t>
            </w:r>
            <w:r>
              <w:rPr>
                <w:sz w:val="20"/>
                <w:szCs w:val="20"/>
                <w:lang w:val="en-US"/>
              </w:rPr>
              <w:br w:type="page"/>
              <w:t>Ambalaj solicitat – Flacoane cu volumul de 30,0 ml.;</w:t>
            </w:r>
            <w:r>
              <w:rPr>
                <w:sz w:val="20"/>
                <w:szCs w:val="20"/>
                <w:lang w:val="en-US"/>
              </w:rPr>
              <w:br w:type="page"/>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F47AE6" w:rsidRPr="00F500D7" w:rsidRDefault="00F47AE6" w:rsidP="00F47AE6">
            <w:pPr>
              <w:rPr>
                <w:sz w:val="20"/>
                <w:szCs w:val="20"/>
              </w:rPr>
            </w:pPr>
          </w:p>
        </w:tc>
      </w:tr>
      <w:tr w:rsidR="00F47AE6" w:rsidRPr="00F500D7" w14:paraId="5C838A3F"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F75F60" w14:textId="78BE95A7" w:rsidR="00F47AE6" w:rsidRPr="007865EA" w:rsidRDefault="00F47AE6" w:rsidP="00F47AE6">
            <w:pPr>
              <w:rPr>
                <w:sz w:val="20"/>
                <w:szCs w:val="20"/>
              </w:rPr>
            </w:pPr>
            <w:r w:rsidRPr="00D20AC6">
              <w:rPr>
                <w:color w:val="000000"/>
                <w:sz w:val="20"/>
                <w:szCs w:val="20"/>
              </w:rPr>
              <w:t xml:space="preserve">60. </w:t>
            </w:r>
            <w:r w:rsidRPr="00D20AC6">
              <w:rPr>
                <w:color w:val="000000"/>
                <w:sz w:val="20"/>
                <w:szCs w:val="20"/>
                <w:lang w:val="en-US"/>
              </w:rPr>
              <w:t>Mediu DMEM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49E4B22" w14:textId="68A1AFEE" w:rsidR="00F47AE6" w:rsidRPr="009D282D" w:rsidRDefault="00F47AE6" w:rsidP="00F47AE6">
            <w:pPr>
              <w:rPr>
                <w:sz w:val="20"/>
                <w:szCs w:val="20"/>
                <w:lang w:val="en-US"/>
              </w:rPr>
            </w:pPr>
            <w:r>
              <w:rPr>
                <w:sz w:val="20"/>
                <w:szCs w:val="20"/>
                <w:lang w:val="en-US"/>
              </w:rPr>
              <w:t xml:space="preserve">Mediu pentru cultivarea celulelor (D-MEM (ATCC® 30-2002™), cu nivel inalt de Glucoza, L-Glutamina)  Mediu DMEM cu glucoză, glutamină și piruvat de sodiu.sau echivalent minim 500 ml Mediu DMEM: l Cu L-glutamină (glutaMAX), nivel crescut de glucoză, sodium piruvat si bicarbonat de sodiu, fara HEPES, lichid, filtrat steril, potrivit pentru cultura celulara de mamifere. Indicator de pH - fenol red. Fără: Piruvat de sodiu, HEPES </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F47AE6" w:rsidRPr="00F500D7" w:rsidRDefault="00F47AE6" w:rsidP="00F47AE6">
            <w:pPr>
              <w:rPr>
                <w:sz w:val="20"/>
                <w:szCs w:val="20"/>
              </w:rPr>
            </w:pPr>
          </w:p>
        </w:tc>
      </w:tr>
      <w:tr w:rsidR="00F47AE6" w:rsidRPr="00F500D7" w14:paraId="2E25E03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DBDC06E" w14:textId="428022ED" w:rsidR="00F47AE6" w:rsidRPr="007865EA" w:rsidRDefault="00F47AE6" w:rsidP="00F47AE6">
            <w:pPr>
              <w:rPr>
                <w:sz w:val="20"/>
                <w:szCs w:val="20"/>
              </w:rPr>
            </w:pPr>
            <w:r w:rsidRPr="00D20AC6">
              <w:rPr>
                <w:color w:val="000000"/>
                <w:sz w:val="20"/>
                <w:szCs w:val="20"/>
              </w:rPr>
              <w:t xml:space="preserve">61. </w:t>
            </w:r>
            <w:r w:rsidRPr="00D20AC6">
              <w:rPr>
                <w:color w:val="000000"/>
                <w:sz w:val="20"/>
                <w:szCs w:val="20"/>
                <w:lang w:val="en-US"/>
              </w:rPr>
              <w:t>Trypsin-EDTA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644AD55" w14:textId="77777777" w:rsidR="00F47AE6" w:rsidRDefault="00F47AE6" w:rsidP="00F47AE6">
            <w:pPr>
              <w:rPr>
                <w:sz w:val="20"/>
                <w:szCs w:val="20"/>
                <w:lang w:val="en-US"/>
              </w:rPr>
            </w:pPr>
            <w:r>
              <w:rPr>
                <w:sz w:val="20"/>
                <w:szCs w:val="20"/>
                <w:lang w:val="en-US"/>
              </w:rPr>
              <w:t>Tripsin-EDTA 1X cu Phenol red, fără Calcium, Magnesium. Cu: Glucose, Sodium bicarbonate, Potassium fosfat,hidrogenofosfat de sodiu heptahidrat. Sol  tripsină- EDTA 0,25% sterilă, flacon minim 100 ml</w:t>
            </w:r>
          </w:p>
          <w:p w14:paraId="2C07C3B4" w14:textId="53BA7975" w:rsidR="00F47AE6" w:rsidRPr="009D282D" w:rsidRDefault="00F47AE6" w:rsidP="00F47AE6">
            <w:pPr>
              <w:rPr>
                <w:sz w:val="20"/>
                <w:szCs w:val="20"/>
                <w:lang w:val="en-US"/>
              </w:rPr>
            </w:pPr>
            <w:r>
              <w:rPr>
                <w:sz w:val="20"/>
                <w:szCs w:val="20"/>
                <w:lang w:val="en-US"/>
              </w:rPr>
              <w:t>Tripsin filtrat, steril cu EDTA și fenol red 0,25%, pH 7.0-7.6</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F47AE6" w:rsidRPr="00F500D7" w:rsidRDefault="00F47AE6" w:rsidP="00F47AE6">
            <w:pPr>
              <w:rPr>
                <w:sz w:val="20"/>
                <w:szCs w:val="20"/>
              </w:rPr>
            </w:pPr>
          </w:p>
        </w:tc>
      </w:tr>
      <w:tr w:rsidR="00F47AE6" w:rsidRPr="00F500D7" w14:paraId="14C6445C"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EF8EE" w14:textId="48C8B04B" w:rsidR="00F47AE6" w:rsidRPr="007865EA" w:rsidRDefault="00F47AE6" w:rsidP="00F47AE6">
            <w:pPr>
              <w:rPr>
                <w:sz w:val="20"/>
                <w:szCs w:val="20"/>
              </w:rPr>
            </w:pPr>
            <w:r w:rsidRPr="00D20AC6">
              <w:rPr>
                <w:color w:val="000000"/>
                <w:sz w:val="20"/>
                <w:szCs w:val="20"/>
                <w:lang w:val="en-US"/>
              </w:rPr>
              <w:t>62. Ser fetal bovin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6900C00" w14:textId="29BAE221" w:rsidR="00F47AE6" w:rsidRPr="006D31D7" w:rsidRDefault="00F47AE6" w:rsidP="00F47AE6">
            <w:pPr>
              <w:rPr>
                <w:sz w:val="20"/>
                <w:szCs w:val="20"/>
              </w:rPr>
            </w:pPr>
            <w:r>
              <w:rPr>
                <w:sz w:val="20"/>
                <w:szCs w:val="20"/>
                <w:lang w:val="en-US"/>
              </w:rPr>
              <w:t>Ser fetal bovin, steril, flacon, minim 100 ml</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F47AE6" w:rsidRPr="00F500D7" w:rsidRDefault="00F47AE6" w:rsidP="00F47AE6">
            <w:pPr>
              <w:rPr>
                <w:sz w:val="20"/>
                <w:szCs w:val="20"/>
              </w:rPr>
            </w:pPr>
          </w:p>
        </w:tc>
      </w:tr>
      <w:tr w:rsidR="00F47AE6" w:rsidRPr="00F500D7" w14:paraId="6DAFD280"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516962" w14:textId="5620110D" w:rsidR="00F47AE6" w:rsidRPr="007865EA" w:rsidRDefault="00F47AE6" w:rsidP="00F47AE6">
            <w:pPr>
              <w:rPr>
                <w:sz w:val="20"/>
                <w:szCs w:val="20"/>
              </w:rPr>
            </w:pPr>
            <w:r w:rsidRPr="00D20AC6">
              <w:rPr>
                <w:color w:val="000000"/>
                <w:sz w:val="20"/>
                <w:szCs w:val="20"/>
              </w:rPr>
              <w:t xml:space="preserve">63. </w:t>
            </w:r>
            <w:r w:rsidRPr="00D20AC6">
              <w:rPr>
                <w:color w:val="000000"/>
                <w:sz w:val="20"/>
                <w:szCs w:val="20"/>
                <w:lang w:val="en-US"/>
              </w:rPr>
              <w:t>PBS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C3C6245" w14:textId="6F29E9E2" w:rsidR="00F47AE6" w:rsidRPr="009C6B7A" w:rsidRDefault="00F47AE6" w:rsidP="00F47AE6">
            <w:pPr>
              <w:rPr>
                <w:sz w:val="20"/>
                <w:szCs w:val="20"/>
              </w:rPr>
            </w:pPr>
            <w:r>
              <w:rPr>
                <w:sz w:val="20"/>
                <w:szCs w:val="20"/>
                <w:lang w:val="en-US"/>
              </w:rPr>
              <w:t>DPBS 1X PBS, 50 pastile DPBS, fără calciu, fără magnesiu DPBS lichid, ambalaj de 500 ml</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F47AE6" w:rsidRPr="00F500D7" w:rsidRDefault="00F47AE6" w:rsidP="00F47AE6">
            <w:pPr>
              <w:rPr>
                <w:sz w:val="20"/>
                <w:szCs w:val="20"/>
              </w:rPr>
            </w:pPr>
          </w:p>
        </w:tc>
      </w:tr>
      <w:tr w:rsidR="00F47AE6" w:rsidRPr="00F500D7" w14:paraId="2662FE9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6B203D" w14:textId="273AF777" w:rsidR="00F47AE6" w:rsidRPr="007865EA" w:rsidRDefault="00F47AE6" w:rsidP="00F47AE6">
            <w:pPr>
              <w:rPr>
                <w:sz w:val="20"/>
                <w:szCs w:val="20"/>
              </w:rPr>
            </w:pPr>
            <w:r w:rsidRPr="00D20AC6">
              <w:rPr>
                <w:color w:val="000000"/>
                <w:sz w:val="20"/>
                <w:szCs w:val="20"/>
                <w:lang w:val="en-US"/>
              </w:rPr>
              <w:t>64. 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0793C8D" w14:textId="7EEF10D4" w:rsidR="00F47AE6" w:rsidRPr="009D282D" w:rsidRDefault="00F47AE6" w:rsidP="00F47AE6">
            <w:pPr>
              <w:rPr>
                <w:sz w:val="20"/>
                <w:szCs w:val="20"/>
                <w:lang w:val="en-US"/>
              </w:rPr>
            </w:pPr>
            <w:r>
              <w:rPr>
                <w:sz w:val="20"/>
                <w:szCs w:val="20"/>
                <w:lang w:val="en-US"/>
              </w:rPr>
              <w:t>Dimetil sulfoxid (DMSO) pentru culturi celulare (steril)</w:t>
            </w:r>
            <w:r>
              <w:rPr>
                <w:color w:val="000000"/>
                <w:sz w:val="20"/>
                <w:szCs w:val="20"/>
                <w:lang w:val="en-US"/>
              </w:rPr>
              <w:t xml:space="preserve"> 5 fiole</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F47AE6" w:rsidRPr="00F500D7" w:rsidRDefault="00F47AE6" w:rsidP="00F47AE6">
            <w:pPr>
              <w:rPr>
                <w:sz w:val="20"/>
                <w:szCs w:val="20"/>
              </w:rPr>
            </w:pPr>
          </w:p>
        </w:tc>
      </w:tr>
      <w:tr w:rsidR="00F47AE6" w:rsidRPr="00F500D7" w14:paraId="11508065"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5074521" w14:textId="1C345E9C" w:rsidR="00F47AE6" w:rsidRPr="007865EA" w:rsidRDefault="00F47AE6" w:rsidP="00F47AE6">
            <w:pPr>
              <w:rPr>
                <w:sz w:val="20"/>
                <w:szCs w:val="20"/>
              </w:rPr>
            </w:pPr>
            <w:r w:rsidRPr="00D20AC6">
              <w:rPr>
                <w:color w:val="000000"/>
                <w:sz w:val="20"/>
                <w:szCs w:val="20"/>
              </w:rPr>
              <w:t xml:space="preserve">65. </w:t>
            </w:r>
            <w:r w:rsidRPr="00D20AC6">
              <w:rPr>
                <w:color w:val="000000"/>
                <w:sz w:val="20"/>
                <w:szCs w:val="20"/>
                <w:lang w:val="en-US"/>
              </w:rPr>
              <w:t>Gentamicină-K</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FCC5B81" w14:textId="390EAC06" w:rsidR="00F47AE6" w:rsidRPr="009D282D" w:rsidRDefault="00F47AE6" w:rsidP="00F47AE6">
            <w:pPr>
              <w:rPr>
                <w:sz w:val="20"/>
                <w:szCs w:val="20"/>
                <w:lang w:val="en-US"/>
              </w:rPr>
            </w:pPr>
            <w:r>
              <w:rPr>
                <w:sz w:val="20"/>
                <w:szCs w:val="20"/>
                <w:lang w:val="en-US"/>
              </w:rPr>
              <w:t>Gentamicină-K sol.injectabilă, 40 mg/ml,</w:t>
            </w:r>
            <w:r>
              <w:rPr>
                <w:color w:val="000000"/>
                <w:sz w:val="20"/>
                <w:szCs w:val="20"/>
                <w:lang w:val="en-US"/>
              </w:rPr>
              <w:t xml:space="preserve"> 10 fiole</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F47AE6" w:rsidRPr="00F500D7" w:rsidRDefault="00F47AE6" w:rsidP="00F47AE6">
            <w:pPr>
              <w:rPr>
                <w:sz w:val="20"/>
                <w:szCs w:val="20"/>
              </w:rPr>
            </w:pPr>
          </w:p>
        </w:tc>
      </w:tr>
      <w:tr w:rsidR="00F47AE6" w:rsidRPr="00F500D7" w14:paraId="0F55722A"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F448B73" w14:textId="201E3A00" w:rsidR="00F47AE6" w:rsidRPr="007865EA" w:rsidRDefault="00F47AE6" w:rsidP="00F47AE6">
            <w:pPr>
              <w:rPr>
                <w:sz w:val="20"/>
                <w:szCs w:val="20"/>
              </w:rPr>
            </w:pPr>
            <w:r w:rsidRPr="00D20AC6">
              <w:rPr>
                <w:color w:val="000000"/>
                <w:sz w:val="20"/>
                <w:szCs w:val="20"/>
                <w:lang w:val="en-US"/>
              </w:rPr>
              <w:t>66. Fluconazol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D48BB33" w14:textId="6E3B86ED" w:rsidR="00F47AE6" w:rsidRPr="009D282D" w:rsidRDefault="00F47AE6" w:rsidP="00F47AE6">
            <w:pPr>
              <w:rPr>
                <w:sz w:val="20"/>
                <w:szCs w:val="20"/>
                <w:lang w:val="en-US"/>
              </w:rPr>
            </w:pPr>
            <w:r>
              <w:rPr>
                <w:sz w:val="20"/>
                <w:szCs w:val="20"/>
                <w:lang w:val="en-US"/>
              </w:rPr>
              <w:t xml:space="preserve">Fluconazol, flacon </w:t>
            </w:r>
            <w:r>
              <w:rPr>
                <w:sz w:val="20"/>
                <w:szCs w:val="20"/>
              </w:rPr>
              <w:t>50 ml</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F47AE6" w:rsidRPr="00F500D7" w:rsidRDefault="00F47AE6" w:rsidP="00F47AE6">
            <w:pPr>
              <w:rPr>
                <w:sz w:val="20"/>
                <w:szCs w:val="20"/>
              </w:rPr>
            </w:pPr>
          </w:p>
        </w:tc>
      </w:tr>
      <w:tr w:rsidR="00F47AE6" w:rsidRPr="00F500D7" w14:paraId="67FF8BEC" w14:textId="77777777" w:rsidTr="00D17FD5">
        <w:trPr>
          <w:gridAfter w:val="1"/>
          <w:wAfter w:w="26" w:type="pct"/>
          <w:trHeight w:val="200"/>
        </w:trPr>
        <w:tc>
          <w:tcPr>
            <w:tcW w:w="485" w:type="pct"/>
            <w:tcBorders>
              <w:top w:val="nil"/>
              <w:left w:val="single" w:sz="4" w:space="0" w:color="auto"/>
              <w:bottom w:val="single" w:sz="4" w:space="0" w:color="auto"/>
              <w:right w:val="single" w:sz="4" w:space="0" w:color="auto"/>
            </w:tcBorders>
            <w:shd w:val="clear" w:color="auto" w:fill="auto"/>
          </w:tcPr>
          <w:p w14:paraId="73690D8E" w14:textId="42A3D5BC" w:rsidR="00F47AE6" w:rsidRPr="007865EA" w:rsidRDefault="00F47AE6" w:rsidP="00F47AE6">
            <w:pPr>
              <w:rPr>
                <w:sz w:val="20"/>
                <w:szCs w:val="20"/>
              </w:rPr>
            </w:pPr>
            <w:r w:rsidRPr="00D20AC6">
              <w:rPr>
                <w:color w:val="000000"/>
                <w:sz w:val="20"/>
                <w:szCs w:val="20"/>
              </w:rPr>
              <w:t xml:space="preserve">67. </w:t>
            </w:r>
            <w:r w:rsidRPr="00D20AC6">
              <w:rPr>
                <w:color w:val="000000"/>
                <w:sz w:val="20"/>
                <w:szCs w:val="20"/>
                <w:lang w:val="en-US"/>
              </w:rPr>
              <w:t>Peroxid de hidrogen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5858A01" w14:textId="270087FA" w:rsidR="00F47AE6" w:rsidRPr="009D282D" w:rsidRDefault="00F47AE6" w:rsidP="00F47AE6">
            <w:pPr>
              <w:rPr>
                <w:sz w:val="20"/>
                <w:szCs w:val="20"/>
                <w:lang w:val="en-US"/>
              </w:rPr>
            </w:pPr>
            <w:r>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F47AE6" w:rsidRPr="00F500D7" w:rsidRDefault="00F47AE6" w:rsidP="00F47AE6">
            <w:pPr>
              <w:rPr>
                <w:sz w:val="20"/>
                <w:szCs w:val="20"/>
              </w:rPr>
            </w:pPr>
          </w:p>
        </w:tc>
      </w:tr>
      <w:tr w:rsidR="00F47AE6" w:rsidRPr="00F500D7" w14:paraId="75D31254" w14:textId="77777777" w:rsidTr="00D17FD5">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37E714E4" w14:textId="224B6EEE" w:rsidR="00F47AE6" w:rsidRPr="007865EA" w:rsidRDefault="00F47AE6" w:rsidP="00F47AE6">
            <w:pPr>
              <w:rPr>
                <w:sz w:val="20"/>
                <w:szCs w:val="20"/>
              </w:rPr>
            </w:pPr>
            <w:r w:rsidRPr="00D20AC6">
              <w:rPr>
                <w:sz w:val="20"/>
                <w:szCs w:val="20"/>
                <w:lang w:val="en-US"/>
              </w:rPr>
              <w:t>68. Etano</w:t>
            </w:r>
            <w:r w:rsidRPr="00D20AC6">
              <w:rPr>
                <w:sz w:val="20"/>
                <w:szCs w:val="20"/>
              </w:rPr>
              <w:t>l 96 %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DC4C090" w14:textId="2C4063A9" w:rsidR="00F47AE6" w:rsidRPr="009D282D" w:rsidRDefault="00F47AE6" w:rsidP="00F47AE6">
            <w:pPr>
              <w:rPr>
                <w:sz w:val="20"/>
                <w:szCs w:val="20"/>
                <w:lang w:val="en-US"/>
              </w:rPr>
            </w:pPr>
            <w:r>
              <w:rPr>
                <w:sz w:val="20"/>
                <w:szCs w:val="20"/>
              </w:rPr>
              <w:t>Etanol 96 %, 1 litru</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F47AE6" w:rsidRPr="00F500D7" w:rsidRDefault="00F47AE6" w:rsidP="00F47AE6">
            <w:pPr>
              <w:rPr>
                <w:sz w:val="20"/>
                <w:szCs w:val="20"/>
              </w:rPr>
            </w:pPr>
          </w:p>
        </w:tc>
      </w:tr>
      <w:tr w:rsidR="00F47AE6" w:rsidRPr="00F500D7" w14:paraId="558F282F" w14:textId="77777777" w:rsidTr="00D17FD5">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37C4AB1" w14:textId="42EB6DF0" w:rsidR="00F47AE6" w:rsidRPr="007865EA" w:rsidRDefault="00F47AE6" w:rsidP="00F47AE6">
            <w:pPr>
              <w:rPr>
                <w:sz w:val="20"/>
                <w:szCs w:val="20"/>
              </w:rPr>
            </w:pPr>
            <w:r w:rsidRPr="00D20AC6">
              <w:rPr>
                <w:sz w:val="20"/>
                <w:szCs w:val="20"/>
              </w:rPr>
              <w:t>69. Peroxid de hidrogen (H2O2)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93C5B2C" w14:textId="4483C348" w:rsidR="00F47AE6" w:rsidRPr="009D282D" w:rsidRDefault="00F47AE6" w:rsidP="00F47AE6">
            <w:pPr>
              <w:rPr>
                <w:sz w:val="20"/>
                <w:szCs w:val="20"/>
                <w:lang w:val="en-US"/>
              </w:rPr>
            </w:pPr>
            <w:r>
              <w:rPr>
                <w:sz w:val="20"/>
                <w:szCs w:val="20"/>
                <w:lang w:val="en-US"/>
              </w:rPr>
              <w:t>Peroxid de hidrogen (H2O2) 1 litru</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F47AE6" w:rsidRPr="00F500D7" w:rsidRDefault="00F47AE6" w:rsidP="00F47AE6">
            <w:pPr>
              <w:rPr>
                <w:sz w:val="20"/>
                <w:szCs w:val="20"/>
              </w:rPr>
            </w:pPr>
          </w:p>
        </w:tc>
      </w:tr>
      <w:tr w:rsidR="00F47AE6" w:rsidRPr="00F500D7" w14:paraId="26B88FAD"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ADE6C96" w14:textId="5CE562FB" w:rsidR="00F47AE6" w:rsidRPr="007865EA" w:rsidRDefault="00F47AE6" w:rsidP="00F47AE6">
            <w:pPr>
              <w:rPr>
                <w:sz w:val="20"/>
                <w:szCs w:val="20"/>
              </w:rPr>
            </w:pPr>
            <w:r w:rsidRPr="00D20AC6">
              <w:rPr>
                <w:sz w:val="20"/>
                <w:szCs w:val="20"/>
                <w:lang w:val="en-US"/>
              </w:rPr>
              <w:t xml:space="preserve">70. Multitest CD3/CD16+CD56/CD45/CD19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A689BBF" w14:textId="06C7BEE5" w:rsidR="00F47AE6" w:rsidRPr="009D282D" w:rsidRDefault="00F47AE6" w:rsidP="00F47AE6">
            <w:pPr>
              <w:rPr>
                <w:sz w:val="20"/>
                <w:szCs w:val="20"/>
                <w:lang w:val="en-US"/>
              </w:rPr>
            </w:pPr>
            <w:r>
              <w:rPr>
                <w:sz w:val="20"/>
                <w:szCs w:val="20"/>
                <w:lang w:val="en-US"/>
              </w:rPr>
              <w:t>Multitest CD3/CD16+CD56/CD45/CD19 Valabilitate -Livrare-60 zile, (50 teste)</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F47AE6" w:rsidRPr="00F500D7" w:rsidRDefault="00F47AE6" w:rsidP="00F47AE6">
            <w:pPr>
              <w:rPr>
                <w:sz w:val="20"/>
                <w:szCs w:val="20"/>
              </w:rPr>
            </w:pPr>
          </w:p>
        </w:tc>
      </w:tr>
      <w:tr w:rsidR="00F47AE6" w:rsidRPr="00F500D7" w14:paraId="654FED56" w14:textId="77777777" w:rsidTr="00D17FD5">
        <w:trPr>
          <w:gridAfter w:val="1"/>
          <w:wAfter w:w="26" w:type="pct"/>
          <w:trHeight w:val="224"/>
        </w:trPr>
        <w:tc>
          <w:tcPr>
            <w:tcW w:w="485" w:type="pct"/>
            <w:tcBorders>
              <w:top w:val="nil"/>
              <w:left w:val="single" w:sz="4" w:space="0" w:color="auto"/>
              <w:bottom w:val="single" w:sz="4" w:space="0" w:color="auto"/>
              <w:right w:val="single" w:sz="4" w:space="0" w:color="auto"/>
            </w:tcBorders>
            <w:shd w:val="clear" w:color="auto" w:fill="auto"/>
          </w:tcPr>
          <w:p w14:paraId="5A09DFD7" w14:textId="67132C5F" w:rsidR="00F47AE6" w:rsidRPr="007865EA" w:rsidRDefault="00F47AE6" w:rsidP="00F47AE6">
            <w:pPr>
              <w:rPr>
                <w:sz w:val="20"/>
                <w:szCs w:val="20"/>
              </w:rPr>
            </w:pPr>
            <w:r w:rsidRPr="00D20AC6">
              <w:rPr>
                <w:sz w:val="20"/>
                <w:szCs w:val="20"/>
                <w:lang w:val="en-US"/>
              </w:rPr>
              <w:lastRenderedPageBreak/>
              <w:t xml:space="preserve">71. Multitest CD3/CD8/CD45/CD4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C363FC1" w14:textId="03294592" w:rsidR="00F47AE6" w:rsidRPr="009D282D" w:rsidRDefault="00F47AE6" w:rsidP="00F47AE6">
            <w:pPr>
              <w:rPr>
                <w:sz w:val="20"/>
                <w:szCs w:val="20"/>
                <w:lang w:val="en-US"/>
              </w:rPr>
            </w:pPr>
            <w:r>
              <w:rPr>
                <w:sz w:val="20"/>
                <w:szCs w:val="20"/>
                <w:lang w:val="en-US"/>
              </w:rPr>
              <w:t>Multitest CD3/CD8/CD45/CD4 (50 teste) Valabilitate -60 zile</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F47AE6" w:rsidRPr="00F500D7" w:rsidRDefault="00F47AE6" w:rsidP="00F47AE6">
            <w:pPr>
              <w:rPr>
                <w:sz w:val="20"/>
                <w:szCs w:val="20"/>
              </w:rPr>
            </w:pPr>
          </w:p>
        </w:tc>
      </w:tr>
      <w:tr w:rsidR="00F47AE6" w:rsidRPr="00F500D7" w14:paraId="7D10474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E85022" w14:textId="659A15A5" w:rsidR="00F47AE6" w:rsidRPr="007865EA" w:rsidRDefault="00F47AE6" w:rsidP="00F47AE6">
            <w:pPr>
              <w:rPr>
                <w:sz w:val="20"/>
                <w:szCs w:val="20"/>
              </w:rPr>
            </w:pPr>
            <w:r w:rsidRPr="00D20AC6">
              <w:rPr>
                <w:sz w:val="20"/>
                <w:szCs w:val="20"/>
                <w:lang w:val="en-US"/>
              </w:rPr>
              <w:t xml:space="preserve">72. CST Beads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A7B985D" w14:textId="07FD7F40" w:rsidR="00F47AE6" w:rsidRPr="009D282D" w:rsidRDefault="00F47AE6" w:rsidP="00F47AE6">
            <w:pPr>
              <w:rPr>
                <w:sz w:val="20"/>
                <w:szCs w:val="20"/>
                <w:lang w:val="en-US"/>
              </w:rPr>
            </w:pPr>
            <w:r>
              <w:rPr>
                <w:sz w:val="20"/>
                <w:szCs w:val="20"/>
                <w:lang w:val="en-US"/>
              </w:rPr>
              <w:t>CST Beads Va</w:t>
            </w:r>
            <w:r>
              <w:rPr>
                <w:sz w:val="20"/>
                <w:szCs w:val="20"/>
              </w:rPr>
              <w:t>labilitate -60 zile</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F47AE6" w:rsidRPr="00F500D7" w:rsidRDefault="00F47AE6" w:rsidP="00F47AE6">
            <w:pPr>
              <w:rPr>
                <w:sz w:val="20"/>
                <w:szCs w:val="20"/>
              </w:rPr>
            </w:pPr>
          </w:p>
        </w:tc>
      </w:tr>
      <w:tr w:rsidR="00F47AE6" w:rsidRPr="00F500D7" w14:paraId="7F5422D7" w14:textId="77777777" w:rsidTr="00D17FD5">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CB47110" w14:textId="633D52AD" w:rsidR="00F47AE6" w:rsidRPr="007865EA" w:rsidRDefault="00F47AE6" w:rsidP="00F47AE6">
            <w:pPr>
              <w:rPr>
                <w:sz w:val="20"/>
                <w:szCs w:val="20"/>
              </w:rPr>
            </w:pPr>
            <w:r w:rsidRPr="00D20AC6">
              <w:rPr>
                <w:sz w:val="20"/>
                <w:szCs w:val="20"/>
                <w:lang w:val="en-US"/>
              </w:rPr>
              <w:t xml:space="preserve">73. BDTM  FACS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5F0CBF2" w14:textId="6FCFA151" w:rsidR="00F47AE6" w:rsidRPr="009D282D" w:rsidRDefault="00F47AE6" w:rsidP="00F47AE6">
            <w:pPr>
              <w:rPr>
                <w:sz w:val="20"/>
                <w:szCs w:val="20"/>
                <w:lang w:val="en-US"/>
              </w:rPr>
            </w:pPr>
            <w:r>
              <w:rPr>
                <w:sz w:val="20"/>
                <w:szCs w:val="20"/>
                <w:lang w:val="en-US"/>
              </w:rPr>
              <w:t>BDTM  FACS Clean Solution Valabilitate -60 zile</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F47AE6" w:rsidRPr="00F500D7" w:rsidRDefault="00F47AE6" w:rsidP="00F47AE6">
            <w:pPr>
              <w:rPr>
                <w:sz w:val="20"/>
                <w:szCs w:val="20"/>
              </w:rPr>
            </w:pPr>
          </w:p>
        </w:tc>
      </w:tr>
      <w:tr w:rsidR="00F47AE6" w:rsidRPr="00F500D7" w14:paraId="6C3737B1" w14:textId="77777777" w:rsidTr="00D17FD5">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533C96BF" w14:textId="42999ABA" w:rsidR="00F47AE6" w:rsidRPr="007865EA" w:rsidRDefault="00F47AE6" w:rsidP="00F47AE6">
            <w:pPr>
              <w:rPr>
                <w:sz w:val="20"/>
                <w:szCs w:val="20"/>
              </w:rPr>
            </w:pPr>
            <w:r w:rsidRPr="00D20AC6">
              <w:rPr>
                <w:sz w:val="20"/>
                <w:szCs w:val="20"/>
                <w:lang w:val="en-US"/>
              </w:rPr>
              <w:t xml:space="preserve">74. BD Detergent solution concentrate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DE327E7" w14:textId="5EEB4E5F" w:rsidR="00F47AE6" w:rsidRPr="009D282D" w:rsidRDefault="00F47AE6" w:rsidP="00F47AE6">
            <w:pPr>
              <w:rPr>
                <w:sz w:val="20"/>
                <w:szCs w:val="20"/>
                <w:lang w:val="en-US"/>
              </w:rPr>
            </w:pPr>
            <w:r>
              <w:rPr>
                <w:sz w:val="20"/>
                <w:szCs w:val="20"/>
                <w:lang w:val="en-US"/>
              </w:rPr>
              <w:t>BD Detergent solution concentrate Valabilitate - 60 zile</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F47AE6" w:rsidRPr="00F500D7" w:rsidRDefault="00F47AE6" w:rsidP="00F47AE6">
            <w:pPr>
              <w:rPr>
                <w:sz w:val="20"/>
                <w:szCs w:val="20"/>
              </w:rPr>
            </w:pPr>
          </w:p>
        </w:tc>
      </w:tr>
      <w:tr w:rsidR="00F47AE6" w:rsidRPr="00F500D7" w14:paraId="357DF42B"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91B770" w14:textId="19D1B048" w:rsidR="00F47AE6" w:rsidRPr="007865EA" w:rsidRDefault="00F47AE6" w:rsidP="00F47AE6">
            <w:pPr>
              <w:rPr>
                <w:sz w:val="20"/>
                <w:szCs w:val="20"/>
              </w:rPr>
            </w:pPr>
            <w:r w:rsidRPr="00D20AC6">
              <w:rPr>
                <w:sz w:val="20"/>
                <w:szCs w:val="20"/>
                <w:lang w:val="en-US"/>
              </w:rPr>
              <w:t xml:space="preserve">75. BD TM Extended Flow Cell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DAA5060" w14:textId="6E59FE86" w:rsidR="00F47AE6" w:rsidRPr="009D282D" w:rsidRDefault="00F47AE6" w:rsidP="00F47AE6">
            <w:pPr>
              <w:rPr>
                <w:sz w:val="20"/>
                <w:szCs w:val="20"/>
                <w:lang w:val="en-US"/>
              </w:rPr>
            </w:pPr>
            <w:r>
              <w:rPr>
                <w:sz w:val="20"/>
                <w:szCs w:val="20"/>
                <w:lang w:val="en-US"/>
              </w:rPr>
              <w:t>BD TM Extended Flow Cell Clean Solution Valabilitate - 60 zile</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F47AE6" w:rsidRPr="00F500D7" w:rsidRDefault="00F47AE6" w:rsidP="00F47AE6">
            <w:pPr>
              <w:rPr>
                <w:sz w:val="20"/>
                <w:szCs w:val="20"/>
              </w:rPr>
            </w:pPr>
          </w:p>
        </w:tc>
      </w:tr>
      <w:tr w:rsidR="00F47AE6" w:rsidRPr="00F500D7" w14:paraId="0976D6D5"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66638E" w14:textId="1C64846A" w:rsidR="00F47AE6" w:rsidRPr="007865EA" w:rsidRDefault="00F47AE6" w:rsidP="00F47AE6">
            <w:pPr>
              <w:rPr>
                <w:sz w:val="20"/>
                <w:szCs w:val="20"/>
              </w:rPr>
            </w:pPr>
            <w:r w:rsidRPr="00D20AC6">
              <w:rPr>
                <w:sz w:val="20"/>
                <w:szCs w:val="20"/>
                <w:lang w:val="en-US"/>
              </w:rPr>
              <w:t>76. BD TM FACS lysing solution</w:t>
            </w:r>
            <w:r w:rsidRPr="00D20AC6">
              <w:rPr>
                <w:sz w:val="20"/>
                <w:szCs w:val="20"/>
                <w:lang w:val="en-US"/>
              </w:rPr>
              <w:br/>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16F5BF6" w14:textId="73E3DE18" w:rsidR="00F47AE6" w:rsidRPr="009D282D" w:rsidRDefault="00F47AE6" w:rsidP="00F47AE6">
            <w:pPr>
              <w:rPr>
                <w:sz w:val="20"/>
                <w:szCs w:val="20"/>
                <w:lang w:val="en-US"/>
              </w:rPr>
            </w:pPr>
            <w:r>
              <w:rPr>
                <w:sz w:val="20"/>
                <w:szCs w:val="20"/>
                <w:lang w:val="en-US"/>
              </w:rPr>
              <w:t>BD TM FACS lysing solution</w:t>
            </w:r>
            <w:r>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F47AE6" w:rsidRPr="00F500D7" w:rsidRDefault="00F47AE6" w:rsidP="00F47AE6">
            <w:pPr>
              <w:rPr>
                <w:sz w:val="20"/>
                <w:szCs w:val="20"/>
              </w:rPr>
            </w:pPr>
          </w:p>
        </w:tc>
      </w:tr>
      <w:tr w:rsidR="00F47AE6" w:rsidRPr="00F500D7" w14:paraId="17BE1E3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2C423F" w14:textId="03EEE406" w:rsidR="00F47AE6" w:rsidRPr="007865EA" w:rsidRDefault="00F47AE6" w:rsidP="00F47AE6">
            <w:pPr>
              <w:rPr>
                <w:sz w:val="20"/>
                <w:szCs w:val="20"/>
              </w:rPr>
            </w:pPr>
            <w:r w:rsidRPr="00D20AC6">
              <w:rPr>
                <w:sz w:val="20"/>
                <w:szCs w:val="20"/>
                <w:lang w:val="en-US"/>
              </w:rPr>
              <w:t xml:space="preserve">77. BD TM </w:t>
            </w:r>
            <w:r>
              <w:rPr>
                <w:sz w:val="20"/>
                <w:szCs w:val="20"/>
                <w:lang w:val="en-US"/>
              </w:rPr>
              <w:t>Sheath Additive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ECCF6C5" w14:textId="3ECAF5C2" w:rsidR="00F47AE6" w:rsidRPr="009D282D" w:rsidRDefault="00F47AE6" w:rsidP="00F47AE6">
            <w:pPr>
              <w:rPr>
                <w:sz w:val="20"/>
                <w:szCs w:val="20"/>
                <w:lang w:val="en-US"/>
              </w:rPr>
            </w:pPr>
            <w:r>
              <w:rPr>
                <w:sz w:val="20"/>
                <w:szCs w:val="20"/>
                <w:lang w:val="en-US"/>
              </w:rPr>
              <w:t>BD TM Sheath Additive</w:t>
            </w:r>
            <w:r>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F47AE6" w:rsidRPr="00F500D7" w:rsidRDefault="00F47AE6" w:rsidP="00F47AE6">
            <w:pPr>
              <w:rPr>
                <w:sz w:val="20"/>
                <w:szCs w:val="20"/>
              </w:rPr>
            </w:pPr>
          </w:p>
        </w:tc>
      </w:tr>
      <w:tr w:rsidR="00F47AE6" w:rsidRPr="00F500D7" w14:paraId="430E488C" w14:textId="77777777" w:rsidTr="00D17FD5">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1E6ED7ED" w14:textId="678ADEFE" w:rsidR="00F47AE6" w:rsidRPr="007865EA" w:rsidRDefault="00F47AE6" w:rsidP="00F47AE6">
            <w:pPr>
              <w:rPr>
                <w:sz w:val="20"/>
                <w:szCs w:val="20"/>
              </w:rPr>
            </w:pPr>
            <w:r>
              <w:rPr>
                <w:sz w:val="20"/>
                <w:szCs w:val="20"/>
                <w:lang w:val="en-US"/>
              </w:rPr>
              <w:t>78. Diluent for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21A646A" w14:textId="2229A781" w:rsidR="00F47AE6" w:rsidRPr="009D282D" w:rsidRDefault="00F47AE6" w:rsidP="00F47AE6">
            <w:pPr>
              <w:rPr>
                <w:sz w:val="20"/>
                <w:szCs w:val="20"/>
                <w:lang w:val="en-US"/>
              </w:rPr>
            </w:pPr>
            <w:r>
              <w:rPr>
                <w:sz w:val="20"/>
                <w:szCs w:val="20"/>
                <w:lang w:val="en-US"/>
              </w:rPr>
              <w:t>Diluent for Mythic</w:t>
            </w:r>
            <w:r>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F47AE6" w:rsidRPr="00F500D7" w:rsidRDefault="00F47AE6" w:rsidP="00F47AE6">
            <w:pPr>
              <w:rPr>
                <w:sz w:val="20"/>
                <w:szCs w:val="20"/>
              </w:rPr>
            </w:pPr>
          </w:p>
        </w:tc>
      </w:tr>
      <w:tr w:rsidR="00F47AE6" w:rsidRPr="00F500D7" w14:paraId="10FDD13E" w14:textId="77777777" w:rsidTr="00D17FD5">
        <w:trPr>
          <w:gridAfter w:val="1"/>
          <w:wAfter w:w="26" w:type="pct"/>
          <w:trHeight w:val="421"/>
        </w:trPr>
        <w:tc>
          <w:tcPr>
            <w:tcW w:w="485" w:type="pct"/>
            <w:tcBorders>
              <w:top w:val="nil"/>
              <w:left w:val="single" w:sz="4" w:space="0" w:color="auto"/>
              <w:bottom w:val="single" w:sz="4" w:space="0" w:color="auto"/>
              <w:right w:val="single" w:sz="4" w:space="0" w:color="auto"/>
            </w:tcBorders>
            <w:shd w:val="clear" w:color="auto" w:fill="auto"/>
          </w:tcPr>
          <w:p w14:paraId="62256909" w14:textId="06D123DA" w:rsidR="00F47AE6" w:rsidRPr="007865EA" w:rsidRDefault="00F47AE6" w:rsidP="00F47AE6">
            <w:pPr>
              <w:rPr>
                <w:sz w:val="20"/>
                <w:szCs w:val="20"/>
              </w:rPr>
            </w:pPr>
            <w:r>
              <w:rPr>
                <w:sz w:val="20"/>
                <w:szCs w:val="20"/>
                <w:lang w:val="en-US"/>
              </w:rPr>
              <w:t>79. Enzimatic Cleaning Solution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D6180C7" w14:textId="65DA2085" w:rsidR="00F47AE6" w:rsidRPr="009D282D" w:rsidRDefault="00F47AE6" w:rsidP="00F47AE6">
            <w:pPr>
              <w:rPr>
                <w:sz w:val="20"/>
                <w:szCs w:val="20"/>
                <w:lang w:val="en-US"/>
              </w:rPr>
            </w:pPr>
            <w:r>
              <w:rPr>
                <w:sz w:val="20"/>
                <w:szCs w:val="20"/>
                <w:lang w:val="en-US"/>
              </w:rPr>
              <w:t>Enzimatic Cleaning Solution</w:t>
            </w:r>
            <w:r>
              <w:rPr>
                <w:sz w:val="20"/>
                <w:szCs w:val="20"/>
                <w:lang w:val="en-US"/>
              </w:rPr>
              <w:br/>
              <w:t>Valabilitate 60 zile</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F47AE6" w:rsidRPr="00F500D7" w:rsidRDefault="00F47AE6" w:rsidP="00F47AE6">
            <w:pPr>
              <w:rPr>
                <w:sz w:val="20"/>
                <w:szCs w:val="20"/>
              </w:rPr>
            </w:pPr>
          </w:p>
        </w:tc>
      </w:tr>
      <w:tr w:rsidR="00F47AE6" w:rsidRPr="00F500D7" w14:paraId="2721EE22"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1944F6" w14:textId="4AADBE21" w:rsidR="00F47AE6" w:rsidRPr="007865EA" w:rsidRDefault="00F47AE6" w:rsidP="00F47AE6">
            <w:pPr>
              <w:rPr>
                <w:sz w:val="20"/>
                <w:szCs w:val="20"/>
              </w:rPr>
            </w:pPr>
            <w:r w:rsidRPr="00D20AC6">
              <w:rPr>
                <w:sz w:val="20"/>
                <w:szCs w:val="20"/>
                <w:lang w:val="en-US"/>
              </w:rPr>
              <w:t>80. Lytic Reagent 5Diff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EC52E9F" w14:textId="3B067939" w:rsidR="00F47AE6" w:rsidRPr="009D282D" w:rsidRDefault="00F47AE6" w:rsidP="00F47AE6">
            <w:pPr>
              <w:rPr>
                <w:sz w:val="20"/>
                <w:szCs w:val="20"/>
                <w:lang w:val="en-US"/>
              </w:rPr>
            </w:pPr>
            <w:r>
              <w:rPr>
                <w:sz w:val="20"/>
                <w:szCs w:val="20"/>
                <w:lang w:val="en-US"/>
              </w:rPr>
              <w:t>Lytic Reagent 5Diff</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F47AE6" w:rsidRPr="00F500D7" w:rsidRDefault="00F47AE6" w:rsidP="00F47AE6">
            <w:pPr>
              <w:rPr>
                <w:sz w:val="20"/>
                <w:szCs w:val="20"/>
              </w:rPr>
            </w:pPr>
          </w:p>
        </w:tc>
      </w:tr>
      <w:tr w:rsidR="00F47AE6" w:rsidRPr="00F500D7" w14:paraId="63D6A91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6FBF9" w14:textId="0663DF8B" w:rsidR="00F47AE6" w:rsidRPr="007865EA" w:rsidRDefault="00F47AE6" w:rsidP="00F47AE6">
            <w:pPr>
              <w:rPr>
                <w:sz w:val="20"/>
                <w:szCs w:val="20"/>
              </w:rPr>
            </w:pPr>
            <w:r w:rsidRPr="00D20AC6">
              <w:rPr>
                <w:color w:val="000000"/>
                <w:sz w:val="20"/>
                <w:szCs w:val="20"/>
              </w:rPr>
              <w:t xml:space="preserve">81. </w:t>
            </w:r>
            <w:r w:rsidRPr="00D20AC6">
              <w:rPr>
                <w:color w:val="000000"/>
                <w:sz w:val="20"/>
                <w:szCs w:val="20"/>
                <w:lang w:val="en-US"/>
              </w:rPr>
              <w:t>Control LHN pentru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C21A0A1" w14:textId="034BF701" w:rsidR="00F47AE6" w:rsidRPr="009D282D" w:rsidRDefault="00F47AE6" w:rsidP="00F47AE6">
            <w:pPr>
              <w:rPr>
                <w:sz w:val="20"/>
                <w:szCs w:val="20"/>
                <w:lang w:val="en-US"/>
              </w:rPr>
            </w:pPr>
            <w:r>
              <w:rPr>
                <w:color w:val="000000"/>
                <w:sz w:val="20"/>
                <w:szCs w:val="20"/>
                <w:lang w:val="en-US"/>
              </w:rPr>
              <w:t>Control LHN pentru Mythic</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F47AE6" w:rsidRPr="00F500D7" w:rsidRDefault="00F47AE6" w:rsidP="00F47AE6">
            <w:pPr>
              <w:rPr>
                <w:sz w:val="20"/>
                <w:szCs w:val="20"/>
              </w:rPr>
            </w:pPr>
          </w:p>
        </w:tc>
      </w:tr>
      <w:tr w:rsidR="00F47AE6" w:rsidRPr="00F500D7" w14:paraId="298D597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F2D62A1" w14:textId="40838C05" w:rsidR="00F47AE6" w:rsidRPr="007865EA" w:rsidRDefault="00F47AE6" w:rsidP="00F47AE6">
            <w:pPr>
              <w:rPr>
                <w:sz w:val="20"/>
                <w:szCs w:val="20"/>
              </w:rPr>
            </w:pPr>
            <w:r w:rsidRPr="00D20AC6">
              <w:rPr>
                <w:color w:val="000000"/>
                <w:sz w:val="20"/>
                <w:szCs w:val="20"/>
                <w:lang w:val="en-US"/>
              </w:rPr>
              <w:t>82. Set pentru determinarea Imunoglobulinei clasa M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3A390A7" w14:textId="4B0570AC" w:rsidR="00F47AE6" w:rsidRPr="009D282D" w:rsidRDefault="00F47AE6" w:rsidP="00F47AE6">
            <w:pPr>
              <w:rPr>
                <w:sz w:val="20"/>
                <w:szCs w:val="20"/>
                <w:lang w:val="en-US"/>
              </w:rPr>
            </w:pPr>
            <w:r>
              <w:rPr>
                <w:color w:val="000000"/>
                <w:sz w:val="20"/>
                <w:szCs w:val="20"/>
                <w:lang w:val="en-US"/>
              </w:rPr>
              <w:t xml:space="preserve">Set pentru determinarea Imunoglobulinei clasa M Metoda ELISA </w:t>
            </w:r>
            <w:r>
              <w:rPr>
                <w:sz w:val="20"/>
                <w:szCs w:val="20"/>
                <w:lang w:val="en-US"/>
              </w:rPr>
              <w:t>(96teste)</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F47AE6" w:rsidRPr="00F500D7" w:rsidRDefault="00F47AE6" w:rsidP="00F47AE6">
            <w:pPr>
              <w:rPr>
                <w:sz w:val="20"/>
                <w:szCs w:val="20"/>
              </w:rPr>
            </w:pPr>
          </w:p>
        </w:tc>
      </w:tr>
      <w:tr w:rsidR="00F47AE6" w:rsidRPr="00F500D7" w14:paraId="6A704E4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C4C679" w14:textId="119F8252" w:rsidR="00F47AE6" w:rsidRPr="007865EA" w:rsidRDefault="00F47AE6" w:rsidP="00F47AE6">
            <w:pPr>
              <w:rPr>
                <w:sz w:val="20"/>
                <w:szCs w:val="20"/>
              </w:rPr>
            </w:pPr>
            <w:r w:rsidRPr="00D20AC6">
              <w:rPr>
                <w:sz w:val="20"/>
                <w:szCs w:val="20"/>
                <w:lang w:val="en-US"/>
              </w:rPr>
              <w:t xml:space="preserve">83. Set pentru determinarea </w:t>
            </w:r>
            <w:r w:rsidRPr="00D20AC6">
              <w:rPr>
                <w:sz w:val="20"/>
                <w:szCs w:val="20"/>
                <w:lang w:val="en-US"/>
              </w:rPr>
              <w:br/>
              <w:t xml:space="preserve">Imunoglobulinei </w:t>
            </w:r>
            <w:r w:rsidRPr="00D20AC6">
              <w:rPr>
                <w:sz w:val="20"/>
                <w:szCs w:val="20"/>
                <w:lang w:val="en-US"/>
              </w:rPr>
              <w:lastRenderedPageBreak/>
              <w:t>clasa A</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6BECD11" w14:textId="31580CEF" w:rsidR="00F47AE6" w:rsidRPr="009D282D" w:rsidRDefault="00F47AE6" w:rsidP="00F47AE6">
            <w:pPr>
              <w:rPr>
                <w:sz w:val="20"/>
                <w:szCs w:val="20"/>
                <w:lang w:val="en-US"/>
              </w:rPr>
            </w:pPr>
            <w:r>
              <w:rPr>
                <w:sz w:val="20"/>
                <w:szCs w:val="20"/>
                <w:lang w:val="en-US"/>
              </w:rPr>
              <w:t xml:space="preserve">Set pentru determinarea </w:t>
            </w:r>
            <w:r>
              <w:rPr>
                <w:sz w:val="20"/>
                <w:szCs w:val="20"/>
                <w:lang w:val="en-US"/>
              </w:rPr>
              <w:br/>
              <w:t>Imunoglobulinei clasa A</w:t>
            </w:r>
            <w:r>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F47AE6" w:rsidRPr="00F500D7" w:rsidRDefault="00F47AE6" w:rsidP="00F47AE6">
            <w:pPr>
              <w:rPr>
                <w:sz w:val="20"/>
                <w:szCs w:val="20"/>
              </w:rPr>
            </w:pPr>
          </w:p>
        </w:tc>
      </w:tr>
      <w:tr w:rsidR="00F47AE6" w:rsidRPr="00F500D7" w14:paraId="1B63FCB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A1B80C" w14:textId="2F5749D9" w:rsidR="00F47AE6" w:rsidRPr="007865EA" w:rsidRDefault="00F47AE6" w:rsidP="00F47AE6">
            <w:pPr>
              <w:rPr>
                <w:sz w:val="20"/>
                <w:szCs w:val="20"/>
              </w:rPr>
            </w:pPr>
            <w:r w:rsidRPr="00D20AC6">
              <w:rPr>
                <w:sz w:val="20"/>
                <w:szCs w:val="20"/>
                <w:lang w:val="en-US"/>
              </w:rPr>
              <w:t xml:space="preserve">84. Set pentru determinarea </w:t>
            </w:r>
            <w:r w:rsidRPr="00D20AC6">
              <w:rPr>
                <w:sz w:val="20"/>
                <w:szCs w:val="20"/>
                <w:lang w:val="en-US"/>
              </w:rPr>
              <w:br/>
              <w:t>Imunoglobulinei clasa G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238FD96" w14:textId="67D3FC04" w:rsidR="00F47AE6" w:rsidRPr="009D282D" w:rsidRDefault="00F47AE6" w:rsidP="00F47AE6">
            <w:pPr>
              <w:rPr>
                <w:sz w:val="20"/>
                <w:szCs w:val="20"/>
                <w:lang w:val="en-US"/>
              </w:rPr>
            </w:pPr>
            <w:r>
              <w:rPr>
                <w:sz w:val="20"/>
                <w:szCs w:val="20"/>
                <w:lang w:val="en-US"/>
              </w:rPr>
              <w:t xml:space="preserve">Set pentru determinarea </w:t>
            </w:r>
            <w:r>
              <w:rPr>
                <w:sz w:val="20"/>
                <w:szCs w:val="20"/>
                <w:lang w:val="en-US"/>
              </w:rPr>
              <w:br/>
              <w:t>Imunoglobulinei clasa G Metoda ELISA (96teste)</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F47AE6" w:rsidRPr="00F500D7" w:rsidRDefault="00F47AE6" w:rsidP="00F47AE6">
            <w:pPr>
              <w:rPr>
                <w:sz w:val="20"/>
                <w:szCs w:val="20"/>
              </w:rPr>
            </w:pPr>
          </w:p>
        </w:tc>
      </w:tr>
      <w:tr w:rsidR="00F47AE6" w:rsidRPr="00F500D7" w14:paraId="382FE8B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26AA197" w14:textId="42B8DD4D" w:rsidR="00F47AE6" w:rsidRPr="007865EA" w:rsidRDefault="00F47AE6" w:rsidP="00F47AE6">
            <w:pPr>
              <w:rPr>
                <w:sz w:val="20"/>
                <w:szCs w:val="20"/>
              </w:rPr>
            </w:pPr>
            <w:r w:rsidRPr="00D20AC6">
              <w:rPr>
                <w:sz w:val="20"/>
                <w:szCs w:val="20"/>
                <w:lang w:val="en-US"/>
              </w:rPr>
              <w:t xml:space="preserve">85. Set pentru determinarea </w:t>
            </w:r>
            <w:r w:rsidRPr="00D20AC6">
              <w:rPr>
                <w:sz w:val="20"/>
                <w:szCs w:val="20"/>
                <w:lang w:val="en-US"/>
              </w:rPr>
              <w:br/>
              <w:t>Imunoglobulinei clasa E-total</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345E156" w14:textId="7952E8DD" w:rsidR="00F47AE6" w:rsidRPr="009D282D" w:rsidRDefault="00F47AE6" w:rsidP="00F47AE6">
            <w:pPr>
              <w:rPr>
                <w:sz w:val="20"/>
                <w:szCs w:val="20"/>
                <w:lang w:val="en-US"/>
              </w:rPr>
            </w:pPr>
            <w:r>
              <w:rPr>
                <w:sz w:val="20"/>
                <w:szCs w:val="20"/>
                <w:lang w:val="en-US"/>
              </w:rPr>
              <w:t xml:space="preserve">Set pentru determinarea </w:t>
            </w:r>
            <w:r>
              <w:rPr>
                <w:sz w:val="20"/>
                <w:szCs w:val="20"/>
                <w:lang w:val="en-US"/>
              </w:rPr>
              <w:br/>
              <w:t>Imunoglobulinei clasa E-total</w:t>
            </w:r>
            <w:r>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F47AE6" w:rsidRPr="00F500D7" w:rsidRDefault="00F47AE6" w:rsidP="00F47AE6">
            <w:pPr>
              <w:rPr>
                <w:sz w:val="20"/>
                <w:szCs w:val="20"/>
              </w:rPr>
            </w:pPr>
          </w:p>
        </w:tc>
      </w:tr>
      <w:tr w:rsidR="00F47AE6" w:rsidRPr="00F500D7" w14:paraId="17E7707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5A03356" w14:textId="490EBA26" w:rsidR="00F47AE6" w:rsidRPr="007865EA" w:rsidRDefault="00F47AE6" w:rsidP="00F47AE6">
            <w:pPr>
              <w:rPr>
                <w:sz w:val="20"/>
                <w:szCs w:val="20"/>
              </w:rPr>
            </w:pPr>
            <w:r w:rsidRPr="00D20AC6">
              <w:rPr>
                <w:sz w:val="20"/>
                <w:szCs w:val="20"/>
                <w:lang w:val="en-US"/>
              </w:rPr>
              <w:t>86. Wilms Tumor,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BC611D1" w14:textId="5FA6BE55" w:rsidR="00F47AE6" w:rsidRPr="009D282D" w:rsidRDefault="00F47AE6" w:rsidP="00F47AE6">
            <w:pPr>
              <w:rPr>
                <w:sz w:val="20"/>
                <w:szCs w:val="20"/>
                <w:lang w:val="en-US"/>
              </w:rPr>
            </w:pPr>
            <w:r>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F47AE6" w:rsidRPr="00F500D7" w:rsidRDefault="00F47AE6" w:rsidP="00F47AE6">
            <w:pPr>
              <w:rPr>
                <w:sz w:val="20"/>
                <w:szCs w:val="20"/>
              </w:rPr>
            </w:pPr>
          </w:p>
        </w:tc>
      </w:tr>
      <w:tr w:rsidR="00F47AE6" w:rsidRPr="00F500D7" w14:paraId="7E10B58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9369E65" w14:textId="55082237" w:rsidR="00F47AE6" w:rsidRPr="007865EA" w:rsidRDefault="00F47AE6" w:rsidP="00F47AE6">
            <w:pPr>
              <w:rPr>
                <w:sz w:val="20"/>
                <w:szCs w:val="20"/>
              </w:rPr>
            </w:pPr>
            <w:r w:rsidRPr="00D20AC6">
              <w:rPr>
                <w:sz w:val="20"/>
                <w:szCs w:val="20"/>
                <w:lang w:val="en-US"/>
              </w:rPr>
              <w:t>87. PAX-8,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8AEAF30" w14:textId="3827F6A7" w:rsidR="00F47AE6" w:rsidRPr="009D282D" w:rsidRDefault="00F47AE6" w:rsidP="00F47AE6">
            <w:pPr>
              <w:rPr>
                <w:sz w:val="20"/>
                <w:szCs w:val="20"/>
                <w:lang w:val="en-US"/>
              </w:rPr>
            </w:pPr>
            <w:r>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F47AE6" w:rsidRPr="00F500D7" w:rsidRDefault="00F47AE6" w:rsidP="00F47AE6">
            <w:pPr>
              <w:rPr>
                <w:sz w:val="20"/>
                <w:szCs w:val="20"/>
              </w:rPr>
            </w:pPr>
          </w:p>
        </w:tc>
      </w:tr>
      <w:tr w:rsidR="00F47AE6" w:rsidRPr="00F500D7" w14:paraId="0E2F8D0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2BFDF4" w14:textId="34156CBA" w:rsidR="00F47AE6" w:rsidRPr="007865EA" w:rsidRDefault="00F47AE6" w:rsidP="00F47AE6">
            <w:pPr>
              <w:rPr>
                <w:sz w:val="20"/>
                <w:szCs w:val="20"/>
              </w:rPr>
            </w:pPr>
            <w:r w:rsidRPr="00D20AC6">
              <w:rPr>
                <w:sz w:val="20"/>
                <w:szCs w:val="20"/>
              </w:rPr>
              <w:t xml:space="preserve">88. </w:t>
            </w:r>
            <w:r w:rsidRPr="00D20AC6">
              <w:rPr>
                <w:sz w:val="20"/>
                <w:szCs w:val="20"/>
                <w:lang w:val="en-US"/>
              </w:rPr>
              <w:t>P53,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93CFD14" w14:textId="3646B3C0" w:rsidR="00F47AE6" w:rsidRPr="009D282D" w:rsidRDefault="00F47AE6" w:rsidP="00F47AE6">
            <w:pPr>
              <w:rPr>
                <w:sz w:val="20"/>
                <w:szCs w:val="20"/>
                <w:lang w:val="en-US"/>
              </w:rPr>
            </w:pPr>
            <w:r>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F47AE6" w:rsidRPr="00F500D7" w:rsidRDefault="00F47AE6" w:rsidP="00F47AE6">
            <w:pPr>
              <w:rPr>
                <w:sz w:val="20"/>
                <w:szCs w:val="20"/>
              </w:rPr>
            </w:pPr>
          </w:p>
        </w:tc>
      </w:tr>
      <w:tr w:rsidR="00F47AE6" w:rsidRPr="00F500D7" w14:paraId="681C17E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9986AE" w14:textId="34F8DFC2" w:rsidR="00F47AE6" w:rsidRPr="007865EA" w:rsidRDefault="00F47AE6" w:rsidP="00F47AE6">
            <w:pPr>
              <w:rPr>
                <w:sz w:val="20"/>
                <w:szCs w:val="20"/>
              </w:rPr>
            </w:pPr>
            <w:r w:rsidRPr="00D20AC6">
              <w:rPr>
                <w:sz w:val="20"/>
                <w:szCs w:val="20"/>
                <w:lang w:val="en-US"/>
              </w:rPr>
              <w:t>89. Bcl2,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F630AC1" w14:textId="7F5870A2" w:rsidR="00F47AE6" w:rsidRPr="009D282D" w:rsidRDefault="00F47AE6" w:rsidP="00F47AE6">
            <w:pPr>
              <w:rPr>
                <w:sz w:val="20"/>
                <w:szCs w:val="20"/>
                <w:lang w:val="en-US"/>
              </w:rPr>
            </w:pPr>
            <w:r>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F47AE6" w:rsidRPr="00F500D7" w:rsidRDefault="00F47AE6" w:rsidP="00F47AE6">
            <w:pPr>
              <w:rPr>
                <w:sz w:val="20"/>
                <w:szCs w:val="20"/>
              </w:rPr>
            </w:pPr>
          </w:p>
        </w:tc>
      </w:tr>
      <w:tr w:rsidR="00F47AE6" w:rsidRPr="00F500D7" w14:paraId="62E8FC1E"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20965" w14:textId="4AACD431" w:rsidR="00F47AE6" w:rsidRPr="007865EA" w:rsidRDefault="00F47AE6" w:rsidP="00F47AE6">
            <w:pPr>
              <w:rPr>
                <w:sz w:val="20"/>
                <w:szCs w:val="20"/>
              </w:rPr>
            </w:pPr>
            <w:r w:rsidRPr="00D20AC6">
              <w:rPr>
                <w:sz w:val="20"/>
                <w:szCs w:val="20"/>
              </w:rPr>
              <w:t xml:space="preserve">90. </w:t>
            </w:r>
            <w:r w:rsidRPr="00D20AC6">
              <w:rPr>
                <w:sz w:val="20"/>
                <w:szCs w:val="20"/>
                <w:lang w:val="en-US"/>
              </w:rPr>
              <w:t>Soluție de demascare Er1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B4F5519" w14:textId="56F8E932" w:rsidR="00F47AE6" w:rsidRPr="009D282D" w:rsidRDefault="00F47AE6" w:rsidP="00F47AE6">
            <w:pPr>
              <w:rPr>
                <w:sz w:val="20"/>
                <w:szCs w:val="20"/>
                <w:lang w:val="en-US"/>
              </w:rPr>
            </w:pPr>
            <w:r>
              <w:rPr>
                <w:sz w:val="20"/>
                <w:szCs w:val="20"/>
                <w:lang w:val="en-US"/>
              </w:rPr>
              <w:t>Prediluat, 1 L, pH jos</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F47AE6" w:rsidRPr="00F500D7" w:rsidRDefault="00F47AE6" w:rsidP="00F47AE6">
            <w:pPr>
              <w:rPr>
                <w:sz w:val="20"/>
                <w:szCs w:val="20"/>
              </w:rPr>
            </w:pPr>
          </w:p>
        </w:tc>
      </w:tr>
      <w:tr w:rsidR="00F47AE6" w:rsidRPr="00F500D7" w14:paraId="37B4D74D"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C1517F" w14:textId="635536E9" w:rsidR="00F47AE6" w:rsidRPr="007865EA" w:rsidRDefault="00F47AE6" w:rsidP="00F47AE6">
            <w:pPr>
              <w:rPr>
                <w:sz w:val="20"/>
                <w:szCs w:val="20"/>
              </w:rPr>
            </w:pPr>
            <w:r w:rsidRPr="00D20AC6">
              <w:rPr>
                <w:sz w:val="20"/>
                <w:szCs w:val="20"/>
                <w:lang w:val="en-US"/>
              </w:rPr>
              <w:t>91. Soluție de demascare Er2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6E86F04" w14:textId="5AC1235D" w:rsidR="00F47AE6" w:rsidRPr="009D282D" w:rsidRDefault="00F47AE6" w:rsidP="00F47AE6">
            <w:pPr>
              <w:rPr>
                <w:sz w:val="20"/>
                <w:szCs w:val="20"/>
                <w:lang w:val="en-US"/>
              </w:rPr>
            </w:pPr>
            <w:r>
              <w:rPr>
                <w:sz w:val="20"/>
                <w:szCs w:val="20"/>
                <w:lang w:val="en-US"/>
              </w:rPr>
              <w:t>Prediluat, 1 L, pH înalt</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F47AE6" w:rsidRPr="00F500D7" w:rsidRDefault="00F47AE6" w:rsidP="00F47AE6">
            <w:pPr>
              <w:rPr>
                <w:sz w:val="20"/>
                <w:szCs w:val="20"/>
              </w:rPr>
            </w:pPr>
          </w:p>
        </w:tc>
      </w:tr>
      <w:tr w:rsidR="00F47AE6" w:rsidRPr="00F500D7" w14:paraId="707AFBBC" w14:textId="77777777" w:rsidTr="00D17FD5">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7D9EEAC0" w14:textId="5728840D" w:rsidR="00F47AE6" w:rsidRPr="007865EA" w:rsidRDefault="00F47AE6" w:rsidP="00F47AE6">
            <w:pPr>
              <w:rPr>
                <w:sz w:val="20"/>
                <w:szCs w:val="20"/>
              </w:rPr>
            </w:pPr>
            <w:r w:rsidRPr="00D20AC6">
              <w:rPr>
                <w:sz w:val="20"/>
                <w:szCs w:val="20"/>
              </w:rPr>
              <w:t xml:space="preserve">92. </w:t>
            </w:r>
            <w:r w:rsidRPr="00D20AC6">
              <w:rPr>
                <w:sz w:val="20"/>
                <w:szCs w:val="20"/>
                <w:lang w:val="en-US"/>
              </w:rPr>
              <w:t>Soluție de spălare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AFD100E" w14:textId="62BE50F8" w:rsidR="00F47AE6" w:rsidRPr="009D282D" w:rsidRDefault="00F47AE6" w:rsidP="00F47AE6">
            <w:pPr>
              <w:rPr>
                <w:sz w:val="20"/>
                <w:szCs w:val="20"/>
                <w:lang w:val="en-US"/>
              </w:rPr>
            </w:pPr>
            <w:r>
              <w:rPr>
                <w:sz w:val="20"/>
                <w:szCs w:val="20"/>
                <w:lang w:val="en-US"/>
              </w:rPr>
              <w:t>1 L, concentrate x10</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F47AE6" w:rsidRPr="00F500D7" w:rsidRDefault="00F47AE6" w:rsidP="00F47AE6">
            <w:pPr>
              <w:rPr>
                <w:sz w:val="20"/>
                <w:szCs w:val="20"/>
              </w:rPr>
            </w:pPr>
          </w:p>
        </w:tc>
      </w:tr>
      <w:tr w:rsidR="00F47AE6" w:rsidRPr="00F500D7" w14:paraId="1399648C" w14:textId="77777777" w:rsidTr="00D17FD5">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079F104A" w14:textId="485EC6C8" w:rsidR="00F47AE6" w:rsidRPr="007865EA" w:rsidRDefault="00F47AE6" w:rsidP="00F47AE6">
            <w:pPr>
              <w:rPr>
                <w:sz w:val="20"/>
                <w:szCs w:val="20"/>
              </w:rPr>
            </w:pPr>
            <w:r w:rsidRPr="00D20AC6">
              <w:rPr>
                <w:sz w:val="20"/>
                <w:szCs w:val="20"/>
                <w:lang w:val="en-US"/>
              </w:rPr>
              <w:t>93. Soluție de deparafinare, Dewax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9BE7CD2" w14:textId="22EE369E" w:rsidR="00F47AE6" w:rsidRPr="009D282D" w:rsidRDefault="00F47AE6" w:rsidP="00F47AE6">
            <w:pPr>
              <w:rPr>
                <w:sz w:val="20"/>
                <w:szCs w:val="20"/>
                <w:lang w:val="en-US"/>
              </w:rPr>
            </w:pPr>
            <w:r>
              <w:rPr>
                <w:sz w:val="20"/>
                <w:szCs w:val="20"/>
                <w:lang w:val="en-US"/>
              </w:rPr>
              <w:t>1 L prediluat</w:t>
            </w:r>
          </w:p>
        </w:tc>
        <w:tc>
          <w:tcPr>
            <w:tcW w:w="847" w:type="pct"/>
            <w:tcBorders>
              <w:top w:val="single" w:sz="4" w:space="0" w:color="auto"/>
              <w:left w:val="single" w:sz="4" w:space="0" w:color="auto"/>
              <w:bottom w:val="single" w:sz="4" w:space="0" w:color="auto"/>
              <w:right w:val="single" w:sz="4" w:space="0" w:color="auto"/>
            </w:tcBorders>
          </w:tcPr>
          <w:p w14:paraId="3BC7331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F47AE6" w:rsidRPr="00F500D7" w:rsidRDefault="00F47AE6" w:rsidP="00F47AE6">
            <w:pPr>
              <w:rPr>
                <w:sz w:val="20"/>
                <w:szCs w:val="20"/>
              </w:rPr>
            </w:pPr>
          </w:p>
        </w:tc>
      </w:tr>
      <w:tr w:rsidR="00F47AE6" w:rsidRPr="00F500D7" w14:paraId="7ED4DBD2" w14:textId="77777777" w:rsidTr="00D17FD5">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CE57133" w14:textId="76FCBB3F" w:rsidR="00F47AE6" w:rsidRPr="007865EA" w:rsidRDefault="00F47AE6" w:rsidP="00F47AE6">
            <w:pPr>
              <w:rPr>
                <w:sz w:val="20"/>
                <w:szCs w:val="20"/>
              </w:rPr>
            </w:pPr>
            <w:r w:rsidRPr="00D20AC6">
              <w:rPr>
                <w:sz w:val="20"/>
                <w:szCs w:val="20"/>
              </w:rPr>
              <w:t xml:space="preserve">94. </w:t>
            </w:r>
            <w:r w:rsidRPr="00D20AC6">
              <w:rPr>
                <w:sz w:val="20"/>
                <w:szCs w:val="20"/>
                <w:lang w:val="en-US"/>
              </w:rPr>
              <w:t>Biomount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B44F058" w14:textId="744C14DE" w:rsidR="00F47AE6" w:rsidRPr="009D282D" w:rsidRDefault="00F47AE6" w:rsidP="00F47AE6">
            <w:pPr>
              <w:rPr>
                <w:sz w:val="20"/>
                <w:szCs w:val="20"/>
                <w:lang w:val="en-US"/>
              </w:rPr>
            </w:pPr>
            <w:r>
              <w:rPr>
                <w:sz w:val="20"/>
                <w:szCs w:val="20"/>
                <w:lang w:val="en-US"/>
              </w:rPr>
              <w:t>250 ml</w:t>
            </w:r>
          </w:p>
        </w:tc>
        <w:tc>
          <w:tcPr>
            <w:tcW w:w="847" w:type="pct"/>
            <w:tcBorders>
              <w:top w:val="single" w:sz="4" w:space="0" w:color="auto"/>
              <w:left w:val="single" w:sz="4" w:space="0" w:color="auto"/>
              <w:bottom w:val="single" w:sz="4" w:space="0" w:color="auto"/>
              <w:right w:val="single" w:sz="4" w:space="0" w:color="auto"/>
            </w:tcBorders>
          </w:tcPr>
          <w:p w14:paraId="5EC53DA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F47AE6" w:rsidRPr="00F500D7" w:rsidRDefault="00F47AE6" w:rsidP="00F47AE6">
            <w:pPr>
              <w:rPr>
                <w:sz w:val="20"/>
                <w:szCs w:val="20"/>
              </w:rPr>
            </w:pPr>
          </w:p>
        </w:tc>
      </w:tr>
      <w:tr w:rsidR="00F47AE6" w:rsidRPr="00F500D7" w14:paraId="792CD380" w14:textId="77777777" w:rsidTr="00D17FD5">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73C907E7" w14:textId="58A862DC" w:rsidR="00F47AE6" w:rsidRPr="007865EA" w:rsidRDefault="00F47AE6" w:rsidP="00F47AE6">
            <w:pPr>
              <w:rPr>
                <w:sz w:val="20"/>
                <w:szCs w:val="20"/>
              </w:rPr>
            </w:pPr>
            <w:r w:rsidRPr="00D20AC6">
              <w:rPr>
                <w:sz w:val="20"/>
                <w:szCs w:val="20"/>
                <w:lang w:val="en-US"/>
              </w:rPr>
              <w:t>95. Histanol 99.9%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E860C4D" w14:textId="40E715AF" w:rsidR="00F47AE6" w:rsidRPr="009D282D" w:rsidRDefault="00F47AE6" w:rsidP="00F47AE6">
            <w:pPr>
              <w:rPr>
                <w:sz w:val="20"/>
                <w:szCs w:val="20"/>
                <w:lang w:val="en-US"/>
              </w:rPr>
            </w:pPr>
            <w:r>
              <w:rPr>
                <w:sz w:val="20"/>
                <w:szCs w:val="20"/>
                <w:lang w:val="en-US"/>
              </w:rPr>
              <w:t>Alcool absolut, 10 L</w:t>
            </w:r>
          </w:p>
        </w:tc>
        <w:tc>
          <w:tcPr>
            <w:tcW w:w="847" w:type="pct"/>
            <w:tcBorders>
              <w:top w:val="single" w:sz="4" w:space="0" w:color="auto"/>
              <w:left w:val="single" w:sz="4" w:space="0" w:color="auto"/>
              <w:bottom w:val="single" w:sz="4" w:space="0" w:color="auto"/>
              <w:right w:val="single" w:sz="4" w:space="0" w:color="auto"/>
            </w:tcBorders>
          </w:tcPr>
          <w:p w14:paraId="2792D2B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F47AE6" w:rsidRPr="00F500D7" w:rsidRDefault="00F47AE6" w:rsidP="00F47AE6">
            <w:pPr>
              <w:rPr>
                <w:sz w:val="20"/>
                <w:szCs w:val="20"/>
              </w:rPr>
            </w:pPr>
          </w:p>
        </w:tc>
      </w:tr>
      <w:tr w:rsidR="00F47AE6" w:rsidRPr="00F500D7" w14:paraId="1B960BDA"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D79AD7" w14:textId="4EE57F3E" w:rsidR="00F47AE6" w:rsidRPr="007865EA" w:rsidRDefault="00F47AE6" w:rsidP="00F47AE6">
            <w:pPr>
              <w:rPr>
                <w:sz w:val="20"/>
                <w:szCs w:val="20"/>
              </w:rPr>
            </w:pPr>
            <w:r w:rsidRPr="00D20AC6">
              <w:rPr>
                <w:sz w:val="20"/>
                <w:szCs w:val="20"/>
                <w:lang w:val="en-US"/>
              </w:rPr>
              <w:t>96. Xilenă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13D30C5" w14:textId="7D2899AC" w:rsidR="00F47AE6" w:rsidRPr="009D282D" w:rsidRDefault="00F47AE6" w:rsidP="00F47AE6">
            <w:pPr>
              <w:rPr>
                <w:sz w:val="20"/>
                <w:szCs w:val="20"/>
                <w:lang w:val="en-US"/>
              </w:rPr>
            </w:pPr>
            <w:r>
              <w:rPr>
                <w:sz w:val="20"/>
                <w:szCs w:val="20"/>
                <w:lang w:val="en-US"/>
              </w:rPr>
              <w:t>10 L</w:t>
            </w:r>
          </w:p>
        </w:tc>
        <w:tc>
          <w:tcPr>
            <w:tcW w:w="847" w:type="pct"/>
            <w:tcBorders>
              <w:top w:val="single" w:sz="4" w:space="0" w:color="auto"/>
              <w:left w:val="single" w:sz="4" w:space="0" w:color="auto"/>
              <w:bottom w:val="single" w:sz="4" w:space="0" w:color="auto"/>
              <w:right w:val="single" w:sz="4" w:space="0" w:color="auto"/>
            </w:tcBorders>
          </w:tcPr>
          <w:p w14:paraId="4384BC0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F47AE6" w:rsidRPr="00F500D7" w:rsidRDefault="00F47AE6" w:rsidP="00F47AE6">
            <w:pPr>
              <w:rPr>
                <w:sz w:val="20"/>
                <w:szCs w:val="20"/>
              </w:rPr>
            </w:pPr>
          </w:p>
        </w:tc>
      </w:tr>
      <w:tr w:rsidR="00F47AE6" w:rsidRPr="00F500D7" w14:paraId="2D052286" w14:textId="77777777" w:rsidTr="00D17FD5">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249A4B4D" w14:textId="554F47E3" w:rsidR="00F47AE6" w:rsidRPr="007865EA" w:rsidRDefault="00F47AE6" w:rsidP="00F47AE6">
            <w:pPr>
              <w:rPr>
                <w:sz w:val="20"/>
                <w:szCs w:val="20"/>
              </w:rPr>
            </w:pPr>
            <w:r w:rsidRPr="00D20AC6">
              <w:rPr>
                <w:sz w:val="20"/>
                <w:szCs w:val="20"/>
                <w:lang w:val="en-US"/>
              </w:rPr>
              <w:lastRenderedPageBreak/>
              <w:t xml:space="preserve">97. Glutathione Reductase from baker´s yeast (S.cerevisiae), ammonium sulfate suspension,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ECD5FE5" w14:textId="1D624D1A" w:rsidR="00F47AE6" w:rsidRPr="009D282D" w:rsidRDefault="00F47AE6" w:rsidP="00F47AE6">
            <w:pPr>
              <w:rPr>
                <w:sz w:val="20"/>
                <w:szCs w:val="20"/>
                <w:lang w:val="en-US"/>
              </w:rPr>
            </w:pPr>
            <w:r>
              <w:rPr>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847" w:type="pct"/>
            <w:tcBorders>
              <w:top w:val="single" w:sz="4" w:space="0" w:color="auto"/>
              <w:left w:val="single" w:sz="4" w:space="0" w:color="auto"/>
              <w:bottom w:val="single" w:sz="4" w:space="0" w:color="auto"/>
              <w:right w:val="single" w:sz="4" w:space="0" w:color="auto"/>
            </w:tcBorders>
          </w:tcPr>
          <w:p w14:paraId="47E49CA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F47AE6" w:rsidRPr="00F500D7" w:rsidRDefault="00F47AE6" w:rsidP="00F47AE6">
            <w:pPr>
              <w:rPr>
                <w:sz w:val="20"/>
                <w:szCs w:val="20"/>
              </w:rPr>
            </w:pPr>
          </w:p>
        </w:tc>
      </w:tr>
      <w:tr w:rsidR="00F47AE6" w:rsidRPr="00F500D7" w14:paraId="7AB02E03" w14:textId="77777777" w:rsidTr="00D17FD5">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89F40B6" w14:textId="5D85AB8D" w:rsidR="00F47AE6" w:rsidRPr="007865EA" w:rsidRDefault="00F47AE6" w:rsidP="00F47AE6">
            <w:pPr>
              <w:rPr>
                <w:sz w:val="20"/>
                <w:szCs w:val="20"/>
              </w:rPr>
            </w:pPr>
            <w:r w:rsidRPr="00D20AC6">
              <w:rPr>
                <w:sz w:val="20"/>
                <w:szCs w:val="20"/>
              </w:rPr>
              <w:t xml:space="preserve">98. </w:t>
            </w:r>
            <w:r w:rsidRPr="00D20AC6">
              <w:rPr>
                <w:sz w:val="20"/>
                <w:szCs w:val="20"/>
                <w:lang w:val="en-US"/>
              </w:rPr>
              <w:t xml:space="preserve">SOD  Assay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E517F6C" w14:textId="0194DC78" w:rsidR="00F47AE6" w:rsidRPr="009D282D" w:rsidRDefault="00F47AE6" w:rsidP="00F47AE6">
            <w:pPr>
              <w:rPr>
                <w:sz w:val="20"/>
                <w:szCs w:val="20"/>
                <w:lang w:val="en-US"/>
              </w:rPr>
            </w:pPr>
            <w:r>
              <w:rPr>
                <w:sz w:val="20"/>
                <w:szCs w:val="20"/>
                <w:lang w:val="en-US"/>
              </w:rPr>
              <w:t xml:space="preserve">Kit de testare a activității superoxid dismutazei (SOD) sensibil pentru măsurarea activității SOD în plasmă, ser, lizate celulare și alte probe biologice. </w:t>
            </w:r>
            <w:r>
              <w:rPr>
                <w:sz w:val="20"/>
                <w:szCs w:val="20"/>
              </w:rPr>
              <w:t>(500 teste)</w:t>
            </w:r>
          </w:p>
        </w:tc>
        <w:tc>
          <w:tcPr>
            <w:tcW w:w="847" w:type="pct"/>
            <w:tcBorders>
              <w:top w:val="single" w:sz="4" w:space="0" w:color="auto"/>
              <w:left w:val="single" w:sz="4" w:space="0" w:color="auto"/>
              <w:bottom w:val="single" w:sz="4" w:space="0" w:color="auto"/>
              <w:right w:val="single" w:sz="4" w:space="0" w:color="auto"/>
            </w:tcBorders>
          </w:tcPr>
          <w:p w14:paraId="5792225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F47AE6" w:rsidRPr="00F500D7" w:rsidRDefault="00F47AE6" w:rsidP="00F47AE6">
            <w:pPr>
              <w:rPr>
                <w:sz w:val="20"/>
                <w:szCs w:val="20"/>
              </w:rPr>
            </w:pPr>
          </w:p>
        </w:tc>
      </w:tr>
      <w:tr w:rsidR="00F47AE6" w:rsidRPr="00F500D7" w14:paraId="383E7AD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8B01702" w14:textId="6C132320" w:rsidR="00F47AE6" w:rsidRPr="007865EA" w:rsidRDefault="00F47AE6" w:rsidP="00F47AE6">
            <w:pPr>
              <w:rPr>
                <w:sz w:val="20"/>
                <w:szCs w:val="20"/>
              </w:rPr>
            </w:pPr>
            <w:r w:rsidRPr="00D20AC6">
              <w:rPr>
                <w:sz w:val="20"/>
                <w:szCs w:val="20"/>
              </w:rPr>
              <w:t xml:space="preserve">99. </w:t>
            </w:r>
            <w:r w:rsidRPr="00D20AC6">
              <w:rPr>
                <w:sz w:val="20"/>
                <w:szCs w:val="20"/>
                <w:lang w:val="en-US"/>
              </w:rPr>
              <w:t>Kit pentru determinarea Adiponectinei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F9B9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AFDC9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AF9C8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859D74B" w14:textId="77777777" w:rsidR="00F47AE6" w:rsidRDefault="00F47AE6" w:rsidP="00F47AE6">
            <w:pPr>
              <w:rPr>
                <w:sz w:val="20"/>
                <w:szCs w:val="20"/>
                <w:lang w:val="en-US"/>
              </w:rPr>
            </w:pPr>
            <w:r>
              <w:rPr>
                <w:sz w:val="20"/>
                <w:szCs w:val="20"/>
                <w:lang w:val="en-US"/>
              </w:rPr>
              <w:t>Testeaza nivelul de adiponectina, marcher al dereglarilor metabolice Kit cu 96 de teste</w:t>
            </w:r>
          </w:p>
          <w:p w14:paraId="4F149593" w14:textId="46DA862A" w:rsidR="00F47AE6" w:rsidRPr="009D282D" w:rsidRDefault="00F47AE6" w:rsidP="00F47AE6">
            <w:pPr>
              <w:rPr>
                <w:sz w:val="20"/>
                <w:szCs w:val="20"/>
                <w:lang w:val="en-US"/>
              </w:rPr>
            </w:pPr>
          </w:p>
        </w:tc>
        <w:tc>
          <w:tcPr>
            <w:tcW w:w="847" w:type="pct"/>
            <w:tcBorders>
              <w:top w:val="single" w:sz="4" w:space="0" w:color="auto"/>
              <w:left w:val="single" w:sz="4" w:space="0" w:color="auto"/>
              <w:bottom w:val="single" w:sz="4" w:space="0" w:color="auto"/>
              <w:right w:val="single" w:sz="4" w:space="0" w:color="auto"/>
            </w:tcBorders>
          </w:tcPr>
          <w:p w14:paraId="63BAFA8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9C385" w14:textId="77777777" w:rsidR="00F47AE6" w:rsidRPr="00F500D7" w:rsidRDefault="00F47AE6" w:rsidP="00F47AE6">
            <w:pPr>
              <w:rPr>
                <w:sz w:val="20"/>
                <w:szCs w:val="20"/>
              </w:rPr>
            </w:pPr>
          </w:p>
        </w:tc>
      </w:tr>
      <w:tr w:rsidR="00F47AE6" w:rsidRPr="00F500D7" w14:paraId="3A34FCAA" w14:textId="77777777" w:rsidTr="00D17FD5">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A7897D9" w14:textId="353779D6" w:rsidR="00F47AE6" w:rsidRPr="007865EA" w:rsidRDefault="00F47AE6" w:rsidP="00F47AE6">
            <w:pPr>
              <w:rPr>
                <w:sz w:val="20"/>
                <w:szCs w:val="20"/>
              </w:rPr>
            </w:pPr>
            <w:r w:rsidRPr="00D20AC6">
              <w:rPr>
                <w:sz w:val="20"/>
                <w:szCs w:val="20"/>
                <w:lang w:val="en-US"/>
              </w:rPr>
              <w:t xml:space="preserve">100. Testosteron, </w:t>
            </w:r>
            <w:r w:rsidRPr="00D20AC6">
              <w:rPr>
                <w:sz w:val="20"/>
                <w:szCs w:val="20"/>
                <w:lang w:val="en-US"/>
              </w:rPr>
              <w:br/>
              <w:t>standard de referinta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27F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18EBA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1632E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2FAB699" w14:textId="77777777" w:rsidR="00F47AE6" w:rsidRDefault="00F47AE6" w:rsidP="00F47AE6">
            <w:pPr>
              <w:rPr>
                <w:rFonts w:cstheme="minorBidi"/>
                <w:sz w:val="20"/>
                <w:szCs w:val="20"/>
                <w:lang w:val="en-US"/>
              </w:rPr>
            </w:pPr>
            <w:r>
              <w:rPr>
                <w:sz w:val="20"/>
                <w:szCs w:val="20"/>
                <w:lang w:val="en-US"/>
              </w:rPr>
              <w:t>Standard de referință, CRS, Ph.Eur,  pentru identificare si dozare in analiza HPLC-UV;</w:t>
            </w:r>
          </w:p>
          <w:p w14:paraId="373BB7B7" w14:textId="77777777" w:rsidR="00F47AE6" w:rsidRDefault="00F47AE6" w:rsidP="00F47AE6">
            <w:pPr>
              <w:rPr>
                <w:sz w:val="20"/>
                <w:szCs w:val="20"/>
                <w:lang w:val="en-US"/>
              </w:rPr>
            </w:pPr>
            <w:r>
              <w:rPr>
                <w:sz w:val="20"/>
                <w:szCs w:val="20"/>
                <w:lang w:val="en-US"/>
              </w:rPr>
              <w:t>Substanță în formă solidă;</w:t>
            </w:r>
          </w:p>
          <w:p w14:paraId="0903C0CC" w14:textId="77777777" w:rsidR="00F47AE6" w:rsidRDefault="00F47AE6" w:rsidP="00F47AE6">
            <w:pPr>
              <w:rPr>
                <w:sz w:val="20"/>
                <w:szCs w:val="20"/>
                <w:lang w:val="en-US"/>
              </w:rPr>
            </w:pPr>
            <w:r>
              <w:rPr>
                <w:sz w:val="20"/>
                <w:szCs w:val="20"/>
                <w:lang w:val="en-US"/>
              </w:rPr>
              <w:t>Cantitatea: 90-100 mg (1 flacon)</w:t>
            </w:r>
          </w:p>
          <w:p w14:paraId="6EAA8BD8" w14:textId="7008195D" w:rsidR="00F47AE6" w:rsidRPr="009D282D" w:rsidRDefault="00F47AE6" w:rsidP="00F47AE6">
            <w:pPr>
              <w:rPr>
                <w:sz w:val="20"/>
                <w:szCs w:val="20"/>
                <w:lang w:val="en-US"/>
              </w:rPr>
            </w:pPr>
            <w:r>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FC3E0D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94A970" w14:textId="77777777" w:rsidR="00F47AE6" w:rsidRPr="00F500D7" w:rsidRDefault="00F47AE6" w:rsidP="00F47AE6">
            <w:pPr>
              <w:rPr>
                <w:sz w:val="20"/>
                <w:szCs w:val="20"/>
              </w:rPr>
            </w:pPr>
          </w:p>
        </w:tc>
      </w:tr>
      <w:tr w:rsidR="00F47AE6" w:rsidRPr="00F500D7" w14:paraId="75E58398" w14:textId="77777777" w:rsidTr="00D17FD5">
        <w:trPr>
          <w:gridAfter w:val="1"/>
          <w:wAfter w:w="26" w:type="pct"/>
          <w:trHeight w:val="158"/>
        </w:trPr>
        <w:tc>
          <w:tcPr>
            <w:tcW w:w="485" w:type="pct"/>
            <w:tcBorders>
              <w:top w:val="nil"/>
              <w:left w:val="single" w:sz="4" w:space="0" w:color="auto"/>
              <w:bottom w:val="single" w:sz="4" w:space="0" w:color="auto"/>
              <w:right w:val="single" w:sz="4" w:space="0" w:color="auto"/>
            </w:tcBorders>
            <w:shd w:val="clear" w:color="auto" w:fill="auto"/>
          </w:tcPr>
          <w:p w14:paraId="567F42F9" w14:textId="2C49E048" w:rsidR="00F47AE6" w:rsidRPr="007865EA" w:rsidRDefault="00F47AE6" w:rsidP="00F47AE6">
            <w:pPr>
              <w:rPr>
                <w:sz w:val="20"/>
                <w:szCs w:val="20"/>
              </w:rPr>
            </w:pPr>
            <w:r w:rsidRPr="00D20AC6">
              <w:rPr>
                <w:sz w:val="20"/>
                <w:szCs w:val="20"/>
                <w:lang w:val="en-US"/>
              </w:rPr>
              <w:t xml:space="preserve">101. Griseofulvin, </w:t>
            </w:r>
            <w:r w:rsidRPr="00D20AC6">
              <w:rPr>
                <w:sz w:val="20"/>
                <w:szCs w:val="20"/>
                <w:lang w:val="en-US"/>
              </w:rPr>
              <w:br/>
              <w:t>standard de referință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303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FB54B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DED3C"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9C7E0F0" w14:textId="77777777" w:rsidR="00F47AE6" w:rsidRDefault="00F47AE6" w:rsidP="00F47AE6">
            <w:pPr>
              <w:rPr>
                <w:rFonts w:cstheme="minorBidi"/>
                <w:sz w:val="20"/>
                <w:szCs w:val="20"/>
                <w:lang w:val="en-US"/>
              </w:rPr>
            </w:pPr>
            <w:r>
              <w:rPr>
                <w:sz w:val="20"/>
                <w:szCs w:val="20"/>
                <w:lang w:val="en-US"/>
              </w:rPr>
              <w:t>Standard de referință, Ph.Eur,  pentru identificare si dozare in analiza HPLC-UV;</w:t>
            </w:r>
          </w:p>
          <w:p w14:paraId="540CFCCE" w14:textId="77777777" w:rsidR="00F47AE6" w:rsidRDefault="00F47AE6" w:rsidP="00F47AE6">
            <w:pPr>
              <w:rPr>
                <w:sz w:val="20"/>
                <w:szCs w:val="20"/>
                <w:lang w:val="en-US"/>
              </w:rPr>
            </w:pPr>
            <w:r>
              <w:rPr>
                <w:sz w:val="20"/>
                <w:szCs w:val="20"/>
                <w:lang w:val="en-US"/>
              </w:rPr>
              <w:t>Substanță în formă solidă;</w:t>
            </w:r>
          </w:p>
          <w:p w14:paraId="114B3C5A" w14:textId="77777777" w:rsidR="00F47AE6" w:rsidRDefault="00F47AE6" w:rsidP="00F47AE6">
            <w:pPr>
              <w:rPr>
                <w:sz w:val="20"/>
                <w:szCs w:val="20"/>
                <w:lang w:val="en-US"/>
              </w:rPr>
            </w:pPr>
            <w:r>
              <w:rPr>
                <w:sz w:val="20"/>
                <w:szCs w:val="20"/>
                <w:lang w:val="en-US"/>
              </w:rPr>
              <w:t>Cantitatea: 100 mg (1 flacon)</w:t>
            </w:r>
          </w:p>
          <w:p w14:paraId="19B30133" w14:textId="0E5704DE" w:rsidR="00F47AE6" w:rsidRPr="009D282D" w:rsidRDefault="00F47AE6" w:rsidP="00F47AE6">
            <w:pPr>
              <w:rPr>
                <w:sz w:val="20"/>
                <w:szCs w:val="20"/>
                <w:lang w:val="en-US"/>
              </w:rPr>
            </w:pPr>
            <w:r>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341B24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623DB2" w14:textId="77777777" w:rsidR="00F47AE6" w:rsidRPr="00F500D7" w:rsidRDefault="00F47AE6" w:rsidP="00F47AE6">
            <w:pPr>
              <w:rPr>
                <w:sz w:val="20"/>
                <w:szCs w:val="20"/>
              </w:rPr>
            </w:pPr>
          </w:p>
        </w:tc>
      </w:tr>
      <w:tr w:rsidR="00F47AE6" w:rsidRPr="00F500D7" w14:paraId="436AAF26"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732E940" w14:textId="292E0652" w:rsidR="00F47AE6" w:rsidRPr="007865EA" w:rsidRDefault="00F47AE6" w:rsidP="00F47AE6">
            <w:pPr>
              <w:rPr>
                <w:sz w:val="20"/>
                <w:szCs w:val="20"/>
              </w:rPr>
            </w:pPr>
            <w:r w:rsidRPr="00D20AC6">
              <w:rPr>
                <w:sz w:val="20"/>
                <w:szCs w:val="20"/>
              </w:rPr>
              <w:t xml:space="preserve">102. </w:t>
            </w:r>
            <w:r w:rsidRPr="00D20AC6">
              <w:rPr>
                <w:sz w:val="20"/>
                <w:szCs w:val="20"/>
                <w:lang w:val="en-US"/>
              </w:rPr>
              <w:t>n-Hexan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B155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DE835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60BD0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90902BD" w14:textId="77777777" w:rsidR="00F47AE6" w:rsidRDefault="00F47AE6" w:rsidP="00F47AE6">
            <w:pPr>
              <w:rPr>
                <w:rFonts w:cstheme="minorBidi"/>
                <w:sz w:val="20"/>
                <w:szCs w:val="20"/>
                <w:lang w:val="en-US"/>
              </w:rPr>
            </w:pPr>
            <w:r>
              <w:rPr>
                <w:sz w:val="20"/>
                <w:szCs w:val="20"/>
                <w:lang w:val="en-US"/>
              </w:rPr>
              <w:t>Solvent pentru extracția probelor de material biologic;</w:t>
            </w:r>
          </w:p>
          <w:p w14:paraId="79BADFFA" w14:textId="77777777" w:rsidR="00F47AE6" w:rsidRDefault="00F47AE6" w:rsidP="00F47AE6">
            <w:pPr>
              <w:rPr>
                <w:sz w:val="20"/>
                <w:szCs w:val="20"/>
                <w:lang w:val="en-US"/>
              </w:rPr>
            </w:pPr>
            <w:r>
              <w:rPr>
                <w:sz w:val="20"/>
                <w:szCs w:val="20"/>
                <w:lang w:val="en-US"/>
              </w:rPr>
              <w:t>Puritatea: ≥98 %</w:t>
            </w:r>
          </w:p>
          <w:p w14:paraId="112F796D" w14:textId="77777777" w:rsidR="00F47AE6" w:rsidRDefault="00F47AE6" w:rsidP="00F47AE6">
            <w:pPr>
              <w:rPr>
                <w:sz w:val="20"/>
                <w:szCs w:val="20"/>
                <w:lang w:val="en-US"/>
              </w:rPr>
            </w:pPr>
            <w:r>
              <w:rPr>
                <w:sz w:val="20"/>
                <w:szCs w:val="20"/>
                <w:lang w:val="en-US"/>
              </w:rPr>
              <w:t>Ambalare: recipient dîn sticlă;</w:t>
            </w:r>
          </w:p>
          <w:p w14:paraId="65520AF6" w14:textId="77777777" w:rsidR="00F47AE6" w:rsidRDefault="00F47AE6" w:rsidP="00F47AE6">
            <w:pPr>
              <w:rPr>
                <w:sz w:val="20"/>
                <w:szCs w:val="20"/>
                <w:lang w:val="en-US"/>
              </w:rPr>
            </w:pPr>
            <w:r>
              <w:rPr>
                <w:sz w:val="20"/>
                <w:szCs w:val="20"/>
                <w:lang w:val="en-US"/>
              </w:rPr>
              <w:t>Volum ambalaj: 2.5 L  (1 fl);</w:t>
            </w:r>
          </w:p>
          <w:p w14:paraId="2B408019" w14:textId="177B5A55" w:rsidR="00F47AE6" w:rsidRPr="009D282D" w:rsidRDefault="00F47AE6" w:rsidP="00F47AE6">
            <w:pPr>
              <w:rPr>
                <w:sz w:val="20"/>
                <w:szCs w:val="20"/>
                <w:lang w:val="en-US"/>
              </w:rPr>
            </w:pPr>
            <w:r>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647F0EA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2191F" w14:textId="77777777" w:rsidR="00F47AE6" w:rsidRPr="00F500D7" w:rsidRDefault="00F47AE6" w:rsidP="00F47AE6">
            <w:pPr>
              <w:rPr>
                <w:sz w:val="20"/>
                <w:szCs w:val="20"/>
              </w:rPr>
            </w:pPr>
          </w:p>
        </w:tc>
      </w:tr>
      <w:tr w:rsidR="00F47AE6" w:rsidRPr="00F500D7" w14:paraId="7127A69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64202" w14:textId="65B53B4C" w:rsidR="00F47AE6" w:rsidRPr="007865EA" w:rsidRDefault="00F47AE6" w:rsidP="00F47AE6">
            <w:pPr>
              <w:rPr>
                <w:sz w:val="20"/>
                <w:szCs w:val="20"/>
              </w:rPr>
            </w:pPr>
            <w:r w:rsidRPr="00D20AC6">
              <w:rPr>
                <w:sz w:val="20"/>
                <w:szCs w:val="20"/>
                <w:lang w:val="en-US"/>
              </w:rPr>
              <w:t>103. Amestec de reacție PCR 2X TaqMan SNP Genotyping MasterMix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24D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1504F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6CBF90"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4FDE1DD" w14:textId="6434ECD8" w:rsidR="00F47AE6" w:rsidRPr="009D282D" w:rsidRDefault="00F47AE6" w:rsidP="00F47AE6">
            <w:pPr>
              <w:rPr>
                <w:sz w:val="20"/>
                <w:szCs w:val="20"/>
                <w:lang w:val="en-US"/>
              </w:rPr>
            </w:pPr>
            <w:r>
              <w:rPr>
                <w:sz w:val="20"/>
                <w:szCs w:val="20"/>
                <w:lang w:val="en-US"/>
              </w:rPr>
              <w:t>Set 2xTaqMan SNP Genotyping MasterMix include amestec de reagenți cu enzima Dream Taq-polimereza, pentru montarea reacției PCR</w:t>
            </w:r>
            <w:r>
              <w:rPr>
                <w:sz w:val="20"/>
                <w:szCs w:val="20"/>
                <w:lang w:val="en-US"/>
              </w:rPr>
              <w:br/>
              <w:t>Aplicația: set de reagenți pentru determinarea polimorfismelor prin tehnica TaqMan PCR standard</w:t>
            </w:r>
            <w:r>
              <w:rPr>
                <w:sz w:val="20"/>
                <w:szCs w:val="20"/>
                <w:lang w:val="en-US"/>
              </w:rPr>
              <w:br/>
              <w:t>Utilizarea: domeniul biologiei moleculare</w:t>
            </w:r>
            <w:r>
              <w:rPr>
                <w:sz w:val="20"/>
                <w:szCs w:val="20"/>
                <w:lang w:val="en-US"/>
              </w:rPr>
              <w:br/>
              <w:t>Condiții de păstrare:  -20°C.</w:t>
            </w:r>
            <w:r>
              <w:rPr>
                <w:sz w:val="20"/>
                <w:szCs w:val="20"/>
                <w:lang w:val="en-US"/>
              </w:rPr>
              <w:br/>
              <w:t>Termenul de valabilitate – 12 luni de la data livrării</w:t>
            </w:r>
            <w:r>
              <w:rPr>
                <w:sz w:val="20"/>
                <w:szCs w:val="20"/>
                <w:lang w:val="en-US"/>
              </w:rPr>
              <w:br/>
              <w:t>Setul compatibil cu plăcile de reacție propuse și cu instrumentul de realizare PCR în timp real Quant Studio 6 flex</w:t>
            </w:r>
            <w:r>
              <w:rPr>
                <w:sz w:val="20"/>
                <w:szCs w:val="20"/>
                <w:lang w:val="en-US"/>
              </w:rPr>
              <w:br/>
              <w:t>Certificat analitic de la producător</w:t>
            </w:r>
            <w:r>
              <w:rPr>
                <w:sz w:val="20"/>
                <w:szCs w:val="20"/>
                <w:lang w:val="en-US"/>
              </w:rPr>
              <w:br/>
              <w:t>Set suficient pentru cel puțin 400 reacții în 50 mkl</w:t>
            </w:r>
            <w:r>
              <w:rPr>
                <w:sz w:val="20"/>
                <w:szCs w:val="20"/>
                <w:lang w:val="en-US"/>
              </w:rPr>
              <w:br/>
              <w:t>Format: volume 1 flacon câte 1 ml, ambalaj original de la producător</w:t>
            </w:r>
          </w:p>
        </w:tc>
        <w:tc>
          <w:tcPr>
            <w:tcW w:w="847" w:type="pct"/>
            <w:tcBorders>
              <w:top w:val="single" w:sz="4" w:space="0" w:color="auto"/>
              <w:left w:val="single" w:sz="4" w:space="0" w:color="auto"/>
              <w:bottom w:val="single" w:sz="4" w:space="0" w:color="auto"/>
              <w:right w:val="single" w:sz="4" w:space="0" w:color="auto"/>
            </w:tcBorders>
          </w:tcPr>
          <w:p w14:paraId="3ACE9A0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2F6CD1D" w14:textId="77777777" w:rsidR="00F47AE6" w:rsidRPr="00F500D7" w:rsidRDefault="00F47AE6" w:rsidP="00F47AE6">
            <w:pPr>
              <w:rPr>
                <w:sz w:val="20"/>
                <w:szCs w:val="20"/>
              </w:rPr>
            </w:pPr>
          </w:p>
        </w:tc>
      </w:tr>
      <w:tr w:rsidR="00F47AE6" w:rsidRPr="00F500D7" w14:paraId="44E11842"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FBA2B58" w14:textId="74B0C5B2" w:rsidR="00F47AE6" w:rsidRPr="007865EA" w:rsidRDefault="00F47AE6" w:rsidP="00F47AE6">
            <w:pPr>
              <w:rPr>
                <w:sz w:val="20"/>
                <w:szCs w:val="20"/>
              </w:rPr>
            </w:pPr>
            <w:r w:rsidRPr="00D20AC6">
              <w:rPr>
                <w:color w:val="000000"/>
                <w:sz w:val="20"/>
                <w:szCs w:val="20"/>
              </w:rPr>
              <w:lastRenderedPageBreak/>
              <w:t xml:space="preserve">104. </w:t>
            </w:r>
            <w:r w:rsidRPr="00D20AC6">
              <w:rPr>
                <w:color w:val="000000"/>
                <w:sz w:val="20"/>
                <w:szCs w:val="20"/>
                <w:lang w:val="en-US"/>
              </w:rPr>
              <w:t>TaqMan SNP Genotyping Assay</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BD0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E9FBF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7398E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7BCD677" w14:textId="09791482" w:rsidR="00F47AE6" w:rsidRPr="009D282D" w:rsidRDefault="00F47AE6" w:rsidP="00F47AE6">
            <w:pPr>
              <w:rPr>
                <w:sz w:val="20"/>
                <w:szCs w:val="20"/>
                <w:lang w:val="en-US"/>
              </w:rPr>
            </w:pPr>
            <w:r>
              <w:rPr>
                <w:color w:val="000000"/>
                <w:sz w:val="20"/>
                <w:szCs w:val="20"/>
                <w:lang w:val="en-US"/>
              </w:rPr>
              <w:t>Utilizarea: set de reagenți pentru determinarea polimorfismelor prin tehnica Taqman RT PCR</w:t>
            </w:r>
            <w:r>
              <w:rPr>
                <w:color w:val="000000"/>
                <w:sz w:val="20"/>
                <w:szCs w:val="20"/>
                <w:lang w:val="en-US"/>
              </w:rPr>
              <w:br w:type="page"/>
              <w:t>Set include:</w:t>
            </w:r>
            <w:r>
              <w:rPr>
                <w:color w:val="000000"/>
                <w:sz w:val="20"/>
                <w:szCs w:val="20"/>
                <w:lang w:val="en-US"/>
              </w:rPr>
              <w:br w:type="page"/>
              <w:t>* 2 primeri nemarcați, forward și revers</w:t>
            </w:r>
            <w:r>
              <w:rPr>
                <w:color w:val="000000"/>
                <w:sz w:val="20"/>
                <w:szCs w:val="20"/>
                <w:lang w:val="en-US"/>
              </w:rPr>
              <w:br w:type="page"/>
              <w:t>* set de sonde: sonda ce include colorantul VIC și MGB pentru detecția unei forme alelice și</w:t>
            </w:r>
            <w:r>
              <w:rPr>
                <w:color w:val="000000"/>
                <w:sz w:val="20"/>
                <w:szCs w:val="20"/>
                <w:lang w:val="en-US"/>
              </w:rPr>
              <w:br w:type="page"/>
              <w:t>sonda ce include colorantul FAM și MGB pentru detecția altei forme alelice</w:t>
            </w:r>
            <w:r>
              <w:rPr>
                <w:color w:val="000000"/>
                <w:sz w:val="20"/>
                <w:szCs w:val="20"/>
                <w:lang w:val="en-US"/>
              </w:rPr>
              <w:br w:type="page"/>
              <w:t>Reagent concentrat, 40X</w:t>
            </w:r>
            <w:r>
              <w:rPr>
                <w:color w:val="000000"/>
                <w:sz w:val="20"/>
                <w:szCs w:val="20"/>
                <w:lang w:val="en-US"/>
              </w:rPr>
              <w:br w:type="page"/>
              <w:t>Set corespunde pentru cel putin 1500 reacții</w:t>
            </w:r>
            <w:r>
              <w:rPr>
                <w:color w:val="000000"/>
                <w:sz w:val="20"/>
                <w:szCs w:val="20"/>
                <w:lang w:val="en-US"/>
              </w:rPr>
              <w:br w:type="page"/>
              <w:t>Setul compatibil cu plăcile de reacție propuse și cu instrumentul de realizare PCR în timp real Quant Studio 6 flex</w:t>
            </w:r>
            <w:r>
              <w:rPr>
                <w:color w:val="000000"/>
                <w:sz w:val="20"/>
                <w:szCs w:val="20"/>
                <w:lang w:val="en-US"/>
              </w:rPr>
              <w:br w:type="page"/>
              <w:t>Ținta exactă se va indica la momentul comenzii</w:t>
            </w:r>
          </w:p>
        </w:tc>
        <w:tc>
          <w:tcPr>
            <w:tcW w:w="847" w:type="pct"/>
            <w:tcBorders>
              <w:top w:val="single" w:sz="4" w:space="0" w:color="auto"/>
              <w:left w:val="single" w:sz="4" w:space="0" w:color="auto"/>
              <w:bottom w:val="single" w:sz="4" w:space="0" w:color="auto"/>
              <w:right w:val="single" w:sz="4" w:space="0" w:color="auto"/>
            </w:tcBorders>
          </w:tcPr>
          <w:p w14:paraId="027C6E4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9F1B23" w14:textId="77777777" w:rsidR="00F47AE6" w:rsidRPr="00F500D7" w:rsidRDefault="00F47AE6" w:rsidP="00F47AE6">
            <w:pPr>
              <w:rPr>
                <w:sz w:val="20"/>
                <w:szCs w:val="20"/>
              </w:rPr>
            </w:pPr>
          </w:p>
        </w:tc>
      </w:tr>
      <w:tr w:rsidR="00F47AE6" w:rsidRPr="00F500D7" w14:paraId="0AB8EB6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DC9A8E4" w14:textId="3C9D3DDE" w:rsidR="00F47AE6" w:rsidRPr="007865EA" w:rsidRDefault="00F47AE6" w:rsidP="00F47AE6">
            <w:pPr>
              <w:rPr>
                <w:sz w:val="20"/>
                <w:szCs w:val="20"/>
              </w:rPr>
            </w:pPr>
            <w:r w:rsidRPr="00D20AC6">
              <w:rPr>
                <w:color w:val="000000"/>
                <w:sz w:val="20"/>
                <w:szCs w:val="20"/>
              </w:rPr>
              <w:t xml:space="preserve">105. </w:t>
            </w:r>
            <w:r w:rsidRPr="00D20AC6">
              <w:rPr>
                <w:color w:val="000000"/>
                <w:sz w:val="20"/>
                <w:szCs w:val="20"/>
                <w:lang w:val="en-US"/>
              </w:rPr>
              <w:t xml:space="preserve">Ser fetal bovin,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0F89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2D707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FE370" w14:textId="77777777" w:rsidR="00F47AE6" w:rsidRPr="00F500D7" w:rsidRDefault="00F47AE6" w:rsidP="00F47AE6">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77051C98" w14:textId="7A1A10BC" w:rsidR="00F47AE6" w:rsidRPr="009D282D" w:rsidRDefault="00F47AE6" w:rsidP="00F47AE6">
            <w:pPr>
              <w:rPr>
                <w:sz w:val="20"/>
                <w:szCs w:val="20"/>
                <w:lang w:val="en-US"/>
              </w:rPr>
            </w:pPr>
            <w:r>
              <w:rPr>
                <w:color w:val="000000"/>
                <w:sz w:val="20"/>
                <w:szCs w:val="20"/>
                <w:lang w:val="en-US"/>
              </w:rPr>
              <w:t>Utilizare: pregătire mediilor de cultură celulară și conservarea celulelor;</w:t>
            </w:r>
            <w:r>
              <w:rPr>
                <w:color w:val="000000"/>
                <w:sz w:val="20"/>
                <w:szCs w:val="20"/>
                <w:lang w:val="en-US"/>
              </w:rPr>
              <w:br/>
              <w:t>Caracteristici:</w:t>
            </w:r>
            <w:r>
              <w:rPr>
                <w:color w:val="000000"/>
                <w:sz w:val="20"/>
                <w:szCs w:val="20"/>
                <w:lang w:val="en-US"/>
              </w:rPr>
              <w:br/>
              <w:t>Ser fetal de origine bovină, filtrat și sterilizat minimum 3 ori prin filtru de 0.1 µm, cu conținut final de hemoglobină ≤ 15 mg/dL și endotoxină ≤ 5 EU/mL.</w:t>
            </w:r>
            <w:r>
              <w:rPr>
                <w:color w:val="000000"/>
                <w:sz w:val="20"/>
                <w:szCs w:val="20"/>
                <w:lang w:val="en-US"/>
              </w:rPr>
              <w:br/>
              <w:t>Împachetare: flacon de 500 ml</w:t>
            </w:r>
            <w:r>
              <w:rPr>
                <w:color w:val="000000"/>
                <w:sz w:val="20"/>
                <w:szCs w:val="20"/>
                <w:lang w:val="en-US"/>
              </w:rPr>
              <w:br/>
              <w:t>Livrare și păstrare: la ≤ -10°C</w:t>
            </w:r>
          </w:p>
        </w:tc>
        <w:tc>
          <w:tcPr>
            <w:tcW w:w="847" w:type="pct"/>
            <w:tcBorders>
              <w:top w:val="single" w:sz="4" w:space="0" w:color="auto"/>
              <w:left w:val="single" w:sz="4" w:space="0" w:color="auto"/>
              <w:bottom w:val="single" w:sz="4" w:space="0" w:color="auto"/>
              <w:right w:val="single" w:sz="4" w:space="0" w:color="auto"/>
            </w:tcBorders>
          </w:tcPr>
          <w:p w14:paraId="1A26FC6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AE3876" w14:textId="77777777" w:rsidR="00F47AE6" w:rsidRPr="00F500D7" w:rsidRDefault="00F47AE6" w:rsidP="00F47AE6">
            <w:pPr>
              <w:rPr>
                <w:sz w:val="20"/>
                <w:szCs w:val="20"/>
              </w:rPr>
            </w:pPr>
          </w:p>
        </w:tc>
      </w:tr>
      <w:tr w:rsidR="00F47AE6" w:rsidRPr="00F500D7" w14:paraId="11D8C78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9336CFC" w14:textId="775B3F64" w:rsidR="00F47AE6" w:rsidRPr="007865EA" w:rsidRDefault="00F47AE6" w:rsidP="00F47AE6">
            <w:pPr>
              <w:rPr>
                <w:sz w:val="20"/>
                <w:szCs w:val="20"/>
              </w:rPr>
            </w:pPr>
            <w:r w:rsidRPr="00D20AC6">
              <w:rPr>
                <w:color w:val="000000"/>
                <w:sz w:val="20"/>
                <w:szCs w:val="20"/>
                <w:lang w:val="en-US"/>
              </w:rPr>
              <w:t xml:space="preserve">106. All-trans-retinoic acid 97%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C45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0C0F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B81754" w14:textId="77777777" w:rsidR="00F47AE6" w:rsidRPr="00F500D7" w:rsidRDefault="00F47AE6" w:rsidP="00F47AE6">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0A63C98F" w14:textId="21C10DCD" w:rsidR="00F47AE6" w:rsidRPr="009D282D" w:rsidRDefault="00F47AE6" w:rsidP="00F47AE6">
            <w:pPr>
              <w:rPr>
                <w:sz w:val="20"/>
                <w:szCs w:val="20"/>
                <w:lang w:val="en-US"/>
              </w:rPr>
            </w:pPr>
            <w:r>
              <w:rPr>
                <w:color w:val="000000"/>
                <w:sz w:val="20"/>
                <w:szCs w:val="20"/>
                <w:lang w:val="en-US"/>
              </w:rPr>
              <w:t>Utilizare: pentru diferențiere celulară</w:t>
            </w:r>
            <w:r>
              <w:rPr>
                <w:color w:val="000000"/>
                <w:sz w:val="20"/>
                <w:szCs w:val="20"/>
                <w:lang w:val="en-US"/>
              </w:rPr>
              <w:br/>
              <w:t xml:space="preserve">Caracteristici: </w:t>
            </w:r>
            <w:r>
              <w:rPr>
                <w:color w:val="000000"/>
                <w:sz w:val="20"/>
                <w:szCs w:val="20"/>
                <w:lang w:val="en-US"/>
              </w:rPr>
              <w:br/>
              <w:t>Pulbere cristalină cu puritate 97%; formă – pulbere cristalină galbenă; HPLC ≥ 96.0%; punct de topire 179–184°C; formulă moleculară C20H28O2; masă molară 300.44 g/mol.</w:t>
            </w:r>
            <w:r>
              <w:rPr>
                <w:color w:val="000000"/>
                <w:sz w:val="20"/>
                <w:szCs w:val="20"/>
                <w:lang w:val="en-US"/>
              </w:rPr>
              <w:br/>
              <w:t xml:space="preserve">Împachetare: flacon cu 100 mg reactiv </w:t>
            </w:r>
            <w:r>
              <w:rPr>
                <w:color w:val="000000"/>
                <w:sz w:val="20"/>
                <w:szCs w:val="20"/>
                <w:lang w:val="en-US"/>
              </w:rPr>
              <w:br/>
              <w:t>Livrare: conform recomandărilor producătorului</w:t>
            </w:r>
            <w:r>
              <w:rPr>
                <w:color w:val="000000"/>
                <w:sz w:val="20"/>
                <w:szCs w:val="20"/>
                <w:lang w:val="en-US"/>
              </w:rPr>
              <w:br/>
              <w:t>Păstrare: la ≤ -10°C</w:t>
            </w:r>
          </w:p>
        </w:tc>
        <w:tc>
          <w:tcPr>
            <w:tcW w:w="847" w:type="pct"/>
            <w:tcBorders>
              <w:top w:val="single" w:sz="4" w:space="0" w:color="auto"/>
              <w:left w:val="single" w:sz="4" w:space="0" w:color="auto"/>
              <w:bottom w:val="single" w:sz="4" w:space="0" w:color="auto"/>
              <w:right w:val="single" w:sz="4" w:space="0" w:color="auto"/>
            </w:tcBorders>
          </w:tcPr>
          <w:p w14:paraId="313836D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9C78F2" w14:textId="77777777" w:rsidR="00F47AE6" w:rsidRPr="00F500D7" w:rsidRDefault="00F47AE6" w:rsidP="00F47AE6">
            <w:pPr>
              <w:rPr>
                <w:sz w:val="20"/>
                <w:szCs w:val="20"/>
              </w:rPr>
            </w:pPr>
          </w:p>
        </w:tc>
      </w:tr>
      <w:tr w:rsidR="00F47AE6" w:rsidRPr="00F500D7" w14:paraId="03F824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A1BEC" w14:textId="029BE60E" w:rsidR="00F47AE6" w:rsidRPr="007865EA" w:rsidRDefault="00F47AE6" w:rsidP="00F47AE6">
            <w:pPr>
              <w:rPr>
                <w:sz w:val="20"/>
                <w:szCs w:val="20"/>
              </w:rPr>
            </w:pPr>
            <w:r w:rsidRPr="00D20AC6">
              <w:rPr>
                <w:color w:val="000000"/>
                <w:sz w:val="20"/>
                <w:szCs w:val="20"/>
                <w:lang w:val="en-US"/>
              </w:rPr>
              <w:t>107. DMEM/F12+glutaMAX (1x)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168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534B8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855802" w14:textId="77777777" w:rsidR="00F47AE6" w:rsidRPr="00F500D7" w:rsidRDefault="00F47AE6" w:rsidP="00F47AE6">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598DFE0C" w14:textId="28A8D18F" w:rsidR="00F47AE6" w:rsidRPr="009D282D" w:rsidRDefault="00F47AE6" w:rsidP="00F47AE6">
            <w:pPr>
              <w:rPr>
                <w:sz w:val="20"/>
                <w:szCs w:val="20"/>
                <w:lang w:val="en-US"/>
              </w:rPr>
            </w:pPr>
            <w:r>
              <w:rPr>
                <w:color w:val="000000"/>
                <w:sz w:val="20"/>
                <w:szCs w:val="20"/>
                <w:lang w:val="en-US"/>
              </w:rPr>
              <w:t>Utilizare: culturi celulare.</w:t>
            </w:r>
            <w:r>
              <w:rPr>
                <w:color w:val="000000"/>
                <w:sz w:val="20"/>
                <w:szCs w:val="20"/>
                <w:lang w:val="en-US"/>
              </w:rPr>
              <w:br/>
              <w:t>Pastrare la 2-8C.</w:t>
            </w:r>
            <w:r>
              <w:rPr>
                <w:color w:val="000000"/>
                <w:sz w:val="20"/>
                <w:szCs w:val="20"/>
                <w:lang w:val="en-US"/>
              </w:rPr>
              <w:br/>
              <w:t xml:space="preserve">Caracteristici: </w:t>
            </w:r>
            <w:r>
              <w:rPr>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Pr>
                <w:color w:val="000000"/>
                <w:sz w:val="20"/>
                <w:szCs w:val="20"/>
                <w:lang w:val="en-US"/>
              </w:rPr>
              <w:br/>
              <w:t>Împachetare: flacon cu 500 ml mediu</w:t>
            </w:r>
            <w:r>
              <w:rPr>
                <w:color w:val="000000"/>
                <w:sz w:val="20"/>
                <w:szCs w:val="20"/>
                <w:lang w:val="en-US"/>
              </w:rPr>
              <w:br/>
              <w:t>Păstrare: în frigider la 2-8°C;</w:t>
            </w:r>
            <w:r>
              <w:rPr>
                <w:color w:val="000000"/>
                <w:sz w:val="20"/>
                <w:szCs w:val="20"/>
                <w:lang w:val="en-US"/>
              </w:rPr>
              <w:br/>
              <w:t>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3757EA7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CB152D" w14:textId="77777777" w:rsidR="00F47AE6" w:rsidRPr="00F500D7" w:rsidRDefault="00F47AE6" w:rsidP="00F47AE6">
            <w:pPr>
              <w:rPr>
                <w:sz w:val="20"/>
                <w:szCs w:val="20"/>
              </w:rPr>
            </w:pPr>
          </w:p>
        </w:tc>
      </w:tr>
      <w:tr w:rsidR="00F47AE6" w:rsidRPr="00F500D7" w14:paraId="310ED33C"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FED72E" w14:textId="31D54AFA" w:rsidR="00F47AE6" w:rsidRPr="007865EA" w:rsidRDefault="00F47AE6" w:rsidP="00F47AE6">
            <w:pPr>
              <w:rPr>
                <w:sz w:val="20"/>
                <w:szCs w:val="20"/>
              </w:rPr>
            </w:pPr>
            <w:r w:rsidRPr="00D20AC6">
              <w:rPr>
                <w:color w:val="000000"/>
                <w:sz w:val="20"/>
                <w:szCs w:val="20"/>
              </w:rPr>
              <w:t xml:space="preserve">108. </w:t>
            </w:r>
            <w:r w:rsidRPr="00D20AC6">
              <w:rPr>
                <w:color w:val="000000"/>
                <w:sz w:val="20"/>
                <w:szCs w:val="20"/>
                <w:lang w:val="en-US"/>
              </w:rPr>
              <w:t xml:space="preserve">Tripsină-EDTA (1x) 0,25%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B59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F005F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22011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28FBA53" w14:textId="09896C00" w:rsidR="00F47AE6" w:rsidRPr="009D282D" w:rsidRDefault="00F47AE6" w:rsidP="00F47AE6">
            <w:pPr>
              <w:rPr>
                <w:sz w:val="20"/>
                <w:szCs w:val="20"/>
                <w:lang w:val="en-US"/>
              </w:rPr>
            </w:pPr>
            <w:r>
              <w:rPr>
                <w:color w:val="000000"/>
                <w:sz w:val="20"/>
                <w:szCs w:val="20"/>
                <w:lang w:val="en-US"/>
              </w:rPr>
              <w:t>1X Utilizare: lucru cu culturi celulare</w:t>
            </w:r>
            <w:r>
              <w:rPr>
                <w:color w:val="000000"/>
                <w:sz w:val="20"/>
                <w:szCs w:val="20"/>
                <w:lang w:val="en-US"/>
              </w:rPr>
              <w:br/>
              <w:t>Caracteristici: 0.2 g EDTA 4Na pe litru de HBSS - compozitia reactivului</w:t>
            </w:r>
            <w:r>
              <w:rPr>
                <w:color w:val="000000"/>
                <w:sz w:val="20"/>
                <w:szCs w:val="20"/>
                <w:lang w:val="en-US"/>
              </w:rPr>
              <w:br/>
              <w:t>Concentrația de 0,25%, filtrat steril, adecvat pentru culturi celulare de mamifere, conține 2,5 grame tripsină porcină și 0.2 g EDTA 4Na pe litru de HBSS cu roșu de fenol. pH 7.0-7.6.</w:t>
            </w:r>
            <w:r>
              <w:rPr>
                <w:color w:val="000000"/>
                <w:sz w:val="20"/>
                <w:szCs w:val="20"/>
                <w:lang w:val="en-US"/>
              </w:rPr>
              <w:br/>
              <w:t>Ambalare: flacon 100 ml</w:t>
            </w:r>
            <w:r>
              <w:rPr>
                <w:color w:val="000000"/>
                <w:sz w:val="20"/>
                <w:szCs w:val="20"/>
                <w:lang w:val="en-US"/>
              </w:rPr>
              <w:br/>
              <w:t>Păstrare: −20°C</w:t>
            </w:r>
          </w:p>
        </w:tc>
        <w:tc>
          <w:tcPr>
            <w:tcW w:w="847" w:type="pct"/>
            <w:tcBorders>
              <w:top w:val="single" w:sz="4" w:space="0" w:color="auto"/>
              <w:left w:val="single" w:sz="4" w:space="0" w:color="auto"/>
              <w:bottom w:val="single" w:sz="4" w:space="0" w:color="auto"/>
              <w:right w:val="single" w:sz="4" w:space="0" w:color="auto"/>
            </w:tcBorders>
          </w:tcPr>
          <w:p w14:paraId="6EEBD12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C2A3B2" w14:textId="77777777" w:rsidR="00F47AE6" w:rsidRPr="00F500D7" w:rsidRDefault="00F47AE6" w:rsidP="00F47AE6">
            <w:pPr>
              <w:rPr>
                <w:sz w:val="20"/>
                <w:szCs w:val="20"/>
              </w:rPr>
            </w:pPr>
          </w:p>
        </w:tc>
      </w:tr>
      <w:tr w:rsidR="00F47AE6" w:rsidRPr="00F500D7" w14:paraId="70B94ACB"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5490C0" w14:textId="5EAA32E3" w:rsidR="00F47AE6" w:rsidRPr="007865EA" w:rsidRDefault="00F47AE6" w:rsidP="00F47AE6">
            <w:pPr>
              <w:rPr>
                <w:sz w:val="20"/>
                <w:szCs w:val="20"/>
              </w:rPr>
            </w:pPr>
            <w:r w:rsidRPr="00D20AC6">
              <w:rPr>
                <w:color w:val="000000"/>
                <w:sz w:val="20"/>
                <w:szCs w:val="20"/>
                <w:lang w:val="en-US"/>
              </w:rPr>
              <w:lastRenderedPageBreak/>
              <w:t>109. Hank’s Balanced Salt Solution cu calciu și 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0DF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1D7127"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8AAB2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9D4DAAD" w14:textId="574BE8DA" w:rsidR="00F47AE6" w:rsidRPr="009D282D" w:rsidRDefault="00F47AE6" w:rsidP="00F47AE6">
            <w:pPr>
              <w:rPr>
                <w:sz w:val="20"/>
                <w:szCs w:val="20"/>
                <w:lang w:val="en-US"/>
              </w:rPr>
            </w:pPr>
            <w:r>
              <w:rPr>
                <w:color w:val="000000"/>
                <w:sz w:val="20"/>
                <w:szCs w:val="20"/>
              </w:rPr>
              <w:t xml:space="preserve">Utilizare: spălarea și fixarea celulelor aderente de soluțiile de lucru și normalizarea pH-lui. </w:t>
            </w:r>
            <w:r>
              <w:rPr>
                <w:color w:val="000000"/>
                <w:sz w:val="20"/>
                <w:szCs w:val="20"/>
              </w:rPr>
              <w:br/>
              <w:t>Caracteristici: Obligatoriu cu bicarbonat de sodiu, altfel reactivul nu va putea fi utilizat pentru culturi celulare.</w:t>
            </w:r>
            <w:r>
              <w:rPr>
                <w:color w:val="000000"/>
                <w:sz w:val="20"/>
                <w:szCs w:val="20"/>
              </w:rPr>
              <w:br/>
              <w:t>Soluție de HBSS fără fenol roșu, cu calciu și cu magneziu. Sterilizat prin filtrare. Pentru culturi celulare</w:t>
            </w:r>
            <w:r>
              <w:rPr>
                <w:color w:val="000000"/>
                <w:sz w:val="20"/>
                <w:szCs w:val="20"/>
              </w:rPr>
              <w:br/>
              <w:t>Împachetare: flacon cu 500 ml soluție</w:t>
            </w:r>
            <w:r>
              <w:rPr>
                <w:color w:val="000000"/>
                <w:sz w:val="20"/>
                <w:szCs w:val="20"/>
              </w:rPr>
              <w:br/>
              <w:t>Livrare și păstrare: la temperatura camerei</w:t>
            </w:r>
          </w:p>
        </w:tc>
        <w:tc>
          <w:tcPr>
            <w:tcW w:w="847" w:type="pct"/>
            <w:tcBorders>
              <w:top w:val="single" w:sz="4" w:space="0" w:color="auto"/>
              <w:left w:val="single" w:sz="4" w:space="0" w:color="auto"/>
              <w:bottom w:val="single" w:sz="4" w:space="0" w:color="auto"/>
              <w:right w:val="single" w:sz="4" w:space="0" w:color="auto"/>
            </w:tcBorders>
          </w:tcPr>
          <w:p w14:paraId="65D5DAB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347D57" w14:textId="77777777" w:rsidR="00F47AE6" w:rsidRPr="00F500D7" w:rsidRDefault="00F47AE6" w:rsidP="00F47AE6">
            <w:pPr>
              <w:rPr>
                <w:sz w:val="20"/>
                <w:szCs w:val="20"/>
              </w:rPr>
            </w:pPr>
          </w:p>
        </w:tc>
      </w:tr>
      <w:tr w:rsidR="00F47AE6" w:rsidRPr="00F500D7" w14:paraId="0B8DCBAC"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CFF259" w14:textId="426F05AE" w:rsidR="00F47AE6" w:rsidRPr="007865EA" w:rsidRDefault="00F47AE6" w:rsidP="00F47AE6">
            <w:pPr>
              <w:rPr>
                <w:sz w:val="20"/>
                <w:szCs w:val="20"/>
              </w:rPr>
            </w:pPr>
            <w:r w:rsidRPr="00D20AC6">
              <w:rPr>
                <w:color w:val="000000"/>
                <w:sz w:val="20"/>
                <w:szCs w:val="20"/>
                <w:lang w:val="en-US"/>
              </w:rPr>
              <w:t xml:space="preserve">110. Soluție antibiotic-antimicotic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1382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23B38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4AB95A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5988C9E" w14:textId="6C66FF36" w:rsidR="00F47AE6" w:rsidRPr="009D282D" w:rsidRDefault="00F47AE6" w:rsidP="00F47AE6">
            <w:pPr>
              <w:rPr>
                <w:sz w:val="20"/>
                <w:szCs w:val="20"/>
                <w:lang w:val="en-US"/>
              </w:rPr>
            </w:pPr>
            <w:r>
              <w:rPr>
                <w:color w:val="000000"/>
                <w:sz w:val="20"/>
                <w:szCs w:val="20"/>
                <w:lang w:val="en-US"/>
              </w:rPr>
              <w:t>Utilizare: pregătirea mediilor complete pentru culturi celulare cu efect antibacterian si antimicotic.</w:t>
            </w:r>
            <w:r>
              <w:rPr>
                <w:color w:val="000000"/>
                <w:sz w:val="20"/>
                <w:szCs w:val="20"/>
                <w:lang w:val="en-US"/>
              </w:rPr>
              <w:br w:type="page"/>
              <w:t xml:space="preserve">Caracteristici: Bioreactiv lichid, filtrat prin pori de 0.2 </w:t>
            </w:r>
            <w:r>
              <w:rPr>
                <w:color w:val="000000"/>
                <w:sz w:val="20"/>
                <w:szCs w:val="20"/>
              </w:rPr>
              <w:t>μ</w:t>
            </w:r>
            <w:r>
              <w:rPr>
                <w:color w:val="000000"/>
                <w:sz w:val="20"/>
                <w:szCs w:val="20"/>
                <w:lang w:val="en-US"/>
              </w:rPr>
              <w:t>m, potrivit pentru culturi celulare. Compus din 10000 unități penicillină, 10 mg streptomicină și  25</w:t>
            </w:r>
            <w:r>
              <w:rPr>
                <w:color w:val="000000"/>
                <w:sz w:val="20"/>
                <w:szCs w:val="20"/>
              </w:rPr>
              <w:t>μ</w:t>
            </w:r>
            <w:r>
              <w:rPr>
                <w:color w:val="000000"/>
                <w:sz w:val="20"/>
                <w:szCs w:val="20"/>
                <w:lang w:val="en-US"/>
              </w:rPr>
              <w:t>g Amphotericină B per 1 ml.</w:t>
            </w:r>
            <w:r>
              <w:rPr>
                <w:color w:val="000000"/>
                <w:sz w:val="20"/>
                <w:szCs w:val="20"/>
                <w:lang w:val="en-US"/>
              </w:rPr>
              <w:br w:type="page"/>
              <w:t>Împachetare: flacon cu 20 ml reactiv;.</w:t>
            </w:r>
            <w:r>
              <w:rPr>
                <w:color w:val="000000"/>
                <w:sz w:val="20"/>
                <w:szCs w:val="20"/>
                <w:lang w:val="en-US"/>
              </w:rPr>
              <w:br w:type="page"/>
              <w:t>Livrare: conform recomandărilor producătorului</w:t>
            </w:r>
            <w:r>
              <w:rPr>
                <w:color w:val="000000"/>
                <w:sz w:val="20"/>
                <w:szCs w:val="20"/>
                <w:lang w:val="en-US"/>
              </w:rPr>
              <w:br w:type="page"/>
              <w:t>Păstrare: la ≤ -10°C</w:t>
            </w:r>
          </w:p>
        </w:tc>
        <w:tc>
          <w:tcPr>
            <w:tcW w:w="847" w:type="pct"/>
            <w:tcBorders>
              <w:top w:val="single" w:sz="4" w:space="0" w:color="auto"/>
              <w:left w:val="single" w:sz="4" w:space="0" w:color="auto"/>
              <w:bottom w:val="single" w:sz="4" w:space="0" w:color="auto"/>
              <w:right w:val="single" w:sz="4" w:space="0" w:color="auto"/>
            </w:tcBorders>
          </w:tcPr>
          <w:p w14:paraId="7857821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2737A0" w14:textId="77777777" w:rsidR="00F47AE6" w:rsidRPr="00F500D7" w:rsidRDefault="00F47AE6" w:rsidP="00F47AE6">
            <w:pPr>
              <w:rPr>
                <w:sz w:val="20"/>
                <w:szCs w:val="20"/>
              </w:rPr>
            </w:pPr>
          </w:p>
        </w:tc>
      </w:tr>
      <w:tr w:rsidR="00F47AE6" w:rsidRPr="00F500D7" w14:paraId="1688C6B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A0DE963" w14:textId="3839CE89" w:rsidR="00F47AE6" w:rsidRPr="007865EA" w:rsidRDefault="00F47AE6" w:rsidP="00F47AE6">
            <w:pPr>
              <w:rPr>
                <w:sz w:val="20"/>
                <w:szCs w:val="20"/>
              </w:rPr>
            </w:pPr>
            <w:r w:rsidRPr="00D20AC6">
              <w:rPr>
                <w:sz w:val="20"/>
                <w:szCs w:val="20"/>
                <w:lang w:val="en-US"/>
              </w:rPr>
              <w:t>111. Fosfat de potasiu dibazic (K2HPO4),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76D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3E39C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C3C02F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54B0FC1" w14:textId="78643E6F" w:rsidR="00F47AE6" w:rsidRPr="009D282D" w:rsidRDefault="00F47AE6" w:rsidP="00F47AE6">
            <w:pPr>
              <w:rPr>
                <w:sz w:val="20"/>
                <w:szCs w:val="20"/>
                <w:lang w:val="en-US"/>
              </w:rPr>
            </w:pPr>
            <w:r>
              <w:rPr>
                <w:sz w:val="20"/>
                <w:szCs w:val="20"/>
                <w:lang w:val="en-US"/>
              </w:rPr>
              <w:t>Reactiv în formă solidă;</w:t>
            </w:r>
            <w:r>
              <w:rPr>
                <w:sz w:val="20"/>
                <w:szCs w:val="20"/>
                <w:lang w:val="en-US"/>
              </w:rPr>
              <w:br/>
              <w:t>Puritatea: pur pentru analiză;</w:t>
            </w:r>
            <w:r>
              <w:rPr>
                <w:sz w:val="20"/>
                <w:szCs w:val="20"/>
                <w:lang w:val="en-US"/>
              </w:rPr>
              <w:br/>
              <w:t>Ambalare: în recipient plastic</w:t>
            </w:r>
            <w:r>
              <w:rPr>
                <w:sz w:val="20"/>
                <w:szCs w:val="20"/>
                <w:lang w:val="en-US"/>
              </w:rPr>
              <w:br/>
              <w:t>Volum ambalaj: 0,5-1,0 kg</w:t>
            </w:r>
            <w:r>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BA83E4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69D122" w14:textId="77777777" w:rsidR="00F47AE6" w:rsidRPr="00F500D7" w:rsidRDefault="00F47AE6" w:rsidP="00F47AE6">
            <w:pPr>
              <w:rPr>
                <w:sz w:val="20"/>
                <w:szCs w:val="20"/>
              </w:rPr>
            </w:pPr>
          </w:p>
        </w:tc>
      </w:tr>
      <w:tr w:rsidR="00F47AE6" w:rsidRPr="00F500D7" w14:paraId="40A78537" w14:textId="77777777" w:rsidTr="00D17FD5">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E37C2FD" w14:textId="1CB52DF2" w:rsidR="00F47AE6" w:rsidRPr="007865EA" w:rsidRDefault="00F47AE6" w:rsidP="00F47AE6">
            <w:pPr>
              <w:rPr>
                <w:sz w:val="20"/>
                <w:szCs w:val="20"/>
              </w:rPr>
            </w:pPr>
            <w:r w:rsidRPr="00D20AC6">
              <w:rPr>
                <w:sz w:val="20"/>
                <w:szCs w:val="20"/>
                <w:lang w:val="en-US"/>
              </w:rPr>
              <w:t>112. Hidroxid de sodiu (NaOH),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243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B98C8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50BBE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4459B34" w14:textId="23F305A9" w:rsidR="00F47AE6" w:rsidRPr="009D282D" w:rsidRDefault="00F47AE6" w:rsidP="00F47AE6">
            <w:pPr>
              <w:rPr>
                <w:sz w:val="20"/>
                <w:szCs w:val="20"/>
                <w:lang w:val="en-US"/>
              </w:rPr>
            </w:pPr>
            <w:r>
              <w:rPr>
                <w:sz w:val="20"/>
                <w:szCs w:val="20"/>
                <w:lang w:val="en-US"/>
              </w:rPr>
              <w:t>Reactiv în formă solidă;</w:t>
            </w:r>
            <w:r>
              <w:rPr>
                <w:sz w:val="20"/>
                <w:szCs w:val="20"/>
                <w:lang w:val="en-US"/>
              </w:rPr>
              <w:br/>
              <w:t>Puritatea: 98%, pur pentru analiză</w:t>
            </w:r>
            <w:r>
              <w:rPr>
                <w:sz w:val="20"/>
                <w:szCs w:val="20"/>
                <w:lang w:val="en-US"/>
              </w:rPr>
              <w:br/>
              <w:t>Ambalare: recipient plastic</w:t>
            </w:r>
            <w:r>
              <w:rPr>
                <w:sz w:val="20"/>
                <w:szCs w:val="20"/>
                <w:lang w:val="en-US"/>
              </w:rPr>
              <w:br/>
              <w:t>Volum ambalaj: 1,0 kg</w:t>
            </w:r>
            <w:r>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5D6017B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79E087" w14:textId="77777777" w:rsidR="00F47AE6" w:rsidRPr="00F500D7" w:rsidRDefault="00F47AE6" w:rsidP="00F47AE6">
            <w:pPr>
              <w:rPr>
                <w:sz w:val="20"/>
                <w:szCs w:val="20"/>
              </w:rPr>
            </w:pPr>
          </w:p>
        </w:tc>
      </w:tr>
      <w:tr w:rsidR="00F47AE6" w:rsidRPr="00F500D7" w14:paraId="27025019" w14:textId="77777777" w:rsidTr="00D17FD5">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4997086" w14:textId="6DB05E06" w:rsidR="00F47AE6" w:rsidRPr="007865EA" w:rsidRDefault="00F47AE6" w:rsidP="00F47AE6">
            <w:pPr>
              <w:rPr>
                <w:sz w:val="20"/>
                <w:szCs w:val="20"/>
              </w:rPr>
            </w:pPr>
            <w:r w:rsidRPr="00D20AC6">
              <w:rPr>
                <w:sz w:val="20"/>
                <w:szCs w:val="20"/>
                <w:lang w:val="en-US"/>
              </w:rPr>
              <w:t>113. Acid sulfuric concentrat (H2SO4),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E7E14"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B77DF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6919A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5099466" w14:textId="7CBB73AC" w:rsidR="00F47AE6" w:rsidRPr="009D282D" w:rsidRDefault="00F47AE6" w:rsidP="00F47AE6">
            <w:pPr>
              <w:rPr>
                <w:sz w:val="20"/>
                <w:szCs w:val="20"/>
                <w:lang w:val="en-US"/>
              </w:rPr>
            </w:pPr>
            <w:r>
              <w:rPr>
                <w:sz w:val="20"/>
                <w:szCs w:val="20"/>
                <w:lang w:val="en-US"/>
              </w:rPr>
              <w:t>Utilizarea: reactiv</w:t>
            </w:r>
            <w:r>
              <w:rPr>
                <w:sz w:val="20"/>
                <w:szCs w:val="20"/>
                <w:lang w:val="en-US"/>
              </w:rPr>
              <w:br/>
              <w:t>Puritatea: chimic pur</w:t>
            </w:r>
            <w:r>
              <w:rPr>
                <w:sz w:val="20"/>
                <w:szCs w:val="20"/>
                <w:lang w:val="en-US"/>
              </w:rPr>
              <w:br/>
              <w:t>Ambalare: recipient dîn sticlă</w:t>
            </w:r>
            <w:r>
              <w:rPr>
                <w:sz w:val="20"/>
                <w:szCs w:val="20"/>
                <w:lang w:val="en-US"/>
              </w:rPr>
              <w:br/>
              <w:t>Volum ambalaj: 1 L  (1 flacon).</w:t>
            </w:r>
            <w:r>
              <w:rPr>
                <w:sz w:val="20"/>
                <w:szCs w:val="20"/>
                <w:lang w:val="en-US"/>
              </w:rPr>
              <w:br/>
            </w:r>
            <w:r>
              <w:rPr>
                <w:sz w:val="20"/>
                <w:szCs w:val="20"/>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B8EF58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66D37CC" w14:textId="77777777" w:rsidR="00F47AE6" w:rsidRPr="00F500D7" w:rsidRDefault="00F47AE6" w:rsidP="00F47AE6">
            <w:pPr>
              <w:rPr>
                <w:sz w:val="20"/>
                <w:szCs w:val="20"/>
              </w:rPr>
            </w:pPr>
          </w:p>
        </w:tc>
      </w:tr>
      <w:tr w:rsidR="00F47AE6" w:rsidRPr="00F500D7" w14:paraId="46543F3A"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86A752" w14:textId="22140677" w:rsidR="00F47AE6" w:rsidRPr="007865EA" w:rsidRDefault="00F47AE6" w:rsidP="00F47AE6">
            <w:pPr>
              <w:rPr>
                <w:sz w:val="20"/>
                <w:szCs w:val="20"/>
              </w:rPr>
            </w:pPr>
            <w:r w:rsidRPr="00D20AC6">
              <w:rPr>
                <w:sz w:val="20"/>
                <w:szCs w:val="20"/>
                <w:lang w:val="en-US"/>
              </w:rPr>
              <w:t>114. Acid clorhidric concentrat (HCl),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DAC5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58436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1E345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3CB8FE1" w14:textId="57BE613E" w:rsidR="00F47AE6" w:rsidRPr="009D282D" w:rsidRDefault="00F47AE6" w:rsidP="00F47AE6">
            <w:pPr>
              <w:rPr>
                <w:sz w:val="20"/>
                <w:szCs w:val="20"/>
                <w:lang w:val="en-US"/>
              </w:rPr>
            </w:pPr>
            <w:r>
              <w:rPr>
                <w:sz w:val="20"/>
                <w:szCs w:val="20"/>
                <w:lang w:val="en-US"/>
              </w:rPr>
              <w:t>Utilizarea: reactiv</w:t>
            </w:r>
            <w:r>
              <w:rPr>
                <w:sz w:val="20"/>
                <w:szCs w:val="20"/>
                <w:lang w:val="en-US"/>
              </w:rPr>
              <w:br/>
              <w:t>Puritatea: chimic pur</w:t>
            </w:r>
            <w:r>
              <w:rPr>
                <w:sz w:val="20"/>
                <w:szCs w:val="20"/>
                <w:lang w:val="en-US"/>
              </w:rPr>
              <w:br/>
              <w:t>Ambalare: recipient dîn sticlă</w:t>
            </w:r>
            <w:r>
              <w:rPr>
                <w:sz w:val="20"/>
                <w:szCs w:val="20"/>
                <w:lang w:val="en-US"/>
              </w:rPr>
              <w:br/>
              <w:t>Volum ambalaj: 1 L (1 flacon)</w:t>
            </w:r>
            <w:r>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735B782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1CC8E9" w14:textId="77777777" w:rsidR="00F47AE6" w:rsidRPr="00F500D7" w:rsidRDefault="00F47AE6" w:rsidP="00F47AE6">
            <w:pPr>
              <w:rPr>
                <w:sz w:val="20"/>
                <w:szCs w:val="20"/>
              </w:rPr>
            </w:pPr>
          </w:p>
        </w:tc>
      </w:tr>
      <w:tr w:rsidR="00F47AE6" w:rsidRPr="00F500D7" w14:paraId="514976AE" w14:textId="77777777" w:rsidTr="00D17FD5">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41619A12" w14:textId="7548C77D" w:rsidR="00F47AE6" w:rsidRPr="007865EA" w:rsidRDefault="00F47AE6" w:rsidP="00F47AE6">
            <w:pPr>
              <w:rPr>
                <w:sz w:val="20"/>
                <w:szCs w:val="20"/>
              </w:rPr>
            </w:pPr>
            <w:r w:rsidRPr="00D20AC6">
              <w:rPr>
                <w:sz w:val="20"/>
                <w:szCs w:val="20"/>
                <w:lang w:val="en-US"/>
              </w:rPr>
              <w:t>115. Acid acetic glacial (CH3COOH),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7BD4"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7B655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EA53C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89BD49A" w14:textId="0B5BAC8F" w:rsidR="00F47AE6" w:rsidRPr="009D282D" w:rsidRDefault="00F47AE6" w:rsidP="00F47AE6">
            <w:pPr>
              <w:rPr>
                <w:sz w:val="20"/>
                <w:szCs w:val="20"/>
                <w:lang w:val="en-US"/>
              </w:rPr>
            </w:pPr>
            <w:r>
              <w:rPr>
                <w:sz w:val="20"/>
                <w:szCs w:val="20"/>
                <w:lang w:val="en-US"/>
              </w:rPr>
              <w:t>Utilizarea: reactiv</w:t>
            </w:r>
            <w:r>
              <w:rPr>
                <w:sz w:val="20"/>
                <w:szCs w:val="20"/>
                <w:lang w:val="en-US"/>
              </w:rPr>
              <w:br/>
              <w:t>Puritatea: pur pentru analiză</w:t>
            </w:r>
            <w:r>
              <w:rPr>
                <w:sz w:val="20"/>
                <w:szCs w:val="20"/>
                <w:lang w:val="en-US"/>
              </w:rPr>
              <w:br/>
              <w:t>Volum ambalaj: 2,5 L (1 flacon)</w:t>
            </w:r>
            <w:r>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4D37E85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D95973" w14:textId="77777777" w:rsidR="00F47AE6" w:rsidRPr="00F500D7" w:rsidRDefault="00F47AE6" w:rsidP="00F47AE6">
            <w:pPr>
              <w:rPr>
                <w:sz w:val="20"/>
                <w:szCs w:val="20"/>
              </w:rPr>
            </w:pPr>
          </w:p>
        </w:tc>
      </w:tr>
      <w:tr w:rsidR="00F47AE6" w:rsidRPr="00F500D7" w14:paraId="594F4724" w14:textId="77777777" w:rsidTr="00D17FD5">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E247595" w14:textId="0419F276" w:rsidR="00F47AE6" w:rsidRPr="007865EA" w:rsidRDefault="00F47AE6" w:rsidP="00F47AE6">
            <w:pPr>
              <w:rPr>
                <w:sz w:val="20"/>
                <w:szCs w:val="20"/>
              </w:rPr>
            </w:pPr>
            <w:r w:rsidRPr="00D20AC6">
              <w:rPr>
                <w:sz w:val="20"/>
                <w:szCs w:val="20"/>
              </w:rPr>
              <w:lastRenderedPageBreak/>
              <w:t xml:space="preserve">116. </w:t>
            </w:r>
            <w:r w:rsidRPr="00D20AC6">
              <w:rPr>
                <w:sz w:val="20"/>
                <w:szCs w:val="20"/>
                <w:lang w:val="en-US"/>
              </w:rPr>
              <w:t>Dimetilsulfoxidă (DMSO) 99.5%,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A3A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F6254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01901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20217D3" w14:textId="72A1A450" w:rsidR="00F47AE6" w:rsidRPr="009D282D" w:rsidRDefault="00F47AE6" w:rsidP="00F47AE6">
            <w:pPr>
              <w:rPr>
                <w:sz w:val="20"/>
                <w:szCs w:val="20"/>
                <w:lang w:val="en-US"/>
              </w:rPr>
            </w:pPr>
            <w:r>
              <w:rPr>
                <w:sz w:val="20"/>
                <w:szCs w:val="20"/>
                <w:lang w:val="en-US"/>
              </w:rPr>
              <w:t>Solvent in formă lichidă;</w:t>
            </w:r>
            <w:r>
              <w:rPr>
                <w:sz w:val="20"/>
                <w:szCs w:val="20"/>
                <w:lang w:val="en-US"/>
              </w:rPr>
              <w:br/>
              <w:t>Puritatea: chimic pur</w:t>
            </w:r>
            <w:r>
              <w:rPr>
                <w:sz w:val="20"/>
                <w:szCs w:val="20"/>
                <w:lang w:val="en-US"/>
              </w:rPr>
              <w:br/>
              <w:t>Ambalare: recipient dîn sticlă</w:t>
            </w:r>
            <w:r>
              <w:rPr>
                <w:sz w:val="20"/>
                <w:szCs w:val="20"/>
                <w:lang w:val="en-US"/>
              </w:rPr>
              <w:br/>
              <w:t>Volum ambalaj: 0,5-1 Litru (1 fl.)</w:t>
            </w:r>
            <w:r>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558E67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8D99BA" w14:textId="77777777" w:rsidR="00F47AE6" w:rsidRPr="00F500D7" w:rsidRDefault="00F47AE6" w:rsidP="00F47AE6">
            <w:pPr>
              <w:rPr>
                <w:sz w:val="20"/>
                <w:szCs w:val="20"/>
              </w:rPr>
            </w:pPr>
          </w:p>
        </w:tc>
      </w:tr>
      <w:tr w:rsidR="00F47AE6" w:rsidRPr="00F500D7" w14:paraId="0D451E7D" w14:textId="77777777" w:rsidTr="00D17FD5">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12CFEFCE" w14:textId="727749A5" w:rsidR="00F47AE6" w:rsidRPr="007865EA" w:rsidRDefault="00F47AE6" w:rsidP="00F47AE6">
            <w:pPr>
              <w:rPr>
                <w:sz w:val="20"/>
                <w:szCs w:val="20"/>
              </w:rPr>
            </w:pPr>
            <w:r w:rsidRPr="00D20AC6">
              <w:rPr>
                <w:sz w:val="20"/>
                <w:szCs w:val="20"/>
                <w:lang w:val="en-US"/>
              </w:rPr>
              <w:t>117. Acetonitril, pentru HPLC,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F7D4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E6565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8B85B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494F70C" w14:textId="59A2E773" w:rsidR="00F47AE6" w:rsidRPr="009D282D" w:rsidRDefault="00F47AE6" w:rsidP="00F47AE6">
            <w:pPr>
              <w:rPr>
                <w:sz w:val="20"/>
                <w:szCs w:val="20"/>
                <w:lang w:val="en-US"/>
              </w:rPr>
            </w:pPr>
            <w:r>
              <w:rPr>
                <w:sz w:val="20"/>
                <w:szCs w:val="20"/>
                <w:lang w:val="en-US"/>
              </w:rPr>
              <w:t>Solvent pentru analiza HPLC.</w:t>
            </w:r>
            <w:r>
              <w:rPr>
                <w:sz w:val="20"/>
                <w:szCs w:val="20"/>
                <w:lang w:val="en-US"/>
              </w:rPr>
              <w:br/>
              <w:t>Puritatea: HPLC, gradient grade, ≥99.9%;</w:t>
            </w:r>
            <w:r>
              <w:rPr>
                <w:sz w:val="20"/>
                <w:szCs w:val="20"/>
                <w:lang w:val="en-US"/>
              </w:rPr>
              <w:br/>
              <w:t>Forma de prezentare: lichid;</w:t>
            </w:r>
            <w:r>
              <w:rPr>
                <w:sz w:val="20"/>
                <w:szCs w:val="20"/>
                <w:lang w:val="en-US"/>
              </w:rPr>
              <w:br/>
              <w:t>Volum ambalaj: 2.5 L (1 fl.);</w:t>
            </w:r>
            <w:r>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21D66B1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D72221" w14:textId="77777777" w:rsidR="00F47AE6" w:rsidRPr="00F500D7" w:rsidRDefault="00F47AE6" w:rsidP="00F47AE6">
            <w:pPr>
              <w:rPr>
                <w:sz w:val="20"/>
                <w:szCs w:val="20"/>
              </w:rPr>
            </w:pPr>
          </w:p>
        </w:tc>
      </w:tr>
      <w:tr w:rsidR="00F47AE6" w:rsidRPr="00F500D7" w14:paraId="612FD9DD"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8F435" w14:textId="6551224B" w:rsidR="00F47AE6" w:rsidRPr="007865EA" w:rsidRDefault="00F47AE6" w:rsidP="00F47AE6">
            <w:pPr>
              <w:rPr>
                <w:sz w:val="20"/>
                <w:szCs w:val="20"/>
              </w:rPr>
            </w:pPr>
            <w:r w:rsidRPr="00D20AC6">
              <w:rPr>
                <w:sz w:val="20"/>
                <w:szCs w:val="20"/>
                <w:lang w:val="en-US"/>
              </w:rPr>
              <w:t>118. Acetonitril, pentru LC-MS,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D7AE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B1E8F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42D97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49CA71A" w14:textId="6BED1032" w:rsidR="00F47AE6" w:rsidRPr="009D282D" w:rsidRDefault="00F47AE6" w:rsidP="00F47AE6">
            <w:pPr>
              <w:rPr>
                <w:sz w:val="20"/>
                <w:szCs w:val="20"/>
                <w:lang w:val="en-US"/>
              </w:rPr>
            </w:pPr>
            <w:r>
              <w:rPr>
                <w:sz w:val="20"/>
                <w:szCs w:val="20"/>
                <w:lang w:val="en-US"/>
              </w:rPr>
              <w:t>Solvent pentru analiza LC-MS.</w:t>
            </w:r>
            <w:r>
              <w:rPr>
                <w:sz w:val="20"/>
                <w:szCs w:val="20"/>
                <w:lang w:val="en-US"/>
              </w:rPr>
              <w:br/>
              <w:t>Puritatea: LC-MS, ≥99.9%;</w:t>
            </w:r>
            <w:r>
              <w:rPr>
                <w:sz w:val="20"/>
                <w:szCs w:val="20"/>
                <w:lang w:val="en-US"/>
              </w:rPr>
              <w:br/>
              <w:t>Forma de prezentare: lichid;</w:t>
            </w:r>
            <w:r>
              <w:rPr>
                <w:sz w:val="20"/>
                <w:szCs w:val="20"/>
                <w:lang w:val="en-US"/>
              </w:rPr>
              <w:br/>
              <w:t>Volum ambalaj: 2.5 L (1 fl.);</w:t>
            </w:r>
            <w:r>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38C3959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4EB984" w14:textId="77777777" w:rsidR="00F47AE6" w:rsidRPr="00F500D7" w:rsidRDefault="00F47AE6" w:rsidP="00F47AE6">
            <w:pPr>
              <w:rPr>
                <w:sz w:val="20"/>
                <w:szCs w:val="20"/>
              </w:rPr>
            </w:pPr>
          </w:p>
        </w:tc>
      </w:tr>
      <w:tr w:rsidR="00F47AE6" w:rsidRPr="00F500D7" w14:paraId="272033AC" w14:textId="77777777" w:rsidTr="00D17FD5">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5897FECC" w14:textId="749D920D" w:rsidR="00F47AE6" w:rsidRPr="007865EA" w:rsidRDefault="00F47AE6" w:rsidP="00F47AE6">
            <w:pPr>
              <w:rPr>
                <w:sz w:val="20"/>
                <w:szCs w:val="20"/>
              </w:rPr>
            </w:pPr>
            <w:r w:rsidRPr="00D20AC6">
              <w:rPr>
                <w:sz w:val="20"/>
                <w:szCs w:val="20"/>
              </w:rPr>
              <w:t xml:space="preserve">119. </w:t>
            </w:r>
            <w:r w:rsidRPr="00D20AC6">
              <w:rPr>
                <w:sz w:val="20"/>
                <w:szCs w:val="20"/>
                <w:lang w:val="en-US"/>
              </w:rPr>
              <w:t>Acetonitril HPLC,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AF6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53CD5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F99B6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2CAE673" w14:textId="2C18B601" w:rsidR="00F47AE6" w:rsidRPr="009D282D" w:rsidRDefault="00F47AE6" w:rsidP="00F47AE6">
            <w:pPr>
              <w:rPr>
                <w:sz w:val="20"/>
                <w:szCs w:val="20"/>
                <w:lang w:val="en-US"/>
              </w:rPr>
            </w:pPr>
            <w:r>
              <w:rPr>
                <w:sz w:val="20"/>
                <w:szCs w:val="20"/>
              </w:rPr>
              <w:t>Utilizarea: solvent pentru analiza HPLC</w:t>
            </w:r>
            <w:r>
              <w:rPr>
                <w:sz w:val="20"/>
                <w:szCs w:val="20"/>
              </w:rPr>
              <w:br/>
              <w:t>Forma: lichid</w:t>
            </w:r>
            <w:r>
              <w:rPr>
                <w:sz w:val="20"/>
                <w:szCs w:val="20"/>
              </w:rPr>
              <w:br/>
              <w:t>Puritatea: ≥99.9%</w:t>
            </w:r>
            <w:r>
              <w:rPr>
                <w:sz w:val="20"/>
                <w:szCs w:val="20"/>
              </w:rPr>
              <w:br/>
              <w:t>Împachetarea minimală: 2,5 litri (1 flacon)</w:t>
            </w:r>
            <w:r>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6CF7C08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A24439" w14:textId="77777777" w:rsidR="00F47AE6" w:rsidRPr="00F500D7" w:rsidRDefault="00F47AE6" w:rsidP="00F47AE6">
            <w:pPr>
              <w:rPr>
                <w:sz w:val="20"/>
                <w:szCs w:val="20"/>
              </w:rPr>
            </w:pPr>
          </w:p>
        </w:tc>
      </w:tr>
      <w:tr w:rsidR="00F47AE6" w:rsidRPr="00F500D7" w14:paraId="0278492C" w14:textId="77777777" w:rsidTr="00D17FD5">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6FEFC906" w14:textId="5BF8F1C2" w:rsidR="00F47AE6" w:rsidRPr="007865EA" w:rsidRDefault="00F47AE6" w:rsidP="00F47AE6">
            <w:pPr>
              <w:rPr>
                <w:sz w:val="20"/>
                <w:szCs w:val="20"/>
              </w:rPr>
            </w:pPr>
            <w:r w:rsidRPr="00D20AC6">
              <w:rPr>
                <w:sz w:val="20"/>
                <w:szCs w:val="20"/>
              </w:rPr>
              <w:t xml:space="preserve">120. </w:t>
            </w:r>
            <w:r w:rsidRPr="00D20AC6">
              <w:rPr>
                <w:sz w:val="20"/>
                <w:szCs w:val="20"/>
                <w:lang w:val="en-US"/>
              </w:rPr>
              <w:t>Hexan GC,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DDF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F3576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6DAC6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27B5038" w14:textId="0502A906" w:rsidR="00F47AE6" w:rsidRPr="009D282D" w:rsidRDefault="00F47AE6" w:rsidP="00F47AE6">
            <w:pPr>
              <w:rPr>
                <w:sz w:val="20"/>
                <w:szCs w:val="20"/>
              </w:rPr>
            </w:pPr>
            <w:r>
              <w:rPr>
                <w:sz w:val="20"/>
                <w:szCs w:val="20"/>
              </w:rPr>
              <w:t>Utilizarea: solvent pentru cromatografie gazoasă (GC)</w:t>
            </w:r>
            <w:r>
              <w:rPr>
                <w:sz w:val="20"/>
                <w:szCs w:val="20"/>
              </w:rPr>
              <w:br/>
              <w:t>Forma: lichid</w:t>
            </w:r>
            <w:r>
              <w:rPr>
                <w:sz w:val="20"/>
                <w:szCs w:val="20"/>
              </w:rPr>
              <w:br/>
              <w:t>Puritatea: grad GC ≥99%</w:t>
            </w:r>
            <w:r>
              <w:rPr>
                <w:sz w:val="20"/>
                <w:szCs w:val="20"/>
              </w:rPr>
              <w:br/>
              <w:t>Împachetarea minimală: 2,5 litri (1 flacon)</w:t>
            </w:r>
            <w:r>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2FC150A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00E7B" w14:textId="77777777" w:rsidR="00F47AE6" w:rsidRPr="00F500D7" w:rsidRDefault="00F47AE6" w:rsidP="00F47AE6">
            <w:pPr>
              <w:rPr>
                <w:sz w:val="20"/>
                <w:szCs w:val="20"/>
              </w:rPr>
            </w:pPr>
          </w:p>
        </w:tc>
      </w:tr>
      <w:tr w:rsidR="00F47AE6" w:rsidRPr="00F500D7" w14:paraId="30CCFCDD"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866670" w14:textId="785F9530" w:rsidR="00F47AE6" w:rsidRPr="007865EA" w:rsidRDefault="00F47AE6" w:rsidP="00F47AE6">
            <w:pPr>
              <w:rPr>
                <w:sz w:val="20"/>
                <w:szCs w:val="20"/>
              </w:rPr>
            </w:pPr>
            <w:r w:rsidRPr="00D20AC6">
              <w:rPr>
                <w:sz w:val="20"/>
                <w:szCs w:val="20"/>
              </w:rPr>
              <w:t xml:space="preserve">121. </w:t>
            </w:r>
            <w:r w:rsidRPr="00D20AC6">
              <w:rPr>
                <w:sz w:val="20"/>
                <w:szCs w:val="20"/>
                <w:lang w:val="en-US"/>
              </w:rPr>
              <w:t>Acetonitril LC-MS,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4B7E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DEB00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45B29"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EF9DA1C" w14:textId="71B398AC" w:rsidR="00F47AE6" w:rsidRPr="009D282D" w:rsidRDefault="00F47AE6" w:rsidP="00F47AE6">
            <w:pPr>
              <w:rPr>
                <w:sz w:val="20"/>
                <w:szCs w:val="20"/>
                <w:lang w:val="en-US"/>
              </w:rPr>
            </w:pPr>
            <w:r>
              <w:rPr>
                <w:sz w:val="20"/>
                <w:szCs w:val="20"/>
                <w:lang w:val="en-US"/>
              </w:rPr>
              <w:t>Utilizarea: solvent pentru analiză la LC-MS</w:t>
            </w:r>
            <w:r>
              <w:rPr>
                <w:sz w:val="20"/>
                <w:szCs w:val="20"/>
                <w:lang w:val="en-US"/>
              </w:rPr>
              <w:br w:type="page"/>
              <w:t>Forma: lichid</w:t>
            </w:r>
            <w:r>
              <w:rPr>
                <w:sz w:val="20"/>
                <w:szCs w:val="20"/>
                <w:lang w:val="en-US"/>
              </w:rPr>
              <w:br w:type="page"/>
              <w:t>Puritatea: ≥99.9%</w:t>
            </w:r>
            <w:r>
              <w:rPr>
                <w:sz w:val="20"/>
                <w:szCs w:val="20"/>
                <w:lang w:val="en-US"/>
              </w:rPr>
              <w:br w:type="page"/>
              <w:t>Împachetarea minimală: 2,5 litri (1 flacon)</w:t>
            </w:r>
            <w:r>
              <w:rPr>
                <w:sz w:val="20"/>
                <w:szCs w:val="20"/>
                <w:lang w:val="en-US"/>
              </w:rPr>
              <w:br w:type="page"/>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1231301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0E39D3" w14:textId="77777777" w:rsidR="00F47AE6" w:rsidRPr="00F500D7" w:rsidRDefault="00F47AE6" w:rsidP="00F47AE6">
            <w:pPr>
              <w:rPr>
                <w:sz w:val="20"/>
                <w:szCs w:val="20"/>
              </w:rPr>
            </w:pPr>
          </w:p>
        </w:tc>
      </w:tr>
      <w:tr w:rsidR="00F47AE6" w:rsidRPr="00F500D7" w14:paraId="07FC0FB2"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2D20AFB" w14:textId="05EB39FE" w:rsidR="00F47AE6" w:rsidRPr="007865EA" w:rsidRDefault="00F47AE6" w:rsidP="00F47AE6">
            <w:pPr>
              <w:rPr>
                <w:sz w:val="20"/>
                <w:szCs w:val="20"/>
              </w:rPr>
            </w:pPr>
            <w:r w:rsidRPr="00D20AC6">
              <w:rPr>
                <w:color w:val="000000"/>
                <w:sz w:val="20"/>
                <w:szCs w:val="20"/>
                <w:lang w:val="en-US"/>
              </w:rPr>
              <w:t>122. Dimetilformamid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50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F50AEE"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B1151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D820764" w14:textId="7ED897E3" w:rsidR="00F47AE6" w:rsidRPr="009D282D" w:rsidRDefault="00F47AE6" w:rsidP="00F47AE6">
            <w:pPr>
              <w:rPr>
                <w:sz w:val="20"/>
                <w:szCs w:val="20"/>
                <w:lang w:val="en-US"/>
              </w:rPr>
            </w:pPr>
            <w:r>
              <w:rPr>
                <w:color w:val="000000"/>
                <w:sz w:val="20"/>
                <w:szCs w:val="20"/>
                <w:lang w:val="en-US"/>
              </w:rPr>
              <w:t>Dimetilformamide -N,N-Dimethylformamide a.r. 99.5+% C3H7NO CAS 68-12-2, pentru analize de laborator - ambalaj - 1L</w:t>
            </w:r>
          </w:p>
        </w:tc>
        <w:tc>
          <w:tcPr>
            <w:tcW w:w="847" w:type="pct"/>
            <w:tcBorders>
              <w:top w:val="single" w:sz="4" w:space="0" w:color="auto"/>
              <w:left w:val="single" w:sz="4" w:space="0" w:color="auto"/>
              <w:bottom w:val="single" w:sz="4" w:space="0" w:color="auto"/>
              <w:right w:val="single" w:sz="4" w:space="0" w:color="auto"/>
            </w:tcBorders>
          </w:tcPr>
          <w:p w14:paraId="2062557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761477" w14:textId="77777777" w:rsidR="00F47AE6" w:rsidRPr="00F500D7" w:rsidRDefault="00F47AE6" w:rsidP="00F47AE6">
            <w:pPr>
              <w:rPr>
                <w:sz w:val="20"/>
                <w:szCs w:val="20"/>
              </w:rPr>
            </w:pPr>
          </w:p>
        </w:tc>
      </w:tr>
      <w:tr w:rsidR="00F47AE6" w:rsidRPr="00F500D7" w14:paraId="6CC2626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2BB07D" w14:textId="2C1C79F3" w:rsidR="00F47AE6" w:rsidRPr="007865EA" w:rsidRDefault="00F47AE6" w:rsidP="00F47AE6">
            <w:pPr>
              <w:rPr>
                <w:sz w:val="20"/>
                <w:szCs w:val="20"/>
              </w:rPr>
            </w:pPr>
            <w:r w:rsidRPr="00D20AC6">
              <w:rPr>
                <w:color w:val="000000"/>
                <w:sz w:val="20"/>
                <w:szCs w:val="20"/>
              </w:rPr>
              <w:t xml:space="preserve">123. </w:t>
            </w:r>
            <w:r w:rsidRPr="00D20AC6">
              <w:rPr>
                <w:color w:val="000000"/>
                <w:sz w:val="20"/>
                <w:szCs w:val="20"/>
                <w:lang w:val="en-US"/>
              </w:rPr>
              <w:t>Staphylococcus aureus (MRSA) NCTC 12493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E715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E1C5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C1653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4547FEA" w14:textId="1B4038C5" w:rsidR="00F47AE6" w:rsidRPr="009D282D" w:rsidRDefault="00F47AE6" w:rsidP="00F47AE6">
            <w:pPr>
              <w:rPr>
                <w:sz w:val="20"/>
                <w:szCs w:val="20"/>
                <w:lang w:val="en-US"/>
              </w:rPr>
            </w:pPr>
            <w:r>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8BC0FC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1B6CC24" w14:textId="77777777" w:rsidR="00F47AE6" w:rsidRPr="00F500D7" w:rsidRDefault="00F47AE6" w:rsidP="00F47AE6">
            <w:pPr>
              <w:rPr>
                <w:sz w:val="20"/>
                <w:szCs w:val="20"/>
              </w:rPr>
            </w:pPr>
          </w:p>
        </w:tc>
      </w:tr>
      <w:tr w:rsidR="00F47AE6" w:rsidRPr="00F500D7" w14:paraId="55EF0D3D"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47CCC00" w14:textId="5B7F2D5A" w:rsidR="00F47AE6" w:rsidRPr="007865EA" w:rsidRDefault="00F47AE6" w:rsidP="00F47AE6">
            <w:pPr>
              <w:rPr>
                <w:sz w:val="20"/>
                <w:szCs w:val="20"/>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AFF0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079AE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CD2E3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D7389BD" w14:textId="553D3D8E" w:rsidR="00F47AE6" w:rsidRPr="009D282D" w:rsidRDefault="00F47AE6" w:rsidP="00F47AE6">
            <w:pPr>
              <w:rPr>
                <w:sz w:val="20"/>
                <w:szCs w:val="20"/>
                <w:lang w:val="en-US"/>
              </w:rPr>
            </w:pPr>
            <w:r>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477FE9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6F968A" w14:textId="77777777" w:rsidR="00F47AE6" w:rsidRPr="00F500D7" w:rsidRDefault="00F47AE6" w:rsidP="00F47AE6">
            <w:pPr>
              <w:rPr>
                <w:sz w:val="20"/>
                <w:szCs w:val="20"/>
              </w:rPr>
            </w:pPr>
          </w:p>
        </w:tc>
      </w:tr>
      <w:tr w:rsidR="00F47AE6" w:rsidRPr="00F500D7" w14:paraId="6969F6CF"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1CE797" w14:textId="38FBB9E0" w:rsidR="00F47AE6" w:rsidRPr="007865EA" w:rsidRDefault="00F47AE6" w:rsidP="00F47AE6">
            <w:pPr>
              <w:rPr>
                <w:sz w:val="20"/>
                <w:szCs w:val="20"/>
              </w:rPr>
            </w:pPr>
            <w:r w:rsidRPr="00D20AC6">
              <w:rPr>
                <w:color w:val="000000"/>
                <w:sz w:val="20"/>
                <w:szCs w:val="20"/>
              </w:rPr>
              <w:lastRenderedPageBreak/>
              <w:t xml:space="preserve">125. </w:t>
            </w:r>
            <w:r w:rsidRPr="00D20AC6">
              <w:rPr>
                <w:color w:val="000000"/>
                <w:sz w:val="20"/>
                <w:szCs w:val="20"/>
                <w:lang w:val="en-US"/>
              </w:rPr>
              <w:t xml:space="preserve">Klebsiella pneumoniae NCTC 13440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64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1309F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729A2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190BE4F" w14:textId="2DFCE3F8" w:rsidR="00F47AE6" w:rsidRPr="009D282D" w:rsidRDefault="00F47AE6" w:rsidP="00F47AE6">
            <w:pPr>
              <w:rPr>
                <w:sz w:val="20"/>
                <w:szCs w:val="20"/>
                <w:lang w:val="en-US"/>
              </w:rPr>
            </w:pPr>
            <w:r>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8E1A50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83FC11" w14:textId="77777777" w:rsidR="00F47AE6" w:rsidRPr="00F500D7" w:rsidRDefault="00F47AE6" w:rsidP="00F47AE6">
            <w:pPr>
              <w:rPr>
                <w:sz w:val="20"/>
                <w:szCs w:val="20"/>
              </w:rPr>
            </w:pPr>
          </w:p>
        </w:tc>
      </w:tr>
      <w:tr w:rsidR="00F47AE6" w:rsidRPr="00F500D7" w14:paraId="712FA2B0"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7687D1" w14:textId="2C169A99" w:rsidR="00F47AE6" w:rsidRPr="007865EA" w:rsidRDefault="00F47AE6" w:rsidP="00F47AE6">
            <w:pPr>
              <w:rPr>
                <w:sz w:val="20"/>
                <w:szCs w:val="20"/>
              </w:rPr>
            </w:pPr>
            <w:r w:rsidRPr="00D20AC6">
              <w:rPr>
                <w:color w:val="000000"/>
                <w:sz w:val="20"/>
                <w:szCs w:val="20"/>
              </w:rPr>
              <w:t xml:space="preserve">126. </w:t>
            </w:r>
            <w:r w:rsidRPr="00D20AC6">
              <w:rPr>
                <w:color w:val="000000"/>
                <w:sz w:val="20"/>
                <w:szCs w:val="20"/>
                <w:lang w:val="en-US"/>
              </w:rPr>
              <w:t>Enterococcus faecalis ATCC 19433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400E"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B73ED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F28B3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3D34693" w14:textId="128EB00C" w:rsidR="00F47AE6" w:rsidRPr="009D282D" w:rsidRDefault="00F47AE6" w:rsidP="00F47AE6">
            <w:pPr>
              <w:rPr>
                <w:sz w:val="20"/>
                <w:szCs w:val="20"/>
                <w:lang w:val="en-US"/>
              </w:rPr>
            </w:pPr>
            <w:r>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1B473DF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13D0C" w14:textId="77777777" w:rsidR="00F47AE6" w:rsidRPr="00F500D7" w:rsidRDefault="00F47AE6" w:rsidP="00F47AE6">
            <w:pPr>
              <w:rPr>
                <w:sz w:val="20"/>
                <w:szCs w:val="20"/>
              </w:rPr>
            </w:pPr>
          </w:p>
        </w:tc>
      </w:tr>
      <w:tr w:rsidR="00F47AE6" w:rsidRPr="00F500D7" w14:paraId="178262B5"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4E3DF6" w14:textId="7A359959" w:rsidR="00F47AE6" w:rsidRPr="007865EA" w:rsidRDefault="00F47AE6" w:rsidP="00F47AE6">
            <w:pPr>
              <w:rPr>
                <w:sz w:val="20"/>
                <w:szCs w:val="20"/>
              </w:rPr>
            </w:pPr>
            <w:r w:rsidRPr="00D20AC6">
              <w:rPr>
                <w:color w:val="000000"/>
                <w:sz w:val="20"/>
                <w:szCs w:val="20"/>
              </w:rPr>
              <w:t xml:space="preserve">127. </w:t>
            </w:r>
            <w:r w:rsidRPr="00D20AC6">
              <w:rPr>
                <w:color w:val="000000"/>
                <w:sz w:val="20"/>
                <w:szCs w:val="20"/>
                <w:lang w:val="en-US"/>
              </w:rPr>
              <w:t xml:space="preserve">Proteus mirabilis ATCC®14153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BCEBF"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7611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C356F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6EC0565" w14:textId="4F829F14" w:rsidR="00F47AE6" w:rsidRPr="009D282D" w:rsidRDefault="00F47AE6" w:rsidP="00F47AE6">
            <w:pPr>
              <w:rPr>
                <w:sz w:val="20"/>
                <w:szCs w:val="20"/>
                <w:lang w:val="en-US"/>
              </w:rPr>
            </w:pPr>
            <w:r>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797B37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CC5916" w14:textId="77777777" w:rsidR="00F47AE6" w:rsidRPr="00F500D7" w:rsidRDefault="00F47AE6" w:rsidP="00F47AE6">
            <w:pPr>
              <w:rPr>
                <w:sz w:val="20"/>
                <w:szCs w:val="20"/>
              </w:rPr>
            </w:pPr>
          </w:p>
        </w:tc>
      </w:tr>
      <w:tr w:rsidR="00F47AE6" w:rsidRPr="00F500D7" w14:paraId="77FE946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B64485" w14:textId="7548ED41" w:rsidR="00F47AE6" w:rsidRPr="007865EA" w:rsidRDefault="00F47AE6" w:rsidP="00F47AE6">
            <w:pPr>
              <w:rPr>
                <w:sz w:val="20"/>
                <w:szCs w:val="20"/>
              </w:rPr>
            </w:pPr>
            <w:r w:rsidRPr="00D20AC6">
              <w:rPr>
                <w:color w:val="000000"/>
                <w:sz w:val="20"/>
                <w:szCs w:val="20"/>
              </w:rPr>
              <w:t xml:space="preserve">128. </w:t>
            </w:r>
            <w:r w:rsidRPr="00D20AC6">
              <w:rPr>
                <w:color w:val="000000"/>
                <w:sz w:val="20"/>
                <w:szCs w:val="20"/>
                <w:lang w:val="en-US"/>
              </w:rPr>
              <w:t>Staphylococcus epidermidis ATCC® 12228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F729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AECC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A99E4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E29CE6D" w14:textId="490B9D32" w:rsidR="00F47AE6" w:rsidRPr="009D282D" w:rsidRDefault="00F47AE6" w:rsidP="00F47AE6">
            <w:pPr>
              <w:rPr>
                <w:sz w:val="20"/>
                <w:szCs w:val="20"/>
                <w:lang w:val="en-US"/>
              </w:rPr>
            </w:pPr>
            <w:r>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04E1142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CDD203" w14:textId="77777777" w:rsidR="00F47AE6" w:rsidRPr="00F500D7" w:rsidRDefault="00F47AE6" w:rsidP="00F47AE6">
            <w:pPr>
              <w:rPr>
                <w:sz w:val="20"/>
                <w:szCs w:val="20"/>
              </w:rPr>
            </w:pPr>
          </w:p>
        </w:tc>
      </w:tr>
      <w:tr w:rsidR="00F47AE6" w:rsidRPr="00F500D7" w14:paraId="38E091A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E98EAB" w14:textId="09C2D59F" w:rsidR="00F47AE6" w:rsidRPr="007865EA" w:rsidRDefault="00F47AE6" w:rsidP="00F47AE6">
            <w:pPr>
              <w:rPr>
                <w:sz w:val="20"/>
                <w:szCs w:val="20"/>
              </w:rPr>
            </w:pPr>
            <w:r w:rsidRPr="00D20AC6">
              <w:rPr>
                <w:color w:val="000000"/>
                <w:sz w:val="20"/>
                <w:szCs w:val="20"/>
              </w:rPr>
              <w:t xml:space="preserve">129. </w:t>
            </w:r>
            <w:r w:rsidRPr="00D20AC6">
              <w:rPr>
                <w:color w:val="000000"/>
                <w:sz w:val="20"/>
                <w:szCs w:val="20"/>
                <w:lang w:val="en-US"/>
              </w:rPr>
              <w:t>Escherichia coli ATCC® 25922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33BCB"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E9B66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06AD0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92A0206" w14:textId="05492365" w:rsidR="00F47AE6" w:rsidRPr="009D282D" w:rsidRDefault="00F47AE6" w:rsidP="00F47AE6">
            <w:pPr>
              <w:rPr>
                <w:sz w:val="20"/>
                <w:szCs w:val="20"/>
                <w:lang w:val="en-US"/>
              </w:rPr>
            </w:pPr>
            <w:r>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3B9C776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C9D4803" w14:textId="77777777" w:rsidR="00F47AE6" w:rsidRPr="00F500D7" w:rsidRDefault="00F47AE6" w:rsidP="00F47AE6">
            <w:pPr>
              <w:rPr>
                <w:sz w:val="20"/>
                <w:szCs w:val="20"/>
              </w:rPr>
            </w:pPr>
          </w:p>
        </w:tc>
      </w:tr>
      <w:tr w:rsidR="00F47AE6" w:rsidRPr="00F500D7" w14:paraId="08FC03FE"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A701B0" w14:textId="1289E3BF" w:rsidR="00F47AE6" w:rsidRPr="007865EA" w:rsidRDefault="00F47AE6" w:rsidP="00F47AE6">
            <w:pPr>
              <w:rPr>
                <w:sz w:val="20"/>
                <w:szCs w:val="20"/>
              </w:rPr>
            </w:pPr>
            <w:r w:rsidRPr="00D20AC6">
              <w:rPr>
                <w:color w:val="000000"/>
                <w:sz w:val="20"/>
                <w:szCs w:val="20"/>
              </w:rPr>
              <w:t xml:space="preserve">130. </w:t>
            </w:r>
            <w:r w:rsidRPr="00D20AC6">
              <w:rPr>
                <w:color w:val="000000"/>
                <w:sz w:val="20"/>
                <w:szCs w:val="20"/>
                <w:lang w:val="en-US"/>
              </w:rPr>
              <w:t>Pseudomonas aeruginosa  ATCC® 27853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B6D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8B6A9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85E35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96EBC59" w14:textId="57B6221D" w:rsidR="00F47AE6" w:rsidRPr="009D282D" w:rsidRDefault="00F47AE6" w:rsidP="00F47AE6">
            <w:pPr>
              <w:rPr>
                <w:sz w:val="20"/>
                <w:szCs w:val="20"/>
                <w:lang w:val="en-US"/>
              </w:rPr>
            </w:pPr>
            <w:r>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483C69F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B9F515" w14:textId="77777777" w:rsidR="00F47AE6" w:rsidRPr="00F500D7" w:rsidRDefault="00F47AE6" w:rsidP="00F47AE6">
            <w:pPr>
              <w:rPr>
                <w:sz w:val="20"/>
                <w:szCs w:val="20"/>
              </w:rPr>
            </w:pPr>
          </w:p>
        </w:tc>
      </w:tr>
      <w:tr w:rsidR="00F47AE6" w:rsidRPr="00F500D7" w14:paraId="02A2A5F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E65489" w14:textId="4EF2C597" w:rsidR="00F47AE6" w:rsidRPr="007865EA" w:rsidRDefault="00F47AE6" w:rsidP="00F47AE6">
            <w:pPr>
              <w:rPr>
                <w:sz w:val="20"/>
                <w:szCs w:val="20"/>
              </w:rPr>
            </w:pPr>
            <w:r w:rsidRPr="00D20AC6">
              <w:rPr>
                <w:color w:val="000000"/>
                <w:sz w:val="20"/>
                <w:szCs w:val="20"/>
              </w:rPr>
              <w:t xml:space="preserve">131. </w:t>
            </w:r>
            <w:r w:rsidRPr="00D20AC6">
              <w:rPr>
                <w:color w:val="000000"/>
                <w:sz w:val="20"/>
                <w:szCs w:val="20"/>
                <w:lang w:val="en-US"/>
              </w:rPr>
              <w:t>Acinetobacter baumanni                  (t. ATCC 19606)</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DE9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782F8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C31EA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57B2497" w14:textId="2FDB7C51" w:rsidR="00F47AE6" w:rsidRPr="009D282D" w:rsidRDefault="00F47AE6" w:rsidP="00F47AE6">
            <w:pPr>
              <w:rPr>
                <w:sz w:val="20"/>
                <w:szCs w:val="20"/>
                <w:lang w:val="en-US"/>
              </w:rPr>
            </w:pPr>
            <w:r>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037725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2B8539" w14:textId="77777777" w:rsidR="00F47AE6" w:rsidRPr="00F500D7" w:rsidRDefault="00F47AE6" w:rsidP="00F47AE6">
            <w:pPr>
              <w:rPr>
                <w:sz w:val="20"/>
                <w:szCs w:val="20"/>
              </w:rPr>
            </w:pPr>
          </w:p>
        </w:tc>
      </w:tr>
      <w:tr w:rsidR="00F47AE6" w:rsidRPr="00F500D7" w14:paraId="43F015E6"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4EA79EA" w14:textId="52931C54" w:rsidR="00F47AE6" w:rsidRPr="007865EA" w:rsidRDefault="00F47AE6" w:rsidP="00F47AE6">
            <w:pPr>
              <w:rPr>
                <w:sz w:val="20"/>
                <w:szCs w:val="20"/>
              </w:rPr>
            </w:pPr>
            <w:r w:rsidRPr="00D20AC6">
              <w:rPr>
                <w:color w:val="000000"/>
                <w:sz w:val="20"/>
                <w:szCs w:val="20"/>
              </w:rPr>
              <w:t xml:space="preserve">132. </w:t>
            </w:r>
            <w:r w:rsidRPr="00D20AC6">
              <w:rPr>
                <w:color w:val="000000"/>
                <w:sz w:val="20"/>
                <w:szCs w:val="20"/>
                <w:lang w:val="en-US"/>
              </w:rPr>
              <w:t xml:space="preserve">Set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3ED4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C1E28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11B4D6C"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F760AEB" w14:textId="493D8286" w:rsidR="00F47AE6" w:rsidRPr="009D282D" w:rsidRDefault="00F47AE6" w:rsidP="00F47AE6">
            <w:pPr>
              <w:rPr>
                <w:sz w:val="20"/>
                <w:szCs w:val="20"/>
                <w:lang w:val="en-US"/>
              </w:rPr>
            </w:pPr>
            <w:r>
              <w:rPr>
                <w:color w:val="000000"/>
                <w:sz w:val="20"/>
                <w:szCs w:val="20"/>
              </w:rPr>
              <w:t xml:space="preserve">GRAM COLOR KIT </w:t>
            </w:r>
            <w:r>
              <w:rPr>
                <w:color w:val="000000"/>
                <w:sz w:val="20"/>
                <w:szCs w:val="20"/>
              </w:rPr>
              <w:br/>
              <w:t xml:space="preserve">Descriere gram color kit conținutul Setului Reactivii sunt în flacoane din plastic, sigilate prin termo-inducție și prevăzute cu un capac picurator. Fiecare set conține: </w:t>
            </w:r>
            <w:r>
              <w:rPr>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847" w:type="pct"/>
            <w:tcBorders>
              <w:top w:val="single" w:sz="4" w:space="0" w:color="auto"/>
              <w:left w:val="single" w:sz="4" w:space="0" w:color="auto"/>
              <w:bottom w:val="single" w:sz="4" w:space="0" w:color="auto"/>
              <w:right w:val="single" w:sz="4" w:space="0" w:color="auto"/>
            </w:tcBorders>
          </w:tcPr>
          <w:p w14:paraId="0E8D955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A603E3" w14:textId="77777777" w:rsidR="00F47AE6" w:rsidRPr="00F500D7" w:rsidRDefault="00F47AE6" w:rsidP="00F47AE6">
            <w:pPr>
              <w:rPr>
                <w:sz w:val="20"/>
                <w:szCs w:val="20"/>
              </w:rPr>
            </w:pPr>
          </w:p>
        </w:tc>
      </w:tr>
      <w:tr w:rsidR="00F47AE6" w:rsidRPr="00F500D7" w14:paraId="2C7F13B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C95E3" w14:textId="70B2A09F" w:rsidR="00F47AE6" w:rsidRPr="007865EA" w:rsidRDefault="00F47AE6" w:rsidP="00F47AE6">
            <w:pPr>
              <w:rPr>
                <w:sz w:val="20"/>
                <w:szCs w:val="20"/>
              </w:rPr>
            </w:pPr>
            <w:r w:rsidRPr="00D20AC6">
              <w:rPr>
                <w:color w:val="000000"/>
                <w:sz w:val="20"/>
                <w:szCs w:val="20"/>
              </w:rPr>
              <w:t xml:space="preserve">133. </w:t>
            </w:r>
            <w:r w:rsidRPr="00D20AC6">
              <w:rPr>
                <w:color w:val="000000"/>
                <w:sz w:val="20"/>
                <w:szCs w:val="20"/>
                <w:lang w:val="en-US"/>
              </w:rPr>
              <w:t>Fier phthalocyanine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F1CD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1B20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8900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4BA9803" w14:textId="43CE1F93" w:rsidR="00F47AE6" w:rsidRPr="009D282D" w:rsidRDefault="00F47AE6" w:rsidP="00F47AE6">
            <w:pPr>
              <w:rPr>
                <w:sz w:val="20"/>
                <w:szCs w:val="20"/>
                <w:lang w:val="en-US"/>
              </w:rPr>
            </w:pPr>
            <w:r>
              <w:rPr>
                <w:color w:val="000000"/>
                <w:sz w:val="20"/>
                <w:szCs w:val="20"/>
              </w:rPr>
              <w:t>Pentru sinteza preparatelor bactericide în catități mai maripentru a testa la toxicitate și cercetări clinice.</w:t>
            </w:r>
            <w:r>
              <w:rPr>
                <w:color w:val="000000"/>
                <w:sz w:val="20"/>
                <w:szCs w:val="20"/>
              </w:rPr>
              <w:b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156696C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BB2915B" w14:textId="77777777" w:rsidR="00F47AE6" w:rsidRPr="00F500D7" w:rsidRDefault="00F47AE6" w:rsidP="00F47AE6">
            <w:pPr>
              <w:rPr>
                <w:sz w:val="20"/>
                <w:szCs w:val="20"/>
              </w:rPr>
            </w:pPr>
          </w:p>
        </w:tc>
      </w:tr>
      <w:tr w:rsidR="00F47AE6" w:rsidRPr="00F500D7" w14:paraId="13509528" w14:textId="77777777" w:rsidTr="00D17FD5">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97C8D17" w14:textId="0FC8F95D" w:rsidR="00F47AE6" w:rsidRPr="007865EA" w:rsidRDefault="00F47AE6" w:rsidP="00F47AE6">
            <w:pPr>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66B3"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9B57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D3B1A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B52630E" w14:textId="2CDBC77A" w:rsidR="00F47AE6" w:rsidRPr="009D282D" w:rsidRDefault="00F47AE6" w:rsidP="00F47AE6">
            <w:pPr>
              <w:rPr>
                <w:sz w:val="20"/>
                <w:szCs w:val="20"/>
                <w:lang w:val="en-US"/>
              </w:rPr>
            </w:pPr>
            <w:r>
              <w:rPr>
                <w:color w:val="000000"/>
                <w:sz w:val="20"/>
                <w:szCs w:val="20"/>
                <w:lang w:val="en-US"/>
              </w:rPr>
              <w:t>Pentru sinteza preparatelor bactericide în catități mai maripentru a testa la toxicitate și cercetări clinice.</w:t>
            </w:r>
            <w:r>
              <w:rPr>
                <w:color w:val="000000"/>
                <w:sz w:val="20"/>
                <w:szCs w:val="20"/>
                <w:lang w:val="en-US"/>
              </w:rPr>
              <w:br/>
            </w:r>
            <w:r>
              <w:rPr>
                <w:color w:val="000000"/>
                <w:sz w:val="20"/>
                <w:szCs w:val="20"/>
              </w:rP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42AEC369"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8B7D3E" w14:textId="77777777" w:rsidR="00F47AE6" w:rsidRPr="00F500D7" w:rsidRDefault="00F47AE6" w:rsidP="00F47AE6">
            <w:pPr>
              <w:rPr>
                <w:sz w:val="20"/>
                <w:szCs w:val="20"/>
              </w:rPr>
            </w:pPr>
          </w:p>
        </w:tc>
      </w:tr>
      <w:tr w:rsidR="00F47AE6" w:rsidRPr="00F500D7" w14:paraId="7C831B0C" w14:textId="77777777" w:rsidTr="00D17FD5">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3953D968" w14:textId="2C13132B" w:rsidR="00F47AE6" w:rsidRPr="007865EA" w:rsidRDefault="00F47AE6" w:rsidP="00F47AE6">
            <w:pPr>
              <w:rPr>
                <w:sz w:val="20"/>
                <w:szCs w:val="20"/>
              </w:rPr>
            </w:pPr>
            <w:r w:rsidRPr="00D20AC6">
              <w:rPr>
                <w:color w:val="000000"/>
                <w:sz w:val="20"/>
                <w:szCs w:val="20"/>
              </w:rPr>
              <w:lastRenderedPageBreak/>
              <w:t xml:space="preserve">135. </w:t>
            </w:r>
            <w:r w:rsidRPr="00D20AC6">
              <w:rPr>
                <w:color w:val="000000"/>
                <w:sz w:val="20"/>
                <w:szCs w:val="20"/>
                <w:lang w:val="en-US"/>
              </w:rPr>
              <w:t>1-Vinyl-2-pyrrolidinone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4EF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8A079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51E59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9E306C2" w14:textId="0405FC51" w:rsidR="00F47AE6" w:rsidRPr="00B9621C" w:rsidRDefault="00F47AE6" w:rsidP="00F47AE6">
            <w:pPr>
              <w:pStyle w:val="aff3"/>
              <w:jc w:val="both"/>
              <w:rPr>
                <w:rFonts w:ascii="Times New Roman" w:hAnsi="Times New Roman"/>
                <w:color w:val="000000"/>
                <w:sz w:val="20"/>
                <w:szCs w:val="20"/>
                <w:lang w:val="fr-FR"/>
              </w:rPr>
            </w:pPr>
            <w:r>
              <w:rPr>
                <w:rFonts w:ascii="Times New Roman" w:hAnsi="Times New Roman"/>
                <w:color w:val="000000"/>
                <w:sz w:val="20"/>
                <w:szCs w:val="20"/>
              </w:rPr>
              <w:t xml:space="preserve">Pentru obținerea copolimerilor noi medicinali. </w:t>
            </w:r>
            <w:r>
              <w:rPr>
                <w:rFonts w:ascii="Times New Roman" w:hAnsi="Times New Roman"/>
                <w:color w:val="000000"/>
                <w:sz w:val="20"/>
                <w:szCs w:val="20"/>
              </w:rPr>
              <w:br/>
              <w:t>Ambalaj 1kg.</w:t>
            </w:r>
          </w:p>
        </w:tc>
        <w:tc>
          <w:tcPr>
            <w:tcW w:w="847" w:type="pct"/>
            <w:tcBorders>
              <w:top w:val="single" w:sz="4" w:space="0" w:color="auto"/>
              <w:left w:val="single" w:sz="4" w:space="0" w:color="auto"/>
              <w:bottom w:val="single" w:sz="4" w:space="0" w:color="auto"/>
              <w:right w:val="single" w:sz="4" w:space="0" w:color="auto"/>
            </w:tcBorders>
          </w:tcPr>
          <w:p w14:paraId="1587466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39B22" w14:textId="77777777" w:rsidR="00F47AE6" w:rsidRPr="00F500D7" w:rsidRDefault="00F47AE6" w:rsidP="00F47AE6">
            <w:pPr>
              <w:rPr>
                <w:sz w:val="20"/>
                <w:szCs w:val="20"/>
              </w:rPr>
            </w:pPr>
          </w:p>
        </w:tc>
      </w:tr>
      <w:tr w:rsidR="00F47AE6" w:rsidRPr="00F500D7" w14:paraId="534F408D" w14:textId="77777777" w:rsidTr="00D17FD5">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40317DEC" w14:textId="72D31CCE" w:rsidR="00F47AE6" w:rsidRPr="007865EA" w:rsidRDefault="00F47AE6" w:rsidP="00F47AE6">
            <w:pPr>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AD2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7E35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39A4EC"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778D889" w14:textId="3B9DFF3F" w:rsidR="00F47AE6" w:rsidRPr="008F0263" w:rsidRDefault="00F47AE6" w:rsidP="00F47AE6">
            <w:pPr>
              <w:pStyle w:val="aff3"/>
              <w:jc w:val="both"/>
              <w:rPr>
                <w:rFonts w:ascii="Times New Roman" w:hAnsi="Times New Roman"/>
                <w:color w:val="000000"/>
                <w:sz w:val="20"/>
                <w:szCs w:val="20"/>
                <w:lang w:val="fr-FR"/>
              </w:rPr>
            </w:pPr>
            <w:r>
              <w:rPr>
                <w:rFonts w:ascii="Times New Roman" w:hAnsi="Times New Roman"/>
                <w:color w:val="000000"/>
                <w:sz w:val="20"/>
                <w:szCs w:val="20"/>
              </w:rPr>
              <w:t>Pentru sinteza unor copolimeri noi</w:t>
            </w:r>
            <w:r>
              <w:rPr>
                <w:rFonts w:ascii="Times New Roman" w:hAnsi="Times New Roman"/>
                <w:color w:val="000000"/>
                <w:sz w:val="20"/>
                <w:szCs w:val="20"/>
              </w:rPr>
              <w:br w:type="page"/>
              <w:t>Ambalaj de 25 gr., cristale albe, sticluță.</w:t>
            </w:r>
          </w:p>
        </w:tc>
        <w:tc>
          <w:tcPr>
            <w:tcW w:w="847" w:type="pct"/>
            <w:tcBorders>
              <w:top w:val="single" w:sz="4" w:space="0" w:color="auto"/>
              <w:left w:val="single" w:sz="4" w:space="0" w:color="auto"/>
              <w:bottom w:val="single" w:sz="4" w:space="0" w:color="auto"/>
              <w:right w:val="single" w:sz="4" w:space="0" w:color="auto"/>
            </w:tcBorders>
          </w:tcPr>
          <w:p w14:paraId="5217E1B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3A7960" w14:textId="77777777" w:rsidR="00F47AE6" w:rsidRPr="00F500D7" w:rsidRDefault="00F47AE6" w:rsidP="00F47AE6">
            <w:pPr>
              <w:rPr>
                <w:sz w:val="20"/>
                <w:szCs w:val="20"/>
              </w:rPr>
            </w:pPr>
          </w:p>
        </w:tc>
      </w:tr>
      <w:tr w:rsidR="00F47AE6" w:rsidRPr="00F500D7" w14:paraId="415CD730" w14:textId="77777777" w:rsidTr="00D17FD5">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50913331" w14:textId="2804EFEA" w:rsidR="00F47AE6" w:rsidRPr="007865EA" w:rsidRDefault="00F47AE6" w:rsidP="00F47AE6">
            <w:pPr>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C7D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B0C2FE"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C35918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E1C6FE8" w14:textId="73187212" w:rsidR="00F47AE6" w:rsidRPr="008F0263" w:rsidRDefault="00F47AE6" w:rsidP="00F47AE6">
            <w:pPr>
              <w:pStyle w:val="aff3"/>
              <w:jc w:val="both"/>
              <w:rPr>
                <w:rFonts w:ascii="Times New Roman" w:hAnsi="Times New Roman"/>
                <w:color w:val="000000"/>
                <w:sz w:val="20"/>
                <w:szCs w:val="20"/>
                <w:lang w:val="fr-FR"/>
              </w:rPr>
            </w:pPr>
            <w:r>
              <w:rPr>
                <w:rFonts w:ascii="Times New Roman" w:hAnsi="Times New Roman"/>
                <w:color w:val="000000"/>
                <w:sz w:val="20"/>
                <w:szCs w:val="20"/>
              </w:rPr>
              <w:t>Pentru sinteza polimerilor sintetici utilizați în practica medicală. Ambalaj de 100 gr., cristale albe, sticluță.</w:t>
            </w:r>
          </w:p>
        </w:tc>
        <w:tc>
          <w:tcPr>
            <w:tcW w:w="847" w:type="pct"/>
            <w:tcBorders>
              <w:top w:val="single" w:sz="4" w:space="0" w:color="auto"/>
              <w:left w:val="single" w:sz="4" w:space="0" w:color="auto"/>
              <w:bottom w:val="single" w:sz="4" w:space="0" w:color="auto"/>
              <w:right w:val="single" w:sz="4" w:space="0" w:color="auto"/>
            </w:tcBorders>
          </w:tcPr>
          <w:p w14:paraId="53FE1A4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421CEF" w14:textId="77777777" w:rsidR="00F47AE6" w:rsidRPr="00F500D7" w:rsidRDefault="00F47AE6" w:rsidP="00F47AE6">
            <w:pPr>
              <w:rPr>
                <w:sz w:val="20"/>
                <w:szCs w:val="20"/>
              </w:rPr>
            </w:pPr>
          </w:p>
        </w:tc>
      </w:tr>
      <w:tr w:rsidR="00F47AE6" w:rsidRPr="00F500D7" w14:paraId="2D0E1D28" w14:textId="77777777" w:rsidTr="00D17FD5">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75318CA2" w14:textId="6074BF32" w:rsidR="00F47AE6" w:rsidRPr="007865EA" w:rsidRDefault="00F47AE6" w:rsidP="00F47AE6">
            <w:pPr>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D25C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CE1D2E"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22CC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7BD8C11" w14:textId="3D11B1DB" w:rsidR="00F47AE6" w:rsidRPr="008F0263" w:rsidRDefault="00F47AE6" w:rsidP="00F47AE6">
            <w:pPr>
              <w:pStyle w:val="aff3"/>
              <w:jc w:val="both"/>
              <w:rPr>
                <w:rFonts w:ascii="Times New Roman" w:hAnsi="Times New Roman"/>
                <w:color w:val="000000"/>
                <w:sz w:val="20"/>
                <w:szCs w:val="20"/>
                <w:lang w:val="fr-FR"/>
              </w:rPr>
            </w:pPr>
            <w:r>
              <w:rPr>
                <w:rFonts w:ascii="Times New Roman" w:hAnsi="Times New Roman"/>
                <w:color w:val="000000"/>
                <w:sz w:val="20"/>
                <w:szCs w:val="20"/>
              </w:rPr>
              <w:t xml:space="preserve">Pentru obținerea compușilor compleși cu bactericidiate mare </w:t>
            </w:r>
          </w:p>
        </w:tc>
        <w:tc>
          <w:tcPr>
            <w:tcW w:w="847" w:type="pct"/>
            <w:tcBorders>
              <w:top w:val="single" w:sz="4" w:space="0" w:color="auto"/>
              <w:left w:val="single" w:sz="4" w:space="0" w:color="auto"/>
              <w:bottom w:val="single" w:sz="4" w:space="0" w:color="auto"/>
              <w:right w:val="single" w:sz="4" w:space="0" w:color="auto"/>
            </w:tcBorders>
          </w:tcPr>
          <w:p w14:paraId="7DB3289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D29F0F7" w14:textId="77777777" w:rsidR="00F47AE6" w:rsidRPr="00F500D7" w:rsidRDefault="00F47AE6" w:rsidP="00F47AE6">
            <w:pPr>
              <w:rPr>
                <w:sz w:val="20"/>
                <w:szCs w:val="20"/>
              </w:rPr>
            </w:pPr>
          </w:p>
        </w:tc>
      </w:tr>
      <w:tr w:rsidR="00F47AE6" w:rsidRPr="00F500D7" w14:paraId="0551DEA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7C45FF" w14:textId="79D7BD2C" w:rsidR="00F47AE6" w:rsidRPr="007865EA" w:rsidRDefault="00F47AE6" w:rsidP="00F47AE6">
            <w:pPr>
              <w:rPr>
                <w:sz w:val="20"/>
                <w:szCs w:val="20"/>
              </w:rPr>
            </w:pPr>
            <w:r w:rsidRPr="00D20AC6">
              <w:rPr>
                <w:color w:val="000000"/>
                <w:sz w:val="20"/>
                <w:szCs w:val="20"/>
                <w:lang w:val="en-US"/>
              </w:rPr>
              <w:t>139. L-Arginine methyl ester dihydrochloride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62A0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D6C84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CD0F33"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ECCEA18" w14:textId="54278CE8" w:rsidR="00F47AE6" w:rsidRPr="00122AFD" w:rsidRDefault="00F47AE6" w:rsidP="00F47AE6">
            <w:pPr>
              <w:pStyle w:val="aff3"/>
              <w:jc w:val="both"/>
              <w:rPr>
                <w:rFonts w:ascii="Times New Roman" w:hAnsi="Times New Roman"/>
                <w:color w:val="000000"/>
                <w:sz w:val="20"/>
                <w:szCs w:val="20"/>
                <w:lang w:val="fr-FR"/>
              </w:rPr>
            </w:pPr>
            <w:r>
              <w:rPr>
                <w:rFonts w:ascii="Times New Roman" w:hAnsi="Times New Roman"/>
                <w:color w:val="000000"/>
                <w:sz w:val="20"/>
                <w:szCs w:val="20"/>
              </w:rPr>
              <w:t>Pentru obținerea compușilor compleși cu bactericidiate mare</w:t>
            </w:r>
          </w:p>
        </w:tc>
        <w:tc>
          <w:tcPr>
            <w:tcW w:w="847" w:type="pct"/>
            <w:tcBorders>
              <w:top w:val="single" w:sz="4" w:space="0" w:color="auto"/>
              <w:left w:val="single" w:sz="4" w:space="0" w:color="auto"/>
              <w:bottom w:val="single" w:sz="4" w:space="0" w:color="auto"/>
              <w:right w:val="single" w:sz="4" w:space="0" w:color="auto"/>
            </w:tcBorders>
          </w:tcPr>
          <w:p w14:paraId="163DA15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64565C" w14:textId="77777777" w:rsidR="00F47AE6" w:rsidRPr="00F500D7" w:rsidRDefault="00F47AE6" w:rsidP="00F47AE6">
            <w:pPr>
              <w:rPr>
                <w:sz w:val="20"/>
                <w:szCs w:val="20"/>
              </w:rPr>
            </w:pPr>
          </w:p>
        </w:tc>
      </w:tr>
      <w:tr w:rsidR="00F47AE6" w:rsidRPr="00F500D7" w14:paraId="24849C79" w14:textId="77777777" w:rsidTr="00D17FD5">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2C58077F" w14:textId="64814348" w:rsidR="00F47AE6" w:rsidRPr="007865EA" w:rsidRDefault="00F47AE6" w:rsidP="00F47AE6">
            <w:pPr>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559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F4ACD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97A14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912ED38" w14:textId="4720BE96" w:rsidR="00F47AE6" w:rsidRPr="009D282D" w:rsidRDefault="00F47AE6" w:rsidP="00F47AE6">
            <w:pPr>
              <w:rPr>
                <w:sz w:val="20"/>
                <w:szCs w:val="20"/>
                <w:lang w:val="en-US"/>
              </w:rPr>
            </w:pPr>
            <w:r>
              <w:rPr>
                <w:color w:val="000000"/>
                <w:sz w:val="20"/>
                <w:szCs w:val="20"/>
              </w:rPr>
              <w:t>Pentru sinteza preparatelor bactericide avansate.</w:t>
            </w:r>
          </w:p>
        </w:tc>
        <w:tc>
          <w:tcPr>
            <w:tcW w:w="847" w:type="pct"/>
            <w:tcBorders>
              <w:top w:val="single" w:sz="4" w:space="0" w:color="auto"/>
              <w:left w:val="single" w:sz="4" w:space="0" w:color="auto"/>
              <w:bottom w:val="single" w:sz="4" w:space="0" w:color="auto"/>
              <w:right w:val="single" w:sz="4" w:space="0" w:color="auto"/>
            </w:tcBorders>
          </w:tcPr>
          <w:p w14:paraId="262361AD"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66E5A4" w14:textId="77777777" w:rsidR="00F47AE6" w:rsidRPr="00F500D7" w:rsidRDefault="00F47AE6" w:rsidP="00F47AE6">
            <w:pPr>
              <w:rPr>
                <w:sz w:val="20"/>
                <w:szCs w:val="20"/>
              </w:rPr>
            </w:pPr>
          </w:p>
        </w:tc>
      </w:tr>
      <w:tr w:rsidR="00F47AE6" w:rsidRPr="00F500D7" w14:paraId="169D844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A49535" w14:textId="4DFF1C90" w:rsidR="00F47AE6" w:rsidRPr="007865EA" w:rsidRDefault="00F47AE6" w:rsidP="00F47AE6">
            <w:pPr>
              <w:rPr>
                <w:sz w:val="20"/>
                <w:szCs w:val="20"/>
              </w:rPr>
            </w:pPr>
            <w:r w:rsidRPr="00D20AC6">
              <w:rPr>
                <w:sz w:val="20"/>
                <w:szCs w:val="20"/>
              </w:rPr>
              <w:t xml:space="preserve">141. </w:t>
            </w:r>
            <w:r w:rsidRPr="00D20AC6">
              <w:rPr>
                <w:sz w:val="20"/>
                <w:szCs w:val="20"/>
                <w:lang w:val="en-US"/>
              </w:rPr>
              <w:t>Human Aquaporin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C42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FE0B5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052BFE"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9759BFF" w14:textId="7EA6E66C" w:rsidR="00F47AE6" w:rsidRPr="009D282D" w:rsidRDefault="00F47AE6" w:rsidP="00F47AE6">
            <w:pPr>
              <w:rPr>
                <w:sz w:val="20"/>
                <w:szCs w:val="20"/>
                <w:lang w:val="en-US"/>
              </w:rPr>
            </w:pPr>
            <w:r>
              <w:rPr>
                <w:sz w:val="20"/>
                <w:szCs w:val="20"/>
              </w:rPr>
              <w:t xml:space="preserve">Set pentru determinarea Human Aquaporin cel puțin 96 determinări. </w:t>
            </w:r>
            <w:r>
              <w:rPr>
                <w:sz w:val="20"/>
                <w:szCs w:val="20"/>
              </w:rPr>
              <w:br/>
              <w:t>Aplicație: Kit ELISA sandwich pentru determinarea Human Aquaporin în ser uman, plasmă, urină, supernatant de cultură celulară sau probe de țesut.</w:t>
            </w:r>
            <w:r>
              <w:rPr>
                <w:sz w:val="20"/>
                <w:szCs w:val="20"/>
              </w:rPr>
              <w:br/>
              <w:t>Sistemul de vizualizare: recomandat de producător.</w:t>
            </w:r>
            <w:r>
              <w:rPr>
                <w:sz w:val="20"/>
                <w:szCs w:val="20"/>
              </w:rPr>
              <w:br/>
              <w:t>Protocol: prezența protocolului standardizat de la producător.</w:t>
            </w:r>
            <w:r>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FEE4E9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4ADA18" w14:textId="77777777" w:rsidR="00F47AE6" w:rsidRPr="00F500D7" w:rsidRDefault="00F47AE6" w:rsidP="00F47AE6">
            <w:pPr>
              <w:rPr>
                <w:sz w:val="20"/>
                <w:szCs w:val="20"/>
              </w:rPr>
            </w:pPr>
          </w:p>
        </w:tc>
      </w:tr>
      <w:tr w:rsidR="00F47AE6" w:rsidRPr="00F500D7" w14:paraId="5905E302"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4D24A32" w14:textId="4EF7A05F" w:rsidR="00F47AE6" w:rsidRPr="007865EA" w:rsidRDefault="00F47AE6" w:rsidP="00F47AE6">
            <w:pPr>
              <w:rPr>
                <w:sz w:val="20"/>
                <w:szCs w:val="20"/>
              </w:rPr>
            </w:pPr>
            <w:r w:rsidRPr="00D20AC6">
              <w:rPr>
                <w:sz w:val="20"/>
                <w:szCs w:val="20"/>
              </w:rPr>
              <w:t>142. Calcitonina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549D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D8EB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7A1B9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A814068" w14:textId="0E33B04C" w:rsidR="00F47AE6" w:rsidRPr="009D282D" w:rsidRDefault="00F47AE6" w:rsidP="00F47AE6">
            <w:pPr>
              <w:rPr>
                <w:sz w:val="20"/>
                <w:szCs w:val="20"/>
                <w:lang w:val="en-US"/>
              </w:rPr>
            </w:pPr>
            <w:r>
              <w:rPr>
                <w:sz w:val="20"/>
                <w:szCs w:val="20"/>
              </w:rPr>
              <w:t xml:space="preserve">Set pentru determinarea Calcetoninei </w:t>
            </w:r>
            <w:r>
              <w:rPr>
                <w:sz w:val="20"/>
                <w:szCs w:val="20"/>
              </w:rPr>
              <w:br/>
              <w:t xml:space="preserve">cel puțin 96 determinări. </w:t>
            </w:r>
            <w:r>
              <w:rPr>
                <w:sz w:val="20"/>
                <w:szCs w:val="20"/>
              </w:rPr>
              <w:br/>
              <w:t>Aplicație: Kit ELISA sandwich pentru determinarea Calcetonine-i în ser uman, plasmă, urină, supernatant de cultură celulară sau probe de țesut.</w:t>
            </w:r>
            <w:r>
              <w:rPr>
                <w:sz w:val="20"/>
                <w:szCs w:val="20"/>
              </w:rPr>
              <w:br/>
              <w:t>Sistemul de vizualizare: recomandat de producător.</w:t>
            </w:r>
            <w:r>
              <w:rPr>
                <w:sz w:val="20"/>
                <w:szCs w:val="20"/>
              </w:rPr>
              <w:br/>
              <w:t>Protocol: prezența protocolului standardizat de la producător.</w:t>
            </w:r>
            <w:r>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90935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728931" w14:textId="77777777" w:rsidR="00F47AE6" w:rsidRPr="00F500D7" w:rsidRDefault="00F47AE6" w:rsidP="00F47AE6">
            <w:pPr>
              <w:rPr>
                <w:sz w:val="20"/>
                <w:szCs w:val="20"/>
              </w:rPr>
            </w:pPr>
          </w:p>
        </w:tc>
      </w:tr>
      <w:tr w:rsidR="00F47AE6" w:rsidRPr="00F500D7" w14:paraId="5B13352E"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2288D0F" w14:textId="0CD0311C" w:rsidR="00F47AE6" w:rsidRPr="007865EA" w:rsidRDefault="00F47AE6" w:rsidP="00F47AE6">
            <w:pPr>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541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7EAF7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1DB85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C362BEA" w14:textId="274F36B1" w:rsidR="00F47AE6" w:rsidRPr="009D282D" w:rsidRDefault="00F47AE6" w:rsidP="00F47AE6">
            <w:pPr>
              <w:rPr>
                <w:sz w:val="20"/>
                <w:szCs w:val="20"/>
                <w:lang w:val="en-US"/>
              </w:rPr>
            </w:pPr>
            <w:r>
              <w:rPr>
                <w:sz w:val="20"/>
                <w:szCs w:val="20"/>
              </w:rPr>
              <w:t>Set pentru determinarea Feritine-i</w:t>
            </w:r>
            <w:r>
              <w:rPr>
                <w:sz w:val="20"/>
                <w:szCs w:val="20"/>
              </w:rPr>
              <w:br/>
              <w:t xml:space="preserve">cel puțin 96 determinări. </w:t>
            </w:r>
            <w:r>
              <w:rPr>
                <w:sz w:val="20"/>
                <w:szCs w:val="20"/>
              </w:rPr>
              <w:br/>
              <w:t xml:space="preserve">Aplicație: Kit ELISA sandwich pentru determinarea Feritine-i în ser </w:t>
            </w:r>
            <w:r>
              <w:rPr>
                <w:sz w:val="20"/>
                <w:szCs w:val="20"/>
              </w:rPr>
              <w:lastRenderedPageBreak/>
              <w:t>uman, plasmă, urină, supernatant de cultură celulară sau probe de țesut.</w:t>
            </w:r>
            <w:r>
              <w:rPr>
                <w:sz w:val="20"/>
                <w:szCs w:val="20"/>
              </w:rPr>
              <w:br/>
              <w:t>Sistemul de vizualizare: recomandat de producător.</w:t>
            </w:r>
            <w:r>
              <w:rPr>
                <w:sz w:val="20"/>
                <w:szCs w:val="20"/>
              </w:rPr>
              <w:br/>
              <w:t>Protocol: prezența protocolului standardizat de la producător.</w:t>
            </w:r>
            <w:r>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53F73F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50C144" w14:textId="77777777" w:rsidR="00F47AE6" w:rsidRPr="00F500D7" w:rsidRDefault="00F47AE6" w:rsidP="00F47AE6">
            <w:pPr>
              <w:rPr>
                <w:sz w:val="20"/>
                <w:szCs w:val="20"/>
              </w:rPr>
            </w:pPr>
          </w:p>
        </w:tc>
      </w:tr>
      <w:tr w:rsidR="00F47AE6" w:rsidRPr="00F500D7" w14:paraId="5062E6AC"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5C48FA" w14:textId="29F8B56C" w:rsidR="00F47AE6" w:rsidRPr="007865EA" w:rsidRDefault="00F47AE6" w:rsidP="00F47AE6">
            <w:pPr>
              <w:rPr>
                <w:sz w:val="20"/>
                <w:szCs w:val="20"/>
              </w:rPr>
            </w:pPr>
            <w:r w:rsidRPr="00D20AC6">
              <w:rPr>
                <w:sz w:val="20"/>
                <w:szCs w:val="20"/>
              </w:rPr>
              <w:t xml:space="preserve">144. </w:t>
            </w:r>
            <w:r w:rsidRPr="00D20AC6">
              <w:rPr>
                <w:sz w:val="20"/>
                <w:szCs w:val="20"/>
                <w:lang w:val="en-US"/>
              </w:rPr>
              <w:t>uman Osteocalcin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5C7D"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0EDB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9B87A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4B0D2AA" w14:textId="6D45FB15" w:rsidR="00F47AE6" w:rsidRPr="009D282D" w:rsidRDefault="00F47AE6" w:rsidP="00F47AE6">
            <w:pPr>
              <w:rPr>
                <w:sz w:val="20"/>
                <w:szCs w:val="20"/>
                <w:lang w:val="en-US"/>
              </w:rPr>
            </w:pPr>
            <w:r>
              <w:rPr>
                <w:sz w:val="20"/>
                <w:szCs w:val="20"/>
                <w:lang w:val="en-US"/>
              </w:rPr>
              <w:t xml:space="preserve">Set pentru determinarea Oseocalcine-i </w:t>
            </w:r>
            <w:r>
              <w:rPr>
                <w:sz w:val="20"/>
                <w:szCs w:val="20"/>
                <w:lang w:val="en-US"/>
              </w:rPr>
              <w:br/>
              <w:t xml:space="preserve">cel puțin 96 determinări. </w:t>
            </w:r>
            <w:r>
              <w:rPr>
                <w:sz w:val="20"/>
                <w:szCs w:val="20"/>
                <w:lang w:val="en-US"/>
              </w:rPr>
              <w:br/>
              <w:t>Aplicație: Kit ELISA sandwich pentru determinarea Osteocalcine-i în ser uman, plasmă, urină, supernatant de cultură celulară sau probe de țesut.</w:t>
            </w:r>
            <w:r>
              <w:rPr>
                <w:sz w:val="20"/>
                <w:szCs w:val="20"/>
                <w:lang w:val="en-US"/>
              </w:rPr>
              <w:br/>
              <w:t>Sistemul de vizualizare: recomandat de producător.</w:t>
            </w:r>
            <w:r>
              <w:rPr>
                <w:sz w:val="20"/>
                <w:szCs w:val="20"/>
                <w:lang w:val="en-US"/>
              </w:rPr>
              <w:br/>
              <w:t>Protocol: prezența protocolului standardizat de la producător.</w:t>
            </w:r>
            <w:r>
              <w:rPr>
                <w:sz w:val="20"/>
                <w:szCs w:val="20"/>
                <w:lang w:val="en-US"/>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8E7CE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5B80A5" w14:textId="77777777" w:rsidR="00F47AE6" w:rsidRPr="00F500D7" w:rsidRDefault="00F47AE6" w:rsidP="00F47AE6">
            <w:pPr>
              <w:rPr>
                <w:sz w:val="20"/>
                <w:szCs w:val="20"/>
              </w:rPr>
            </w:pPr>
          </w:p>
        </w:tc>
      </w:tr>
      <w:tr w:rsidR="00F47AE6" w:rsidRPr="00F500D7" w14:paraId="352FDB7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0FFFB" w14:textId="4554B731" w:rsidR="00F47AE6" w:rsidRPr="007865EA" w:rsidRDefault="00F47AE6" w:rsidP="00F47AE6">
            <w:pPr>
              <w:rPr>
                <w:sz w:val="20"/>
                <w:szCs w:val="20"/>
              </w:rPr>
            </w:pPr>
            <w:r w:rsidRPr="00D20AC6">
              <w:rPr>
                <w:sz w:val="20"/>
                <w:szCs w:val="20"/>
              </w:rPr>
              <w:t xml:space="preserve">145. </w:t>
            </w:r>
            <w:r w:rsidRPr="00D20AC6">
              <w:rPr>
                <w:sz w:val="20"/>
                <w:szCs w:val="20"/>
                <w:lang w:val="en-US"/>
              </w:rPr>
              <w:t>PCR de înaltă sensivitate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93A2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949697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5F34D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F7B3B07" w14:textId="0F7050A6" w:rsidR="00F47AE6" w:rsidRPr="002D110A" w:rsidRDefault="00F47AE6" w:rsidP="00F47AE6">
            <w:pPr>
              <w:pStyle w:val="aff3"/>
              <w:jc w:val="both"/>
              <w:rPr>
                <w:rFonts w:ascii="Times New Roman" w:hAnsi="Times New Roman"/>
                <w:sz w:val="20"/>
                <w:szCs w:val="20"/>
                <w:shd w:val="clear" w:color="auto" w:fill="F0F2F5"/>
              </w:rPr>
            </w:pPr>
            <w:r>
              <w:rPr>
                <w:rFonts w:ascii="Times New Roman" w:hAnsi="Times New Roman"/>
                <w:sz w:val="20"/>
                <w:szCs w:val="20"/>
              </w:rPr>
              <w:t>Set pentru determinarea PCR de înaltă sensivitate cel puțin 96 determinări. Human hs-CRP ELISA Kit” (metodă Sandwich, 96 teste)</w:t>
            </w:r>
            <w:r>
              <w:rPr>
                <w:rFonts w:ascii="Times New Roman" w:hAnsi="Times New Roman"/>
                <w:sz w:val="20"/>
                <w:szCs w:val="20"/>
              </w:rPr>
              <w:br/>
              <w:t>Aplicație: Kit ELISA sandwich pentru determinarea PCR de înaltă sensivitate în ser uman, plasmă, urină, supernatant de cultură celulară sau probe de țesut.</w:t>
            </w:r>
            <w:r>
              <w:rPr>
                <w:rFonts w:ascii="Times New Roman" w:hAnsi="Times New Roman"/>
                <w:sz w:val="20"/>
                <w:szCs w:val="20"/>
              </w:rPr>
              <w:br/>
              <w:t>Sistemul de vizualizare: recomandat de producător.</w:t>
            </w:r>
            <w:r>
              <w:rPr>
                <w:rFonts w:ascii="Times New Roman" w:hAnsi="Times New Roman"/>
                <w:sz w:val="20"/>
                <w:szCs w:val="20"/>
              </w:rPr>
              <w:br/>
              <w:t>Protocol: prezența protocolului standardizat de la producător.</w:t>
            </w:r>
            <w:r>
              <w:rPr>
                <w:rFonts w:ascii="Times New Roman" w:hAnsi="Times New Roman"/>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5945F5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1ABF75" w14:textId="77777777" w:rsidR="00F47AE6" w:rsidRPr="00F500D7" w:rsidRDefault="00F47AE6" w:rsidP="00F47AE6">
            <w:pPr>
              <w:rPr>
                <w:sz w:val="20"/>
                <w:szCs w:val="20"/>
              </w:rPr>
            </w:pPr>
          </w:p>
        </w:tc>
      </w:tr>
      <w:tr w:rsidR="00F47AE6" w:rsidRPr="00F500D7" w14:paraId="5DBAEEB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646826" w14:textId="5E04AD2A" w:rsidR="00F47AE6" w:rsidRPr="007865EA" w:rsidRDefault="00F47AE6" w:rsidP="00F47AE6">
            <w:pPr>
              <w:rPr>
                <w:sz w:val="20"/>
                <w:szCs w:val="20"/>
              </w:rPr>
            </w:pPr>
            <w:r w:rsidRPr="00D20AC6">
              <w:rPr>
                <w:sz w:val="20"/>
                <w:szCs w:val="20"/>
              </w:rPr>
              <w:t xml:space="preserve">146. </w:t>
            </w:r>
            <w:r w:rsidRPr="00D20AC6">
              <w:rPr>
                <w:sz w:val="20"/>
                <w:szCs w:val="20"/>
                <w:lang w:val="en-US"/>
              </w:rPr>
              <w:t>Parathyroid hormon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A9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FA797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35E5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31716B5" w14:textId="463B1D52" w:rsidR="00F47AE6" w:rsidRPr="002D110A" w:rsidRDefault="00F47AE6" w:rsidP="00F47AE6">
            <w:pPr>
              <w:pStyle w:val="aff3"/>
              <w:jc w:val="both"/>
              <w:rPr>
                <w:rFonts w:ascii="Times New Roman" w:hAnsi="Times New Roman"/>
                <w:sz w:val="20"/>
                <w:szCs w:val="20"/>
                <w:shd w:val="clear" w:color="auto" w:fill="F0F2F5"/>
              </w:rPr>
            </w:pPr>
            <w:r>
              <w:rPr>
                <w:rFonts w:ascii="Times New Roman" w:hAnsi="Times New Roman"/>
                <w:sz w:val="20"/>
                <w:szCs w:val="20"/>
              </w:rPr>
              <w:t>Set pentru determinarea PTH</w:t>
            </w:r>
            <w:r>
              <w:rPr>
                <w:rFonts w:ascii="Times New Roman" w:hAnsi="Times New Roman"/>
                <w:sz w:val="20"/>
                <w:szCs w:val="20"/>
              </w:rPr>
              <w:br w:type="page"/>
              <w:t xml:space="preserve">cel puțin 96 determinări. </w:t>
            </w:r>
            <w:r>
              <w:rPr>
                <w:rFonts w:ascii="Times New Roman" w:hAnsi="Times New Roman"/>
                <w:sz w:val="20"/>
                <w:szCs w:val="20"/>
              </w:rPr>
              <w:br w:type="page"/>
              <w:t>Aplicație: Kit ELISA sandwich pentru determinarea PTH în ser uman, plasmă, urină, supernatant de cultură celulară sau probe de țesut.</w:t>
            </w:r>
            <w:r>
              <w:rPr>
                <w:rFonts w:ascii="Times New Roman" w:hAnsi="Times New Roman"/>
                <w:sz w:val="20"/>
                <w:szCs w:val="20"/>
              </w:rPr>
              <w:br w:type="page"/>
              <w:t>Sistemul de vizualizare: recomandat de producător.</w:t>
            </w:r>
            <w:r>
              <w:rPr>
                <w:rFonts w:ascii="Times New Roman" w:hAnsi="Times New Roman"/>
                <w:sz w:val="20"/>
                <w:szCs w:val="20"/>
              </w:rPr>
              <w:br w:type="page"/>
              <w:t>Protocol: prezența protocolului standardizat de la producător.</w:t>
            </w:r>
            <w:r>
              <w:rPr>
                <w:rFonts w:ascii="Times New Roman" w:hAnsi="Times New Roman"/>
                <w:sz w:val="20"/>
                <w:szCs w:val="20"/>
              </w:rPr>
              <w:br w:type="page"/>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7CEF53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A15808" w14:textId="77777777" w:rsidR="00F47AE6" w:rsidRPr="00F500D7" w:rsidRDefault="00F47AE6" w:rsidP="00F47AE6">
            <w:pPr>
              <w:rPr>
                <w:sz w:val="20"/>
                <w:szCs w:val="20"/>
              </w:rPr>
            </w:pPr>
          </w:p>
        </w:tc>
      </w:tr>
      <w:tr w:rsidR="00F47AE6" w:rsidRPr="00F500D7" w14:paraId="7AE46D64" w14:textId="77777777" w:rsidTr="00D17FD5">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00257F52" w14:textId="74740058" w:rsidR="00F47AE6" w:rsidRPr="007865EA" w:rsidRDefault="00F47AE6" w:rsidP="00F47AE6">
            <w:pPr>
              <w:rPr>
                <w:sz w:val="20"/>
                <w:szCs w:val="20"/>
              </w:rPr>
            </w:pPr>
            <w:r w:rsidRPr="00D20AC6">
              <w:rPr>
                <w:sz w:val="20"/>
                <w:szCs w:val="20"/>
              </w:rPr>
              <w:t xml:space="preserve">147. </w:t>
            </w:r>
            <w:r w:rsidRPr="00D20AC6">
              <w:rPr>
                <w:sz w:val="20"/>
                <w:szCs w:val="20"/>
                <w:lang w:val="en-US"/>
              </w:rPr>
              <w:t>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1C3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1695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43CE8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3757F926" w14:textId="185464CB" w:rsidR="00F47AE6" w:rsidRPr="002D110A" w:rsidRDefault="00F47AE6" w:rsidP="00F47AE6">
            <w:pPr>
              <w:pStyle w:val="aff3"/>
              <w:jc w:val="both"/>
              <w:rPr>
                <w:rFonts w:ascii="Times New Roman" w:hAnsi="Times New Roman"/>
                <w:sz w:val="20"/>
                <w:szCs w:val="20"/>
                <w:shd w:val="clear" w:color="auto" w:fill="F0F2F5"/>
              </w:rPr>
            </w:pPr>
            <w:r>
              <w:rPr>
                <w:rFonts w:ascii="Times New Roman" w:hAnsi="Times New Roman"/>
                <w:sz w:val="20"/>
                <w:szCs w:val="20"/>
              </w:rPr>
              <w:t>Dimetil sulfoxid (DMSO) pentru culturi celulare (steril), 1x5 fiole</w:t>
            </w:r>
          </w:p>
        </w:tc>
        <w:tc>
          <w:tcPr>
            <w:tcW w:w="847" w:type="pct"/>
            <w:tcBorders>
              <w:top w:val="single" w:sz="4" w:space="0" w:color="auto"/>
              <w:left w:val="single" w:sz="4" w:space="0" w:color="auto"/>
              <w:bottom w:val="single" w:sz="4" w:space="0" w:color="auto"/>
              <w:right w:val="single" w:sz="4" w:space="0" w:color="auto"/>
            </w:tcBorders>
          </w:tcPr>
          <w:p w14:paraId="44FDFF4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37CDF1" w14:textId="77777777" w:rsidR="00F47AE6" w:rsidRPr="00F500D7" w:rsidRDefault="00F47AE6" w:rsidP="00F47AE6">
            <w:pPr>
              <w:rPr>
                <w:sz w:val="20"/>
                <w:szCs w:val="20"/>
              </w:rPr>
            </w:pPr>
          </w:p>
        </w:tc>
      </w:tr>
      <w:tr w:rsidR="00F47AE6" w:rsidRPr="00F500D7" w14:paraId="1742096A"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379844C" w14:textId="213E12E0" w:rsidR="00F47AE6" w:rsidRPr="007865EA" w:rsidRDefault="00F47AE6" w:rsidP="00F47AE6">
            <w:pPr>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5480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3821E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9AF6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74BC30A" w14:textId="68F68F42" w:rsidR="00F47AE6" w:rsidRPr="009D282D" w:rsidRDefault="00F47AE6" w:rsidP="00F47AE6">
            <w:pPr>
              <w:rPr>
                <w:sz w:val="20"/>
                <w:szCs w:val="20"/>
                <w:lang w:val="en-US"/>
              </w:rPr>
            </w:pPr>
            <w:r>
              <w:rPr>
                <w:sz w:val="20"/>
                <w:szCs w:val="20"/>
                <w:lang w:val="en-US"/>
              </w:rPr>
              <w:t>LDH 2+1 SL</w:t>
            </w:r>
            <w:r>
              <w:rPr>
                <w:sz w:val="20"/>
                <w:szCs w:val="20"/>
                <w:lang w:val="en-US"/>
              </w:rPr>
              <w:br/>
              <w:t xml:space="preserve">Marcaj – CE; </w:t>
            </w:r>
            <w:r>
              <w:rPr>
                <w:sz w:val="20"/>
                <w:szCs w:val="20"/>
                <w:lang w:val="en-US"/>
              </w:rPr>
              <w:br/>
              <w:t>Metoda de determinare – IFCC;</w:t>
            </w:r>
            <w:r>
              <w:rPr>
                <w:sz w:val="20"/>
                <w:szCs w:val="20"/>
                <w:lang w:val="en-US"/>
              </w:rPr>
              <w:br/>
              <w:t>Determinare cinetică;</w:t>
            </w:r>
            <w:r>
              <w:rPr>
                <w:sz w:val="20"/>
                <w:szCs w:val="20"/>
                <w:lang w:val="en-US"/>
              </w:rPr>
              <w:br/>
              <w:t>Tipul reagenţilor – Lichid stabil gata pentru folosire. Bireagent. Cu calibrator;</w:t>
            </w:r>
            <w:r>
              <w:rPr>
                <w:sz w:val="20"/>
                <w:szCs w:val="20"/>
                <w:lang w:val="en-US"/>
              </w:rPr>
              <w:br/>
              <w:t>Material pentru investigații – Ser, plasmă heparinizată;</w:t>
            </w:r>
            <w:r>
              <w:rPr>
                <w:sz w:val="20"/>
                <w:szCs w:val="20"/>
                <w:lang w:val="en-US"/>
              </w:rPr>
              <w:br/>
              <w:t xml:space="preserve">Limita de detecție  – 4 U/L (0.07 </w:t>
            </w:r>
            <w:r>
              <w:rPr>
                <w:sz w:val="20"/>
                <w:szCs w:val="20"/>
              </w:rPr>
              <w:t>μ</w:t>
            </w:r>
            <w:r>
              <w:rPr>
                <w:sz w:val="20"/>
                <w:szCs w:val="20"/>
                <w:lang w:val="en-US"/>
              </w:rPr>
              <w:t xml:space="preserve">kat/L); </w:t>
            </w:r>
            <w:r>
              <w:rPr>
                <w:sz w:val="20"/>
                <w:szCs w:val="20"/>
                <w:lang w:val="en-US"/>
              </w:rPr>
              <w:br/>
              <w:t xml:space="preserve">Limita de cuantificare – 10 U/L (0.17 </w:t>
            </w:r>
            <w:r>
              <w:rPr>
                <w:sz w:val="20"/>
                <w:szCs w:val="20"/>
              </w:rPr>
              <w:t>μ</w:t>
            </w:r>
            <w:r>
              <w:rPr>
                <w:sz w:val="20"/>
                <w:szCs w:val="20"/>
                <w:lang w:val="en-US"/>
              </w:rPr>
              <w:t>kat/L);</w:t>
            </w:r>
            <w:r>
              <w:rPr>
                <w:sz w:val="20"/>
                <w:szCs w:val="20"/>
                <w:lang w:val="en-US"/>
              </w:rPr>
              <w:br/>
            </w:r>
            <w:r>
              <w:rPr>
                <w:sz w:val="20"/>
                <w:szCs w:val="20"/>
                <w:lang w:val="en-US"/>
              </w:rPr>
              <w:lastRenderedPageBreak/>
              <w:t>Interval de măsurare – 50 - 800 U/L (0.83 - 13.33 µkat/L);</w:t>
            </w:r>
            <w:r>
              <w:rPr>
                <w:sz w:val="20"/>
                <w:szCs w:val="20"/>
                <w:lang w:val="en-US"/>
              </w:rPr>
              <w:br/>
              <w:t xml:space="preserve">Interferențe – Bilirubina până la  30.0 mg/dL (513 </w:t>
            </w:r>
            <w:r>
              <w:rPr>
                <w:sz w:val="20"/>
                <w:szCs w:val="20"/>
              </w:rPr>
              <w:t>μ</w:t>
            </w:r>
            <w:r>
              <w:rPr>
                <w:sz w:val="20"/>
                <w:szCs w:val="20"/>
                <w:lang w:val="en-US"/>
              </w:rPr>
              <w:t xml:space="preserve">mol/L); </w:t>
            </w:r>
            <w:r>
              <w:rPr>
                <w:sz w:val="20"/>
                <w:szCs w:val="20"/>
                <w:lang w:val="en-US"/>
              </w:rPr>
              <w:br/>
              <w:t>Trigliceride până la 3146 mg/dL</w:t>
            </w:r>
            <w:r>
              <w:rPr>
                <w:sz w:val="20"/>
                <w:szCs w:val="20"/>
                <w:lang w:val="en-US"/>
              </w:rPr>
              <w:br/>
              <w:t xml:space="preserve">(35.6 mmol/L); </w:t>
            </w:r>
            <w:r>
              <w:rPr>
                <w:sz w:val="20"/>
                <w:szCs w:val="20"/>
                <w:lang w:val="en-US"/>
              </w:rPr>
              <w:br/>
              <w:t>Acid  ascorbic până  la  20.0 mg/dL.</w:t>
            </w:r>
            <w:r>
              <w:rPr>
                <w:sz w:val="20"/>
                <w:szCs w:val="20"/>
                <w:lang w:val="en-US"/>
              </w:rPr>
              <w:br/>
              <w:t>Acid acetilsalicilic până la 200 mg/dL. Acetaminofen până la</w:t>
            </w:r>
            <w:r>
              <w:rPr>
                <w:sz w:val="20"/>
                <w:szCs w:val="20"/>
                <w:lang w:val="en-US"/>
              </w:rPr>
              <w:br/>
              <w:t>30 mg/dL.</w:t>
            </w:r>
          </w:p>
        </w:tc>
        <w:tc>
          <w:tcPr>
            <w:tcW w:w="847" w:type="pct"/>
            <w:tcBorders>
              <w:top w:val="single" w:sz="4" w:space="0" w:color="auto"/>
              <w:left w:val="single" w:sz="4" w:space="0" w:color="auto"/>
              <w:bottom w:val="single" w:sz="4" w:space="0" w:color="auto"/>
              <w:right w:val="single" w:sz="4" w:space="0" w:color="auto"/>
            </w:tcBorders>
          </w:tcPr>
          <w:p w14:paraId="5086135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A035F0" w14:textId="77777777" w:rsidR="00F47AE6" w:rsidRPr="00F500D7" w:rsidRDefault="00F47AE6" w:rsidP="00F47AE6">
            <w:pPr>
              <w:rPr>
                <w:sz w:val="20"/>
                <w:szCs w:val="20"/>
              </w:rPr>
            </w:pPr>
          </w:p>
        </w:tc>
      </w:tr>
      <w:tr w:rsidR="00F47AE6" w:rsidRPr="00F500D7" w14:paraId="2F04B9A3"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7E7492" w14:textId="6566EC38" w:rsidR="00F47AE6" w:rsidRPr="007865EA" w:rsidRDefault="00F47AE6" w:rsidP="00F47AE6">
            <w:pPr>
              <w:rPr>
                <w:sz w:val="20"/>
                <w:szCs w:val="20"/>
              </w:rPr>
            </w:pPr>
            <w:r w:rsidRPr="00D20AC6">
              <w:rPr>
                <w:sz w:val="20"/>
                <w:szCs w:val="20"/>
              </w:rPr>
              <w:t>149.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0AC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E9A3B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9EC5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22C5EB6" w14:textId="78AB254C" w:rsidR="00F47AE6" w:rsidRPr="009D282D" w:rsidRDefault="00F47AE6" w:rsidP="00F47AE6">
            <w:pPr>
              <w:rPr>
                <w:sz w:val="20"/>
                <w:szCs w:val="20"/>
                <w:lang w:val="en-US"/>
              </w:rPr>
            </w:pPr>
            <w:r>
              <w:rPr>
                <w:sz w:val="20"/>
                <w:szCs w:val="20"/>
              </w:rPr>
              <w:t>γ</w:t>
            </w:r>
            <w:r>
              <w:rPr>
                <w:sz w:val="20"/>
                <w:szCs w:val="20"/>
                <w:lang w:val="en-US"/>
              </w:rPr>
              <w:t>-GT (Gamma GT)</w:t>
            </w:r>
            <w:r>
              <w:rPr>
                <w:sz w:val="20"/>
                <w:szCs w:val="20"/>
                <w:lang w:val="en-US"/>
              </w:rPr>
              <w:br/>
              <w:t>Marcaj – CE;</w:t>
            </w:r>
            <w:r>
              <w:rPr>
                <w:sz w:val="20"/>
                <w:szCs w:val="20"/>
                <w:lang w:val="en-US"/>
              </w:rPr>
              <w:br/>
              <w:t>Metoda – Enzimatică;</w:t>
            </w:r>
            <w:r>
              <w:rPr>
                <w:sz w:val="20"/>
                <w:szCs w:val="20"/>
                <w:lang w:val="en-US"/>
              </w:rPr>
              <w:br/>
              <w:t>Determinare – Cinetică;</w:t>
            </w:r>
            <w:r>
              <w:rPr>
                <w:sz w:val="20"/>
                <w:szCs w:val="20"/>
                <w:lang w:val="en-US"/>
              </w:rPr>
              <w:br/>
              <w:t>Tipul reagenţilor – Lichid stabil gata pentru utilizare. Bireagent. Cu calibrator;</w:t>
            </w:r>
            <w:r>
              <w:rPr>
                <w:sz w:val="20"/>
                <w:szCs w:val="20"/>
                <w:lang w:val="en-US"/>
              </w:rPr>
              <w:br/>
              <w:t>Material pentru investigații – Ser, plasma heparinizată;</w:t>
            </w:r>
            <w:r>
              <w:rPr>
                <w:sz w:val="20"/>
                <w:szCs w:val="20"/>
                <w:lang w:val="en-US"/>
              </w:rPr>
              <w:br/>
              <w:t xml:space="preserve">Interval analitic – linear de la 15 la 1000 U/L. </w:t>
            </w:r>
            <w:r>
              <w:rPr>
                <w:sz w:val="20"/>
                <w:szCs w:val="20"/>
                <w:lang w:val="en-US"/>
              </w:rPr>
              <w:br/>
              <w:t>Limita de detecție:</w:t>
            </w:r>
            <w:r>
              <w:rPr>
                <w:sz w:val="20"/>
                <w:szCs w:val="20"/>
                <w:lang w:val="en-US"/>
              </w:rPr>
              <w:br/>
              <w:t xml:space="preserve">pentru procedura cu un reagent – 3 U/L; </w:t>
            </w:r>
            <w:r>
              <w:rPr>
                <w:sz w:val="20"/>
                <w:szCs w:val="20"/>
                <w:lang w:val="en-US"/>
              </w:rPr>
              <w:br/>
              <w:t>procedura cu doi reagenţi – 2 U/L.</w:t>
            </w:r>
            <w:r>
              <w:rPr>
                <w:sz w:val="20"/>
                <w:szCs w:val="20"/>
                <w:lang w:val="en-US"/>
              </w:rPr>
              <w:br/>
              <w:t xml:space="preserve">Interferențe: Bilirubina până la 30 mg/dL (300 mg/L, 515 </w:t>
            </w:r>
            <w:r>
              <w:rPr>
                <w:sz w:val="20"/>
                <w:szCs w:val="20"/>
              </w:rPr>
              <w:t>μ</w:t>
            </w:r>
            <w:r>
              <w:rPr>
                <w:sz w:val="20"/>
                <w:szCs w:val="20"/>
                <w:lang w:val="en-US"/>
              </w:rPr>
              <w:t>mol/L);</w:t>
            </w:r>
            <w:r>
              <w:rPr>
                <w:sz w:val="20"/>
                <w:szCs w:val="20"/>
                <w:lang w:val="en-US"/>
              </w:rPr>
              <w:br/>
              <w:t>Glucoză: până la 500 mg/dL (5 g/L, 28 mmol/L).</w:t>
            </w:r>
            <w:r>
              <w:rPr>
                <w:sz w:val="20"/>
                <w:szCs w:val="20"/>
                <w:lang w:val="en-US"/>
              </w:rPr>
              <w:br/>
              <w:t>Turbiditate până la 600 mg/dL</w:t>
            </w:r>
            <w:r>
              <w:rPr>
                <w:sz w:val="20"/>
                <w:szCs w:val="20"/>
                <w:lang w:val="en-US"/>
              </w:rPr>
              <w:br/>
              <w:t>(6 g/L) echivalent trigliceride.</w:t>
            </w:r>
            <w:r>
              <w:rPr>
                <w:sz w:val="20"/>
                <w:szCs w:val="20"/>
                <w:lang w:val="en-US"/>
              </w:rPr>
              <w:br/>
              <w:t>Acid ascorbic până la 20 mg/dL (200 mg/L, 1.15 mmol/L);</w:t>
            </w:r>
            <w:r>
              <w:rPr>
                <w:sz w:val="20"/>
                <w:szCs w:val="20"/>
                <w:lang w:val="en-US"/>
              </w:rPr>
              <w:br/>
              <w:t xml:space="preserve">Hemoglobină: până la 0,15 g/dL (1.5 g/L); Metildopa: până la 1 mg/dL (10mg/L); </w:t>
            </w:r>
            <w:r>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4B3A19D3"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FD85DA" w14:textId="77777777" w:rsidR="00F47AE6" w:rsidRPr="00F500D7" w:rsidRDefault="00F47AE6" w:rsidP="00F47AE6">
            <w:pPr>
              <w:rPr>
                <w:sz w:val="20"/>
                <w:szCs w:val="20"/>
              </w:rPr>
            </w:pPr>
          </w:p>
        </w:tc>
      </w:tr>
      <w:tr w:rsidR="00F47AE6" w:rsidRPr="00F500D7" w14:paraId="1083BB8F" w14:textId="77777777" w:rsidTr="00D17FD5">
        <w:trPr>
          <w:gridAfter w:val="1"/>
          <w:wAfter w:w="26" w:type="pct"/>
          <w:trHeight w:val="181"/>
        </w:trPr>
        <w:tc>
          <w:tcPr>
            <w:tcW w:w="485" w:type="pct"/>
            <w:tcBorders>
              <w:top w:val="nil"/>
              <w:left w:val="single" w:sz="4" w:space="0" w:color="auto"/>
              <w:bottom w:val="single" w:sz="4" w:space="0" w:color="auto"/>
              <w:right w:val="single" w:sz="4" w:space="0" w:color="auto"/>
            </w:tcBorders>
            <w:shd w:val="clear" w:color="auto" w:fill="auto"/>
          </w:tcPr>
          <w:p w14:paraId="62EBC9BD" w14:textId="4B23A749" w:rsidR="00F47AE6" w:rsidRPr="00537214" w:rsidRDefault="00F47AE6" w:rsidP="00F47AE6">
            <w:pPr>
              <w:rPr>
                <w:sz w:val="20"/>
                <w:szCs w:val="20"/>
                <w:lang w:val="en-US"/>
              </w:rPr>
            </w:pPr>
            <w:r w:rsidRPr="00D20AC6">
              <w:rPr>
                <w:sz w:val="20"/>
                <w:szCs w:val="20"/>
              </w:rPr>
              <w:t xml:space="preserve">150.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3FF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4D943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3BBF4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325AA3B" w14:textId="42B92059" w:rsidR="00F47AE6" w:rsidRPr="009D282D" w:rsidRDefault="00F47AE6" w:rsidP="00F47AE6">
            <w:pPr>
              <w:rPr>
                <w:sz w:val="20"/>
                <w:szCs w:val="20"/>
                <w:lang w:val="en-US"/>
              </w:rPr>
            </w:pPr>
            <w:r>
              <w:rPr>
                <w:sz w:val="20"/>
                <w:szCs w:val="20"/>
                <w:lang w:val="en-US"/>
              </w:rPr>
              <w:t xml:space="preserve">Proteina Totală </w:t>
            </w:r>
            <w:r>
              <w:rPr>
                <w:sz w:val="20"/>
                <w:szCs w:val="20"/>
                <w:lang w:val="en-US"/>
              </w:rPr>
              <w:br w:type="page"/>
              <w:t>Marcaj – CE;</w:t>
            </w:r>
            <w:r>
              <w:rPr>
                <w:sz w:val="20"/>
                <w:szCs w:val="20"/>
                <w:lang w:val="en-US"/>
              </w:rPr>
              <w:br w:type="page"/>
              <w:t>Metoda – Biuret</w:t>
            </w:r>
            <w:r>
              <w:rPr>
                <w:sz w:val="20"/>
                <w:szCs w:val="20"/>
                <w:lang w:val="en-US"/>
              </w:rPr>
              <w:br w:type="page"/>
              <w:t>Determinare – punct final;</w:t>
            </w:r>
            <w:r>
              <w:rPr>
                <w:sz w:val="20"/>
                <w:szCs w:val="20"/>
                <w:lang w:val="en-US"/>
              </w:rPr>
              <w:br w:type="page"/>
              <w:t>Tipul reagenţilor – Lichid stabil gata pentru utilizare. Monoreagent;</w:t>
            </w:r>
            <w:r>
              <w:rPr>
                <w:sz w:val="20"/>
                <w:szCs w:val="20"/>
                <w:lang w:val="en-US"/>
              </w:rPr>
              <w:br w:type="page"/>
              <w:t>Material pentru investigații – Ser, plasmă heparinizată;</w:t>
            </w:r>
            <w:r>
              <w:rPr>
                <w:sz w:val="20"/>
                <w:szCs w:val="20"/>
                <w:lang w:val="en-US"/>
              </w:rPr>
              <w:br w:type="page"/>
              <w:t xml:space="preserve">Limita de detecție  – 0.03 g/dL (0.3 g/L); </w:t>
            </w:r>
            <w:r>
              <w:rPr>
                <w:sz w:val="20"/>
                <w:szCs w:val="20"/>
                <w:lang w:val="en-US"/>
              </w:rPr>
              <w:br w:type="page"/>
              <w:t>Limita de cuantificare – 0.10 g/dL (1.0 g/L);</w:t>
            </w:r>
            <w:r>
              <w:rPr>
                <w:sz w:val="20"/>
                <w:szCs w:val="20"/>
                <w:lang w:val="en-US"/>
              </w:rPr>
              <w:br w:type="page"/>
              <w:t>Interval de măsurare – 0.20 - 12.00 g/dL (2.0 - 120.0 g/L);</w:t>
            </w:r>
            <w:r>
              <w:rPr>
                <w:sz w:val="20"/>
                <w:szCs w:val="20"/>
                <w:lang w:val="en-US"/>
              </w:rPr>
              <w:br w:type="page"/>
              <w:t xml:space="preserve">Interferențe – Bilirubina până la 30.0 mg/dL (513 </w:t>
            </w:r>
            <w:r>
              <w:rPr>
                <w:sz w:val="20"/>
                <w:szCs w:val="20"/>
              </w:rPr>
              <w:t>μ</w:t>
            </w:r>
            <w:r>
              <w:rPr>
                <w:sz w:val="20"/>
                <w:szCs w:val="20"/>
                <w:lang w:val="en-US"/>
              </w:rPr>
              <w:t xml:space="preserve">mol/L); Glucoză până  la  507  mg/dL (28.1 mmol/L); Turbiditate până la 263 mg/dL (3.0 mmol/L) echivalent trigliceride; </w:t>
            </w:r>
            <w:r>
              <w:rPr>
                <w:sz w:val="20"/>
                <w:szCs w:val="20"/>
                <w:lang w:val="en-US"/>
              </w:rPr>
              <w:br w:type="page"/>
              <w:t>Hemoglobină până la 300 mg/dL.</w:t>
            </w:r>
            <w:r>
              <w:rPr>
                <w:sz w:val="20"/>
                <w:szCs w:val="20"/>
                <w:lang w:val="en-US"/>
              </w:rPr>
              <w:br w:type="page"/>
            </w:r>
            <w:r>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0700966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973973" w14:textId="77777777" w:rsidR="00F47AE6" w:rsidRPr="00F500D7" w:rsidRDefault="00F47AE6" w:rsidP="00F47AE6">
            <w:pPr>
              <w:rPr>
                <w:sz w:val="20"/>
                <w:szCs w:val="20"/>
              </w:rPr>
            </w:pPr>
          </w:p>
        </w:tc>
      </w:tr>
      <w:tr w:rsidR="00F47AE6" w:rsidRPr="00F500D7" w14:paraId="7F88BD0B"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5BB916D" w14:textId="4CBC0D2D" w:rsidR="00F47AE6" w:rsidRPr="007865EA" w:rsidRDefault="00F47AE6" w:rsidP="00F47AE6">
            <w:pPr>
              <w:rPr>
                <w:sz w:val="20"/>
                <w:szCs w:val="20"/>
              </w:rPr>
            </w:pPr>
            <w:r w:rsidRPr="00D20AC6">
              <w:rPr>
                <w:sz w:val="20"/>
                <w:szCs w:val="20"/>
              </w:rPr>
              <w:t xml:space="preserve">151.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E78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ACF338"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FB88A1"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1B567CD" w14:textId="46691CE4" w:rsidR="00F47AE6" w:rsidRPr="009D282D" w:rsidRDefault="00F47AE6" w:rsidP="00F47AE6">
            <w:pPr>
              <w:rPr>
                <w:sz w:val="20"/>
                <w:szCs w:val="20"/>
                <w:lang w:val="en-US"/>
              </w:rPr>
            </w:pPr>
            <w:r>
              <w:rPr>
                <w:sz w:val="20"/>
                <w:szCs w:val="20"/>
                <w:lang w:val="en-US"/>
              </w:rPr>
              <w:t xml:space="preserve">Bilirubina totală </w:t>
            </w:r>
            <w:r>
              <w:rPr>
                <w:sz w:val="20"/>
                <w:szCs w:val="20"/>
                <w:lang w:val="en-US"/>
              </w:rPr>
              <w:br/>
              <w:t>Marcaj – CE;</w:t>
            </w:r>
            <w:r>
              <w:rPr>
                <w:sz w:val="20"/>
                <w:szCs w:val="20"/>
                <w:lang w:val="en-US"/>
              </w:rPr>
              <w:br/>
              <w:t>Metoda de determinare – Punct final;</w:t>
            </w:r>
            <w:r>
              <w:rPr>
                <w:sz w:val="20"/>
                <w:szCs w:val="20"/>
                <w:lang w:val="en-US"/>
              </w:rPr>
              <w:br/>
              <w:t>Tipul reagenţilor – Lichid stabil gata pentru folosire. Bireagent;</w:t>
            </w:r>
            <w:r>
              <w:rPr>
                <w:sz w:val="20"/>
                <w:szCs w:val="20"/>
                <w:lang w:val="en-US"/>
              </w:rPr>
              <w:br/>
              <w:t>Material pentru investigații – Ser, plasmă heparinizată;</w:t>
            </w:r>
            <w:r>
              <w:rPr>
                <w:sz w:val="20"/>
                <w:szCs w:val="20"/>
                <w:lang w:val="en-US"/>
              </w:rPr>
              <w:br/>
            </w:r>
            <w:r>
              <w:rPr>
                <w:sz w:val="20"/>
                <w:szCs w:val="20"/>
                <w:lang w:val="en-US"/>
              </w:rPr>
              <w:lastRenderedPageBreak/>
              <w:t xml:space="preserve">Limita de detecție  – 0.04 mg/dL  (0.7 µmol/L); </w:t>
            </w:r>
            <w:r>
              <w:rPr>
                <w:sz w:val="20"/>
                <w:szCs w:val="20"/>
                <w:lang w:val="en-US"/>
              </w:rPr>
              <w:br/>
              <w:t>Limita de cuantificare – 0.15 mg/dL  (2.6 µmol/L);</w:t>
            </w:r>
            <w:r>
              <w:rPr>
                <w:sz w:val="20"/>
                <w:szCs w:val="20"/>
                <w:lang w:val="en-US"/>
              </w:rPr>
              <w:br/>
              <w:t>Interval de măsurare - 0.25 - 25.00 mg/dL (4.3 - 427.6 µmol/L);</w:t>
            </w:r>
            <w:r>
              <w:rPr>
                <w:sz w:val="20"/>
                <w:szCs w:val="20"/>
                <w:lang w:val="en-US"/>
              </w:rPr>
              <w:br/>
              <w:t>Interferențe – Trigliceride până   la   2   100 mg/dL (23.73 mmol/L).</w:t>
            </w:r>
            <w:r>
              <w:rPr>
                <w:sz w:val="20"/>
                <w:szCs w:val="20"/>
                <w:lang w:val="en-US"/>
              </w:rPr>
              <w:br/>
              <w:t>Hemoglobină   până   la   500 mg/dL.</w:t>
            </w:r>
            <w:r>
              <w:rPr>
                <w:sz w:val="20"/>
                <w:szCs w:val="20"/>
                <w:lang w:val="en-US"/>
              </w:rPr>
              <w:br/>
              <w:t>Acetaminofen  până   la   30 mg/dL.</w:t>
            </w:r>
            <w:r>
              <w:rPr>
                <w:sz w:val="20"/>
                <w:szCs w:val="20"/>
                <w:lang w:val="en-US"/>
              </w:rPr>
              <w:br/>
              <w:t>Acid  ascorbic până  la  4.00 mg/dL.</w:t>
            </w:r>
            <w:r>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275BD8C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96F6DA" w14:textId="77777777" w:rsidR="00F47AE6" w:rsidRPr="00F500D7" w:rsidRDefault="00F47AE6" w:rsidP="00F47AE6">
            <w:pPr>
              <w:rPr>
                <w:sz w:val="20"/>
                <w:szCs w:val="20"/>
              </w:rPr>
            </w:pPr>
          </w:p>
        </w:tc>
      </w:tr>
      <w:tr w:rsidR="00F47AE6" w:rsidRPr="00F500D7" w14:paraId="040A4A7F"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3F5260" w14:textId="65526557" w:rsidR="00F47AE6" w:rsidRPr="007865EA" w:rsidRDefault="00F47AE6" w:rsidP="00F47AE6">
            <w:pPr>
              <w:rPr>
                <w:sz w:val="20"/>
                <w:szCs w:val="20"/>
              </w:rPr>
            </w:pPr>
            <w:r w:rsidRPr="00D20AC6">
              <w:rPr>
                <w:sz w:val="20"/>
                <w:szCs w:val="20"/>
              </w:rPr>
              <w:t xml:space="preserve">152.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FC3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A3FE4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5E04DE"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DED78CA" w14:textId="3A25D764" w:rsidR="00F47AE6" w:rsidRPr="009D282D" w:rsidRDefault="00F47AE6" w:rsidP="00F47AE6">
            <w:pPr>
              <w:rPr>
                <w:sz w:val="20"/>
                <w:szCs w:val="20"/>
                <w:lang w:val="en-US"/>
              </w:rPr>
            </w:pPr>
            <w:r>
              <w:rPr>
                <w:sz w:val="20"/>
                <w:szCs w:val="20"/>
                <w:lang w:val="en-US"/>
              </w:rPr>
              <w:t xml:space="preserve">Bilirubina directă </w:t>
            </w:r>
            <w:r>
              <w:rPr>
                <w:sz w:val="20"/>
                <w:szCs w:val="20"/>
                <w:lang w:val="en-US"/>
              </w:rPr>
              <w:br/>
              <w:t>Marcaj – CE;</w:t>
            </w:r>
            <w:r>
              <w:rPr>
                <w:sz w:val="20"/>
                <w:szCs w:val="20"/>
                <w:lang w:val="en-US"/>
              </w:rPr>
              <w:br/>
              <w:t>Metoda de determinare – Punct final;</w:t>
            </w:r>
            <w:r>
              <w:rPr>
                <w:sz w:val="20"/>
                <w:szCs w:val="20"/>
                <w:lang w:val="en-US"/>
              </w:rPr>
              <w:br/>
              <w:t>Tipul reagenţilor – Lichid stabil gata pentru folosire. Bireagent;</w:t>
            </w:r>
            <w:r>
              <w:rPr>
                <w:sz w:val="20"/>
                <w:szCs w:val="20"/>
                <w:lang w:val="en-US"/>
              </w:rPr>
              <w:br/>
              <w:t>Material pentru investigații – Ser, plasmă heparinizată;</w:t>
            </w:r>
            <w:r>
              <w:rPr>
                <w:sz w:val="20"/>
                <w:szCs w:val="20"/>
                <w:lang w:val="en-US"/>
              </w:rPr>
              <w:br/>
              <w:t xml:space="preserve">Limita de detecție  – 0.01 mg/dL  (0.2 µmol/L); </w:t>
            </w:r>
            <w:r>
              <w:rPr>
                <w:sz w:val="20"/>
                <w:szCs w:val="20"/>
                <w:lang w:val="en-US"/>
              </w:rPr>
              <w:br/>
              <w:t>Limita de cuantificare – 0.08 mg/dL  (1.4 µmol/L);</w:t>
            </w:r>
            <w:r>
              <w:rPr>
                <w:sz w:val="20"/>
                <w:szCs w:val="20"/>
                <w:lang w:val="en-US"/>
              </w:rPr>
              <w:br/>
              <w:t>Interval de măsurare -0.08 - 10.55 mg/dL (1.4 - 180.4 µmol/L);</w:t>
            </w:r>
            <w:r>
              <w:rPr>
                <w:sz w:val="20"/>
                <w:szCs w:val="20"/>
                <w:lang w:val="en-US"/>
              </w:rPr>
              <w:br/>
              <w:t>Interferențe – Trigliceride până   la  2   000 mg/dL (22.6mmol/L).</w:t>
            </w:r>
            <w:r>
              <w:rPr>
                <w:sz w:val="20"/>
                <w:szCs w:val="20"/>
                <w:lang w:val="en-US"/>
              </w:rPr>
              <w:br/>
              <w:t>Hemoglobină   până   la   125 mg/dL.</w:t>
            </w:r>
            <w:r>
              <w:rPr>
                <w:sz w:val="20"/>
                <w:szCs w:val="20"/>
                <w:lang w:val="en-US"/>
              </w:rPr>
              <w:br/>
              <w:t>Acetaminofen  până   la   30 mg/dL.</w:t>
            </w:r>
            <w:r>
              <w:rPr>
                <w:sz w:val="20"/>
                <w:szCs w:val="20"/>
                <w:lang w:val="en-US"/>
              </w:rPr>
              <w:br/>
              <w:t>Acid  ascorbic până  la  0.5 mg/dL.</w:t>
            </w:r>
            <w:r>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0A3FA37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6DF985" w14:textId="77777777" w:rsidR="00F47AE6" w:rsidRPr="00F500D7" w:rsidRDefault="00F47AE6" w:rsidP="00F47AE6">
            <w:pPr>
              <w:rPr>
                <w:sz w:val="20"/>
                <w:szCs w:val="20"/>
              </w:rPr>
            </w:pPr>
          </w:p>
        </w:tc>
      </w:tr>
      <w:tr w:rsidR="00F47AE6" w:rsidRPr="00F500D7" w14:paraId="02580986" w14:textId="77777777" w:rsidTr="00D17FD5">
        <w:trPr>
          <w:gridAfter w:val="1"/>
          <w:wAfter w:w="26" w:type="pct"/>
          <w:trHeight w:val="188"/>
        </w:trPr>
        <w:tc>
          <w:tcPr>
            <w:tcW w:w="485" w:type="pct"/>
            <w:tcBorders>
              <w:top w:val="nil"/>
              <w:left w:val="single" w:sz="4" w:space="0" w:color="auto"/>
              <w:bottom w:val="single" w:sz="4" w:space="0" w:color="auto"/>
              <w:right w:val="single" w:sz="4" w:space="0" w:color="auto"/>
            </w:tcBorders>
            <w:shd w:val="clear" w:color="auto" w:fill="auto"/>
          </w:tcPr>
          <w:p w14:paraId="1A2E08BC" w14:textId="2506AD53" w:rsidR="00F47AE6" w:rsidRPr="007865EA" w:rsidRDefault="00F47AE6" w:rsidP="00F47AE6">
            <w:pPr>
              <w:rPr>
                <w:sz w:val="20"/>
                <w:szCs w:val="20"/>
              </w:rPr>
            </w:pPr>
            <w:r w:rsidRPr="00D20AC6">
              <w:rPr>
                <w:sz w:val="20"/>
                <w:szCs w:val="20"/>
              </w:rPr>
              <w:t xml:space="preserve">153.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1CB7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B6A245"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7BDA0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B690C47" w14:textId="15FA7515" w:rsidR="00F47AE6" w:rsidRPr="009D282D" w:rsidRDefault="00F47AE6" w:rsidP="00F47AE6">
            <w:pPr>
              <w:rPr>
                <w:sz w:val="20"/>
                <w:szCs w:val="20"/>
                <w:lang w:val="en-US"/>
              </w:rPr>
            </w:pPr>
            <w:r>
              <w:rPr>
                <w:sz w:val="20"/>
                <w:szCs w:val="20"/>
                <w:lang w:val="en-US"/>
              </w:rPr>
              <w:t xml:space="preserve">Albumina </w:t>
            </w:r>
            <w:r>
              <w:rPr>
                <w:sz w:val="20"/>
                <w:szCs w:val="20"/>
                <w:lang w:val="en-US"/>
              </w:rPr>
              <w:br/>
              <w:t>Marcaj – CE;</w:t>
            </w:r>
            <w:r>
              <w:rPr>
                <w:sz w:val="20"/>
                <w:szCs w:val="20"/>
                <w:lang w:val="en-US"/>
              </w:rPr>
              <w:br/>
              <w:t>Metoda de determinare – Punct final;</w:t>
            </w:r>
            <w:r>
              <w:rPr>
                <w:sz w:val="20"/>
                <w:szCs w:val="20"/>
                <w:lang w:val="en-US"/>
              </w:rPr>
              <w:br/>
              <w:t>Tipul reagenţilor – Lichid stabil gata pentru folosire. Monoreagent.  ;</w:t>
            </w:r>
            <w:r>
              <w:rPr>
                <w:sz w:val="20"/>
                <w:szCs w:val="20"/>
                <w:lang w:val="en-US"/>
              </w:rPr>
              <w:br/>
              <w:t>Material pentru investigații – Ser, plasmă heparinizată;</w:t>
            </w:r>
            <w:r>
              <w:rPr>
                <w:sz w:val="20"/>
                <w:szCs w:val="20"/>
                <w:lang w:val="en-US"/>
              </w:rPr>
              <w:br/>
              <w:t xml:space="preserve">Limita de detecție  – 0.00 g/dL (0.0 g/L); </w:t>
            </w:r>
            <w:r>
              <w:rPr>
                <w:sz w:val="20"/>
                <w:szCs w:val="20"/>
                <w:lang w:val="en-US"/>
              </w:rPr>
              <w:br/>
              <w:t>Limita de cuantificare – 0.50 g/dL  (5.0 g/L)</w:t>
            </w:r>
            <w:r>
              <w:rPr>
                <w:sz w:val="20"/>
                <w:szCs w:val="20"/>
                <w:lang w:val="en-US"/>
              </w:rPr>
              <w:br/>
              <w:t>Interval de măsurare - 1.60 to 6.00 g/dL (16.0 - 60.0 g/L);</w:t>
            </w:r>
            <w:r>
              <w:rPr>
                <w:sz w:val="20"/>
                <w:szCs w:val="20"/>
                <w:lang w:val="en-US"/>
              </w:rPr>
              <w:br/>
              <w:t>Interferențe – Acid Ascorbic până la 20 mg/dL; Bilirubina până la 30.0 mg//dL.  (513 µmol/L); Trigliceride 3000 mg/dL (33.9 mmol/L).</w:t>
            </w:r>
            <w:r>
              <w:rPr>
                <w:sz w:val="20"/>
                <w:szCs w:val="20"/>
                <w:lang w:val="en-US"/>
              </w:rPr>
              <w:br/>
              <w:t>Acid acetilsalicilic până la</w:t>
            </w:r>
            <w:r>
              <w:rPr>
                <w:sz w:val="20"/>
                <w:szCs w:val="20"/>
                <w:lang w:val="en-US"/>
              </w:rPr>
              <w:br/>
              <w:t xml:space="preserve">200.0 mg/dL. Hemoglobină până la 500 mg/dL; Gamma globulina până la  1500 mg/dL. </w:t>
            </w:r>
            <w:r>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5808B451"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FA6DED" w14:textId="77777777" w:rsidR="00F47AE6" w:rsidRPr="00F500D7" w:rsidRDefault="00F47AE6" w:rsidP="00F47AE6">
            <w:pPr>
              <w:rPr>
                <w:sz w:val="20"/>
                <w:szCs w:val="20"/>
              </w:rPr>
            </w:pPr>
          </w:p>
        </w:tc>
      </w:tr>
      <w:tr w:rsidR="00F47AE6" w:rsidRPr="00F500D7" w14:paraId="66DA16DC"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56D794" w14:textId="0C340027" w:rsidR="00F47AE6" w:rsidRPr="007865EA" w:rsidRDefault="00F47AE6" w:rsidP="00F47AE6">
            <w:pPr>
              <w:rPr>
                <w:sz w:val="20"/>
                <w:szCs w:val="20"/>
              </w:rPr>
            </w:pPr>
            <w:r w:rsidRPr="00D20AC6">
              <w:rPr>
                <w:sz w:val="20"/>
                <w:szCs w:val="20"/>
              </w:rPr>
              <w:t xml:space="preserve">154. </w:t>
            </w:r>
            <w:r w:rsidRPr="00D20AC6">
              <w:rPr>
                <w:sz w:val="20"/>
                <w:szCs w:val="20"/>
                <w:lang w:val="en-US"/>
              </w:rPr>
              <w:t>Creatinina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2AB2"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07D81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F9B3A2"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E6D406B" w14:textId="3ED8F1F0" w:rsidR="00F47AE6" w:rsidRPr="009D282D" w:rsidRDefault="00F47AE6" w:rsidP="00F47AE6">
            <w:pPr>
              <w:rPr>
                <w:sz w:val="20"/>
                <w:szCs w:val="20"/>
                <w:lang w:val="en-US"/>
              </w:rPr>
            </w:pPr>
            <w:r>
              <w:rPr>
                <w:sz w:val="20"/>
                <w:szCs w:val="20"/>
                <w:lang w:val="en-US"/>
              </w:rPr>
              <w:t>Creatinina (Creatinine)</w:t>
            </w:r>
            <w:r>
              <w:rPr>
                <w:sz w:val="20"/>
                <w:szCs w:val="20"/>
                <w:lang w:val="en-US"/>
              </w:rPr>
              <w:br w:type="page"/>
              <w:t>Marcaj – CE;</w:t>
            </w:r>
            <w:r>
              <w:rPr>
                <w:sz w:val="20"/>
                <w:szCs w:val="20"/>
                <w:lang w:val="en-US"/>
              </w:rPr>
              <w:br w:type="page"/>
              <w:t>Metoda de determinare – Jaffe Determinare cinetică cu calibrator ;</w:t>
            </w:r>
            <w:r>
              <w:rPr>
                <w:sz w:val="20"/>
                <w:szCs w:val="20"/>
                <w:lang w:val="en-US"/>
              </w:rPr>
              <w:br w:type="page"/>
              <w:t xml:space="preserve">Tipul reagenţilor – Lichid stabil gata pentru utilizare. Bireagent. </w:t>
            </w:r>
            <w:r>
              <w:rPr>
                <w:sz w:val="20"/>
                <w:szCs w:val="20"/>
                <w:lang w:val="en-US"/>
              </w:rPr>
              <w:br w:type="page"/>
              <w:t>Material pentru investigații – Ser, plasmă heparinizată;</w:t>
            </w:r>
            <w:r>
              <w:rPr>
                <w:sz w:val="20"/>
                <w:szCs w:val="20"/>
                <w:lang w:val="en-US"/>
              </w:rPr>
              <w:br w:type="page"/>
              <w:t xml:space="preserve">Limita de detecție  – 0.05 mg/dL (4 µmol/L); </w:t>
            </w:r>
            <w:r>
              <w:rPr>
                <w:sz w:val="20"/>
                <w:szCs w:val="20"/>
                <w:lang w:val="en-US"/>
              </w:rPr>
              <w:br w:type="page"/>
              <w:t>Limita de cuantificare – 0.20 mg/dL  (18 µmol/L);</w:t>
            </w:r>
            <w:r>
              <w:rPr>
                <w:sz w:val="20"/>
                <w:szCs w:val="20"/>
                <w:lang w:val="en-US"/>
              </w:rPr>
              <w:br w:type="page"/>
              <w:t>Interval de măsurare – 0.20 - 15.00 mg/dL (18 - 1326 µmol/L);</w:t>
            </w:r>
            <w:r>
              <w:rPr>
                <w:sz w:val="20"/>
                <w:szCs w:val="20"/>
                <w:lang w:val="en-US"/>
              </w:rPr>
              <w:br w:type="page"/>
              <w:t xml:space="preserve">Interferențe – Bilirubina până la 15.0 </w:t>
            </w:r>
            <w:r>
              <w:rPr>
                <w:sz w:val="20"/>
                <w:szCs w:val="20"/>
                <w:lang w:val="en-US"/>
              </w:rPr>
              <w:lastRenderedPageBreak/>
              <w:t>mg/dL (257 µmmol/L).</w:t>
            </w:r>
            <w:r>
              <w:rPr>
                <w:sz w:val="20"/>
                <w:szCs w:val="20"/>
                <w:lang w:val="en-US"/>
              </w:rPr>
              <w:br w:type="page"/>
              <w:t>Hemoglobină până la 500 mg/dL.</w:t>
            </w:r>
            <w:r>
              <w:rPr>
                <w:sz w:val="20"/>
                <w:szCs w:val="20"/>
                <w:lang w:val="en-US"/>
              </w:rPr>
              <w:br w:type="page"/>
              <w:t>Trigliceride până la 2100 mg/dL (23.7 mmol/L);</w:t>
            </w:r>
            <w:r>
              <w:rPr>
                <w:sz w:val="20"/>
                <w:szCs w:val="20"/>
                <w:lang w:val="en-US"/>
              </w:rPr>
              <w:br w:type="page"/>
              <w:t>Acid  ascorbic până  la 20.0 mg/dL.</w:t>
            </w:r>
            <w:r>
              <w:rPr>
                <w:sz w:val="20"/>
                <w:szCs w:val="20"/>
                <w:lang w:val="en-US"/>
              </w:rPr>
              <w:br w:type="page"/>
              <w:t>Acid uric până la 20.0 mg/dL; L-dopa până la 20.0 mg/dL.</w:t>
            </w:r>
            <w:r>
              <w:rPr>
                <w:sz w:val="20"/>
                <w:szCs w:val="20"/>
                <w:lang w:val="en-US"/>
              </w:rPr>
              <w:br w:type="page"/>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604D185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ACC3A4" w14:textId="77777777" w:rsidR="00F47AE6" w:rsidRPr="00F500D7" w:rsidRDefault="00F47AE6" w:rsidP="00F47AE6">
            <w:pPr>
              <w:rPr>
                <w:sz w:val="20"/>
                <w:szCs w:val="20"/>
              </w:rPr>
            </w:pPr>
          </w:p>
        </w:tc>
      </w:tr>
      <w:tr w:rsidR="00F47AE6" w:rsidRPr="00F500D7" w14:paraId="5840A42E"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EA1E44F" w14:textId="41F69815" w:rsidR="00F47AE6" w:rsidRPr="007865EA" w:rsidRDefault="00F47AE6" w:rsidP="00F47AE6">
            <w:pPr>
              <w:rPr>
                <w:sz w:val="20"/>
                <w:szCs w:val="20"/>
              </w:rPr>
            </w:pPr>
            <w:r w:rsidRPr="00D20AC6">
              <w:rPr>
                <w:sz w:val="20"/>
                <w:szCs w:val="20"/>
              </w:rPr>
              <w:t xml:space="preserve">155.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09F11"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A30607"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C2AEC8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5C08A14" w14:textId="0C3D2247" w:rsidR="00F47AE6" w:rsidRPr="009D282D" w:rsidRDefault="00F47AE6" w:rsidP="00F47AE6">
            <w:pPr>
              <w:rPr>
                <w:sz w:val="20"/>
                <w:szCs w:val="20"/>
                <w:lang w:val="en-US"/>
              </w:rPr>
            </w:pPr>
            <w:r>
              <w:rPr>
                <w:sz w:val="20"/>
                <w:szCs w:val="20"/>
                <w:lang w:val="en-US"/>
              </w:rPr>
              <w:t>Cholinesteraza.  CHEB-0250</w:t>
            </w:r>
            <w:r>
              <w:rPr>
                <w:sz w:val="20"/>
                <w:szCs w:val="20"/>
                <w:lang w:val="en-US"/>
              </w:rPr>
              <w:br/>
              <w:t>Marcaj – CE;</w:t>
            </w:r>
            <w:r>
              <w:rPr>
                <w:sz w:val="20"/>
                <w:szCs w:val="20"/>
                <w:lang w:val="en-US"/>
              </w:rPr>
              <w:br/>
              <w:t>Metoda – Enzimatică;</w:t>
            </w:r>
            <w:r>
              <w:rPr>
                <w:sz w:val="20"/>
                <w:szCs w:val="20"/>
                <w:lang w:val="en-US"/>
              </w:rPr>
              <w:br/>
              <w:t>Determinare – Cinetică;</w:t>
            </w:r>
            <w:r>
              <w:rPr>
                <w:sz w:val="20"/>
                <w:szCs w:val="20"/>
                <w:lang w:val="en-US"/>
              </w:rPr>
              <w:br/>
              <w:t>Tipul reagenţilor – Lichid stabil gata pentru utilizare. Bireagent. Cu calibrator;</w:t>
            </w:r>
            <w:r>
              <w:rPr>
                <w:sz w:val="20"/>
                <w:szCs w:val="20"/>
                <w:lang w:val="en-US"/>
              </w:rPr>
              <w:br/>
              <w:t>Material pentru investigații – Ser, plasma heparinizată;</w:t>
            </w:r>
            <w:r>
              <w:rPr>
                <w:sz w:val="20"/>
                <w:szCs w:val="20"/>
                <w:lang w:val="en-US"/>
              </w:rPr>
              <w:br/>
              <w:t xml:space="preserve">Interval analitic – linear de la 1200 la 8000 U/L. </w:t>
            </w:r>
            <w:r>
              <w:rPr>
                <w:sz w:val="20"/>
                <w:szCs w:val="20"/>
                <w:lang w:val="en-US"/>
              </w:rPr>
              <w:br/>
              <w:t>Limita de detecție: 18 U/L</w:t>
            </w:r>
            <w:r>
              <w:rPr>
                <w:sz w:val="20"/>
                <w:szCs w:val="20"/>
                <w:lang w:val="en-US"/>
              </w:rPr>
              <w:br/>
              <w:t xml:space="preserve">Interferențe: </w:t>
            </w:r>
            <w:r>
              <w:rPr>
                <w:sz w:val="20"/>
                <w:szCs w:val="20"/>
                <w:lang w:val="en-US"/>
              </w:rPr>
              <w:br/>
              <w:t xml:space="preserve">Bilirubina până la 36 mg/dL (360 mg/L, 616 </w:t>
            </w:r>
            <w:r>
              <w:rPr>
                <w:sz w:val="20"/>
                <w:szCs w:val="20"/>
              </w:rPr>
              <w:t>μ</w:t>
            </w:r>
            <w:r>
              <w:rPr>
                <w:sz w:val="20"/>
                <w:szCs w:val="20"/>
                <w:lang w:val="en-US"/>
              </w:rPr>
              <w:t>mol/L);</w:t>
            </w:r>
            <w:r>
              <w:rPr>
                <w:sz w:val="20"/>
                <w:szCs w:val="20"/>
                <w:lang w:val="en-US"/>
              </w:rPr>
              <w:br/>
              <w:t xml:space="preserve">Hemoglobină: până la 500 mg/dL (5 g/L); </w:t>
            </w:r>
            <w:r>
              <w:rPr>
                <w:sz w:val="20"/>
                <w:szCs w:val="20"/>
                <w:lang w:val="en-US"/>
              </w:rPr>
              <w:br/>
              <w:t>Turbiditate până la 600 mg/dL (6 g/L) echivalent trigliceride.</w:t>
            </w:r>
            <w:r>
              <w:rPr>
                <w:sz w:val="20"/>
                <w:szCs w:val="20"/>
                <w:lang w:val="en-US"/>
              </w:rPr>
              <w:br/>
              <w:t>Ambalaj solicitat – Flacoane cu volumul de 30,0 ml.;</w:t>
            </w:r>
            <w:r>
              <w:rPr>
                <w:sz w:val="20"/>
                <w:szCs w:val="20"/>
                <w:lang w:val="en-US"/>
              </w:rPr>
              <w:br/>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167DDA24"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264562" w14:textId="77777777" w:rsidR="00F47AE6" w:rsidRPr="00F500D7" w:rsidRDefault="00F47AE6" w:rsidP="00F47AE6">
            <w:pPr>
              <w:rPr>
                <w:sz w:val="20"/>
                <w:szCs w:val="20"/>
              </w:rPr>
            </w:pPr>
          </w:p>
        </w:tc>
      </w:tr>
      <w:tr w:rsidR="00F47AE6" w:rsidRPr="00F500D7" w14:paraId="5B1BDA3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FCC860" w14:textId="2C353526" w:rsidR="00F47AE6" w:rsidRPr="007865EA" w:rsidRDefault="00F47AE6" w:rsidP="00F47AE6">
            <w:pPr>
              <w:rPr>
                <w:sz w:val="20"/>
                <w:szCs w:val="20"/>
              </w:rPr>
            </w:pPr>
            <w:r w:rsidRPr="00D20AC6">
              <w:rPr>
                <w:sz w:val="20"/>
                <w:szCs w:val="20"/>
              </w:rPr>
              <w:t xml:space="preserve">156. </w:t>
            </w:r>
            <w:r w:rsidRPr="00D20AC6">
              <w:rPr>
                <w:sz w:val="20"/>
                <w:szCs w:val="20"/>
                <w:lang w:val="en-US"/>
              </w:rPr>
              <w:t>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FCB8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503D9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458404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8A7670B" w14:textId="07C03CC8" w:rsidR="00F47AE6" w:rsidRPr="009D282D" w:rsidRDefault="00F47AE6" w:rsidP="00F47AE6">
            <w:pPr>
              <w:rPr>
                <w:sz w:val="20"/>
                <w:szCs w:val="20"/>
                <w:lang w:val="en-US"/>
              </w:rPr>
            </w:pPr>
            <w:r>
              <w:rPr>
                <w:sz w:val="20"/>
                <w:szCs w:val="20"/>
                <w:lang w:val="en-US"/>
              </w:rPr>
              <w:t>Marcaj – CE;</w:t>
            </w:r>
            <w:r>
              <w:rPr>
                <w:sz w:val="20"/>
                <w:szCs w:val="20"/>
                <w:lang w:val="en-US"/>
              </w:rPr>
              <w:br/>
              <w:t>Metoda de determinare – Fotometrică.</w:t>
            </w:r>
          </w:p>
        </w:tc>
        <w:tc>
          <w:tcPr>
            <w:tcW w:w="847" w:type="pct"/>
            <w:tcBorders>
              <w:top w:val="single" w:sz="4" w:space="0" w:color="auto"/>
              <w:left w:val="single" w:sz="4" w:space="0" w:color="auto"/>
              <w:bottom w:val="single" w:sz="4" w:space="0" w:color="auto"/>
              <w:right w:val="single" w:sz="4" w:space="0" w:color="auto"/>
            </w:tcBorders>
          </w:tcPr>
          <w:p w14:paraId="2928FD1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8345DC" w14:textId="77777777" w:rsidR="00F47AE6" w:rsidRPr="00F500D7" w:rsidRDefault="00F47AE6" w:rsidP="00F47AE6">
            <w:pPr>
              <w:rPr>
                <w:sz w:val="20"/>
                <w:szCs w:val="20"/>
              </w:rPr>
            </w:pPr>
          </w:p>
        </w:tc>
      </w:tr>
      <w:tr w:rsidR="00F47AE6" w:rsidRPr="00F500D7" w14:paraId="0A56FA54"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B4ED12" w14:textId="1044AC47" w:rsidR="00F47AE6" w:rsidRPr="007865EA" w:rsidRDefault="00F47AE6" w:rsidP="00F47AE6">
            <w:pPr>
              <w:rPr>
                <w:sz w:val="20"/>
                <w:szCs w:val="20"/>
              </w:rPr>
            </w:pPr>
            <w:r w:rsidRPr="00D20AC6">
              <w:rPr>
                <w:sz w:val="20"/>
                <w:szCs w:val="20"/>
                <w:lang w:val="en-US"/>
              </w:rPr>
              <w:t>1</w:t>
            </w:r>
            <w:r w:rsidRPr="00D20AC6">
              <w:rPr>
                <w:sz w:val="20"/>
                <w:szCs w:val="20"/>
              </w:rPr>
              <w:t>57</w:t>
            </w:r>
            <w:r w:rsidRPr="00D20AC6">
              <w:rPr>
                <w:sz w:val="20"/>
                <w:szCs w:val="20"/>
                <w:lang w:val="en-US"/>
              </w:rPr>
              <w:t>. Cupru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7C48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3C163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2BF56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872FCBC" w14:textId="16CE1116" w:rsidR="00F47AE6" w:rsidRPr="009D282D" w:rsidRDefault="00F47AE6" w:rsidP="00F47AE6">
            <w:pPr>
              <w:rPr>
                <w:sz w:val="20"/>
                <w:szCs w:val="20"/>
                <w:lang w:val="en-US"/>
              </w:rPr>
            </w:pPr>
            <w:r>
              <w:rPr>
                <w:sz w:val="20"/>
                <w:szCs w:val="20"/>
                <w:lang w:val="en-US"/>
              </w:rPr>
              <w:t>Marcaj – CE;</w:t>
            </w:r>
            <w:r>
              <w:rPr>
                <w:sz w:val="20"/>
                <w:szCs w:val="20"/>
                <w:lang w:val="en-US"/>
              </w:rPr>
              <w:br/>
              <w:t xml:space="preserve">Metoda de determinare – Fotometrică </w:t>
            </w:r>
          </w:p>
        </w:tc>
        <w:tc>
          <w:tcPr>
            <w:tcW w:w="847" w:type="pct"/>
            <w:tcBorders>
              <w:top w:val="single" w:sz="4" w:space="0" w:color="auto"/>
              <w:left w:val="single" w:sz="4" w:space="0" w:color="auto"/>
              <w:bottom w:val="single" w:sz="4" w:space="0" w:color="auto"/>
              <w:right w:val="single" w:sz="4" w:space="0" w:color="auto"/>
            </w:tcBorders>
          </w:tcPr>
          <w:p w14:paraId="7E56A39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CEF341" w14:textId="77777777" w:rsidR="00F47AE6" w:rsidRPr="00F500D7" w:rsidRDefault="00F47AE6" w:rsidP="00F47AE6">
            <w:pPr>
              <w:rPr>
                <w:sz w:val="20"/>
                <w:szCs w:val="20"/>
              </w:rPr>
            </w:pPr>
          </w:p>
        </w:tc>
      </w:tr>
      <w:tr w:rsidR="00F47AE6" w:rsidRPr="00F500D7" w14:paraId="480226B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30D730" w14:textId="3591DF7C" w:rsidR="00F47AE6" w:rsidRPr="007865EA" w:rsidRDefault="00F47AE6" w:rsidP="00F47AE6">
            <w:pPr>
              <w:rPr>
                <w:sz w:val="20"/>
                <w:szCs w:val="20"/>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003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10529"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0FE52B"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9D74BFC" w14:textId="08A80EB3" w:rsidR="00F47AE6" w:rsidRPr="009D282D" w:rsidRDefault="00F47AE6" w:rsidP="00F47AE6">
            <w:pPr>
              <w:rPr>
                <w:sz w:val="20"/>
                <w:szCs w:val="20"/>
                <w:lang w:val="en-US"/>
              </w:rPr>
            </w:pPr>
            <w:r>
              <w:rPr>
                <w:sz w:val="20"/>
                <w:szCs w:val="20"/>
                <w:lang w:val="en-US"/>
              </w:rPr>
              <w:t>p-Nitrofenil-</w:t>
            </w:r>
            <w:r>
              <w:rPr>
                <w:sz w:val="20"/>
                <w:szCs w:val="20"/>
              </w:rPr>
              <w:t>β</w:t>
            </w:r>
            <w:r>
              <w:rPr>
                <w:sz w:val="20"/>
                <w:szCs w:val="20"/>
                <w:lang w:val="en-US"/>
              </w:rPr>
              <w:t xml:space="preserve">-D-glucuronida (CAS 10344-94-2), substrat cromogenic utilizat pentru detectarea și cuantificarea activității \(\beta \)-glucuronidazei în diverse probe biologice. Este un solid galben, solubil în apă și utilizat în mod obișnuit pentru diagnosticare clinică. </w:t>
            </w:r>
          </w:p>
        </w:tc>
        <w:tc>
          <w:tcPr>
            <w:tcW w:w="847" w:type="pct"/>
            <w:tcBorders>
              <w:top w:val="single" w:sz="4" w:space="0" w:color="auto"/>
              <w:left w:val="single" w:sz="4" w:space="0" w:color="auto"/>
              <w:bottom w:val="single" w:sz="4" w:space="0" w:color="auto"/>
              <w:right w:val="single" w:sz="4" w:space="0" w:color="auto"/>
            </w:tcBorders>
          </w:tcPr>
          <w:p w14:paraId="438AC03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FCC444" w14:textId="77777777" w:rsidR="00F47AE6" w:rsidRPr="00F500D7" w:rsidRDefault="00F47AE6" w:rsidP="00F47AE6">
            <w:pPr>
              <w:rPr>
                <w:sz w:val="20"/>
                <w:szCs w:val="20"/>
              </w:rPr>
            </w:pPr>
          </w:p>
        </w:tc>
      </w:tr>
      <w:tr w:rsidR="00F47AE6" w:rsidRPr="00F500D7" w14:paraId="34DAC0FA"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94FBBF9" w14:textId="38375AA9" w:rsidR="00F47AE6" w:rsidRPr="007865EA" w:rsidRDefault="00F47AE6" w:rsidP="00F47AE6">
            <w:pPr>
              <w:rPr>
                <w:sz w:val="20"/>
                <w:szCs w:val="20"/>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290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91EF1F"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8F629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EC5E4A9" w14:textId="2988B16E" w:rsidR="00F47AE6" w:rsidRPr="009D282D" w:rsidRDefault="00F47AE6" w:rsidP="00F47AE6">
            <w:pPr>
              <w:rPr>
                <w:sz w:val="20"/>
                <w:szCs w:val="20"/>
                <w:lang w:val="en-US"/>
              </w:rPr>
            </w:pPr>
            <w:r>
              <w:rPr>
                <w:sz w:val="20"/>
                <w:szCs w:val="20"/>
                <w:lang w:val="en-US"/>
              </w:rPr>
              <w:t xml:space="preserve">Substrat pentru testarea N-acetil-β-D-glucozaminidazei (NAG)[1] </w:t>
            </w:r>
          </w:p>
        </w:tc>
        <w:tc>
          <w:tcPr>
            <w:tcW w:w="847" w:type="pct"/>
            <w:tcBorders>
              <w:top w:val="single" w:sz="4" w:space="0" w:color="auto"/>
              <w:left w:val="single" w:sz="4" w:space="0" w:color="auto"/>
              <w:bottom w:val="single" w:sz="4" w:space="0" w:color="auto"/>
              <w:right w:val="single" w:sz="4" w:space="0" w:color="auto"/>
            </w:tcBorders>
          </w:tcPr>
          <w:p w14:paraId="08E2353D"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2112CA" w14:textId="77777777" w:rsidR="00F47AE6" w:rsidRPr="00F500D7" w:rsidRDefault="00F47AE6" w:rsidP="00F47AE6">
            <w:pPr>
              <w:rPr>
                <w:sz w:val="20"/>
                <w:szCs w:val="20"/>
              </w:rPr>
            </w:pPr>
          </w:p>
        </w:tc>
      </w:tr>
      <w:tr w:rsidR="00F47AE6" w:rsidRPr="00F500D7" w14:paraId="7BD64A90"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73FB1E" w14:textId="3E9DCB3A" w:rsidR="00F47AE6" w:rsidRPr="007865EA" w:rsidRDefault="00F47AE6" w:rsidP="00F47AE6">
            <w:pPr>
              <w:rPr>
                <w:sz w:val="20"/>
                <w:szCs w:val="20"/>
              </w:rPr>
            </w:pPr>
            <w:r w:rsidRPr="00D20AC6">
              <w:rPr>
                <w:sz w:val="20"/>
                <w:szCs w:val="20"/>
                <w:lang w:val="en-US"/>
              </w:rPr>
              <w:t>16</w:t>
            </w:r>
            <w:r w:rsidRPr="00D20AC6">
              <w:rPr>
                <w:sz w:val="20"/>
                <w:szCs w:val="20"/>
              </w:rPr>
              <w:t>0</w:t>
            </w:r>
            <w:r w:rsidRPr="00D20AC6">
              <w:rPr>
                <w:sz w:val="20"/>
                <w:szCs w:val="20"/>
                <w:lang w:val="en-US"/>
              </w:rPr>
              <w:t>. Peroxid de hidrogen, 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5806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5CB7C02"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611FFD"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4B14D66C" w14:textId="62804607" w:rsidR="00F47AE6" w:rsidRPr="009D282D" w:rsidRDefault="00F47AE6" w:rsidP="00F47AE6">
            <w:pPr>
              <w:rPr>
                <w:sz w:val="20"/>
                <w:szCs w:val="20"/>
                <w:lang w:val="en-US"/>
              </w:rPr>
            </w:pPr>
            <w:r>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7972B8D5"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9CE25" w14:textId="77777777" w:rsidR="00F47AE6" w:rsidRPr="00F500D7" w:rsidRDefault="00F47AE6" w:rsidP="00F47AE6">
            <w:pPr>
              <w:rPr>
                <w:sz w:val="20"/>
                <w:szCs w:val="20"/>
              </w:rPr>
            </w:pPr>
          </w:p>
        </w:tc>
      </w:tr>
      <w:tr w:rsidR="00F47AE6" w:rsidRPr="00F500D7" w14:paraId="2015B458"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C7E16AD" w14:textId="468A5500" w:rsidR="00F47AE6" w:rsidRPr="007865EA" w:rsidRDefault="00F47AE6" w:rsidP="00F47AE6">
            <w:pPr>
              <w:rPr>
                <w:sz w:val="20"/>
                <w:szCs w:val="20"/>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89110"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1F5B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EDC08A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A45D295" w14:textId="44747C7B" w:rsidR="00F47AE6" w:rsidRPr="009D282D" w:rsidRDefault="00F47AE6" w:rsidP="00F47AE6">
            <w:pPr>
              <w:rPr>
                <w:sz w:val="20"/>
                <w:szCs w:val="20"/>
                <w:lang w:val="en-US"/>
              </w:rPr>
            </w:pPr>
            <w:r>
              <w:rPr>
                <w:sz w:val="20"/>
                <w:szCs w:val="20"/>
                <w:lang w:val="en-US"/>
              </w:rPr>
              <w:t xml:space="preserve">Păhare termostabile gradate </w:t>
            </w:r>
            <w:r>
              <w:rPr>
                <w:sz w:val="20"/>
                <w:szCs w:val="20"/>
              </w:rPr>
              <w:t>100 ml</w:t>
            </w:r>
          </w:p>
        </w:tc>
        <w:tc>
          <w:tcPr>
            <w:tcW w:w="847" w:type="pct"/>
            <w:tcBorders>
              <w:top w:val="single" w:sz="4" w:space="0" w:color="auto"/>
              <w:left w:val="single" w:sz="4" w:space="0" w:color="auto"/>
              <w:bottom w:val="single" w:sz="4" w:space="0" w:color="auto"/>
              <w:right w:val="single" w:sz="4" w:space="0" w:color="auto"/>
            </w:tcBorders>
          </w:tcPr>
          <w:p w14:paraId="53AC552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4C02D7" w14:textId="77777777" w:rsidR="00F47AE6" w:rsidRPr="00F500D7" w:rsidRDefault="00F47AE6" w:rsidP="00F47AE6">
            <w:pPr>
              <w:rPr>
                <w:sz w:val="20"/>
                <w:szCs w:val="20"/>
              </w:rPr>
            </w:pPr>
          </w:p>
        </w:tc>
      </w:tr>
      <w:tr w:rsidR="00F47AE6" w:rsidRPr="00F500D7" w14:paraId="75A72F2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114B03C" w14:textId="43EBAE2D" w:rsidR="00F47AE6" w:rsidRPr="007865EA" w:rsidRDefault="00F47AE6" w:rsidP="00F47AE6">
            <w:pPr>
              <w:rPr>
                <w:sz w:val="20"/>
                <w:szCs w:val="20"/>
              </w:rPr>
            </w:pPr>
            <w:r w:rsidRPr="006870CA">
              <w:rPr>
                <w:sz w:val="20"/>
                <w:szCs w:val="20"/>
              </w:rPr>
              <w:t xml:space="preserve">162. </w:t>
            </w:r>
            <w:r w:rsidRPr="006870CA">
              <w:rPr>
                <w:sz w:val="20"/>
                <w:szCs w:val="20"/>
                <w:lang w:val="en-US"/>
              </w:rPr>
              <w:t>Vitamin D Direct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C2C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71B24B"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D1BFF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B637F0B" w14:textId="77777777" w:rsidR="00F47AE6" w:rsidRDefault="00F47AE6" w:rsidP="00F47AE6">
            <w:pPr>
              <w:rPr>
                <w:sz w:val="20"/>
                <w:szCs w:val="20"/>
                <w:lang w:val="en-US"/>
              </w:rPr>
            </w:pPr>
            <w:r>
              <w:rPr>
                <w:sz w:val="20"/>
                <w:szCs w:val="20"/>
                <w:lang w:val="en-US"/>
              </w:rPr>
              <w:t xml:space="preserve">Set pentru determinarea vitaminei - D cel puțin 96 determinări. </w:t>
            </w:r>
          </w:p>
          <w:p w14:paraId="130DA995" w14:textId="77777777" w:rsidR="00F47AE6" w:rsidRDefault="00F47AE6" w:rsidP="00F47AE6">
            <w:pPr>
              <w:rPr>
                <w:sz w:val="20"/>
                <w:szCs w:val="20"/>
                <w:lang w:val="en-US"/>
              </w:rPr>
            </w:pPr>
            <w:r>
              <w:rPr>
                <w:sz w:val="20"/>
                <w:szCs w:val="20"/>
                <w:lang w:val="en-US"/>
              </w:rPr>
              <w:t>Aplicație: Kit ELISA pentru determinarea vitaminei - D în ser uman, plasmă, urină, supernatant de cultură celulară sau probe de țesut.</w:t>
            </w:r>
          </w:p>
          <w:p w14:paraId="0E2F71C7" w14:textId="77777777" w:rsidR="00F47AE6" w:rsidRDefault="00F47AE6" w:rsidP="00F47AE6">
            <w:pPr>
              <w:rPr>
                <w:sz w:val="20"/>
                <w:szCs w:val="20"/>
                <w:lang w:val="en-US"/>
              </w:rPr>
            </w:pPr>
            <w:r>
              <w:rPr>
                <w:sz w:val="20"/>
                <w:szCs w:val="20"/>
                <w:lang w:val="en-US"/>
              </w:rPr>
              <w:lastRenderedPageBreak/>
              <w:t>Sistemul de vizualizare: recomandat de producător.</w:t>
            </w:r>
          </w:p>
          <w:p w14:paraId="4D2C9F0E" w14:textId="77777777" w:rsidR="00F47AE6" w:rsidRDefault="00F47AE6" w:rsidP="00F47AE6">
            <w:pPr>
              <w:rPr>
                <w:sz w:val="20"/>
                <w:szCs w:val="20"/>
                <w:lang w:val="en-US"/>
              </w:rPr>
            </w:pPr>
            <w:r>
              <w:rPr>
                <w:sz w:val="20"/>
                <w:szCs w:val="20"/>
                <w:lang w:val="en-US"/>
              </w:rPr>
              <w:t>Protocol: prezența protocolului standardizat de la producător.</w:t>
            </w:r>
          </w:p>
          <w:p w14:paraId="5BBE339B" w14:textId="43DECC07"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ACEA93C"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3F3A2A" w14:textId="77777777" w:rsidR="00F47AE6" w:rsidRPr="00F500D7" w:rsidRDefault="00F47AE6" w:rsidP="00F47AE6">
            <w:pPr>
              <w:rPr>
                <w:sz w:val="20"/>
                <w:szCs w:val="20"/>
              </w:rPr>
            </w:pPr>
          </w:p>
        </w:tc>
      </w:tr>
      <w:tr w:rsidR="00F47AE6" w:rsidRPr="00F500D7" w14:paraId="2CD362DE"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814D25" w14:textId="4385D1A2" w:rsidR="00F47AE6" w:rsidRPr="007865EA" w:rsidRDefault="00F47AE6" w:rsidP="00F47AE6">
            <w:pPr>
              <w:rPr>
                <w:sz w:val="20"/>
                <w:szCs w:val="20"/>
              </w:rPr>
            </w:pPr>
            <w:r w:rsidRPr="006870CA">
              <w:rPr>
                <w:sz w:val="20"/>
                <w:szCs w:val="20"/>
                <w:lang w:val="en-US"/>
              </w:rPr>
              <w:t>1</w:t>
            </w:r>
            <w:r w:rsidRPr="006870CA">
              <w:rPr>
                <w:sz w:val="20"/>
                <w:szCs w:val="20"/>
              </w:rPr>
              <w:t>63</w:t>
            </w:r>
            <w:r w:rsidRPr="006870CA">
              <w:rPr>
                <w:sz w:val="20"/>
                <w:szCs w:val="20"/>
                <w:lang w:val="en-US"/>
              </w:rPr>
              <w:t xml:space="preserve">. PTH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95177"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3737F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6A001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BF862B3" w14:textId="77777777" w:rsidR="00F47AE6" w:rsidRDefault="00F47AE6" w:rsidP="00F47AE6">
            <w:pPr>
              <w:rPr>
                <w:sz w:val="20"/>
                <w:szCs w:val="20"/>
                <w:lang w:val="en-US"/>
              </w:rPr>
            </w:pPr>
            <w:r>
              <w:rPr>
                <w:sz w:val="20"/>
                <w:szCs w:val="20"/>
                <w:lang w:val="en-US"/>
              </w:rPr>
              <w:t xml:space="preserve">Set pentru determinarea parathormonului (PTH), cel puțin 96 determinări. </w:t>
            </w:r>
          </w:p>
          <w:p w14:paraId="02EF5D0D" w14:textId="77777777" w:rsidR="00F47AE6" w:rsidRDefault="00F47AE6" w:rsidP="00F47AE6">
            <w:pPr>
              <w:rPr>
                <w:sz w:val="20"/>
                <w:szCs w:val="20"/>
                <w:lang w:val="en-US"/>
              </w:rPr>
            </w:pPr>
            <w:r>
              <w:rPr>
                <w:sz w:val="20"/>
                <w:szCs w:val="20"/>
                <w:lang w:val="en-US"/>
              </w:rPr>
              <w:t>Aplicație: Kit ELISA pentru determinarea PTH în ser uman, plasmă, urină, supernatant de cultură celulară sau probe de țesut.</w:t>
            </w:r>
          </w:p>
          <w:p w14:paraId="33D15E1E" w14:textId="77777777" w:rsidR="00F47AE6" w:rsidRDefault="00F47AE6" w:rsidP="00F47AE6">
            <w:pPr>
              <w:rPr>
                <w:sz w:val="20"/>
                <w:szCs w:val="20"/>
                <w:lang w:val="en-US"/>
              </w:rPr>
            </w:pPr>
            <w:r>
              <w:rPr>
                <w:sz w:val="20"/>
                <w:szCs w:val="20"/>
                <w:lang w:val="en-US"/>
              </w:rPr>
              <w:t>Sistemul de vizualizare: recomandat de producător.</w:t>
            </w:r>
          </w:p>
          <w:p w14:paraId="021466B1" w14:textId="77777777" w:rsidR="00F47AE6" w:rsidRDefault="00F47AE6" w:rsidP="00F47AE6">
            <w:pPr>
              <w:rPr>
                <w:sz w:val="20"/>
                <w:szCs w:val="20"/>
                <w:lang w:val="en-US"/>
              </w:rPr>
            </w:pPr>
            <w:r>
              <w:rPr>
                <w:sz w:val="20"/>
                <w:szCs w:val="20"/>
                <w:lang w:val="en-US"/>
              </w:rPr>
              <w:t>Protocol: prezența protocolului standardizat de la producător.</w:t>
            </w:r>
          </w:p>
          <w:p w14:paraId="2F92C056" w14:textId="63B44AD9"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BE9636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966CA9" w14:textId="77777777" w:rsidR="00F47AE6" w:rsidRPr="00F500D7" w:rsidRDefault="00F47AE6" w:rsidP="00F47AE6">
            <w:pPr>
              <w:rPr>
                <w:sz w:val="20"/>
                <w:szCs w:val="20"/>
              </w:rPr>
            </w:pPr>
          </w:p>
        </w:tc>
      </w:tr>
      <w:tr w:rsidR="00F47AE6" w:rsidRPr="00F500D7" w14:paraId="089539CC"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A77EAE" w14:textId="7FC81328" w:rsidR="00F47AE6" w:rsidRPr="007865EA" w:rsidRDefault="00F47AE6" w:rsidP="00F47AE6">
            <w:pPr>
              <w:rPr>
                <w:sz w:val="20"/>
                <w:szCs w:val="20"/>
              </w:rPr>
            </w:pPr>
            <w:r w:rsidRPr="006870CA">
              <w:rPr>
                <w:sz w:val="20"/>
                <w:szCs w:val="20"/>
              </w:rPr>
              <w:t xml:space="preserve">164. </w:t>
            </w:r>
            <w:r w:rsidRPr="006870CA">
              <w:rPr>
                <w:sz w:val="20"/>
                <w:szCs w:val="20"/>
                <w:lang w:val="en-US"/>
              </w:rPr>
              <w:t xml:space="preserve">DHEA-S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A616"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F781C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53A2BFF"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11EDFA4" w14:textId="77777777" w:rsidR="00F47AE6" w:rsidRDefault="00F47AE6" w:rsidP="00F47AE6">
            <w:pPr>
              <w:rPr>
                <w:sz w:val="20"/>
                <w:szCs w:val="20"/>
                <w:lang w:val="en-US"/>
              </w:rPr>
            </w:pPr>
            <w:r>
              <w:rPr>
                <w:sz w:val="20"/>
                <w:szCs w:val="20"/>
                <w:lang w:val="en-US"/>
              </w:rPr>
              <w:t xml:space="preserve">Set pentru determinarea </w:t>
            </w:r>
          </w:p>
          <w:p w14:paraId="28766B19" w14:textId="77777777" w:rsidR="00F47AE6" w:rsidRDefault="00F47AE6" w:rsidP="00F47AE6">
            <w:pPr>
              <w:rPr>
                <w:sz w:val="20"/>
                <w:szCs w:val="20"/>
                <w:lang w:val="en-US"/>
              </w:rPr>
            </w:pPr>
            <w:r>
              <w:rPr>
                <w:sz w:val="20"/>
                <w:szCs w:val="20"/>
                <w:lang w:val="en-US"/>
              </w:rPr>
              <w:t xml:space="preserve">Dehydroepiandrosterone Sulfate (DHEA-S) Competitive ELISA Kit, cel puțin 96 determinări. </w:t>
            </w:r>
          </w:p>
          <w:p w14:paraId="61F773B9" w14:textId="77777777" w:rsidR="00F47AE6" w:rsidRDefault="00F47AE6" w:rsidP="00F47AE6">
            <w:pPr>
              <w:rPr>
                <w:sz w:val="20"/>
                <w:szCs w:val="20"/>
                <w:lang w:val="en-US"/>
              </w:rPr>
            </w:pPr>
            <w:r>
              <w:rPr>
                <w:sz w:val="20"/>
                <w:szCs w:val="20"/>
                <w:lang w:val="en-US"/>
              </w:rPr>
              <w:t>Aplicație: Kit ELISA pentru determinarea (DHEA-S) în ser uman, plasmă, urină, supernatant de cultură celulară sau probe de țesut.</w:t>
            </w:r>
          </w:p>
          <w:p w14:paraId="6D1F71A5" w14:textId="77777777" w:rsidR="00F47AE6" w:rsidRDefault="00F47AE6" w:rsidP="00F47AE6">
            <w:pPr>
              <w:rPr>
                <w:sz w:val="20"/>
                <w:szCs w:val="20"/>
                <w:lang w:val="en-US"/>
              </w:rPr>
            </w:pPr>
            <w:r>
              <w:rPr>
                <w:sz w:val="20"/>
                <w:szCs w:val="20"/>
                <w:lang w:val="en-US"/>
              </w:rPr>
              <w:t>Sistemul de vizualizare: recomandat de producător.</w:t>
            </w:r>
          </w:p>
          <w:p w14:paraId="6A57C74B" w14:textId="77777777" w:rsidR="00F47AE6" w:rsidRDefault="00F47AE6" w:rsidP="00F47AE6">
            <w:pPr>
              <w:rPr>
                <w:sz w:val="20"/>
                <w:szCs w:val="20"/>
                <w:lang w:val="en-US"/>
              </w:rPr>
            </w:pPr>
            <w:r>
              <w:rPr>
                <w:sz w:val="20"/>
                <w:szCs w:val="20"/>
                <w:lang w:val="en-US"/>
              </w:rPr>
              <w:t>Protocol: prezența protocolului standardizat de la producător.</w:t>
            </w:r>
          </w:p>
          <w:p w14:paraId="03B6AFC8" w14:textId="448567EE"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2822C7A"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F10D3A" w14:textId="77777777" w:rsidR="00F47AE6" w:rsidRPr="00F500D7" w:rsidRDefault="00F47AE6" w:rsidP="00F47AE6">
            <w:pPr>
              <w:rPr>
                <w:sz w:val="20"/>
                <w:szCs w:val="20"/>
              </w:rPr>
            </w:pPr>
          </w:p>
        </w:tc>
      </w:tr>
      <w:tr w:rsidR="00F47AE6" w:rsidRPr="00F500D7" w14:paraId="7442353A"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A1696E" w14:textId="3993E788" w:rsidR="00F47AE6" w:rsidRPr="007865EA" w:rsidRDefault="00F47AE6" w:rsidP="00F47AE6">
            <w:pPr>
              <w:rPr>
                <w:sz w:val="20"/>
                <w:szCs w:val="20"/>
              </w:rPr>
            </w:pPr>
            <w:r w:rsidRPr="006870CA">
              <w:rPr>
                <w:sz w:val="20"/>
                <w:szCs w:val="20"/>
                <w:lang w:val="en-US"/>
              </w:rPr>
              <w:t>1</w:t>
            </w:r>
            <w:r w:rsidRPr="006870CA">
              <w:rPr>
                <w:sz w:val="20"/>
                <w:szCs w:val="20"/>
              </w:rPr>
              <w:t>65</w:t>
            </w:r>
            <w:r w:rsidRPr="006870CA">
              <w:rPr>
                <w:sz w:val="20"/>
                <w:szCs w:val="20"/>
                <w:lang w:val="en-US"/>
              </w:rPr>
              <w:t>. CK-NAC SL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6A775"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630F24"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8B78A"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51D7119E" w14:textId="77777777" w:rsidR="00F47AE6" w:rsidRDefault="00F47AE6" w:rsidP="00F47AE6">
            <w:pPr>
              <w:rPr>
                <w:sz w:val="20"/>
                <w:szCs w:val="20"/>
                <w:lang w:val="en-US"/>
              </w:rPr>
            </w:pPr>
            <w:r>
              <w:rPr>
                <w:sz w:val="20"/>
                <w:szCs w:val="20"/>
                <w:lang w:val="en-US"/>
              </w:rPr>
              <w:t>Creatinină fosfokinaza pentru determinarea cantitativă in vitro a concentrației de creatină fosfokinază totală (CK-NAC) în ser sau plasmă umană.</w:t>
            </w:r>
          </w:p>
          <w:p w14:paraId="42CBC5D9" w14:textId="77777777" w:rsidR="00F47AE6" w:rsidRDefault="00F47AE6" w:rsidP="00F47AE6">
            <w:pPr>
              <w:rPr>
                <w:sz w:val="20"/>
                <w:szCs w:val="20"/>
                <w:lang w:val="en-US"/>
              </w:rPr>
            </w:pPr>
            <w:r>
              <w:rPr>
                <w:sz w:val="20"/>
                <w:szCs w:val="20"/>
                <w:lang w:val="en-US"/>
              </w:rPr>
              <w:t>Marcaj – CE;</w:t>
            </w:r>
          </w:p>
          <w:p w14:paraId="1E71DB71" w14:textId="77777777" w:rsidR="00F47AE6" w:rsidRDefault="00F47AE6" w:rsidP="00F47AE6">
            <w:pPr>
              <w:rPr>
                <w:sz w:val="20"/>
                <w:szCs w:val="20"/>
                <w:lang w:val="en-US"/>
              </w:rPr>
            </w:pPr>
            <w:r>
              <w:rPr>
                <w:sz w:val="20"/>
                <w:szCs w:val="20"/>
                <w:lang w:val="en-US"/>
              </w:rPr>
              <w:t>Determinare cinetică cu calibrator ;</w:t>
            </w:r>
          </w:p>
          <w:p w14:paraId="09B5EC59" w14:textId="10FC4E14" w:rsidR="00F47AE6" w:rsidRPr="009D282D" w:rsidRDefault="00F47AE6" w:rsidP="00F47AE6">
            <w:pPr>
              <w:rPr>
                <w:sz w:val="20"/>
                <w:szCs w:val="20"/>
                <w:lang w:val="en-US"/>
              </w:rPr>
            </w:pPr>
            <w:r>
              <w:rPr>
                <w:sz w:val="20"/>
                <w:szCs w:val="20"/>
                <w:lang w:val="en-US"/>
              </w:rPr>
              <w:t>Tipul reagenţilor – Lichid stabil gata pentru utilizare. Bireagent.</w:t>
            </w:r>
          </w:p>
        </w:tc>
        <w:tc>
          <w:tcPr>
            <w:tcW w:w="847" w:type="pct"/>
            <w:tcBorders>
              <w:top w:val="single" w:sz="4" w:space="0" w:color="auto"/>
              <w:left w:val="single" w:sz="4" w:space="0" w:color="auto"/>
              <w:bottom w:val="single" w:sz="4" w:space="0" w:color="auto"/>
              <w:right w:val="single" w:sz="4" w:space="0" w:color="auto"/>
            </w:tcBorders>
          </w:tcPr>
          <w:p w14:paraId="2338C330"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A4CC66" w14:textId="77777777" w:rsidR="00F47AE6" w:rsidRPr="00F500D7" w:rsidRDefault="00F47AE6" w:rsidP="00F47AE6">
            <w:pPr>
              <w:rPr>
                <w:sz w:val="20"/>
                <w:szCs w:val="20"/>
              </w:rPr>
            </w:pPr>
          </w:p>
        </w:tc>
      </w:tr>
      <w:tr w:rsidR="00F47AE6" w:rsidRPr="00F500D7" w14:paraId="2E0D69FB"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AD2762" w14:textId="7A262BF0" w:rsidR="00F47AE6" w:rsidRPr="007865EA" w:rsidRDefault="00F47AE6" w:rsidP="00F47AE6">
            <w:pPr>
              <w:rPr>
                <w:sz w:val="20"/>
                <w:szCs w:val="20"/>
              </w:rPr>
            </w:pPr>
            <w:r w:rsidRPr="006870CA">
              <w:rPr>
                <w:sz w:val="20"/>
                <w:szCs w:val="20"/>
              </w:rPr>
              <w:t xml:space="preserve">166. </w:t>
            </w:r>
            <w:r w:rsidRPr="006870CA">
              <w:rPr>
                <w:sz w:val="20"/>
                <w:szCs w:val="20"/>
                <w:lang w:val="en-US"/>
              </w:rPr>
              <w:t>CRP, HEA821Hu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CD56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23EBD1"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E1AA6A4"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1ECB337" w14:textId="77777777" w:rsidR="00F47AE6" w:rsidRDefault="00F47AE6" w:rsidP="00F47AE6">
            <w:pPr>
              <w:rPr>
                <w:sz w:val="20"/>
                <w:szCs w:val="20"/>
                <w:lang w:val="en-US"/>
              </w:rPr>
            </w:pPr>
            <w:r>
              <w:rPr>
                <w:sz w:val="20"/>
                <w:szCs w:val="20"/>
                <w:lang w:val="en-US"/>
              </w:rPr>
              <w:t xml:space="preserve">Set pentru determinarea proteinei reactive CRP cel puțin 96 determinări. </w:t>
            </w:r>
          </w:p>
          <w:p w14:paraId="40A4087E" w14:textId="77777777" w:rsidR="00F47AE6" w:rsidRDefault="00F47AE6" w:rsidP="00F47AE6">
            <w:pPr>
              <w:rPr>
                <w:sz w:val="20"/>
                <w:szCs w:val="20"/>
                <w:lang w:val="en-US"/>
              </w:rPr>
            </w:pPr>
            <w:r>
              <w:rPr>
                <w:sz w:val="20"/>
                <w:szCs w:val="20"/>
                <w:lang w:val="en-US"/>
              </w:rPr>
              <w:t>Aplicație: Kit ELISA pentru determinarea CRP, HEA821Hu în ser uman, plasmă, urină, supernatant de cultură celulară sau probe de țesut.</w:t>
            </w:r>
          </w:p>
          <w:p w14:paraId="6FE6967F" w14:textId="77777777" w:rsidR="00F47AE6" w:rsidRDefault="00F47AE6" w:rsidP="00F47AE6">
            <w:pPr>
              <w:rPr>
                <w:sz w:val="20"/>
                <w:szCs w:val="20"/>
                <w:lang w:val="en-US"/>
              </w:rPr>
            </w:pPr>
            <w:r>
              <w:rPr>
                <w:sz w:val="20"/>
                <w:szCs w:val="20"/>
                <w:lang w:val="en-US"/>
              </w:rPr>
              <w:t>Sistemul de vizualizare: recomandat de producător.</w:t>
            </w:r>
          </w:p>
          <w:p w14:paraId="7C288656" w14:textId="77777777" w:rsidR="00F47AE6" w:rsidRDefault="00F47AE6" w:rsidP="00F47AE6">
            <w:pPr>
              <w:rPr>
                <w:sz w:val="20"/>
                <w:szCs w:val="20"/>
                <w:lang w:val="en-US"/>
              </w:rPr>
            </w:pPr>
            <w:r>
              <w:rPr>
                <w:sz w:val="20"/>
                <w:szCs w:val="20"/>
                <w:lang w:val="en-US"/>
              </w:rPr>
              <w:t>Protocol: prezența protocolului standardizat de la producător.</w:t>
            </w:r>
          </w:p>
          <w:p w14:paraId="4F77A2C4" w14:textId="39B6895A"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BAC1417"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8B9CDB" w14:textId="77777777" w:rsidR="00F47AE6" w:rsidRPr="00F500D7" w:rsidRDefault="00F47AE6" w:rsidP="00F47AE6">
            <w:pPr>
              <w:rPr>
                <w:sz w:val="20"/>
                <w:szCs w:val="20"/>
              </w:rPr>
            </w:pPr>
          </w:p>
        </w:tc>
      </w:tr>
      <w:tr w:rsidR="00F47AE6" w:rsidRPr="00F500D7" w14:paraId="6E0CAA35"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93DCFE" w14:textId="257086BB" w:rsidR="00F47AE6" w:rsidRPr="007865EA" w:rsidRDefault="00F47AE6" w:rsidP="00F47AE6">
            <w:pPr>
              <w:rPr>
                <w:sz w:val="20"/>
                <w:szCs w:val="20"/>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1DEB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1A7956"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9ADA426"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7EA1D10" w14:textId="77777777" w:rsidR="00F47AE6" w:rsidRDefault="00F47AE6" w:rsidP="00F47AE6">
            <w:pPr>
              <w:rPr>
                <w:sz w:val="20"/>
                <w:szCs w:val="20"/>
                <w:lang w:val="en-US"/>
              </w:rPr>
            </w:pPr>
            <w:r>
              <w:rPr>
                <w:sz w:val="20"/>
                <w:szCs w:val="20"/>
                <w:lang w:val="en-US"/>
              </w:rPr>
              <w:t xml:space="preserve">Set pentru determinarea TNF - α cel puțin 96 determinări. </w:t>
            </w:r>
          </w:p>
          <w:p w14:paraId="5B69B6D1" w14:textId="77777777" w:rsidR="00F47AE6" w:rsidRDefault="00F47AE6" w:rsidP="00F47AE6">
            <w:pPr>
              <w:rPr>
                <w:sz w:val="20"/>
                <w:szCs w:val="20"/>
                <w:lang w:val="en-US"/>
              </w:rPr>
            </w:pPr>
            <w:r>
              <w:rPr>
                <w:sz w:val="20"/>
                <w:szCs w:val="20"/>
                <w:lang w:val="en-US"/>
              </w:rPr>
              <w:t>Aplicație: Kit ELISA sandwich pentru determinarea TNF - α în ser uman, plasmă, urină, supernatant de cultură celulară sau probe de țesut.</w:t>
            </w:r>
          </w:p>
          <w:p w14:paraId="01975F20" w14:textId="77777777" w:rsidR="00F47AE6" w:rsidRDefault="00F47AE6" w:rsidP="00F47AE6">
            <w:pPr>
              <w:rPr>
                <w:sz w:val="20"/>
                <w:szCs w:val="20"/>
                <w:lang w:val="en-US"/>
              </w:rPr>
            </w:pPr>
            <w:r>
              <w:rPr>
                <w:sz w:val="20"/>
                <w:szCs w:val="20"/>
                <w:lang w:val="en-US"/>
              </w:rPr>
              <w:t>Sistemul de vizualizare: recomandat de producător.</w:t>
            </w:r>
          </w:p>
          <w:p w14:paraId="2728F105" w14:textId="77777777" w:rsidR="00F47AE6" w:rsidRDefault="00F47AE6" w:rsidP="00F47AE6">
            <w:pPr>
              <w:rPr>
                <w:sz w:val="20"/>
                <w:szCs w:val="20"/>
                <w:lang w:val="en-US"/>
              </w:rPr>
            </w:pPr>
            <w:r>
              <w:rPr>
                <w:sz w:val="20"/>
                <w:szCs w:val="20"/>
                <w:lang w:val="en-US"/>
              </w:rPr>
              <w:t>Protocol: prezența protocolului standardizat de la producător.</w:t>
            </w:r>
          </w:p>
          <w:p w14:paraId="357EF95B" w14:textId="68B30E9A" w:rsidR="00F47AE6" w:rsidRPr="009D282D" w:rsidRDefault="00F47AE6" w:rsidP="00F47AE6">
            <w:pPr>
              <w:rPr>
                <w:sz w:val="20"/>
                <w:szCs w:val="20"/>
                <w:lang w:val="en-US"/>
              </w:rPr>
            </w:pPr>
            <w:r>
              <w:rPr>
                <w:sz w:val="20"/>
                <w:szCs w:val="20"/>
                <w:lang w:val="en-US"/>
              </w:rPr>
              <w:lastRenderedPageBreak/>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330F0B2"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8ED84B" w14:textId="77777777" w:rsidR="00F47AE6" w:rsidRPr="00F500D7" w:rsidRDefault="00F47AE6" w:rsidP="00F47AE6">
            <w:pPr>
              <w:rPr>
                <w:sz w:val="20"/>
                <w:szCs w:val="20"/>
              </w:rPr>
            </w:pPr>
          </w:p>
        </w:tc>
      </w:tr>
      <w:tr w:rsidR="00F47AE6" w:rsidRPr="00F500D7" w14:paraId="64BE259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45A89A" w14:textId="68ED872D" w:rsidR="00F47AE6" w:rsidRPr="007865EA" w:rsidRDefault="00F47AE6" w:rsidP="00F47AE6">
            <w:pPr>
              <w:rPr>
                <w:sz w:val="20"/>
                <w:szCs w:val="20"/>
              </w:rPr>
            </w:pPr>
            <w:r w:rsidRPr="006870CA">
              <w:rPr>
                <w:sz w:val="20"/>
                <w:szCs w:val="20"/>
              </w:rPr>
              <w:t xml:space="preserve">168. </w:t>
            </w:r>
            <w:r w:rsidRPr="006870CA">
              <w:rPr>
                <w:sz w:val="20"/>
                <w:szCs w:val="20"/>
                <w:lang w:val="en-US"/>
              </w:rPr>
              <w:t xml:space="preserve">EliKine™ Human IL-6 ELISA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1FDBB"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4FBAFC"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C53D67"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8CE6411" w14:textId="77777777" w:rsidR="00F47AE6" w:rsidRDefault="00F47AE6" w:rsidP="00F47AE6">
            <w:pPr>
              <w:rPr>
                <w:sz w:val="20"/>
                <w:szCs w:val="20"/>
                <w:lang w:val="en-US"/>
              </w:rPr>
            </w:pPr>
            <w:r>
              <w:rPr>
                <w:sz w:val="20"/>
                <w:szCs w:val="20"/>
                <w:lang w:val="en-US"/>
              </w:rPr>
              <w:t xml:space="preserve">Set pentru determinarea IL- 6 cel puțin 96 determinări. </w:t>
            </w:r>
          </w:p>
          <w:p w14:paraId="10E199F3" w14:textId="77777777" w:rsidR="00F47AE6" w:rsidRDefault="00F47AE6" w:rsidP="00F47AE6">
            <w:pPr>
              <w:rPr>
                <w:sz w:val="20"/>
                <w:szCs w:val="20"/>
                <w:lang w:val="en-US"/>
              </w:rPr>
            </w:pPr>
            <w:r>
              <w:rPr>
                <w:sz w:val="20"/>
                <w:szCs w:val="20"/>
                <w:lang w:val="en-US"/>
              </w:rPr>
              <w:t>Aplicație: Kit ELISA sandwich pentru determinarea IL - 6 în ser uman, plasmă, urină, supernatant de cultură celulară sau probe de țesut.</w:t>
            </w:r>
          </w:p>
          <w:p w14:paraId="39DBB47A" w14:textId="77777777" w:rsidR="00F47AE6" w:rsidRDefault="00F47AE6" w:rsidP="00F47AE6">
            <w:pPr>
              <w:rPr>
                <w:sz w:val="20"/>
                <w:szCs w:val="20"/>
                <w:lang w:val="en-US"/>
              </w:rPr>
            </w:pPr>
            <w:r>
              <w:rPr>
                <w:sz w:val="20"/>
                <w:szCs w:val="20"/>
                <w:lang w:val="en-US"/>
              </w:rPr>
              <w:t>Sistemul de vizualizare: recomandat de producător.</w:t>
            </w:r>
          </w:p>
          <w:p w14:paraId="3CA784D0" w14:textId="77777777" w:rsidR="00F47AE6" w:rsidRDefault="00F47AE6" w:rsidP="00F47AE6">
            <w:pPr>
              <w:rPr>
                <w:sz w:val="20"/>
                <w:szCs w:val="20"/>
                <w:lang w:val="en-US"/>
              </w:rPr>
            </w:pPr>
            <w:r>
              <w:rPr>
                <w:sz w:val="20"/>
                <w:szCs w:val="20"/>
                <w:lang w:val="en-US"/>
              </w:rPr>
              <w:t>Protocol: prezența protocolului standardizat de la producător.</w:t>
            </w:r>
          </w:p>
          <w:p w14:paraId="79D14273" w14:textId="019EE6E6"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EF3228"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2641673" w14:textId="77777777" w:rsidR="00F47AE6" w:rsidRPr="00F500D7" w:rsidRDefault="00F47AE6" w:rsidP="00F47AE6">
            <w:pPr>
              <w:rPr>
                <w:sz w:val="20"/>
                <w:szCs w:val="20"/>
              </w:rPr>
            </w:pPr>
          </w:p>
        </w:tc>
      </w:tr>
      <w:tr w:rsidR="00F47AE6" w:rsidRPr="00F500D7" w14:paraId="139387C9"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11BCFF8" w14:textId="7B67C1FB" w:rsidR="00F47AE6" w:rsidRPr="007865EA" w:rsidRDefault="00F47AE6" w:rsidP="00F47AE6">
            <w:pPr>
              <w:rPr>
                <w:sz w:val="20"/>
                <w:szCs w:val="20"/>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4F49"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1C7677"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98FFE"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2AB03EC1" w14:textId="77777777" w:rsidR="00F47AE6" w:rsidRDefault="00F47AE6" w:rsidP="00F47AE6">
            <w:pPr>
              <w:rPr>
                <w:sz w:val="20"/>
                <w:szCs w:val="20"/>
                <w:lang w:val="en-US"/>
              </w:rPr>
            </w:pPr>
            <w:r>
              <w:rPr>
                <w:sz w:val="20"/>
                <w:szCs w:val="20"/>
                <w:lang w:val="en-US"/>
              </w:rPr>
              <w:t xml:space="preserve">Set pentru determinarea IL - 8 cel puțin 96 determinări. </w:t>
            </w:r>
          </w:p>
          <w:p w14:paraId="46643BFE" w14:textId="77777777" w:rsidR="00F47AE6" w:rsidRDefault="00F47AE6" w:rsidP="00F47AE6">
            <w:pPr>
              <w:rPr>
                <w:sz w:val="20"/>
                <w:szCs w:val="20"/>
                <w:lang w:val="en-US"/>
              </w:rPr>
            </w:pPr>
            <w:r>
              <w:rPr>
                <w:sz w:val="20"/>
                <w:szCs w:val="20"/>
                <w:lang w:val="en-US"/>
              </w:rPr>
              <w:t>Aplicație: Kit ELISA sandwich pentru determinarea IL - 8 în ser uman, plasmă, urină, supernatant de cultură celulară sau probe de țesut.</w:t>
            </w:r>
          </w:p>
          <w:p w14:paraId="0E5E5CDD" w14:textId="77777777" w:rsidR="00F47AE6" w:rsidRDefault="00F47AE6" w:rsidP="00F47AE6">
            <w:pPr>
              <w:rPr>
                <w:sz w:val="20"/>
                <w:szCs w:val="20"/>
                <w:lang w:val="en-US"/>
              </w:rPr>
            </w:pPr>
            <w:r>
              <w:rPr>
                <w:sz w:val="20"/>
                <w:szCs w:val="20"/>
                <w:lang w:val="en-US"/>
              </w:rPr>
              <w:t>Sistemul de vizualizare: recomandat de producător.</w:t>
            </w:r>
          </w:p>
          <w:p w14:paraId="551D38BD" w14:textId="77777777" w:rsidR="00F47AE6" w:rsidRDefault="00F47AE6" w:rsidP="00F47AE6">
            <w:pPr>
              <w:rPr>
                <w:sz w:val="20"/>
                <w:szCs w:val="20"/>
                <w:lang w:val="en-US"/>
              </w:rPr>
            </w:pPr>
            <w:r>
              <w:rPr>
                <w:sz w:val="20"/>
                <w:szCs w:val="20"/>
                <w:lang w:val="en-US"/>
              </w:rPr>
              <w:t>Protocol: prezența protocolului standardizat de la producător.</w:t>
            </w:r>
          </w:p>
          <w:p w14:paraId="7B15D82A" w14:textId="5D169C2D"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012BBBF"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944DC" w14:textId="77777777" w:rsidR="00F47AE6" w:rsidRPr="00F500D7" w:rsidRDefault="00F47AE6" w:rsidP="00F47AE6">
            <w:pPr>
              <w:rPr>
                <w:sz w:val="20"/>
                <w:szCs w:val="20"/>
              </w:rPr>
            </w:pPr>
          </w:p>
        </w:tc>
      </w:tr>
      <w:tr w:rsidR="00F47AE6" w:rsidRPr="00F500D7" w14:paraId="6E5EF3AE"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9A7B9DD" w14:textId="5689A4F5" w:rsidR="00F47AE6" w:rsidRPr="007865EA" w:rsidRDefault="00F47AE6" w:rsidP="00F47AE6">
            <w:pPr>
              <w:rPr>
                <w:sz w:val="20"/>
                <w:szCs w:val="20"/>
              </w:rPr>
            </w:pPr>
            <w:r w:rsidRPr="006870CA">
              <w:rPr>
                <w:sz w:val="20"/>
                <w:szCs w:val="20"/>
              </w:rPr>
              <w:t xml:space="preserve">170. </w:t>
            </w:r>
            <w:r w:rsidRPr="006870CA">
              <w:rPr>
                <w:sz w:val="20"/>
                <w:szCs w:val="20"/>
                <w:lang w:val="en-US"/>
              </w:rPr>
              <w:t xml:space="preserve">EliKine™ Human IL-10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184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BADA40"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0539D65"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06BFCAD4" w14:textId="77777777" w:rsidR="00F47AE6" w:rsidRDefault="00F47AE6" w:rsidP="00F47AE6">
            <w:pPr>
              <w:rPr>
                <w:sz w:val="20"/>
                <w:szCs w:val="20"/>
                <w:lang w:val="en-US"/>
              </w:rPr>
            </w:pPr>
            <w:r>
              <w:rPr>
                <w:sz w:val="20"/>
                <w:szCs w:val="20"/>
                <w:lang w:val="en-US"/>
              </w:rPr>
              <w:t xml:space="preserve">Set pentru determinarea IL - 10 cel puțin 96 determinări. </w:t>
            </w:r>
          </w:p>
          <w:p w14:paraId="06D4D22E" w14:textId="77777777" w:rsidR="00F47AE6" w:rsidRDefault="00F47AE6" w:rsidP="00F47AE6">
            <w:pPr>
              <w:rPr>
                <w:sz w:val="20"/>
                <w:szCs w:val="20"/>
                <w:lang w:val="en-US"/>
              </w:rPr>
            </w:pPr>
            <w:r>
              <w:rPr>
                <w:sz w:val="20"/>
                <w:szCs w:val="20"/>
                <w:lang w:val="en-US"/>
              </w:rPr>
              <w:t>Aplicație: Kit ELISA sandwich pentru determinarea IL – 10 în ser uman, plasmă, urină, supernatant de cultură celulară sau probe de țesut.</w:t>
            </w:r>
          </w:p>
          <w:p w14:paraId="2D8FD3CD" w14:textId="77777777" w:rsidR="00F47AE6" w:rsidRDefault="00F47AE6" w:rsidP="00F47AE6">
            <w:pPr>
              <w:rPr>
                <w:sz w:val="20"/>
                <w:szCs w:val="20"/>
                <w:lang w:val="en-US"/>
              </w:rPr>
            </w:pPr>
            <w:r>
              <w:rPr>
                <w:sz w:val="20"/>
                <w:szCs w:val="20"/>
                <w:lang w:val="en-US"/>
              </w:rPr>
              <w:t>Sistemul de vizualizare: recomandat de producător.</w:t>
            </w:r>
          </w:p>
          <w:p w14:paraId="01BD35F2" w14:textId="77777777" w:rsidR="00F47AE6" w:rsidRDefault="00F47AE6" w:rsidP="00F47AE6">
            <w:pPr>
              <w:rPr>
                <w:sz w:val="20"/>
                <w:szCs w:val="20"/>
                <w:lang w:val="en-US"/>
              </w:rPr>
            </w:pPr>
            <w:r>
              <w:rPr>
                <w:sz w:val="20"/>
                <w:szCs w:val="20"/>
                <w:lang w:val="en-US"/>
              </w:rPr>
              <w:t>Protocol: prezența protocolului standardizat de la producător.</w:t>
            </w:r>
          </w:p>
          <w:p w14:paraId="32CA1BDC" w14:textId="52CB298E"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9B9D8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F79014" w14:textId="77777777" w:rsidR="00F47AE6" w:rsidRPr="00F500D7" w:rsidRDefault="00F47AE6" w:rsidP="00F47AE6">
            <w:pPr>
              <w:rPr>
                <w:sz w:val="20"/>
                <w:szCs w:val="20"/>
              </w:rPr>
            </w:pPr>
          </w:p>
        </w:tc>
      </w:tr>
      <w:tr w:rsidR="00F47AE6" w:rsidRPr="00F500D7" w14:paraId="1FB84FB7"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639F277" w14:textId="798A1EB2" w:rsidR="00F47AE6" w:rsidRPr="007865EA" w:rsidRDefault="00F47AE6" w:rsidP="00F47AE6">
            <w:pPr>
              <w:rPr>
                <w:sz w:val="20"/>
                <w:szCs w:val="20"/>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78BBC"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58703A"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D66578"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1C2BD80B" w14:textId="77777777" w:rsidR="00F47AE6" w:rsidRDefault="00F47AE6" w:rsidP="00F47AE6">
            <w:pPr>
              <w:rPr>
                <w:sz w:val="20"/>
                <w:szCs w:val="20"/>
                <w:lang w:val="en-US"/>
              </w:rPr>
            </w:pPr>
            <w:r>
              <w:rPr>
                <w:sz w:val="20"/>
                <w:szCs w:val="20"/>
                <w:lang w:val="en-US"/>
              </w:rPr>
              <w:t xml:space="preserve">Set pentru determinarea IL – 18 cel puțin 96 determinări. </w:t>
            </w:r>
          </w:p>
          <w:p w14:paraId="590BE5B4" w14:textId="77777777" w:rsidR="00F47AE6" w:rsidRDefault="00F47AE6" w:rsidP="00F47AE6">
            <w:pPr>
              <w:rPr>
                <w:sz w:val="20"/>
                <w:szCs w:val="20"/>
                <w:lang w:val="en-US"/>
              </w:rPr>
            </w:pPr>
            <w:r>
              <w:rPr>
                <w:sz w:val="20"/>
                <w:szCs w:val="20"/>
                <w:lang w:val="en-US"/>
              </w:rPr>
              <w:t>Aplicație: Kit ELISA sandwich pentru determinarea IL - 18 în ser uman, plasmă, urină, supernatant de cultură celulară sau probe de țesut.</w:t>
            </w:r>
          </w:p>
          <w:p w14:paraId="3877FDB6" w14:textId="77777777" w:rsidR="00F47AE6" w:rsidRDefault="00F47AE6" w:rsidP="00F47AE6">
            <w:pPr>
              <w:rPr>
                <w:sz w:val="20"/>
                <w:szCs w:val="20"/>
                <w:lang w:val="en-US"/>
              </w:rPr>
            </w:pPr>
            <w:r>
              <w:rPr>
                <w:sz w:val="20"/>
                <w:szCs w:val="20"/>
                <w:lang w:val="en-US"/>
              </w:rPr>
              <w:t>Sistemul de vizualizare: recomandat de producător.</w:t>
            </w:r>
          </w:p>
          <w:p w14:paraId="6E4D085B" w14:textId="77777777" w:rsidR="00F47AE6" w:rsidRDefault="00F47AE6" w:rsidP="00F47AE6">
            <w:pPr>
              <w:rPr>
                <w:sz w:val="20"/>
                <w:szCs w:val="20"/>
                <w:lang w:val="en-US"/>
              </w:rPr>
            </w:pPr>
            <w:r>
              <w:rPr>
                <w:sz w:val="20"/>
                <w:szCs w:val="20"/>
                <w:lang w:val="en-US"/>
              </w:rPr>
              <w:t>Protocol: prezența protocolului standardizat de la producător.</w:t>
            </w:r>
          </w:p>
          <w:p w14:paraId="14FF84F0" w14:textId="1C4671B6"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99BA496"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5C736" w14:textId="77777777" w:rsidR="00F47AE6" w:rsidRPr="00F500D7" w:rsidRDefault="00F47AE6" w:rsidP="00F47AE6">
            <w:pPr>
              <w:rPr>
                <w:sz w:val="20"/>
                <w:szCs w:val="20"/>
              </w:rPr>
            </w:pPr>
          </w:p>
        </w:tc>
      </w:tr>
      <w:tr w:rsidR="00F47AE6" w:rsidRPr="00F500D7" w14:paraId="6850DBB1"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548AF9" w14:textId="42C88EBF" w:rsidR="00F47AE6" w:rsidRPr="007865EA" w:rsidRDefault="00F47AE6" w:rsidP="00F47AE6">
            <w:pPr>
              <w:rPr>
                <w:sz w:val="20"/>
                <w:szCs w:val="20"/>
              </w:rPr>
            </w:pPr>
            <w:r w:rsidRPr="006870CA">
              <w:rPr>
                <w:sz w:val="20"/>
                <w:szCs w:val="20"/>
              </w:rPr>
              <w:t xml:space="preserve">172. </w:t>
            </w:r>
            <w:r w:rsidRPr="006870CA">
              <w:rPr>
                <w:sz w:val="20"/>
                <w:szCs w:val="20"/>
                <w:lang w:val="en-US"/>
              </w:rPr>
              <w:t>Interleukin 33 (IL33)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3CCA"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7CCC0D"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ACF12E"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70400E80" w14:textId="77777777" w:rsidR="00F47AE6" w:rsidRDefault="00F47AE6" w:rsidP="00F47AE6">
            <w:pPr>
              <w:rPr>
                <w:sz w:val="20"/>
                <w:szCs w:val="20"/>
                <w:lang w:val="en-US"/>
              </w:rPr>
            </w:pPr>
            <w:r>
              <w:rPr>
                <w:sz w:val="20"/>
                <w:szCs w:val="20"/>
                <w:lang w:val="en-US"/>
              </w:rPr>
              <w:t xml:space="preserve">Set pentru determinarea IL - 33 cel puțin 96 determinări. </w:t>
            </w:r>
          </w:p>
          <w:p w14:paraId="64794A8B" w14:textId="77777777" w:rsidR="00F47AE6" w:rsidRDefault="00F47AE6" w:rsidP="00F47AE6">
            <w:pPr>
              <w:rPr>
                <w:sz w:val="20"/>
                <w:szCs w:val="20"/>
                <w:lang w:val="en-US"/>
              </w:rPr>
            </w:pPr>
            <w:r>
              <w:rPr>
                <w:sz w:val="20"/>
                <w:szCs w:val="20"/>
                <w:lang w:val="en-US"/>
              </w:rPr>
              <w:t>Aplicație: Kit ELISA sandwich pentru determinarea IL - 33 în ser uman, plasmă, urină, supernatant de cultură celulară sau probe de țesut.</w:t>
            </w:r>
          </w:p>
          <w:p w14:paraId="1C2DB50D" w14:textId="77777777" w:rsidR="00F47AE6" w:rsidRDefault="00F47AE6" w:rsidP="00F47AE6">
            <w:pPr>
              <w:rPr>
                <w:sz w:val="20"/>
                <w:szCs w:val="20"/>
                <w:lang w:val="en-US"/>
              </w:rPr>
            </w:pPr>
            <w:r>
              <w:rPr>
                <w:sz w:val="20"/>
                <w:szCs w:val="20"/>
                <w:lang w:val="en-US"/>
              </w:rPr>
              <w:t>Sistemul de vizualizare: recomandat de producător.</w:t>
            </w:r>
          </w:p>
          <w:p w14:paraId="2087858C" w14:textId="77777777" w:rsidR="00F47AE6" w:rsidRDefault="00F47AE6" w:rsidP="00F47AE6">
            <w:pPr>
              <w:rPr>
                <w:sz w:val="20"/>
                <w:szCs w:val="20"/>
                <w:lang w:val="en-US"/>
              </w:rPr>
            </w:pPr>
            <w:r>
              <w:rPr>
                <w:sz w:val="20"/>
                <w:szCs w:val="20"/>
                <w:lang w:val="en-US"/>
              </w:rPr>
              <w:t>Protocol: prezența protocolului standardizat de la producător.</w:t>
            </w:r>
          </w:p>
          <w:p w14:paraId="16AD3F1D" w14:textId="0A1B0CD3" w:rsidR="00F47AE6" w:rsidRPr="009D282D" w:rsidRDefault="00F47AE6" w:rsidP="00F47AE6">
            <w:pPr>
              <w:rPr>
                <w:sz w:val="20"/>
                <w:szCs w:val="20"/>
                <w:lang w:val="en-US"/>
              </w:rPr>
            </w:pPr>
            <w:r>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F5B075E"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2364DBB" w14:textId="77777777" w:rsidR="00F47AE6" w:rsidRPr="00F500D7" w:rsidRDefault="00F47AE6" w:rsidP="00F47AE6">
            <w:pPr>
              <w:rPr>
                <w:sz w:val="20"/>
                <w:szCs w:val="20"/>
              </w:rPr>
            </w:pPr>
          </w:p>
        </w:tc>
      </w:tr>
      <w:tr w:rsidR="00F47AE6" w:rsidRPr="00F500D7" w14:paraId="65679FF0" w14:textId="77777777" w:rsidTr="00D17FD5">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AC46CB9" w14:textId="2319076F" w:rsidR="00F47AE6" w:rsidRPr="007865EA" w:rsidRDefault="00F47AE6" w:rsidP="00F47AE6">
            <w:pPr>
              <w:rPr>
                <w:sz w:val="20"/>
                <w:szCs w:val="20"/>
              </w:rPr>
            </w:pPr>
            <w:r w:rsidRPr="006870CA">
              <w:rPr>
                <w:sz w:val="20"/>
                <w:szCs w:val="20"/>
              </w:rPr>
              <w:t>173. β 2  microglobulina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EAD8" w14:textId="77777777" w:rsidR="00F47AE6" w:rsidRPr="00F500D7" w:rsidRDefault="00F47AE6" w:rsidP="00F47AE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BD4133" w14:textId="77777777" w:rsidR="00F47AE6" w:rsidRPr="00F500D7" w:rsidRDefault="00F47AE6" w:rsidP="00F47A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7B2E79" w14:textId="77777777" w:rsidR="00F47AE6" w:rsidRPr="00F500D7" w:rsidRDefault="00F47AE6" w:rsidP="00F47AE6">
            <w:pPr>
              <w:rPr>
                <w:sz w:val="20"/>
                <w:szCs w:val="20"/>
              </w:rPr>
            </w:pPr>
          </w:p>
        </w:tc>
        <w:tc>
          <w:tcPr>
            <w:tcW w:w="1883" w:type="pct"/>
            <w:tcBorders>
              <w:top w:val="nil"/>
              <w:left w:val="nil"/>
              <w:bottom w:val="single" w:sz="4" w:space="0" w:color="auto"/>
              <w:right w:val="single" w:sz="4" w:space="0" w:color="auto"/>
            </w:tcBorders>
          </w:tcPr>
          <w:p w14:paraId="6C35F9B7" w14:textId="77777777" w:rsidR="00F47AE6" w:rsidRDefault="00F47AE6" w:rsidP="00F47AE6">
            <w:pPr>
              <w:rPr>
                <w:b/>
                <w:sz w:val="20"/>
                <w:szCs w:val="20"/>
                <w:lang w:val="es-ES"/>
              </w:rPr>
            </w:pPr>
            <w:r>
              <w:rPr>
                <w:sz w:val="20"/>
                <w:szCs w:val="20"/>
              </w:rPr>
              <w:t>Set pentru determinarea</w:t>
            </w:r>
            <w:r>
              <w:rPr>
                <w:sz w:val="20"/>
                <w:szCs w:val="20"/>
                <w:lang w:val="it-IT"/>
              </w:rPr>
              <w:t xml:space="preserve"> </w:t>
            </w:r>
            <w:r>
              <w:rPr>
                <w:sz w:val="20"/>
                <w:szCs w:val="20"/>
              </w:rPr>
              <w:t>β 2  microglobulinei cel puțin 96 determinări.</w:t>
            </w:r>
            <w:r>
              <w:rPr>
                <w:b/>
                <w:sz w:val="20"/>
                <w:szCs w:val="20"/>
                <w:lang w:val="es-ES"/>
              </w:rPr>
              <w:t xml:space="preserve"> </w:t>
            </w:r>
          </w:p>
          <w:p w14:paraId="6DB9CCC6" w14:textId="77777777" w:rsidR="00F47AE6" w:rsidRDefault="00F47AE6" w:rsidP="00F47AE6">
            <w:pPr>
              <w:rPr>
                <w:sz w:val="20"/>
                <w:szCs w:val="20"/>
                <w:lang w:val="it-IT"/>
              </w:rPr>
            </w:pPr>
            <w:r>
              <w:rPr>
                <w:b/>
                <w:sz w:val="20"/>
                <w:szCs w:val="20"/>
                <w:lang w:val="es-ES"/>
              </w:rPr>
              <w:lastRenderedPageBreak/>
              <w:t>Aplicație</w:t>
            </w:r>
            <w:r>
              <w:rPr>
                <w:sz w:val="20"/>
                <w:szCs w:val="20"/>
                <w:lang w:val="es-ES"/>
              </w:rPr>
              <w:t xml:space="preserve">: </w:t>
            </w:r>
            <w:r>
              <w:rPr>
                <w:sz w:val="20"/>
                <w:szCs w:val="20"/>
                <w:lang w:val="it-IT"/>
              </w:rPr>
              <w:t xml:space="preserve">Kit ELISA sandwich pentru determinarea </w:t>
            </w:r>
            <w:r>
              <w:rPr>
                <w:sz w:val="20"/>
                <w:szCs w:val="20"/>
              </w:rPr>
              <w:t>β 2 microglobulinei</w:t>
            </w:r>
            <w:r>
              <w:rPr>
                <w:sz w:val="20"/>
                <w:szCs w:val="20"/>
                <w:lang w:val="it-IT"/>
              </w:rPr>
              <w:t xml:space="preserve"> în ser uman, plasmă, urină, supernatant de cultură celulară sau probe de țesut.</w:t>
            </w:r>
          </w:p>
          <w:p w14:paraId="0BF1CC55" w14:textId="77777777" w:rsidR="00F47AE6" w:rsidRDefault="00F47AE6" w:rsidP="00F47AE6">
            <w:pPr>
              <w:rPr>
                <w:sz w:val="20"/>
                <w:szCs w:val="20"/>
                <w:lang w:val="es-ES"/>
              </w:rPr>
            </w:pPr>
            <w:r>
              <w:rPr>
                <w:b/>
                <w:sz w:val="20"/>
                <w:szCs w:val="20"/>
                <w:lang w:val="es-ES"/>
              </w:rPr>
              <w:t>Sistemul de vizualizare</w:t>
            </w:r>
            <w:r>
              <w:rPr>
                <w:sz w:val="20"/>
                <w:szCs w:val="20"/>
                <w:lang w:val="es-ES"/>
              </w:rPr>
              <w:t>: recomandat de producător.</w:t>
            </w:r>
          </w:p>
          <w:p w14:paraId="56388ADB" w14:textId="77777777" w:rsidR="00F47AE6" w:rsidRDefault="00F47AE6" w:rsidP="00F47AE6">
            <w:pPr>
              <w:rPr>
                <w:sz w:val="20"/>
                <w:szCs w:val="20"/>
                <w:lang w:val="pt-BR"/>
              </w:rPr>
            </w:pPr>
            <w:r>
              <w:rPr>
                <w:b/>
                <w:sz w:val="20"/>
                <w:szCs w:val="20"/>
                <w:lang w:val="pt-BR"/>
              </w:rPr>
              <w:t>Protocol</w:t>
            </w:r>
            <w:r>
              <w:rPr>
                <w:sz w:val="20"/>
                <w:szCs w:val="20"/>
                <w:lang w:val="pt-BR"/>
              </w:rPr>
              <w:t>: prezența protocolului standardizat de la producător.</w:t>
            </w:r>
          </w:p>
          <w:p w14:paraId="39B2B5FE" w14:textId="5233D351" w:rsidR="00F47AE6" w:rsidRPr="009D282D" w:rsidRDefault="00F47AE6" w:rsidP="00F47AE6">
            <w:pPr>
              <w:rPr>
                <w:sz w:val="20"/>
                <w:szCs w:val="20"/>
                <w:lang w:val="en-US"/>
              </w:rPr>
            </w:pPr>
            <w:r>
              <w:rPr>
                <w:b/>
                <w:sz w:val="20"/>
                <w:szCs w:val="20"/>
                <w:lang w:val="es-ES"/>
              </w:rPr>
              <w:t xml:space="preserve">Utilizare: </w:t>
            </w:r>
            <w:r>
              <w:rPr>
                <w:sz w:val="20"/>
                <w:szCs w:val="20"/>
                <w:lang w:val="it-IT"/>
              </w:rPr>
              <w:t>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7FCA98B" w14:textId="77777777" w:rsidR="00F47AE6" w:rsidRPr="00F500D7" w:rsidRDefault="00F47AE6" w:rsidP="00F47A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0EBEC" w14:textId="77777777" w:rsidR="00F47AE6" w:rsidRPr="00F500D7" w:rsidRDefault="00F47AE6" w:rsidP="00F47AE6">
            <w:pPr>
              <w:rPr>
                <w:sz w:val="20"/>
                <w:szCs w:val="20"/>
              </w:rPr>
            </w:pPr>
          </w:p>
        </w:tc>
      </w:tr>
      <w:bookmarkEnd w:id="104"/>
      <w:tr w:rsidR="00537214" w:rsidRPr="00C00499" w14:paraId="1F8005AB" w14:textId="77777777" w:rsidTr="00651EF3">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37214" w:rsidRPr="0065496F" w:rsidRDefault="00537214" w:rsidP="00537214">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37214" w:rsidRPr="0065496F"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37214" w:rsidRPr="0065496F"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37214" w:rsidRPr="0065496F"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7BC9456" w14:textId="70E66D32" w:rsidR="00537214" w:rsidRPr="0065496F" w:rsidRDefault="00537214" w:rsidP="00537214">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537214" w:rsidRPr="0065496F"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37214" w:rsidRPr="0065496F" w:rsidRDefault="00537214" w:rsidP="00537214">
            <w:pPr>
              <w:rPr>
                <w:sz w:val="20"/>
                <w:szCs w:val="20"/>
              </w:rPr>
            </w:pPr>
          </w:p>
        </w:tc>
      </w:tr>
      <w:tr w:rsidR="00BA102B"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A102B" w:rsidRPr="00C00499" w:rsidRDefault="00BA102B" w:rsidP="00BA102B">
            <w:pPr>
              <w:tabs>
                <w:tab w:val="left" w:pos="6120"/>
              </w:tabs>
            </w:pPr>
          </w:p>
          <w:p w14:paraId="26A48492" w14:textId="77777777" w:rsidR="00BA102B" w:rsidRPr="00C00499" w:rsidRDefault="00BA102B" w:rsidP="00BA102B">
            <w:r w:rsidRPr="00C00499">
              <w:t>Semnat:_______________ Numele, Prenumele:_____________________________ În calitate de: ________________</w:t>
            </w:r>
          </w:p>
          <w:p w14:paraId="107E9089" w14:textId="754E13C4" w:rsidR="00BA102B" w:rsidRPr="00C00499" w:rsidRDefault="00BA102B" w:rsidP="00BA102B">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993"/>
              <w:gridCol w:w="4252"/>
              <w:gridCol w:w="1794"/>
            </w:tblGrid>
            <w:tr w:rsidR="00BA102B" w:rsidRPr="00C00499" w14:paraId="7848E2F1" w14:textId="5B04FF0B" w:rsidTr="00CF0A0B">
              <w:trPr>
                <w:trHeight w:val="1974"/>
              </w:trPr>
              <w:tc>
                <w:tcPr>
                  <w:tcW w:w="15544" w:type="dxa"/>
                  <w:gridSpan w:val="10"/>
                  <w:tcBorders>
                    <w:top w:val="nil"/>
                    <w:bottom w:val="single" w:sz="4" w:space="0" w:color="auto"/>
                  </w:tcBorders>
                  <w:shd w:val="clear" w:color="auto" w:fill="auto"/>
                  <w:vAlign w:val="center"/>
                </w:tcPr>
                <w:p w14:paraId="2E390BE8" w14:textId="77777777" w:rsidR="00C93A59" w:rsidRDefault="00C93A59" w:rsidP="00F47AE6">
                  <w:pPr>
                    <w:framePr w:hSpace="180" w:wrap="around" w:vAnchor="page" w:hAnchor="margin" w:y="347"/>
                    <w:rPr>
                      <w:noProof w:val="0"/>
                      <w:sz w:val="22"/>
                      <w:szCs w:val="22"/>
                      <w:lang w:val="it-IT"/>
                    </w:rPr>
                  </w:pPr>
                </w:p>
                <w:p w14:paraId="5D8A7EFF" w14:textId="77777777" w:rsidR="00C93A59" w:rsidRDefault="00C93A59" w:rsidP="00F47AE6">
                  <w:pPr>
                    <w:framePr w:hSpace="180" w:wrap="around" w:vAnchor="page" w:hAnchor="margin" w:y="347"/>
                    <w:jc w:val="right"/>
                    <w:rPr>
                      <w:noProof w:val="0"/>
                      <w:sz w:val="22"/>
                      <w:szCs w:val="22"/>
                      <w:lang w:val="it-IT"/>
                    </w:rPr>
                  </w:pPr>
                </w:p>
                <w:p w14:paraId="727EE489" w14:textId="77777777" w:rsidR="00BA102B" w:rsidRPr="00A42DCB" w:rsidRDefault="00BA102B" w:rsidP="00F47AE6">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BA102B" w:rsidRPr="00A42DCB" w:rsidRDefault="00BA102B" w:rsidP="00F47AE6">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A102B" w:rsidRPr="00A42DCB" w:rsidRDefault="00BA102B" w:rsidP="00F47AE6">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A102B" w:rsidRPr="00A42DCB" w:rsidRDefault="00BA102B" w:rsidP="00F47AE6">
                  <w:pPr>
                    <w:framePr w:hSpace="180" w:wrap="around" w:vAnchor="page" w:hAnchor="margin" w:y="347"/>
                    <w:jc w:val="right"/>
                    <w:rPr>
                      <w:noProof w:val="0"/>
                      <w:sz w:val="22"/>
                      <w:szCs w:val="22"/>
                      <w:lang w:val="it-IT"/>
                    </w:rPr>
                  </w:pPr>
                </w:p>
                <w:p w14:paraId="69B9429A" w14:textId="37665DE2" w:rsidR="00BA102B" w:rsidRPr="00A42DCB" w:rsidRDefault="00BA102B" w:rsidP="00F47AE6">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A102B"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BA102B" w:rsidRPr="00C00499" w:rsidRDefault="00BA102B" w:rsidP="00F47AE6">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102B" w:rsidRPr="00A42DCB" w:rsidRDefault="00BA102B" w:rsidP="00F47AE6">
                  <w:pPr>
                    <w:framePr w:hSpace="180" w:wrap="around" w:vAnchor="page" w:hAnchor="margin" w:y="347"/>
                    <w:rPr>
                      <w:sz w:val="22"/>
                      <w:szCs w:val="22"/>
                    </w:rPr>
                  </w:pPr>
                  <w:r w:rsidRPr="00A42DCB">
                    <w:rPr>
                      <w:sz w:val="22"/>
                      <w:szCs w:val="22"/>
                    </w:rPr>
                    <w:t>Numărul  procedurii de achiziție______________din_________</w:t>
                  </w:r>
                </w:p>
              </w:tc>
            </w:tr>
            <w:tr w:rsidR="00BA102B"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BA102B" w:rsidRDefault="00BA102B" w:rsidP="00F47AE6">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A102B" w:rsidRPr="00A42DCB" w:rsidRDefault="00BA102B" w:rsidP="00F47AE6">
                  <w:pPr>
                    <w:framePr w:hSpace="180" w:wrap="around" w:vAnchor="page" w:hAnchor="margin" w:y="347"/>
                    <w:rPr>
                      <w:sz w:val="22"/>
                      <w:szCs w:val="22"/>
                    </w:rPr>
                  </w:pPr>
                  <w:r w:rsidRPr="00A42DCB">
                    <w:rPr>
                      <w:sz w:val="22"/>
                      <w:szCs w:val="22"/>
                    </w:rPr>
                    <w:t>Obiectul de achiziției:______________</w:t>
                  </w:r>
                </w:p>
              </w:tc>
            </w:tr>
            <w:tr w:rsidR="00BA102B"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102B" w:rsidRPr="0028367D" w:rsidRDefault="00BA102B" w:rsidP="00F47AE6">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A102B" w:rsidRPr="0028367D" w:rsidRDefault="00BA102B" w:rsidP="00F47A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102B" w:rsidRPr="0028367D" w:rsidRDefault="00BA102B" w:rsidP="00F47AE6">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A102B" w:rsidRPr="0028367D" w:rsidRDefault="00BA102B" w:rsidP="00F47AE6">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102B" w:rsidRPr="0028367D" w:rsidRDefault="00BA102B" w:rsidP="00F47AE6">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102B" w:rsidRPr="0028367D" w:rsidRDefault="00BA102B" w:rsidP="00F47AE6">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A102B" w:rsidRPr="0028367D" w:rsidRDefault="00BA102B" w:rsidP="00F47AE6">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A102B" w:rsidRPr="0028367D" w:rsidRDefault="00BA102B" w:rsidP="00F47AE6">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102B" w:rsidRPr="0028367D" w:rsidRDefault="00BA102B" w:rsidP="00F47AE6">
                  <w:pPr>
                    <w:framePr w:hSpace="180" w:wrap="around" w:vAnchor="page" w:hAnchor="margin" w:y="347"/>
                    <w:jc w:val="center"/>
                    <w:rPr>
                      <w:b/>
                      <w:sz w:val="20"/>
                    </w:rPr>
                  </w:pPr>
                  <w:r w:rsidRPr="0028367D">
                    <w:rPr>
                      <w:b/>
                      <w:sz w:val="20"/>
                    </w:rPr>
                    <w:t>Suma</w:t>
                  </w:r>
                </w:p>
                <w:p w14:paraId="0D6E9C91" w14:textId="77777777" w:rsidR="00BA102B" w:rsidRPr="0028367D" w:rsidRDefault="00BA102B" w:rsidP="00F47AE6">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A102B" w:rsidRPr="0028367D" w:rsidRDefault="00BA102B" w:rsidP="00F47AE6">
                  <w:pPr>
                    <w:framePr w:hSpace="180" w:wrap="around" w:vAnchor="page" w:hAnchor="margin" w:y="347"/>
                    <w:jc w:val="center"/>
                    <w:rPr>
                      <w:b/>
                      <w:sz w:val="20"/>
                      <w:szCs w:val="28"/>
                    </w:rPr>
                  </w:pPr>
                  <w:r w:rsidRPr="0028367D">
                    <w:rPr>
                      <w:b/>
                      <w:sz w:val="20"/>
                      <w:szCs w:val="28"/>
                    </w:rPr>
                    <w:t xml:space="preserve">Termenul de </w:t>
                  </w:r>
                </w:p>
                <w:p w14:paraId="2AC50929" w14:textId="74C7BF79" w:rsidR="00BA102B" w:rsidRPr="0028367D" w:rsidRDefault="00BA102B" w:rsidP="00F47AE6">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A102B" w:rsidRPr="0028367D" w:rsidRDefault="00BA102B" w:rsidP="00F47AE6">
                  <w:pPr>
                    <w:framePr w:hSpace="180" w:wrap="around" w:vAnchor="page" w:hAnchor="margin" w:y="347"/>
                    <w:jc w:val="center"/>
                    <w:rPr>
                      <w:b/>
                      <w:sz w:val="20"/>
                      <w:szCs w:val="28"/>
                    </w:rPr>
                  </w:pPr>
                  <w:r w:rsidRPr="0028367D">
                    <w:rPr>
                      <w:b/>
                      <w:sz w:val="20"/>
                      <w:szCs w:val="28"/>
                    </w:rPr>
                    <w:t>Clasificație bugetară (IBAN)</w:t>
                  </w:r>
                </w:p>
              </w:tc>
            </w:tr>
            <w:tr w:rsidR="00BA102B"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102B" w:rsidRPr="0028367D" w:rsidRDefault="00BA102B" w:rsidP="00F47AE6">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102B" w:rsidRPr="0028367D" w:rsidRDefault="00BA102B" w:rsidP="00F47AE6">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102B" w:rsidRPr="0028367D" w:rsidRDefault="00BA102B" w:rsidP="00F47AE6">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102B" w:rsidRPr="0028367D" w:rsidRDefault="00BA102B" w:rsidP="00F47AE6">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102B" w:rsidRPr="0028367D" w:rsidRDefault="00BA102B" w:rsidP="00F47AE6">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102B" w:rsidRPr="0028367D" w:rsidRDefault="00BA102B" w:rsidP="00F47AE6">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102B" w:rsidRPr="0028367D" w:rsidRDefault="00BA102B" w:rsidP="00F47AE6">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102B" w:rsidRPr="0028367D" w:rsidRDefault="00BA102B" w:rsidP="00F47AE6">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A102B" w:rsidRPr="0028367D" w:rsidRDefault="00BA102B" w:rsidP="00F47AE6">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A102B" w:rsidRDefault="00BA102B" w:rsidP="00F47AE6">
                  <w:pPr>
                    <w:framePr w:hSpace="180" w:wrap="around" w:vAnchor="page" w:hAnchor="margin" w:y="347"/>
                    <w:jc w:val="center"/>
                    <w:rPr>
                      <w:sz w:val="20"/>
                    </w:rPr>
                  </w:pPr>
                  <w:r>
                    <w:rPr>
                      <w:sz w:val="20"/>
                    </w:rPr>
                    <w:t>10</w:t>
                  </w:r>
                </w:p>
              </w:tc>
            </w:tr>
            <w:tr w:rsidR="00670282" w:rsidRPr="006C1FA2" w14:paraId="3CF9D0E5" w14:textId="57714EF8"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95AC93C"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70A0F8" w14:textId="175D33A4"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 </w:t>
                  </w:r>
                  <w:r w:rsidRPr="00D20AC6">
                    <w:rPr>
                      <w:color w:val="000000"/>
                      <w:sz w:val="20"/>
                      <w:szCs w:val="20"/>
                      <w:lang w:val="en-US"/>
                    </w:rPr>
                    <w:t>Resazurin, 80% - 1 gram</w:t>
                  </w:r>
                </w:p>
              </w:tc>
              <w:tc>
                <w:tcPr>
                  <w:tcW w:w="1134" w:type="dxa"/>
                  <w:tcBorders>
                    <w:top w:val="single" w:sz="4" w:space="0" w:color="auto"/>
                    <w:left w:val="nil"/>
                    <w:bottom w:val="single" w:sz="4" w:space="0" w:color="auto"/>
                    <w:right w:val="single" w:sz="4" w:space="0" w:color="auto"/>
                  </w:tcBorders>
                  <w:shd w:val="clear" w:color="auto" w:fill="auto"/>
                </w:tcPr>
                <w:p w14:paraId="1A508429" w14:textId="6D92DC5D"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05A043F3" w14:textId="361CC80F"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34AD13FA"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BB94D8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59E6DA21"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9BEA55" w14:textId="1F1D4380"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2. Thiazolyl Blue Tetrazolium Bromide (MTT) ≥97.5% - 1 gram</w:t>
                  </w:r>
                </w:p>
              </w:tc>
              <w:tc>
                <w:tcPr>
                  <w:tcW w:w="1134" w:type="dxa"/>
                  <w:tcBorders>
                    <w:top w:val="nil"/>
                    <w:left w:val="nil"/>
                    <w:bottom w:val="single" w:sz="4" w:space="0" w:color="auto"/>
                    <w:right w:val="single" w:sz="4" w:space="0" w:color="auto"/>
                  </w:tcBorders>
                  <w:shd w:val="clear" w:color="auto" w:fill="auto"/>
                </w:tcPr>
                <w:p w14:paraId="4E10F22F" w14:textId="40B33B4C"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A44EC1" w14:textId="36F6BC7C"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435DA9E5"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7DA66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42C9FF3A"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685BF69" w14:textId="684C7D3C" w:rsidR="00670282" w:rsidRPr="001E3FD3" w:rsidRDefault="00670282" w:rsidP="00F47AE6">
                  <w:pPr>
                    <w:framePr w:hSpace="180" w:wrap="around" w:vAnchor="page" w:hAnchor="margin" w:y="347"/>
                    <w:rPr>
                      <w:sz w:val="20"/>
                      <w:szCs w:val="20"/>
                      <w:highlight w:val="yellow"/>
                    </w:rPr>
                  </w:pPr>
                  <w:r w:rsidRPr="00D20AC6">
                    <w:rPr>
                      <w:sz w:val="20"/>
                      <w:szCs w:val="20"/>
                    </w:rPr>
                    <w:t xml:space="preserve">3. </w:t>
                  </w:r>
                  <w:r w:rsidRPr="00D20AC6">
                    <w:rPr>
                      <w:sz w:val="20"/>
                      <w:szCs w:val="20"/>
                      <w:lang w:val="en-US"/>
                    </w:rPr>
                    <w:t>Pirogalol (syn: 1,2,3-trihydroxybenzene, 2,3-dihydroxyphenol)</w:t>
                  </w:r>
                </w:p>
              </w:tc>
              <w:tc>
                <w:tcPr>
                  <w:tcW w:w="1134" w:type="dxa"/>
                  <w:tcBorders>
                    <w:top w:val="nil"/>
                    <w:left w:val="nil"/>
                    <w:bottom w:val="single" w:sz="4" w:space="0" w:color="auto"/>
                    <w:right w:val="single" w:sz="4" w:space="0" w:color="auto"/>
                  </w:tcBorders>
                  <w:shd w:val="clear" w:color="auto" w:fill="auto"/>
                </w:tcPr>
                <w:p w14:paraId="159A1EED" w14:textId="596D668C" w:rsidR="00670282" w:rsidRPr="00CF0A0B" w:rsidRDefault="00670282" w:rsidP="00F47AE6">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26328F42" w14:textId="5503FD72" w:rsidR="00670282" w:rsidRPr="00CF0A0B" w:rsidRDefault="00670282" w:rsidP="00F47AE6">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1DC74A3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11DF9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778073A2"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C21B18" w14:textId="5F51597B" w:rsidR="00670282" w:rsidRPr="001E3FD3" w:rsidRDefault="00670282" w:rsidP="00F47AE6">
                  <w:pPr>
                    <w:framePr w:hSpace="180" w:wrap="around" w:vAnchor="page" w:hAnchor="margin" w:y="347"/>
                    <w:rPr>
                      <w:sz w:val="20"/>
                      <w:szCs w:val="20"/>
                      <w:highlight w:val="yellow"/>
                    </w:rPr>
                  </w:pPr>
                  <w:r w:rsidRPr="00D20AC6">
                    <w:rPr>
                      <w:sz w:val="20"/>
                      <w:szCs w:val="20"/>
                      <w:lang w:val="en-US"/>
                    </w:rPr>
                    <w:t>4. Procatechol (syn: pyrocatechol, 1,2-Benzenediol, 1,2-dihydroxybenzene)</w:t>
                  </w:r>
                </w:p>
              </w:tc>
              <w:tc>
                <w:tcPr>
                  <w:tcW w:w="1134" w:type="dxa"/>
                  <w:tcBorders>
                    <w:top w:val="nil"/>
                    <w:left w:val="nil"/>
                    <w:bottom w:val="single" w:sz="4" w:space="0" w:color="auto"/>
                    <w:right w:val="single" w:sz="4" w:space="0" w:color="auto"/>
                  </w:tcBorders>
                  <w:shd w:val="clear" w:color="auto" w:fill="auto"/>
                </w:tcPr>
                <w:p w14:paraId="53191E35" w14:textId="4EE2BE91" w:rsidR="00670282" w:rsidRPr="00CF0A0B" w:rsidRDefault="00670282" w:rsidP="00F47AE6">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BD25EFD" w14:textId="6BB59651" w:rsidR="00670282" w:rsidRPr="00CF0A0B" w:rsidRDefault="00670282" w:rsidP="00F47AE6">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65A41BB8"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CEB3A5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738C3BEF" w:rsidR="00670282" w:rsidRPr="00CF0A0B" w:rsidRDefault="00670282" w:rsidP="00F47AE6">
                  <w:pPr>
                    <w:framePr w:hSpace="180" w:wrap="around" w:vAnchor="page" w:hAnchor="margin" w:y="347"/>
                    <w:rPr>
                      <w:sz w:val="18"/>
                      <w:szCs w:val="18"/>
                      <w:highlight w:val="yellow"/>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19CA3A31" w14:textId="23909491" w:rsidR="00670282" w:rsidRPr="001E3FD3" w:rsidRDefault="00670282" w:rsidP="00F47AE6">
                  <w:pPr>
                    <w:framePr w:hSpace="180" w:wrap="around" w:vAnchor="page" w:hAnchor="margin" w:y="347"/>
                    <w:rPr>
                      <w:sz w:val="20"/>
                      <w:szCs w:val="20"/>
                      <w:highlight w:val="yellow"/>
                    </w:rPr>
                  </w:pPr>
                  <w:r w:rsidRPr="00D20AC6">
                    <w:rPr>
                      <w:sz w:val="20"/>
                      <w:szCs w:val="20"/>
                      <w:lang w:val="en-US"/>
                    </w:rPr>
                    <w:t>5. Acid cafeic (syn: 3,4-dihydroxycinnamic acid)</w:t>
                  </w:r>
                </w:p>
              </w:tc>
              <w:tc>
                <w:tcPr>
                  <w:tcW w:w="1134" w:type="dxa"/>
                  <w:tcBorders>
                    <w:top w:val="nil"/>
                    <w:left w:val="nil"/>
                    <w:bottom w:val="single" w:sz="4" w:space="0" w:color="auto"/>
                    <w:right w:val="single" w:sz="4" w:space="0" w:color="auto"/>
                  </w:tcBorders>
                  <w:shd w:val="clear" w:color="auto" w:fill="auto"/>
                </w:tcPr>
                <w:p w14:paraId="368BBFBD" w14:textId="7CA04794"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E530E8E" w14:textId="2BE6EEDB"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1413C0C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623D9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7F56CB6C"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F18C69" w14:textId="3B5B8D12" w:rsidR="00670282" w:rsidRPr="001E3FD3" w:rsidRDefault="00670282" w:rsidP="00F47AE6">
                  <w:pPr>
                    <w:framePr w:hSpace="180" w:wrap="around" w:vAnchor="page" w:hAnchor="margin" w:y="347"/>
                    <w:rPr>
                      <w:sz w:val="20"/>
                      <w:szCs w:val="20"/>
                      <w:highlight w:val="yellow"/>
                    </w:rPr>
                  </w:pPr>
                  <w:r w:rsidRPr="00D20AC6">
                    <w:rPr>
                      <w:sz w:val="20"/>
                      <w:szCs w:val="20"/>
                      <w:lang w:val="en-US"/>
                    </w:rPr>
                    <w:t>6. Acid clorogenic (syn:  3-(3,4-dihydroxycinnamoy)quinic acid)</w:t>
                  </w:r>
                </w:p>
              </w:tc>
              <w:tc>
                <w:tcPr>
                  <w:tcW w:w="1134" w:type="dxa"/>
                  <w:tcBorders>
                    <w:top w:val="nil"/>
                    <w:left w:val="nil"/>
                    <w:bottom w:val="single" w:sz="4" w:space="0" w:color="auto"/>
                    <w:right w:val="single" w:sz="4" w:space="0" w:color="auto"/>
                  </w:tcBorders>
                  <w:shd w:val="clear" w:color="auto" w:fill="auto"/>
                </w:tcPr>
                <w:p w14:paraId="7ADD0BF2" w14:textId="423FC65A"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31B0B0F" w14:textId="23A94A3B"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025D4F0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F955F9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4EDE2330"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38043C" w14:textId="299969B0" w:rsidR="00670282" w:rsidRPr="001E3FD3" w:rsidRDefault="00670282" w:rsidP="00F47AE6">
                  <w:pPr>
                    <w:framePr w:hSpace="180" w:wrap="around" w:vAnchor="page" w:hAnchor="margin" w:y="347"/>
                    <w:rPr>
                      <w:sz w:val="20"/>
                      <w:szCs w:val="20"/>
                      <w:highlight w:val="yellow"/>
                    </w:rPr>
                  </w:pPr>
                  <w:r w:rsidRPr="00D20AC6">
                    <w:rPr>
                      <w:sz w:val="20"/>
                      <w:szCs w:val="20"/>
                      <w:lang w:val="en-US"/>
                    </w:rPr>
                    <w:t>7. Acid vanilic</w:t>
                  </w:r>
                  <w:r w:rsidRPr="00D20AC6">
                    <w:rPr>
                      <w:sz w:val="20"/>
                      <w:szCs w:val="20"/>
                      <w:lang w:val="en-US"/>
                    </w:rPr>
                    <w:br/>
                    <w:t>(syn: 4-hydroxy-3-methoxybenzoic acid)</w:t>
                  </w:r>
                </w:p>
              </w:tc>
              <w:tc>
                <w:tcPr>
                  <w:tcW w:w="1134" w:type="dxa"/>
                  <w:tcBorders>
                    <w:top w:val="nil"/>
                    <w:left w:val="nil"/>
                    <w:bottom w:val="single" w:sz="4" w:space="0" w:color="auto"/>
                    <w:right w:val="single" w:sz="4" w:space="0" w:color="auto"/>
                  </w:tcBorders>
                  <w:shd w:val="clear" w:color="auto" w:fill="auto"/>
                </w:tcPr>
                <w:p w14:paraId="7A6491A7" w14:textId="7D785196"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E1EBED" w14:textId="0BDEE0BB"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ED05FE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8E1838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75E87C73"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50D150" w14:textId="30148301" w:rsidR="00670282" w:rsidRPr="001E3FD3" w:rsidRDefault="00670282" w:rsidP="00F47AE6">
                  <w:pPr>
                    <w:framePr w:hSpace="180" w:wrap="around" w:vAnchor="page" w:hAnchor="margin" w:y="347"/>
                    <w:rPr>
                      <w:sz w:val="20"/>
                      <w:szCs w:val="20"/>
                      <w:highlight w:val="yellow"/>
                    </w:rPr>
                  </w:pPr>
                  <w:r w:rsidRPr="00D20AC6">
                    <w:rPr>
                      <w:sz w:val="20"/>
                      <w:szCs w:val="20"/>
                      <w:lang w:val="en-US"/>
                    </w:rPr>
                    <w:t>8. Acid cicoric (syn: 2,3-dicaffeoyl-L-tartaric acid, cichoric acid)</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098009B9" w14:textId="1DF2867C"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CD27181" w14:textId="7C1DF5EB"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69750ED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B33D6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E278CCC"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75647CD" w14:textId="0970FA57" w:rsidR="00670282" w:rsidRPr="001E3FD3" w:rsidRDefault="00670282" w:rsidP="00F47AE6">
                  <w:pPr>
                    <w:framePr w:hSpace="180" w:wrap="around" w:vAnchor="page" w:hAnchor="margin" w:y="347"/>
                    <w:rPr>
                      <w:sz w:val="20"/>
                      <w:szCs w:val="20"/>
                      <w:highlight w:val="yellow"/>
                    </w:rPr>
                  </w:pPr>
                  <w:r w:rsidRPr="00D20AC6">
                    <w:rPr>
                      <w:sz w:val="20"/>
                      <w:szCs w:val="20"/>
                      <w:lang w:val="en-US"/>
                    </w:rPr>
                    <w:t>9. Acid cinamic</w:t>
                  </w:r>
                  <w:r w:rsidRPr="00D20AC6">
                    <w:rPr>
                      <w:sz w:val="20"/>
                      <w:szCs w:val="20"/>
                      <w:lang w:val="en-US"/>
                    </w:rPr>
                    <w:br/>
                    <w:t>(syn: trans-Cinnamic acid, analytical standard)</w:t>
                  </w:r>
                </w:p>
              </w:tc>
              <w:tc>
                <w:tcPr>
                  <w:tcW w:w="1134" w:type="dxa"/>
                  <w:tcBorders>
                    <w:top w:val="nil"/>
                    <w:left w:val="nil"/>
                    <w:bottom w:val="single" w:sz="4" w:space="0" w:color="auto"/>
                    <w:right w:val="single" w:sz="4" w:space="0" w:color="auto"/>
                  </w:tcBorders>
                  <w:shd w:val="clear" w:color="auto" w:fill="auto"/>
                </w:tcPr>
                <w:p w14:paraId="56218F26" w14:textId="4E4094ED"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A75073E" w14:textId="1E9E3736"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5A08AA66"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2ADDB4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4A513FDA"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7383" w14:textId="617C6D23" w:rsidR="00670282" w:rsidRPr="001E3FD3" w:rsidRDefault="00670282" w:rsidP="00F47AE6">
                  <w:pPr>
                    <w:framePr w:hSpace="180" w:wrap="around" w:vAnchor="page" w:hAnchor="margin" w:y="347"/>
                    <w:rPr>
                      <w:sz w:val="20"/>
                      <w:szCs w:val="20"/>
                      <w:highlight w:val="yellow"/>
                    </w:rPr>
                  </w:pPr>
                  <w:r w:rsidRPr="00D20AC6">
                    <w:rPr>
                      <w:sz w:val="20"/>
                      <w:szCs w:val="20"/>
                      <w:lang w:val="en-US"/>
                    </w:rPr>
                    <w:t>10. Acid benzoic</w:t>
                  </w:r>
                  <w:r w:rsidRPr="00D20AC6">
                    <w:rPr>
                      <w:sz w:val="20"/>
                      <w:szCs w:val="20"/>
                      <w:lang w:val="en-US"/>
                    </w:rPr>
                    <w:br/>
                    <w:t>(syn: 2-(4-hydroxyphenylazo)benzoic acid)</w:t>
                  </w:r>
                </w:p>
              </w:tc>
              <w:tc>
                <w:tcPr>
                  <w:tcW w:w="1134" w:type="dxa"/>
                  <w:tcBorders>
                    <w:top w:val="nil"/>
                    <w:left w:val="nil"/>
                    <w:bottom w:val="single" w:sz="4" w:space="0" w:color="auto"/>
                    <w:right w:val="single" w:sz="4" w:space="0" w:color="auto"/>
                  </w:tcBorders>
                  <w:shd w:val="clear" w:color="auto" w:fill="auto"/>
                </w:tcPr>
                <w:p w14:paraId="777E1323" w14:textId="7D73C76E"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C372573" w14:textId="5DB6C07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0DA3584A"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E6216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1418A222" w:rsidR="00670282" w:rsidRPr="00CF0A0B" w:rsidRDefault="00670282" w:rsidP="00F47AE6">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30F94B" w14:textId="4CFAE128" w:rsidR="00670282" w:rsidRPr="001E3FD3" w:rsidRDefault="00670282" w:rsidP="00F47AE6">
                  <w:pPr>
                    <w:framePr w:hSpace="180" w:wrap="around" w:vAnchor="page" w:hAnchor="margin" w:y="347"/>
                    <w:rPr>
                      <w:sz w:val="20"/>
                      <w:szCs w:val="20"/>
                      <w:highlight w:val="yellow"/>
                    </w:rPr>
                  </w:pPr>
                  <w:r w:rsidRPr="00D20AC6">
                    <w:rPr>
                      <w:sz w:val="20"/>
                      <w:szCs w:val="20"/>
                      <w:lang w:val="en-US"/>
                    </w:rPr>
                    <w:t>11. Acid elagic</w:t>
                  </w:r>
                  <w:r w:rsidRPr="00D20AC6">
                    <w:rPr>
                      <w:sz w:val="20"/>
                      <w:szCs w:val="20"/>
                      <w:lang w:val="en-US"/>
                    </w:rPr>
                    <w:br/>
                    <w:t>(syn: ellagic acid, C14H6O8)</w:t>
                  </w:r>
                </w:p>
              </w:tc>
              <w:tc>
                <w:tcPr>
                  <w:tcW w:w="1134" w:type="dxa"/>
                  <w:tcBorders>
                    <w:top w:val="nil"/>
                    <w:left w:val="nil"/>
                    <w:bottom w:val="single" w:sz="4" w:space="0" w:color="auto"/>
                    <w:right w:val="single" w:sz="4" w:space="0" w:color="auto"/>
                  </w:tcBorders>
                  <w:shd w:val="clear" w:color="auto" w:fill="auto"/>
                </w:tcPr>
                <w:p w14:paraId="75B0EEF4" w14:textId="4F9C8EA0"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AE6E4D5" w14:textId="44187AD3"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70ED29D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63F922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69D90622"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180D90" w14:textId="0E17C333" w:rsidR="00670282" w:rsidRPr="001E3FD3" w:rsidRDefault="00670282" w:rsidP="00F47AE6">
                  <w:pPr>
                    <w:framePr w:hSpace="180" w:wrap="around" w:vAnchor="page" w:hAnchor="margin" w:y="347"/>
                    <w:rPr>
                      <w:sz w:val="20"/>
                      <w:szCs w:val="20"/>
                      <w:highlight w:val="yellow"/>
                    </w:rPr>
                  </w:pPr>
                  <w:r w:rsidRPr="00D20AC6">
                    <w:rPr>
                      <w:sz w:val="20"/>
                      <w:szCs w:val="20"/>
                      <w:lang w:val="en-US"/>
                    </w:rPr>
                    <w:t>12. Acid ferulic (syn. trans-4-hydroxy-3-methoxycinnamic acid, ferulic acid)</w:t>
                  </w:r>
                </w:p>
              </w:tc>
              <w:tc>
                <w:tcPr>
                  <w:tcW w:w="1134" w:type="dxa"/>
                  <w:tcBorders>
                    <w:top w:val="nil"/>
                    <w:left w:val="nil"/>
                    <w:bottom w:val="single" w:sz="4" w:space="0" w:color="auto"/>
                    <w:right w:val="single" w:sz="4" w:space="0" w:color="auto"/>
                  </w:tcBorders>
                  <w:shd w:val="clear" w:color="auto" w:fill="auto"/>
                </w:tcPr>
                <w:p w14:paraId="62CD05A8" w14:textId="40A83C1E"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E5EEEA5" w14:textId="11171468"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0742290B"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5ACDB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6D5DDB2C"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5BEB2F" w14:textId="151F4F17" w:rsidR="00670282" w:rsidRPr="001E3FD3" w:rsidRDefault="00670282" w:rsidP="00F47AE6">
                  <w:pPr>
                    <w:framePr w:hSpace="180" w:wrap="around" w:vAnchor="page" w:hAnchor="margin" w:y="347"/>
                    <w:rPr>
                      <w:sz w:val="20"/>
                      <w:szCs w:val="20"/>
                      <w:highlight w:val="yellow"/>
                    </w:rPr>
                  </w:pPr>
                  <w:r w:rsidRPr="00D20AC6">
                    <w:rPr>
                      <w:sz w:val="20"/>
                      <w:szCs w:val="20"/>
                      <w:lang w:val="en-US"/>
                    </w:rPr>
                    <w:t>13. Acid p-coumaric syn:trans-p-coumaric acid)</w:t>
                  </w:r>
                </w:p>
              </w:tc>
              <w:tc>
                <w:tcPr>
                  <w:tcW w:w="1134" w:type="dxa"/>
                  <w:tcBorders>
                    <w:top w:val="nil"/>
                    <w:left w:val="nil"/>
                    <w:bottom w:val="single" w:sz="4" w:space="0" w:color="auto"/>
                    <w:right w:val="single" w:sz="4" w:space="0" w:color="auto"/>
                  </w:tcBorders>
                  <w:shd w:val="clear" w:color="auto" w:fill="auto"/>
                </w:tcPr>
                <w:p w14:paraId="065A5C1E" w14:textId="6D29F18E"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8CAFE8" w14:textId="7D24CA5F"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30BA310A"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ACEECB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5704D38"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B23584" w14:textId="1E34873C"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14. Acid m-coumaric (syn: m-coumaric acid) </w:t>
                  </w:r>
                </w:p>
              </w:tc>
              <w:tc>
                <w:tcPr>
                  <w:tcW w:w="1134" w:type="dxa"/>
                  <w:tcBorders>
                    <w:top w:val="nil"/>
                    <w:left w:val="nil"/>
                    <w:bottom w:val="single" w:sz="4" w:space="0" w:color="auto"/>
                    <w:right w:val="single" w:sz="4" w:space="0" w:color="auto"/>
                  </w:tcBorders>
                  <w:shd w:val="clear" w:color="auto" w:fill="auto"/>
                </w:tcPr>
                <w:p w14:paraId="00BC021E" w14:textId="6034C736"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7A9E15C" w14:textId="63CB4838"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54A44743"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C6AA5F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1F7CB8C4"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8DC090" w14:textId="669D01B8" w:rsidR="00670282" w:rsidRPr="001E3FD3" w:rsidRDefault="00670282" w:rsidP="00F47AE6">
                  <w:pPr>
                    <w:framePr w:hSpace="180" w:wrap="around" w:vAnchor="page" w:hAnchor="margin" w:y="347"/>
                    <w:rPr>
                      <w:sz w:val="20"/>
                      <w:szCs w:val="20"/>
                      <w:highlight w:val="yellow"/>
                    </w:rPr>
                  </w:pPr>
                  <w:r w:rsidRPr="00D20AC6">
                    <w:rPr>
                      <w:sz w:val="20"/>
                      <w:szCs w:val="20"/>
                      <w:lang w:val="en-US"/>
                    </w:rPr>
                    <w:t>15. Acid caftaric</w:t>
                  </w:r>
                  <w:r w:rsidRPr="00D20AC6">
                    <w:rPr>
                      <w:sz w:val="20"/>
                      <w:szCs w:val="20"/>
                      <w:lang w:val="en-US"/>
                    </w:rPr>
                    <w:br/>
                    <w:t xml:space="preserve"> (syn: O-caffeoyltartaric acid)</w:t>
                  </w:r>
                </w:p>
              </w:tc>
              <w:tc>
                <w:tcPr>
                  <w:tcW w:w="1134" w:type="dxa"/>
                  <w:tcBorders>
                    <w:top w:val="nil"/>
                    <w:left w:val="nil"/>
                    <w:bottom w:val="single" w:sz="4" w:space="0" w:color="auto"/>
                    <w:right w:val="single" w:sz="4" w:space="0" w:color="auto"/>
                  </w:tcBorders>
                  <w:shd w:val="clear" w:color="auto" w:fill="auto"/>
                </w:tcPr>
                <w:p w14:paraId="00213DBE" w14:textId="3057D227"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4A44F1" w14:textId="3425E1A2"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101338D5"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EBF08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50BF9A44"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A98F145" w14:textId="4C847044" w:rsidR="00670282" w:rsidRPr="001E3FD3" w:rsidRDefault="00670282" w:rsidP="00F47AE6">
                  <w:pPr>
                    <w:framePr w:hSpace="180" w:wrap="around" w:vAnchor="page" w:hAnchor="margin" w:y="347"/>
                    <w:rPr>
                      <w:sz w:val="20"/>
                      <w:szCs w:val="20"/>
                      <w:highlight w:val="yellow"/>
                    </w:rPr>
                  </w:pPr>
                  <w:r w:rsidRPr="00D20AC6">
                    <w:rPr>
                      <w:sz w:val="20"/>
                      <w:szCs w:val="20"/>
                      <w:lang w:val="en-US"/>
                    </w:rPr>
                    <w:t>16. Acid galic</w:t>
                  </w:r>
                  <w:r w:rsidRPr="00D20AC6">
                    <w:rPr>
                      <w:sz w:val="20"/>
                      <w:szCs w:val="20"/>
                      <w:lang w:val="en-US"/>
                    </w:rPr>
                    <w:br/>
                    <w:t>(syn: 3,4,5-trihydroxybenzoic acid monohydrate)</w:t>
                  </w:r>
                </w:p>
              </w:tc>
              <w:tc>
                <w:tcPr>
                  <w:tcW w:w="1134" w:type="dxa"/>
                  <w:tcBorders>
                    <w:top w:val="nil"/>
                    <w:left w:val="nil"/>
                    <w:bottom w:val="single" w:sz="4" w:space="0" w:color="auto"/>
                    <w:right w:val="single" w:sz="4" w:space="0" w:color="auto"/>
                  </w:tcBorders>
                  <w:shd w:val="clear" w:color="auto" w:fill="auto"/>
                </w:tcPr>
                <w:p w14:paraId="486CAEFF" w14:textId="0FD3B873"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C8238B1" w14:textId="4857BBCA"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32A4B174"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2E27FA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1EB3D6F5"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0DE9F1F" w14:textId="2185F8D9" w:rsidR="00670282" w:rsidRPr="001E3FD3" w:rsidRDefault="00670282" w:rsidP="00F47AE6">
                  <w:pPr>
                    <w:framePr w:hSpace="180" w:wrap="around" w:vAnchor="page" w:hAnchor="margin" w:y="347"/>
                    <w:rPr>
                      <w:sz w:val="20"/>
                      <w:szCs w:val="20"/>
                      <w:highlight w:val="yellow"/>
                    </w:rPr>
                  </w:pPr>
                  <w:r w:rsidRPr="00D20AC6">
                    <w:rPr>
                      <w:sz w:val="20"/>
                      <w:szCs w:val="20"/>
                    </w:rPr>
                    <w:t xml:space="preserve">17. </w:t>
                  </w:r>
                  <w:r w:rsidRPr="00D20AC6">
                    <w:rPr>
                      <w:sz w:val="20"/>
                      <w:szCs w:val="20"/>
                      <w:lang w:val="en-US"/>
                    </w:rPr>
                    <w:t xml:space="preserve">Acid protocatecuic- analytical standard </w:t>
                  </w:r>
                </w:p>
              </w:tc>
              <w:tc>
                <w:tcPr>
                  <w:tcW w:w="1134" w:type="dxa"/>
                  <w:tcBorders>
                    <w:top w:val="nil"/>
                    <w:left w:val="nil"/>
                    <w:bottom w:val="single" w:sz="4" w:space="0" w:color="auto"/>
                    <w:right w:val="single" w:sz="4" w:space="0" w:color="auto"/>
                  </w:tcBorders>
                  <w:shd w:val="clear" w:color="auto" w:fill="auto"/>
                </w:tcPr>
                <w:p w14:paraId="778B294C" w14:textId="2BA86A62"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BC3BED" w14:textId="77060B5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5A3F5E9D"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8498ED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5BC92AD0" w:rsidR="00670282" w:rsidRPr="00CF0A0B" w:rsidRDefault="00670282" w:rsidP="00F47AE6">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7E6734F7" w14:textId="19154C7A" w:rsidR="00670282" w:rsidRPr="001E3FD3" w:rsidRDefault="00670282" w:rsidP="00F47AE6">
                  <w:pPr>
                    <w:framePr w:hSpace="180" w:wrap="around" w:vAnchor="page" w:hAnchor="margin" w:y="347"/>
                    <w:rPr>
                      <w:sz w:val="20"/>
                      <w:szCs w:val="20"/>
                      <w:highlight w:val="yellow"/>
                    </w:rPr>
                  </w:pPr>
                  <w:r w:rsidRPr="00D20AC6">
                    <w:rPr>
                      <w:sz w:val="20"/>
                      <w:szCs w:val="20"/>
                      <w:lang w:val="en-US"/>
                    </w:rPr>
                    <w:t>18. Catechin  hidrat (syn: monohydrate of (+)-catechin)</w:t>
                  </w:r>
                </w:p>
              </w:tc>
              <w:tc>
                <w:tcPr>
                  <w:tcW w:w="1134" w:type="dxa"/>
                  <w:tcBorders>
                    <w:top w:val="nil"/>
                    <w:left w:val="nil"/>
                    <w:bottom w:val="single" w:sz="4" w:space="0" w:color="auto"/>
                    <w:right w:val="single" w:sz="4" w:space="0" w:color="auto"/>
                  </w:tcBorders>
                  <w:shd w:val="clear" w:color="auto" w:fill="auto"/>
                </w:tcPr>
                <w:p w14:paraId="5867E8C1" w14:textId="6123AF79"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5592C3A" w14:textId="310F95EA"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264FF414"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939EB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6DFA0A05"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256EC6C" w14:textId="6E8028D8" w:rsidR="00670282" w:rsidRPr="001E3FD3" w:rsidRDefault="00670282" w:rsidP="00F47AE6">
                  <w:pPr>
                    <w:framePr w:hSpace="180" w:wrap="around" w:vAnchor="page" w:hAnchor="margin" w:y="347"/>
                    <w:rPr>
                      <w:sz w:val="20"/>
                      <w:szCs w:val="20"/>
                      <w:highlight w:val="yellow"/>
                    </w:rPr>
                  </w:pPr>
                  <w:r w:rsidRPr="00D20AC6">
                    <w:rPr>
                      <w:sz w:val="20"/>
                      <w:szCs w:val="20"/>
                    </w:rPr>
                    <w:t xml:space="preserve">19. </w:t>
                  </w:r>
                  <w:r w:rsidRPr="00D20AC6">
                    <w:rPr>
                      <w:sz w:val="20"/>
                      <w:szCs w:val="20"/>
                      <w:lang w:val="en-US"/>
                    </w:rPr>
                    <w:t>Epicatechin (syn: ((-)-epicatechin)</w:t>
                  </w:r>
                </w:p>
              </w:tc>
              <w:tc>
                <w:tcPr>
                  <w:tcW w:w="1134" w:type="dxa"/>
                  <w:tcBorders>
                    <w:top w:val="nil"/>
                    <w:left w:val="nil"/>
                    <w:bottom w:val="single" w:sz="4" w:space="0" w:color="auto"/>
                    <w:right w:val="single" w:sz="4" w:space="0" w:color="auto"/>
                  </w:tcBorders>
                  <w:shd w:val="clear" w:color="auto" w:fill="auto"/>
                </w:tcPr>
                <w:p w14:paraId="3BB8E8D1" w14:textId="45ABE34D"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FC85DE3" w14:textId="6E3BCC20"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71860B64"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EE51BF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5E0D1BE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9DF8E42" w14:textId="535359A9" w:rsidR="00670282" w:rsidRPr="001E3FD3" w:rsidRDefault="00670282" w:rsidP="00F47AE6">
                  <w:pPr>
                    <w:framePr w:hSpace="180" w:wrap="around" w:vAnchor="page" w:hAnchor="margin" w:y="347"/>
                    <w:rPr>
                      <w:sz w:val="20"/>
                      <w:szCs w:val="20"/>
                      <w:highlight w:val="yellow"/>
                    </w:rPr>
                  </w:pPr>
                  <w:r w:rsidRPr="00D20AC6">
                    <w:rPr>
                      <w:sz w:val="20"/>
                      <w:szCs w:val="20"/>
                    </w:rPr>
                    <w:t xml:space="preserve">20. </w:t>
                  </w:r>
                  <w:r w:rsidRPr="00D20AC6">
                    <w:rPr>
                      <w:sz w:val="20"/>
                      <w:szCs w:val="20"/>
                      <w:lang w:val="en-US"/>
                    </w:rPr>
                    <w:t>Epigalocatechin (syn:(−)-epigallocatechin</w:t>
                  </w:r>
                </w:p>
              </w:tc>
              <w:tc>
                <w:tcPr>
                  <w:tcW w:w="1134" w:type="dxa"/>
                  <w:tcBorders>
                    <w:top w:val="nil"/>
                    <w:left w:val="nil"/>
                    <w:bottom w:val="single" w:sz="4" w:space="0" w:color="auto"/>
                    <w:right w:val="single" w:sz="4" w:space="0" w:color="auto"/>
                  </w:tcBorders>
                  <w:shd w:val="clear" w:color="auto" w:fill="auto"/>
                </w:tcPr>
                <w:p w14:paraId="606127AE" w14:textId="3FA3921E"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A3C36C6" w14:textId="01296E0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6978DD7F"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39859A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5B864BC1"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11E403A" w14:textId="60EA2B69" w:rsidR="00670282" w:rsidRPr="001E3FD3" w:rsidRDefault="00670282" w:rsidP="00F47AE6">
                  <w:pPr>
                    <w:framePr w:hSpace="180" w:wrap="around" w:vAnchor="page" w:hAnchor="margin" w:y="347"/>
                    <w:rPr>
                      <w:sz w:val="20"/>
                      <w:szCs w:val="20"/>
                      <w:highlight w:val="yellow"/>
                    </w:rPr>
                  </w:pPr>
                  <w:r w:rsidRPr="00D20AC6">
                    <w:rPr>
                      <w:sz w:val="20"/>
                      <w:szCs w:val="20"/>
                    </w:rPr>
                    <w:t xml:space="preserve">21. </w:t>
                  </w:r>
                  <w:r w:rsidRPr="00D20AC6">
                    <w:rPr>
                      <w:sz w:val="20"/>
                      <w:szCs w:val="20"/>
                      <w:lang w:val="en-US"/>
                    </w:rPr>
                    <w:t>Apigenin (syn: 4′,5,7-trihydroxyflavone)</w:t>
                  </w:r>
                </w:p>
              </w:tc>
              <w:tc>
                <w:tcPr>
                  <w:tcW w:w="1134" w:type="dxa"/>
                  <w:tcBorders>
                    <w:top w:val="nil"/>
                    <w:left w:val="nil"/>
                    <w:bottom w:val="single" w:sz="4" w:space="0" w:color="auto"/>
                    <w:right w:val="single" w:sz="4" w:space="0" w:color="auto"/>
                  </w:tcBorders>
                  <w:shd w:val="clear" w:color="auto" w:fill="auto"/>
                </w:tcPr>
                <w:p w14:paraId="6092C86F" w14:textId="12903ADE"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A204295" w14:textId="422F1F08"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20F91673"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2A928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234677FF"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DE93EC2" w14:textId="518CD6CC" w:rsidR="00670282" w:rsidRPr="001E3FD3" w:rsidRDefault="00670282" w:rsidP="00F47AE6">
                  <w:pPr>
                    <w:framePr w:hSpace="180" w:wrap="around" w:vAnchor="page" w:hAnchor="margin" w:y="347"/>
                    <w:rPr>
                      <w:sz w:val="20"/>
                      <w:szCs w:val="20"/>
                      <w:highlight w:val="yellow"/>
                    </w:rPr>
                  </w:pPr>
                  <w:r w:rsidRPr="00D20AC6">
                    <w:rPr>
                      <w:sz w:val="20"/>
                      <w:szCs w:val="20"/>
                    </w:rPr>
                    <w:t xml:space="preserve">22. </w:t>
                  </w:r>
                  <w:r w:rsidRPr="00D20AC6">
                    <w:rPr>
                      <w:sz w:val="20"/>
                      <w:szCs w:val="20"/>
                      <w:lang w:val="en-US"/>
                    </w:rPr>
                    <w:t>Luteolin (syn: 3′,4′,5,7-tetrahydroxyflavone)</w:t>
                  </w:r>
                </w:p>
              </w:tc>
              <w:tc>
                <w:tcPr>
                  <w:tcW w:w="1134" w:type="dxa"/>
                  <w:tcBorders>
                    <w:top w:val="nil"/>
                    <w:left w:val="nil"/>
                    <w:bottom w:val="single" w:sz="4" w:space="0" w:color="auto"/>
                    <w:right w:val="single" w:sz="4" w:space="0" w:color="auto"/>
                  </w:tcBorders>
                  <w:shd w:val="clear" w:color="auto" w:fill="auto"/>
                </w:tcPr>
                <w:p w14:paraId="28199C6D" w14:textId="23192AC6"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992D67D" w14:textId="178ABF88"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1B31F1EA"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BB825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EB0E1BC"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2B2B43" w14:textId="30899425" w:rsidR="00670282" w:rsidRPr="001E3FD3" w:rsidRDefault="00670282" w:rsidP="00F47AE6">
                  <w:pPr>
                    <w:framePr w:hSpace="180" w:wrap="around" w:vAnchor="page" w:hAnchor="margin" w:y="347"/>
                    <w:rPr>
                      <w:sz w:val="20"/>
                      <w:szCs w:val="20"/>
                      <w:highlight w:val="yellow"/>
                    </w:rPr>
                  </w:pPr>
                  <w:r w:rsidRPr="00D20AC6">
                    <w:rPr>
                      <w:sz w:val="20"/>
                      <w:szCs w:val="20"/>
                    </w:rPr>
                    <w:t xml:space="preserve">23. </w:t>
                  </w:r>
                  <w:r w:rsidRPr="00D20AC6">
                    <w:rPr>
                      <w:sz w:val="20"/>
                      <w:szCs w:val="20"/>
                      <w:lang w:val="en-US"/>
                    </w:rPr>
                    <w:t>Kaempferol (syn: 3,4′,5,7-tetrahydroxyflavone)</w:t>
                  </w:r>
                </w:p>
              </w:tc>
              <w:tc>
                <w:tcPr>
                  <w:tcW w:w="1134" w:type="dxa"/>
                  <w:tcBorders>
                    <w:top w:val="nil"/>
                    <w:left w:val="nil"/>
                    <w:bottom w:val="single" w:sz="4" w:space="0" w:color="auto"/>
                    <w:right w:val="single" w:sz="4" w:space="0" w:color="auto"/>
                  </w:tcBorders>
                  <w:shd w:val="clear" w:color="auto" w:fill="auto"/>
                </w:tcPr>
                <w:p w14:paraId="52279037" w14:textId="29051EF1"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2D476E1" w14:textId="4480D2A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1D07D8F3"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542176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071B551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B47571C" w14:textId="2B72E18F" w:rsidR="00670282" w:rsidRPr="001E3FD3" w:rsidRDefault="00670282" w:rsidP="00F47AE6">
                  <w:pPr>
                    <w:framePr w:hSpace="180" w:wrap="around" w:vAnchor="page" w:hAnchor="margin" w:y="347"/>
                    <w:rPr>
                      <w:sz w:val="20"/>
                      <w:szCs w:val="20"/>
                      <w:highlight w:val="yellow"/>
                    </w:rPr>
                  </w:pPr>
                  <w:r w:rsidRPr="00D20AC6">
                    <w:rPr>
                      <w:sz w:val="20"/>
                      <w:szCs w:val="20"/>
                      <w:lang w:val="en-US"/>
                    </w:rPr>
                    <w:t>24. Hiperosid (syn: quercetin 3-D-galactoside)</w:t>
                  </w:r>
                </w:p>
              </w:tc>
              <w:tc>
                <w:tcPr>
                  <w:tcW w:w="1134" w:type="dxa"/>
                  <w:tcBorders>
                    <w:top w:val="nil"/>
                    <w:left w:val="nil"/>
                    <w:bottom w:val="single" w:sz="4" w:space="0" w:color="auto"/>
                    <w:right w:val="single" w:sz="4" w:space="0" w:color="auto"/>
                  </w:tcBorders>
                  <w:shd w:val="clear" w:color="auto" w:fill="auto"/>
                </w:tcPr>
                <w:p w14:paraId="6AE59507" w14:textId="7143FB92"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4931D31" w14:textId="5816FAF6"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08428D00"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17182F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2865196C"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2C732A4" w14:textId="24086D1E" w:rsidR="00670282" w:rsidRPr="001E3FD3" w:rsidRDefault="00670282" w:rsidP="00F47AE6">
                  <w:pPr>
                    <w:framePr w:hSpace="180" w:wrap="around" w:vAnchor="page" w:hAnchor="margin" w:y="347"/>
                    <w:rPr>
                      <w:sz w:val="20"/>
                      <w:szCs w:val="20"/>
                      <w:highlight w:val="yellow"/>
                    </w:rPr>
                  </w:pPr>
                  <w:r w:rsidRPr="00D20AC6">
                    <w:rPr>
                      <w:sz w:val="20"/>
                      <w:szCs w:val="20"/>
                      <w:lang w:val="en-US"/>
                    </w:rPr>
                    <w:t>25. Quercetin (syn: 2-(3,4-dihydroxyphenyl)-3,5,7-trihydroxy-4H-1-benzopyran-4-one)</w:t>
                  </w:r>
                </w:p>
              </w:tc>
              <w:tc>
                <w:tcPr>
                  <w:tcW w:w="1134" w:type="dxa"/>
                  <w:tcBorders>
                    <w:top w:val="nil"/>
                    <w:left w:val="nil"/>
                    <w:bottom w:val="single" w:sz="4" w:space="0" w:color="auto"/>
                    <w:right w:val="single" w:sz="4" w:space="0" w:color="auto"/>
                  </w:tcBorders>
                  <w:shd w:val="clear" w:color="auto" w:fill="auto"/>
                </w:tcPr>
                <w:p w14:paraId="5EEEA308" w14:textId="724EE6B8"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F141A7" w14:textId="57F6245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20888E70"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BC200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44A53DA3"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DC4F43" w14:textId="241573A6" w:rsidR="00670282" w:rsidRPr="001E3FD3" w:rsidRDefault="00670282" w:rsidP="00F47AE6">
                  <w:pPr>
                    <w:framePr w:hSpace="180" w:wrap="around" w:vAnchor="page" w:hAnchor="margin" w:y="347"/>
                    <w:rPr>
                      <w:sz w:val="20"/>
                      <w:szCs w:val="20"/>
                      <w:highlight w:val="yellow"/>
                    </w:rPr>
                  </w:pPr>
                  <w:r w:rsidRPr="00D20AC6">
                    <w:rPr>
                      <w:sz w:val="20"/>
                      <w:szCs w:val="20"/>
                      <w:lang w:val="en-US"/>
                    </w:rPr>
                    <w:t>26. Vitexin (syn: 4′,5,7-trihydroxyflavone 8-C-glucoside)</w:t>
                  </w:r>
                </w:p>
              </w:tc>
              <w:tc>
                <w:tcPr>
                  <w:tcW w:w="1134" w:type="dxa"/>
                  <w:tcBorders>
                    <w:top w:val="nil"/>
                    <w:left w:val="nil"/>
                    <w:bottom w:val="single" w:sz="4" w:space="0" w:color="auto"/>
                    <w:right w:val="single" w:sz="4" w:space="0" w:color="auto"/>
                  </w:tcBorders>
                  <w:shd w:val="clear" w:color="auto" w:fill="auto"/>
                </w:tcPr>
                <w:p w14:paraId="6CD99394" w14:textId="66027202"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1FF9796" w14:textId="06DC943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24EDD388"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7E0DA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65FB057D"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AD0649" w14:textId="5E8BB05E" w:rsidR="00670282" w:rsidRPr="001E3FD3" w:rsidRDefault="00670282" w:rsidP="00F47AE6">
                  <w:pPr>
                    <w:framePr w:hSpace="180" w:wrap="around" w:vAnchor="page" w:hAnchor="margin" w:y="347"/>
                    <w:rPr>
                      <w:sz w:val="20"/>
                      <w:szCs w:val="20"/>
                      <w:highlight w:val="yellow"/>
                    </w:rPr>
                  </w:pPr>
                  <w:r w:rsidRPr="00D20AC6">
                    <w:rPr>
                      <w:sz w:val="20"/>
                      <w:szCs w:val="20"/>
                      <w:lang w:val="en-US"/>
                    </w:rPr>
                    <w:t>27. Rutin hidrat (syn: quercetin-3-rutinoside hydrate)</w:t>
                  </w:r>
                </w:p>
              </w:tc>
              <w:tc>
                <w:tcPr>
                  <w:tcW w:w="1134" w:type="dxa"/>
                  <w:tcBorders>
                    <w:top w:val="nil"/>
                    <w:left w:val="nil"/>
                    <w:bottom w:val="single" w:sz="4" w:space="0" w:color="auto"/>
                    <w:right w:val="single" w:sz="4" w:space="0" w:color="auto"/>
                  </w:tcBorders>
                  <w:shd w:val="clear" w:color="auto" w:fill="auto"/>
                </w:tcPr>
                <w:p w14:paraId="4BD6DE5C" w14:textId="2FF9E529"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D1D3FF9" w14:textId="20D915A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64B464D5"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7EC51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4AA85B0B"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F91AB7" w14:textId="53ED03B5" w:rsidR="00670282" w:rsidRPr="001E3FD3" w:rsidRDefault="00670282" w:rsidP="00F47AE6">
                  <w:pPr>
                    <w:framePr w:hSpace="180" w:wrap="around" w:vAnchor="page" w:hAnchor="margin" w:y="347"/>
                    <w:rPr>
                      <w:sz w:val="20"/>
                      <w:szCs w:val="20"/>
                      <w:highlight w:val="yellow"/>
                    </w:rPr>
                  </w:pPr>
                  <w:r w:rsidRPr="00D20AC6">
                    <w:rPr>
                      <w:sz w:val="20"/>
                      <w:szCs w:val="20"/>
                    </w:rPr>
                    <w:t xml:space="preserve">28. </w:t>
                  </w:r>
                  <w:r w:rsidRPr="00D20AC6">
                    <w:rPr>
                      <w:sz w:val="20"/>
                      <w:szCs w:val="20"/>
                      <w:lang w:val="en-US"/>
                    </w:rPr>
                    <w:t>Quercitrin (syn: 3,3′,4′,5,7-pentahydroxyflavone 3-rhamnoside)</w:t>
                  </w:r>
                </w:p>
              </w:tc>
              <w:tc>
                <w:tcPr>
                  <w:tcW w:w="1134" w:type="dxa"/>
                  <w:tcBorders>
                    <w:top w:val="nil"/>
                    <w:left w:val="nil"/>
                    <w:bottom w:val="single" w:sz="4" w:space="0" w:color="auto"/>
                    <w:right w:val="single" w:sz="4" w:space="0" w:color="auto"/>
                  </w:tcBorders>
                  <w:shd w:val="clear" w:color="auto" w:fill="auto"/>
                </w:tcPr>
                <w:p w14:paraId="2A82D731" w14:textId="46B426C6"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8863E40" w14:textId="0840429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003D1DC"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6813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661C48BB"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02A7ED" w14:textId="14FC0804" w:rsidR="00670282" w:rsidRPr="001E3FD3" w:rsidRDefault="00670282" w:rsidP="00F47AE6">
                  <w:pPr>
                    <w:framePr w:hSpace="180" w:wrap="around" w:vAnchor="page" w:hAnchor="margin" w:y="347"/>
                    <w:rPr>
                      <w:sz w:val="20"/>
                      <w:szCs w:val="20"/>
                      <w:highlight w:val="yellow"/>
                    </w:rPr>
                  </w:pPr>
                  <w:r w:rsidRPr="00D20AC6">
                    <w:rPr>
                      <w:sz w:val="20"/>
                      <w:szCs w:val="20"/>
                    </w:rPr>
                    <w:t xml:space="preserve">29. </w:t>
                  </w:r>
                  <w:r w:rsidRPr="00D20AC6">
                    <w:rPr>
                      <w:sz w:val="20"/>
                      <w:szCs w:val="20"/>
                      <w:lang w:val="en-US"/>
                    </w:rPr>
                    <w:t>Naringenin (syn: (±)-naringenin)</w:t>
                  </w:r>
                </w:p>
              </w:tc>
              <w:tc>
                <w:tcPr>
                  <w:tcW w:w="1134" w:type="dxa"/>
                  <w:tcBorders>
                    <w:top w:val="nil"/>
                    <w:left w:val="nil"/>
                    <w:bottom w:val="single" w:sz="4" w:space="0" w:color="auto"/>
                    <w:right w:val="single" w:sz="4" w:space="0" w:color="auto"/>
                  </w:tcBorders>
                  <w:shd w:val="clear" w:color="auto" w:fill="auto"/>
                </w:tcPr>
                <w:p w14:paraId="75F1185E" w14:textId="23CC4E09"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D40D64B" w14:textId="6FDA6BCF"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28CF352"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8130E0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503A9FF0"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151A27" w14:textId="091829BD" w:rsidR="00670282" w:rsidRPr="001E3FD3" w:rsidRDefault="00670282" w:rsidP="00F47AE6">
                  <w:pPr>
                    <w:framePr w:hSpace="180" w:wrap="around" w:vAnchor="page" w:hAnchor="margin" w:y="347"/>
                    <w:rPr>
                      <w:sz w:val="20"/>
                      <w:szCs w:val="20"/>
                      <w:highlight w:val="yellow"/>
                    </w:rPr>
                  </w:pPr>
                  <w:r w:rsidRPr="00D20AC6">
                    <w:rPr>
                      <w:sz w:val="20"/>
                      <w:szCs w:val="20"/>
                    </w:rPr>
                    <w:t xml:space="preserve">30. </w:t>
                  </w:r>
                  <w:r w:rsidRPr="00D20AC6">
                    <w:rPr>
                      <w:sz w:val="20"/>
                      <w:szCs w:val="20"/>
                      <w:lang w:val="en-US"/>
                    </w:rPr>
                    <w:t>Agrimonin (syn: ellagotannin)</w:t>
                  </w:r>
                </w:p>
              </w:tc>
              <w:tc>
                <w:tcPr>
                  <w:tcW w:w="1134" w:type="dxa"/>
                  <w:tcBorders>
                    <w:top w:val="nil"/>
                    <w:left w:val="nil"/>
                    <w:bottom w:val="single" w:sz="4" w:space="0" w:color="auto"/>
                    <w:right w:val="single" w:sz="4" w:space="0" w:color="auto"/>
                  </w:tcBorders>
                  <w:shd w:val="clear" w:color="auto" w:fill="auto"/>
                </w:tcPr>
                <w:p w14:paraId="6A992CB2" w14:textId="7F05FB2B"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1154A366" w14:textId="238193B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08334AA4"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E885D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2006100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5CBA60" w14:textId="7E18643C" w:rsidR="00670282" w:rsidRPr="001E3FD3" w:rsidRDefault="00670282" w:rsidP="00F47AE6">
                  <w:pPr>
                    <w:framePr w:hSpace="180" w:wrap="around" w:vAnchor="page" w:hAnchor="margin" w:y="347"/>
                    <w:rPr>
                      <w:sz w:val="20"/>
                      <w:szCs w:val="20"/>
                      <w:highlight w:val="yellow"/>
                    </w:rPr>
                  </w:pPr>
                  <w:r w:rsidRPr="00D20AC6">
                    <w:rPr>
                      <w:sz w:val="20"/>
                      <w:szCs w:val="20"/>
                    </w:rPr>
                    <w:t xml:space="preserve">31. </w:t>
                  </w:r>
                  <w:r w:rsidRPr="00D20AC6">
                    <w:rPr>
                      <w:sz w:val="20"/>
                      <w:szCs w:val="20"/>
                      <w:lang w:val="en-US"/>
                    </w:rPr>
                    <w:t>Esculetin (syn: 6,7-dihydroxycoumarin, cichorigenin)</w:t>
                  </w:r>
                </w:p>
              </w:tc>
              <w:tc>
                <w:tcPr>
                  <w:tcW w:w="1134" w:type="dxa"/>
                  <w:tcBorders>
                    <w:top w:val="nil"/>
                    <w:left w:val="nil"/>
                    <w:bottom w:val="single" w:sz="4" w:space="0" w:color="auto"/>
                    <w:right w:val="single" w:sz="4" w:space="0" w:color="auto"/>
                  </w:tcBorders>
                  <w:shd w:val="clear" w:color="auto" w:fill="auto"/>
                </w:tcPr>
                <w:p w14:paraId="4466B5B0" w14:textId="08CA4664"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354FF59" w14:textId="52FB0FB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044FCCA8"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0D9B2D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3325F1EA" w:rsidR="00670282" w:rsidRPr="00CF0A0B" w:rsidRDefault="00670282" w:rsidP="00F47AE6">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01E68CB5" w14:textId="711CDA80" w:rsidR="00670282" w:rsidRPr="001E3FD3" w:rsidRDefault="00670282" w:rsidP="00F47AE6">
                  <w:pPr>
                    <w:framePr w:hSpace="180" w:wrap="around" w:vAnchor="page" w:hAnchor="margin" w:y="347"/>
                    <w:rPr>
                      <w:sz w:val="20"/>
                      <w:szCs w:val="20"/>
                      <w:highlight w:val="yellow"/>
                    </w:rPr>
                  </w:pPr>
                  <w:r w:rsidRPr="00D20AC6">
                    <w:rPr>
                      <w:sz w:val="20"/>
                      <w:szCs w:val="20"/>
                      <w:lang w:val="en-US"/>
                    </w:rPr>
                    <w:t>32. Acid cinaric (syn:  1,3-dicaffeoylquinic acid)</w:t>
                  </w:r>
                </w:p>
              </w:tc>
              <w:tc>
                <w:tcPr>
                  <w:tcW w:w="1134" w:type="dxa"/>
                  <w:tcBorders>
                    <w:top w:val="nil"/>
                    <w:left w:val="nil"/>
                    <w:bottom w:val="single" w:sz="4" w:space="0" w:color="auto"/>
                    <w:right w:val="single" w:sz="4" w:space="0" w:color="auto"/>
                  </w:tcBorders>
                  <w:shd w:val="clear" w:color="auto" w:fill="auto"/>
                </w:tcPr>
                <w:p w14:paraId="04B0AF3C" w14:textId="7AF75C81"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93F3C1D" w14:textId="7EA4B260"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19C17DBE"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05CB4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0F487CB4"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E615B2F" w14:textId="5B192AF3" w:rsidR="00670282" w:rsidRPr="001E3FD3" w:rsidRDefault="00670282" w:rsidP="00F47AE6">
                  <w:pPr>
                    <w:framePr w:hSpace="180" w:wrap="around" w:vAnchor="page" w:hAnchor="margin" w:y="347"/>
                    <w:rPr>
                      <w:sz w:val="20"/>
                      <w:szCs w:val="20"/>
                      <w:highlight w:val="yellow"/>
                    </w:rPr>
                  </w:pPr>
                  <w:r w:rsidRPr="00D20AC6">
                    <w:rPr>
                      <w:sz w:val="20"/>
                      <w:szCs w:val="20"/>
                    </w:rPr>
                    <w:t xml:space="preserve">33. </w:t>
                  </w:r>
                  <w:r w:rsidRPr="00D20AC6">
                    <w:rPr>
                      <w:sz w:val="20"/>
                      <w:szCs w:val="20"/>
                      <w:lang w:val="en-US"/>
                    </w:rPr>
                    <w:t>Lactucin (syn: phyproof)</w:t>
                  </w:r>
                </w:p>
              </w:tc>
              <w:tc>
                <w:tcPr>
                  <w:tcW w:w="1134" w:type="dxa"/>
                  <w:tcBorders>
                    <w:top w:val="nil"/>
                    <w:left w:val="nil"/>
                    <w:bottom w:val="single" w:sz="4" w:space="0" w:color="auto"/>
                    <w:right w:val="single" w:sz="4" w:space="0" w:color="auto"/>
                  </w:tcBorders>
                  <w:shd w:val="clear" w:color="auto" w:fill="auto"/>
                </w:tcPr>
                <w:p w14:paraId="17F3E2E8" w14:textId="6F919A58"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254A70A" w14:textId="3FDB1BA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6D4984B8"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F1703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62D1771D"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3C6476" w14:textId="637C04D1" w:rsidR="00670282" w:rsidRPr="001E3FD3" w:rsidRDefault="00670282" w:rsidP="00F47AE6">
                  <w:pPr>
                    <w:framePr w:hSpace="180" w:wrap="around" w:vAnchor="page" w:hAnchor="margin" w:y="347"/>
                    <w:rPr>
                      <w:sz w:val="20"/>
                      <w:szCs w:val="20"/>
                      <w:highlight w:val="yellow"/>
                    </w:rPr>
                  </w:pPr>
                  <w:r w:rsidRPr="00D20AC6">
                    <w:rPr>
                      <w:sz w:val="20"/>
                      <w:szCs w:val="20"/>
                    </w:rPr>
                    <w:t xml:space="preserve">34. </w:t>
                  </w:r>
                  <w:r w:rsidRPr="00D20AC6">
                    <w:rPr>
                      <w:sz w:val="20"/>
                      <w:szCs w:val="20"/>
                      <w:lang w:val="en-US"/>
                    </w:rPr>
                    <w:t>Bond DEWAX - 1 flacon</w:t>
                  </w:r>
                </w:p>
              </w:tc>
              <w:tc>
                <w:tcPr>
                  <w:tcW w:w="1134" w:type="dxa"/>
                  <w:tcBorders>
                    <w:top w:val="nil"/>
                    <w:left w:val="nil"/>
                    <w:bottom w:val="single" w:sz="4" w:space="0" w:color="auto"/>
                    <w:right w:val="single" w:sz="4" w:space="0" w:color="auto"/>
                  </w:tcBorders>
                  <w:shd w:val="clear" w:color="auto" w:fill="auto"/>
                </w:tcPr>
                <w:p w14:paraId="07E6F895" w14:textId="27D1B785"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2DB2D51" w14:textId="337A2AE1"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0C1613CA" w:rsidR="00670282" w:rsidRPr="007E48C1" w:rsidRDefault="00670282" w:rsidP="00F47AE6">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9E875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03CCB9E5"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DB03C79" w14:textId="696A49C2" w:rsidR="00670282" w:rsidRPr="001E3FD3" w:rsidRDefault="00670282" w:rsidP="00F47AE6">
                  <w:pPr>
                    <w:framePr w:hSpace="180" w:wrap="around" w:vAnchor="page" w:hAnchor="margin" w:y="347"/>
                    <w:rPr>
                      <w:sz w:val="20"/>
                      <w:szCs w:val="20"/>
                      <w:highlight w:val="yellow"/>
                    </w:rPr>
                  </w:pPr>
                  <w:r w:rsidRPr="00D20AC6">
                    <w:rPr>
                      <w:sz w:val="20"/>
                      <w:szCs w:val="20"/>
                      <w:lang w:val="en-US"/>
                    </w:rPr>
                    <w:t>35. Bond Wash Solution 10X Concentrate, 1L - 1 flacon</w:t>
                  </w:r>
                </w:p>
              </w:tc>
              <w:tc>
                <w:tcPr>
                  <w:tcW w:w="1134" w:type="dxa"/>
                  <w:tcBorders>
                    <w:top w:val="nil"/>
                    <w:left w:val="nil"/>
                    <w:bottom w:val="single" w:sz="4" w:space="0" w:color="auto"/>
                    <w:right w:val="single" w:sz="4" w:space="0" w:color="auto"/>
                  </w:tcBorders>
                  <w:shd w:val="clear" w:color="auto" w:fill="auto"/>
                </w:tcPr>
                <w:p w14:paraId="2D0CD49C" w14:textId="2D9C86AC"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04538AA" w14:textId="68E73D3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4EC545D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0DF1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1B30FD4C"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FD2D46" w14:textId="1A542CFE" w:rsidR="00670282" w:rsidRPr="001E3FD3" w:rsidRDefault="00670282" w:rsidP="00F47AE6">
                  <w:pPr>
                    <w:framePr w:hSpace="180" w:wrap="around" w:vAnchor="page" w:hAnchor="margin" w:y="347"/>
                    <w:rPr>
                      <w:sz w:val="20"/>
                      <w:szCs w:val="20"/>
                      <w:highlight w:val="yellow"/>
                    </w:rPr>
                  </w:pPr>
                  <w:r w:rsidRPr="00D20AC6">
                    <w:rPr>
                      <w:sz w:val="20"/>
                      <w:szCs w:val="20"/>
                      <w:lang w:val="en-US"/>
                    </w:rPr>
                    <w:t>36. Anticorpi CD105- 1 flacon, anti-human, iepure/șoarece</w:t>
                  </w:r>
                </w:p>
              </w:tc>
              <w:tc>
                <w:tcPr>
                  <w:tcW w:w="1134" w:type="dxa"/>
                  <w:tcBorders>
                    <w:top w:val="nil"/>
                    <w:left w:val="nil"/>
                    <w:bottom w:val="single" w:sz="4" w:space="0" w:color="auto"/>
                    <w:right w:val="single" w:sz="4" w:space="0" w:color="auto"/>
                  </w:tcBorders>
                  <w:shd w:val="clear" w:color="auto" w:fill="auto"/>
                </w:tcPr>
                <w:p w14:paraId="3FBEC1A7" w14:textId="2A4ED555"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17FABD" w14:textId="2D5AD52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A4D635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981FFB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516270A8"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C56233" w14:textId="26B764B8" w:rsidR="00670282" w:rsidRPr="001E3FD3" w:rsidRDefault="00670282" w:rsidP="00F47AE6">
                  <w:pPr>
                    <w:framePr w:hSpace="180" w:wrap="around" w:vAnchor="page" w:hAnchor="margin" w:y="347"/>
                    <w:rPr>
                      <w:sz w:val="20"/>
                      <w:szCs w:val="20"/>
                      <w:highlight w:val="yellow"/>
                    </w:rPr>
                  </w:pPr>
                  <w:r w:rsidRPr="00D20AC6">
                    <w:rPr>
                      <w:sz w:val="20"/>
                      <w:szCs w:val="20"/>
                      <w:lang w:val="en-US"/>
                    </w:rPr>
                    <w:t>37. Bond Epitope Retrieval 2-1L - 3 flacoane</w:t>
                  </w:r>
                </w:p>
              </w:tc>
              <w:tc>
                <w:tcPr>
                  <w:tcW w:w="1134" w:type="dxa"/>
                  <w:tcBorders>
                    <w:top w:val="nil"/>
                    <w:left w:val="nil"/>
                    <w:bottom w:val="single" w:sz="4" w:space="0" w:color="auto"/>
                    <w:right w:val="single" w:sz="4" w:space="0" w:color="auto"/>
                  </w:tcBorders>
                  <w:shd w:val="clear" w:color="auto" w:fill="auto"/>
                </w:tcPr>
                <w:p w14:paraId="3B553537" w14:textId="649FBEE2"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E74E07" w14:textId="5F6ACE59" w:rsidR="00670282" w:rsidRPr="00CF0A0B" w:rsidRDefault="00670282" w:rsidP="00F47AE6">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6B20D875"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D60D5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43577298"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14CD27" w14:textId="4392D5B7" w:rsidR="00670282" w:rsidRPr="001E3FD3" w:rsidRDefault="00670282" w:rsidP="00F47AE6">
                  <w:pPr>
                    <w:framePr w:hSpace="180" w:wrap="around" w:vAnchor="page" w:hAnchor="margin" w:y="347"/>
                    <w:rPr>
                      <w:sz w:val="20"/>
                      <w:szCs w:val="20"/>
                      <w:highlight w:val="yellow"/>
                    </w:rPr>
                  </w:pPr>
                  <w:r w:rsidRPr="00D20AC6">
                    <w:rPr>
                      <w:sz w:val="20"/>
                      <w:szCs w:val="20"/>
                    </w:rPr>
                    <w:t>38</w:t>
                  </w:r>
                  <w:r w:rsidRPr="00D20AC6">
                    <w:rPr>
                      <w:sz w:val="20"/>
                      <w:szCs w:val="20"/>
                      <w:lang w:val="en-US"/>
                    </w:rPr>
                    <w:t>. Histanol 100% 5l – 2 buc.</w:t>
                  </w:r>
                </w:p>
              </w:tc>
              <w:tc>
                <w:tcPr>
                  <w:tcW w:w="1134" w:type="dxa"/>
                  <w:tcBorders>
                    <w:top w:val="nil"/>
                    <w:left w:val="nil"/>
                    <w:bottom w:val="single" w:sz="4" w:space="0" w:color="auto"/>
                    <w:right w:val="single" w:sz="4" w:space="0" w:color="auto"/>
                  </w:tcBorders>
                  <w:shd w:val="clear" w:color="auto" w:fill="auto"/>
                </w:tcPr>
                <w:p w14:paraId="780F3F16" w14:textId="731D9542"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BF41ABC" w14:textId="50F405A1"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7F97699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C0F8F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3BED24D0"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FE7A699" w14:textId="7DF7909A" w:rsidR="00670282" w:rsidRPr="001E3FD3" w:rsidRDefault="00670282" w:rsidP="00F47AE6">
                  <w:pPr>
                    <w:framePr w:hSpace="180" w:wrap="around" w:vAnchor="page" w:hAnchor="margin" w:y="347"/>
                    <w:rPr>
                      <w:sz w:val="20"/>
                      <w:szCs w:val="20"/>
                      <w:highlight w:val="yellow"/>
                    </w:rPr>
                  </w:pPr>
                  <w:r w:rsidRPr="00D20AC6">
                    <w:rPr>
                      <w:sz w:val="20"/>
                      <w:szCs w:val="20"/>
                    </w:rPr>
                    <w:t xml:space="preserve">39. </w:t>
                  </w:r>
                  <w:r w:rsidRPr="00D20AC6">
                    <w:rPr>
                      <w:sz w:val="20"/>
                      <w:szCs w:val="20"/>
                      <w:lang w:val="en-US"/>
                    </w:rPr>
                    <w:t>Xylene/BioClear 5l – 2 buc</w:t>
                  </w:r>
                </w:p>
              </w:tc>
              <w:tc>
                <w:tcPr>
                  <w:tcW w:w="1134" w:type="dxa"/>
                  <w:tcBorders>
                    <w:top w:val="nil"/>
                    <w:left w:val="nil"/>
                    <w:bottom w:val="single" w:sz="4" w:space="0" w:color="auto"/>
                    <w:right w:val="single" w:sz="4" w:space="0" w:color="auto"/>
                  </w:tcBorders>
                  <w:shd w:val="clear" w:color="auto" w:fill="auto"/>
                </w:tcPr>
                <w:p w14:paraId="64EF08D5" w14:textId="1D7367AC"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132B7A2" w14:textId="6F5CF18C"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5BC115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BC5310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00A00A74"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B63462" w14:textId="7EBA4635" w:rsidR="00670282" w:rsidRPr="001E3FD3" w:rsidRDefault="00670282" w:rsidP="00F47AE6">
                  <w:pPr>
                    <w:framePr w:hSpace="180" w:wrap="around" w:vAnchor="page" w:hAnchor="margin" w:y="347"/>
                    <w:rPr>
                      <w:sz w:val="20"/>
                      <w:szCs w:val="20"/>
                      <w:highlight w:val="yellow"/>
                    </w:rPr>
                  </w:pPr>
                  <w:r w:rsidRPr="00D20AC6">
                    <w:rPr>
                      <w:sz w:val="20"/>
                      <w:szCs w:val="20"/>
                      <w:lang w:val="en-US"/>
                    </w:rPr>
                    <w:t>40. Kit pentru determinarea ACTH uman</w:t>
                  </w:r>
                </w:p>
              </w:tc>
              <w:tc>
                <w:tcPr>
                  <w:tcW w:w="1134" w:type="dxa"/>
                  <w:tcBorders>
                    <w:top w:val="nil"/>
                    <w:left w:val="nil"/>
                    <w:bottom w:val="single" w:sz="4" w:space="0" w:color="auto"/>
                    <w:right w:val="single" w:sz="4" w:space="0" w:color="auto"/>
                  </w:tcBorders>
                  <w:shd w:val="clear" w:color="auto" w:fill="auto"/>
                </w:tcPr>
                <w:p w14:paraId="7904821E" w14:textId="4B245F4E"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D00B607" w14:textId="4D691D82"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C9D5CB9"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59CDEC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091164DE"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0038F8" w14:textId="3298F1AF" w:rsidR="00670282" w:rsidRPr="001E3FD3" w:rsidRDefault="00670282" w:rsidP="00F47AE6">
                  <w:pPr>
                    <w:framePr w:hSpace="180" w:wrap="around" w:vAnchor="page" w:hAnchor="margin" w:y="347"/>
                    <w:rPr>
                      <w:sz w:val="20"/>
                      <w:szCs w:val="20"/>
                      <w:highlight w:val="yellow"/>
                    </w:rPr>
                  </w:pPr>
                  <w:r w:rsidRPr="00D20AC6">
                    <w:rPr>
                      <w:sz w:val="20"/>
                      <w:szCs w:val="20"/>
                      <w:lang w:val="en-US"/>
                    </w:rPr>
                    <w:t>41. Kit pentru determinarea cortizolului uman</w:t>
                  </w:r>
                </w:p>
              </w:tc>
              <w:tc>
                <w:tcPr>
                  <w:tcW w:w="1134" w:type="dxa"/>
                  <w:tcBorders>
                    <w:top w:val="nil"/>
                    <w:left w:val="nil"/>
                    <w:bottom w:val="single" w:sz="4" w:space="0" w:color="auto"/>
                    <w:right w:val="single" w:sz="4" w:space="0" w:color="auto"/>
                  </w:tcBorders>
                  <w:shd w:val="clear" w:color="auto" w:fill="auto"/>
                </w:tcPr>
                <w:p w14:paraId="7796787A" w14:textId="307C91E1"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298E039" w14:textId="35F52D45"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4123C59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CEAD5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5D2BDF16"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3E428" w14:textId="06FAB5A8" w:rsidR="00670282" w:rsidRPr="001E3FD3" w:rsidRDefault="00670282" w:rsidP="00F47AE6">
                  <w:pPr>
                    <w:framePr w:hSpace="180" w:wrap="around" w:vAnchor="page" w:hAnchor="margin" w:y="347"/>
                    <w:rPr>
                      <w:sz w:val="20"/>
                      <w:szCs w:val="20"/>
                      <w:highlight w:val="yellow"/>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1134" w:type="dxa"/>
                  <w:tcBorders>
                    <w:top w:val="nil"/>
                    <w:left w:val="nil"/>
                    <w:bottom w:val="single" w:sz="4" w:space="0" w:color="auto"/>
                    <w:right w:val="single" w:sz="4" w:space="0" w:color="auto"/>
                  </w:tcBorders>
                  <w:shd w:val="clear" w:color="auto" w:fill="auto"/>
                </w:tcPr>
                <w:p w14:paraId="4674A913" w14:textId="5B179B49"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870FE1" w14:textId="33AD34A2"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2C3B8B5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F1B3B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45015DFF"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B232FA" w14:textId="7BB4A433" w:rsidR="00670282" w:rsidRPr="001E3FD3" w:rsidRDefault="00670282" w:rsidP="00F47AE6">
                  <w:pPr>
                    <w:framePr w:hSpace="180" w:wrap="around" w:vAnchor="page" w:hAnchor="margin" w:y="347"/>
                    <w:rPr>
                      <w:sz w:val="20"/>
                      <w:szCs w:val="20"/>
                      <w:highlight w:val="yellow"/>
                    </w:rPr>
                  </w:pPr>
                  <w:r w:rsidRPr="00D20AC6">
                    <w:rPr>
                      <w:sz w:val="20"/>
                      <w:szCs w:val="20"/>
                      <w:lang w:val="en-US"/>
                    </w:rPr>
                    <w:t>43. Rat IL-6 (Interleukin 6) CLIA Kit 96T</w:t>
                  </w:r>
                </w:p>
              </w:tc>
              <w:tc>
                <w:tcPr>
                  <w:tcW w:w="1134" w:type="dxa"/>
                  <w:tcBorders>
                    <w:top w:val="nil"/>
                    <w:left w:val="nil"/>
                    <w:bottom w:val="single" w:sz="4" w:space="0" w:color="auto"/>
                    <w:right w:val="single" w:sz="4" w:space="0" w:color="auto"/>
                  </w:tcBorders>
                  <w:shd w:val="clear" w:color="auto" w:fill="auto"/>
                </w:tcPr>
                <w:p w14:paraId="035A73C5" w14:textId="5C0C411F"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01802F7" w14:textId="5D2B2132"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A785EB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47E863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212C0CFF"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DCDF7F" w14:textId="17AC65E6" w:rsidR="00670282" w:rsidRPr="001E3FD3" w:rsidRDefault="00670282" w:rsidP="00F47AE6">
                  <w:pPr>
                    <w:framePr w:hSpace="180" w:wrap="around" w:vAnchor="page" w:hAnchor="margin" w:y="347"/>
                    <w:rPr>
                      <w:sz w:val="20"/>
                      <w:szCs w:val="20"/>
                      <w:highlight w:val="yellow"/>
                    </w:rPr>
                  </w:pPr>
                  <w:r w:rsidRPr="00D20AC6">
                    <w:rPr>
                      <w:sz w:val="20"/>
                      <w:szCs w:val="20"/>
                      <w:lang w:val="en-US"/>
                    </w:rPr>
                    <w:t>44. Rat IL-1</w:t>
                  </w:r>
                  <w:r w:rsidRPr="00D20AC6">
                    <w:rPr>
                      <w:sz w:val="20"/>
                      <w:szCs w:val="20"/>
                    </w:rPr>
                    <w:t>β</w:t>
                  </w:r>
                  <w:r w:rsidRPr="00D20AC6">
                    <w:rPr>
                      <w:sz w:val="20"/>
                      <w:szCs w:val="20"/>
                      <w:lang w:val="en-US"/>
                    </w:rPr>
                    <w:t xml:space="preserve"> (Interleukin 1 Beta) CLIA Kit 96T</w:t>
                  </w:r>
                </w:p>
              </w:tc>
              <w:tc>
                <w:tcPr>
                  <w:tcW w:w="1134" w:type="dxa"/>
                  <w:tcBorders>
                    <w:top w:val="single" w:sz="4" w:space="0" w:color="auto"/>
                    <w:left w:val="nil"/>
                    <w:bottom w:val="single" w:sz="4" w:space="0" w:color="auto"/>
                    <w:right w:val="single" w:sz="4" w:space="0" w:color="auto"/>
                  </w:tcBorders>
                  <w:shd w:val="clear" w:color="auto" w:fill="auto"/>
                </w:tcPr>
                <w:p w14:paraId="4C770D23" w14:textId="4BCDEB04"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E3FD740" w14:textId="35BDD6B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65C7CC25"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9F546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4F91BF2"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1C5A90D" w14:textId="49946B07" w:rsidR="00670282" w:rsidRPr="001E3FD3" w:rsidRDefault="00670282" w:rsidP="00F47AE6">
                  <w:pPr>
                    <w:framePr w:hSpace="180" w:wrap="around" w:vAnchor="page" w:hAnchor="margin" w:y="347"/>
                    <w:rPr>
                      <w:sz w:val="20"/>
                      <w:szCs w:val="20"/>
                      <w:highlight w:val="yellow"/>
                    </w:rPr>
                  </w:pPr>
                  <w:r w:rsidRPr="00D20AC6">
                    <w:rPr>
                      <w:sz w:val="20"/>
                      <w:szCs w:val="20"/>
                      <w:lang w:val="en-US"/>
                    </w:rPr>
                    <w:t>45. Rat IL-10 (Interleukin 10) CLIA Kit 96T</w:t>
                  </w:r>
                </w:p>
              </w:tc>
              <w:tc>
                <w:tcPr>
                  <w:tcW w:w="1134" w:type="dxa"/>
                  <w:tcBorders>
                    <w:top w:val="nil"/>
                    <w:left w:val="nil"/>
                    <w:bottom w:val="single" w:sz="4" w:space="0" w:color="auto"/>
                    <w:right w:val="single" w:sz="4" w:space="0" w:color="auto"/>
                  </w:tcBorders>
                  <w:shd w:val="clear" w:color="auto" w:fill="auto"/>
                </w:tcPr>
                <w:p w14:paraId="16F30B34" w14:textId="5DDACDC6"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5017535" w14:textId="2E1503CA"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4C92A991"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39494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45AD40A8"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F096AA" w14:textId="38F81B09"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46. Assay KitFor Anti-Glutamic Acid Decarboxylase </w:t>
                  </w:r>
                  <w:r w:rsidRPr="00D20AC6">
                    <w:rPr>
                      <w:sz w:val="20"/>
                      <w:szCs w:val="20"/>
                      <w:lang w:val="en-US"/>
                    </w:rPr>
                    <w:lastRenderedPageBreak/>
                    <w:t>Antibodies(Anti-GAD), 96-well.</w:t>
                  </w:r>
                </w:p>
              </w:tc>
              <w:tc>
                <w:tcPr>
                  <w:tcW w:w="1134" w:type="dxa"/>
                  <w:tcBorders>
                    <w:top w:val="nil"/>
                    <w:left w:val="nil"/>
                    <w:bottom w:val="single" w:sz="4" w:space="0" w:color="auto"/>
                    <w:right w:val="single" w:sz="4" w:space="0" w:color="auto"/>
                  </w:tcBorders>
                  <w:shd w:val="clear" w:color="auto" w:fill="auto"/>
                </w:tcPr>
                <w:p w14:paraId="26D0AE88" w14:textId="2131EE41" w:rsidR="00670282" w:rsidRPr="00CF0A0B" w:rsidRDefault="00670282" w:rsidP="00F47AE6">
                  <w:pPr>
                    <w:framePr w:hSpace="180" w:wrap="around" w:vAnchor="page" w:hAnchor="margin" w:y="347"/>
                    <w:rPr>
                      <w:sz w:val="20"/>
                      <w:szCs w:val="20"/>
                      <w:highlight w:val="yellow"/>
                    </w:rPr>
                  </w:pPr>
                  <w:r w:rsidRPr="00D20AC6">
                    <w:rPr>
                      <w:sz w:val="20"/>
                      <w:szCs w:val="20"/>
                      <w:lang w:val="en-US"/>
                    </w:rPr>
                    <w:lastRenderedPageBreak/>
                    <w:t>set</w:t>
                  </w:r>
                </w:p>
              </w:tc>
              <w:tc>
                <w:tcPr>
                  <w:tcW w:w="709" w:type="dxa"/>
                  <w:tcBorders>
                    <w:top w:val="nil"/>
                    <w:left w:val="nil"/>
                    <w:bottom w:val="single" w:sz="4" w:space="0" w:color="auto"/>
                    <w:right w:val="single" w:sz="4" w:space="0" w:color="auto"/>
                  </w:tcBorders>
                  <w:shd w:val="clear" w:color="auto" w:fill="auto"/>
                </w:tcPr>
                <w:p w14:paraId="2EC468C8" w14:textId="138E001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175FF9F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FD45D9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7954F440"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494D3C1" w14:textId="6E025AC5" w:rsidR="00670282" w:rsidRPr="001E3FD3" w:rsidRDefault="00670282" w:rsidP="00F47AE6">
                  <w:pPr>
                    <w:framePr w:hSpace="180" w:wrap="around" w:vAnchor="page" w:hAnchor="margin" w:y="347"/>
                    <w:rPr>
                      <w:sz w:val="20"/>
                      <w:szCs w:val="20"/>
                      <w:highlight w:val="yellow"/>
                    </w:rPr>
                  </w:pPr>
                  <w:r w:rsidRPr="00D20AC6">
                    <w:rPr>
                      <w:sz w:val="20"/>
                      <w:szCs w:val="20"/>
                      <w:lang w:val="en-US"/>
                    </w:rPr>
                    <w:t>47. Assay KitFor Anti-Islet Cell Antibodies (ICA), 96-well.</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5C8C592B" w14:textId="6B6136B8"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F45C075" w14:textId="0B7D1421"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301A5B9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E278F7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5438A706"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254496" w14:textId="500A0C75" w:rsidR="00670282" w:rsidRPr="001E3FD3" w:rsidRDefault="00670282" w:rsidP="00F47AE6">
                  <w:pPr>
                    <w:framePr w:hSpace="180" w:wrap="around" w:vAnchor="page" w:hAnchor="margin" w:y="347"/>
                    <w:rPr>
                      <w:sz w:val="20"/>
                      <w:szCs w:val="20"/>
                      <w:highlight w:val="yellow"/>
                    </w:rPr>
                  </w:pPr>
                  <w:r w:rsidRPr="00D20AC6">
                    <w:rPr>
                      <w:sz w:val="20"/>
                      <w:szCs w:val="20"/>
                      <w:lang w:val="en-US"/>
                    </w:rPr>
                    <w:t>48. Kit de testare a activității caspazei 3/7)</w:t>
                  </w:r>
                </w:p>
              </w:tc>
              <w:tc>
                <w:tcPr>
                  <w:tcW w:w="1134" w:type="dxa"/>
                  <w:tcBorders>
                    <w:top w:val="nil"/>
                    <w:left w:val="nil"/>
                    <w:bottom w:val="single" w:sz="4" w:space="0" w:color="auto"/>
                    <w:right w:val="single" w:sz="4" w:space="0" w:color="auto"/>
                  </w:tcBorders>
                  <w:shd w:val="clear" w:color="auto" w:fill="auto"/>
                </w:tcPr>
                <w:p w14:paraId="08C501BE" w14:textId="2C8CC144" w:rsidR="00670282" w:rsidRPr="00CF0A0B" w:rsidRDefault="00670282" w:rsidP="00F47AE6">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8E081EF" w14:textId="2EDF229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07B4B53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3600C7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09D06846"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71A1F3" w14:textId="5951EBEE" w:rsidR="00670282" w:rsidRPr="001E3FD3" w:rsidRDefault="00670282" w:rsidP="00F47AE6">
                  <w:pPr>
                    <w:framePr w:hSpace="180" w:wrap="around" w:vAnchor="page" w:hAnchor="margin" w:y="347"/>
                    <w:rPr>
                      <w:sz w:val="20"/>
                      <w:szCs w:val="20"/>
                      <w:highlight w:val="yellow"/>
                    </w:rPr>
                  </w:pPr>
                  <w:r w:rsidRPr="00D20AC6">
                    <w:rPr>
                      <w:sz w:val="20"/>
                      <w:szCs w:val="20"/>
                      <w:lang w:val="en-US"/>
                    </w:rPr>
                    <w:t>49. Kit de testare a activității Caspase 8</w:t>
                  </w:r>
                </w:p>
              </w:tc>
              <w:tc>
                <w:tcPr>
                  <w:tcW w:w="1134" w:type="dxa"/>
                  <w:tcBorders>
                    <w:top w:val="nil"/>
                    <w:left w:val="nil"/>
                    <w:bottom w:val="single" w:sz="4" w:space="0" w:color="auto"/>
                    <w:right w:val="single" w:sz="4" w:space="0" w:color="auto"/>
                  </w:tcBorders>
                  <w:shd w:val="clear" w:color="auto" w:fill="auto"/>
                </w:tcPr>
                <w:p w14:paraId="4F5E9189" w14:textId="36D4FDD3" w:rsidR="00670282" w:rsidRPr="00CF0A0B" w:rsidRDefault="00670282" w:rsidP="00F47AE6">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A021FB0" w14:textId="241A64D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374134A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AD079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0ABBA9C3"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296DAF3" w14:textId="7E1FAC2F" w:rsidR="00670282" w:rsidRPr="001E3FD3" w:rsidRDefault="00670282" w:rsidP="00F47AE6">
                  <w:pPr>
                    <w:framePr w:hSpace="180" w:wrap="around" w:vAnchor="page" w:hAnchor="margin" w:y="347"/>
                    <w:rPr>
                      <w:sz w:val="20"/>
                      <w:szCs w:val="20"/>
                      <w:highlight w:val="yellow"/>
                    </w:rPr>
                  </w:pPr>
                  <w:r w:rsidRPr="00D20AC6">
                    <w:rPr>
                      <w:sz w:val="20"/>
                      <w:szCs w:val="20"/>
                      <w:lang w:val="en-US"/>
                    </w:rPr>
                    <w:t>50. Kit de testare a activității Caspase 9</w:t>
                  </w:r>
                </w:p>
              </w:tc>
              <w:tc>
                <w:tcPr>
                  <w:tcW w:w="1134" w:type="dxa"/>
                  <w:tcBorders>
                    <w:top w:val="nil"/>
                    <w:left w:val="nil"/>
                    <w:bottom w:val="single" w:sz="4" w:space="0" w:color="auto"/>
                    <w:right w:val="single" w:sz="4" w:space="0" w:color="auto"/>
                  </w:tcBorders>
                  <w:shd w:val="clear" w:color="auto" w:fill="auto"/>
                </w:tcPr>
                <w:p w14:paraId="505A78F7" w14:textId="201D742C" w:rsidR="00670282" w:rsidRPr="00CF0A0B" w:rsidRDefault="00670282" w:rsidP="00F47AE6">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9DF69A8" w14:textId="24FE8172"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0565F69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D33EE3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2F3FC89"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9EAD" w14:textId="5406C991" w:rsidR="00670282" w:rsidRPr="001E3FD3" w:rsidRDefault="00670282" w:rsidP="00F47AE6">
                  <w:pPr>
                    <w:framePr w:hSpace="180" w:wrap="around" w:vAnchor="page" w:hAnchor="margin" w:y="347"/>
                    <w:rPr>
                      <w:sz w:val="20"/>
                      <w:szCs w:val="20"/>
                      <w:highlight w:val="yellow"/>
                    </w:rPr>
                  </w:pPr>
                  <w:r w:rsidRPr="00D20AC6">
                    <w:rPr>
                      <w:sz w:val="20"/>
                      <w:szCs w:val="20"/>
                    </w:rPr>
                    <w:t xml:space="preserve">51. </w:t>
                  </w:r>
                  <w:r w:rsidRPr="00D20AC6">
                    <w:rPr>
                      <w:sz w:val="20"/>
                      <w:szCs w:val="20"/>
                      <w:lang w:val="en-US"/>
                    </w:rPr>
                    <w:t xml:space="preserve">LDH </w:t>
                  </w:r>
                </w:p>
              </w:tc>
              <w:tc>
                <w:tcPr>
                  <w:tcW w:w="1134" w:type="dxa"/>
                  <w:tcBorders>
                    <w:top w:val="nil"/>
                    <w:left w:val="nil"/>
                    <w:bottom w:val="single" w:sz="4" w:space="0" w:color="auto"/>
                    <w:right w:val="single" w:sz="4" w:space="0" w:color="auto"/>
                  </w:tcBorders>
                  <w:shd w:val="clear" w:color="auto" w:fill="auto"/>
                </w:tcPr>
                <w:p w14:paraId="305B2AD1" w14:textId="236FB098"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48650D8" w14:textId="0ED686CC"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7F5C801"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D6D7CB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236692E7"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CC2FC6" w14:textId="4137DD1D" w:rsidR="00670282" w:rsidRPr="001E3FD3" w:rsidRDefault="00670282" w:rsidP="00F47AE6">
                  <w:pPr>
                    <w:framePr w:hSpace="180" w:wrap="around" w:vAnchor="page" w:hAnchor="margin" w:y="347"/>
                    <w:rPr>
                      <w:sz w:val="20"/>
                      <w:szCs w:val="20"/>
                      <w:highlight w:val="yellow"/>
                    </w:rPr>
                  </w:pPr>
                  <w:r w:rsidRPr="00D20AC6">
                    <w:rPr>
                      <w:sz w:val="20"/>
                      <w:szCs w:val="20"/>
                    </w:rPr>
                    <w:t>52.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0D518B49" w14:textId="172A8365"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92685" w14:textId="54FF75B5"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1A7DD869"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68374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7895F5F7"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146DF4" w14:textId="02E0AC8F" w:rsidR="00670282" w:rsidRPr="001E3FD3" w:rsidRDefault="00670282" w:rsidP="00F47AE6">
                  <w:pPr>
                    <w:framePr w:hSpace="180" w:wrap="around" w:vAnchor="page" w:hAnchor="margin" w:y="347"/>
                    <w:rPr>
                      <w:sz w:val="20"/>
                      <w:szCs w:val="20"/>
                      <w:highlight w:val="yellow"/>
                    </w:rPr>
                  </w:pPr>
                  <w:r w:rsidRPr="00D20AC6">
                    <w:rPr>
                      <w:sz w:val="20"/>
                      <w:szCs w:val="20"/>
                    </w:rPr>
                    <w:t xml:space="preserve">53. </w:t>
                  </w:r>
                  <w:r w:rsidRPr="00D20AC6">
                    <w:rPr>
                      <w:sz w:val="20"/>
                      <w:szCs w:val="20"/>
                      <w:lang w:val="en-US"/>
                    </w:rPr>
                    <w:t>Proteina totală</w:t>
                  </w:r>
                </w:p>
              </w:tc>
              <w:tc>
                <w:tcPr>
                  <w:tcW w:w="1134" w:type="dxa"/>
                  <w:tcBorders>
                    <w:top w:val="nil"/>
                    <w:left w:val="nil"/>
                    <w:bottom w:val="single" w:sz="4" w:space="0" w:color="auto"/>
                    <w:right w:val="single" w:sz="4" w:space="0" w:color="auto"/>
                  </w:tcBorders>
                  <w:shd w:val="clear" w:color="auto" w:fill="auto"/>
                </w:tcPr>
                <w:p w14:paraId="4CCACCC8" w14:textId="0048A3DF"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B1EF5C4" w14:textId="7DC36525"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099897A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C7201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190CE3BF"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0BA072" w14:textId="1F606401" w:rsidR="00670282" w:rsidRPr="001E3FD3" w:rsidRDefault="00670282" w:rsidP="00F47AE6">
                  <w:pPr>
                    <w:framePr w:hSpace="180" w:wrap="around" w:vAnchor="page" w:hAnchor="margin" w:y="347"/>
                    <w:rPr>
                      <w:sz w:val="20"/>
                      <w:szCs w:val="20"/>
                      <w:highlight w:val="yellow"/>
                    </w:rPr>
                  </w:pPr>
                  <w:r w:rsidRPr="00D20AC6">
                    <w:rPr>
                      <w:sz w:val="20"/>
                      <w:szCs w:val="20"/>
                    </w:rPr>
                    <w:t xml:space="preserve">54.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2B171D91" w14:textId="4FE946B7"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0D609BC" w14:textId="434AB7D7" w:rsidR="00670282" w:rsidRPr="00CF0A0B" w:rsidRDefault="00670282" w:rsidP="00F47AE6">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type="page"/>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12F06E5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F44DE9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297079AC"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2D9F56" w14:textId="161B8ABC" w:rsidR="00670282" w:rsidRPr="001E3FD3" w:rsidRDefault="00670282" w:rsidP="00F47AE6">
                  <w:pPr>
                    <w:framePr w:hSpace="180" w:wrap="around" w:vAnchor="page" w:hAnchor="margin" w:y="347"/>
                    <w:rPr>
                      <w:sz w:val="20"/>
                      <w:szCs w:val="20"/>
                      <w:highlight w:val="yellow"/>
                    </w:rPr>
                  </w:pPr>
                  <w:r w:rsidRPr="00D20AC6">
                    <w:rPr>
                      <w:sz w:val="20"/>
                      <w:szCs w:val="20"/>
                    </w:rPr>
                    <w:t xml:space="preserve">55.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44693C9" w14:textId="39A60DFD"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A0754A" w14:textId="32736586"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4D258471"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5ED3A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099FEFB4"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BD95C1F" w14:textId="5FBB8C7E" w:rsidR="00670282" w:rsidRPr="001E3FD3" w:rsidRDefault="00670282" w:rsidP="00F47AE6">
                  <w:pPr>
                    <w:framePr w:hSpace="180" w:wrap="around" w:vAnchor="page" w:hAnchor="margin" w:y="347"/>
                    <w:rPr>
                      <w:sz w:val="20"/>
                      <w:szCs w:val="20"/>
                      <w:highlight w:val="yellow"/>
                    </w:rPr>
                  </w:pPr>
                  <w:r w:rsidRPr="00D20AC6">
                    <w:rPr>
                      <w:sz w:val="20"/>
                      <w:szCs w:val="20"/>
                    </w:rPr>
                    <w:t xml:space="preserve">56. </w:t>
                  </w:r>
                  <w:r w:rsidRPr="00D20AC6">
                    <w:rPr>
                      <w:sz w:val="20"/>
                      <w:szCs w:val="20"/>
                      <w:lang w:val="en-US"/>
                    </w:rPr>
                    <w:t>Adenozindezaminaza (ADA)</w:t>
                  </w:r>
                </w:p>
              </w:tc>
              <w:tc>
                <w:tcPr>
                  <w:tcW w:w="1134" w:type="dxa"/>
                  <w:tcBorders>
                    <w:top w:val="nil"/>
                    <w:left w:val="nil"/>
                    <w:bottom w:val="single" w:sz="4" w:space="0" w:color="auto"/>
                    <w:right w:val="single" w:sz="4" w:space="0" w:color="auto"/>
                  </w:tcBorders>
                  <w:shd w:val="clear" w:color="auto" w:fill="auto"/>
                </w:tcPr>
                <w:p w14:paraId="3CB004E0" w14:textId="39099B36"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7B7E9A1" w14:textId="40942D80"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242E6AC2"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C741C8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50A947DC"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48771B" w14:textId="4571A296" w:rsidR="00670282" w:rsidRPr="001E3FD3" w:rsidRDefault="00670282" w:rsidP="00F47AE6">
                  <w:pPr>
                    <w:framePr w:hSpace="180" w:wrap="around" w:vAnchor="page" w:hAnchor="margin" w:y="347"/>
                    <w:rPr>
                      <w:sz w:val="20"/>
                      <w:szCs w:val="20"/>
                      <w:highlight w:val="yellow"/>
                    </w:rPr>
                  </w:pPr>
                  <w:r w:rsidRPr="00D20AC6">
                    <w:rPr>
                      <w:sz w:val="20"/>
                      <w:szCs w:val="20"/>
                    </w:rPr>
                    <w:t xml:space="preserve">57.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030E38EE" w14:textId="337728DD"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3AAA826" w14:textId="7D676DFD" w:rsidR="00670282" w:rsidRPr="00CF0A0B" w:rsidRDefault="00670282" w:rsidP="00F47AE6">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70ED1AB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E09709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11F47650"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8A2B193" w14:textId="2187EB28" w:rsidR="00670282" w:rsidRPr="001E3FD3" w:rsidRDefault="00670282" w:rsidP="00F47AE6">
                  <w:pPr>
                    <w:framePr w:hSpace="180" w:wrap="around" w:vAnchor="page" w:hAnchor="margin" w:y="347"/>
                    <w:rPr>
                      <w:sz w:val="20"/>
                      <w:szCs w:val="20"/>
                      <w:highlight w:val="yellow"/>
                    </w:rPr>
                  </w:pPr>
                  <w:r w:rsidRPr="00D20AC6">
                    <w:rPr>
                      <w:sz w:val="20"/>
                      <w:szCs w:val="20"/>
                    </w:rPr>
                    <w:t xml:space="preserve">58. </w:t>
                  </w:r>
                  <w:r w:rsidRPr="00D20AC6">
                    <w:rPr>
                      <w:sz w:val="20"/>
                      <w:szCs w:val="20"/>
                      <w:lang w:val="en-US"/>
                    </w:rPr>
                    <w:t>Creatinină</w:t>
                  </w:r>
                </w:p>
              </w:tc>
              <w:tc>
                <w:tcPr>
                  <w:tcW w:w="1134" w:type="dxa"/>
                  <w:tcBorders>
                    <w:top w:val="nil"/>
                    <w:left w:val="nil"/>
                    <w:bottom w:val="single" w:sz="4" w:space="0" w:color="auto"/>
                    <w:right w:val="single" w:sz="4" w:space="0" w:color="auto"/>
                  </w:tcBorders>
                  <w:shd w:val="clear" w:color="auto" w:fill="auto"/>
                </w:tcPr>
                <w:p w14:paraId="14834E04" w14:textId="76553186"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49B71" w14:textId="3D59D345"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6A3860A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C6330B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3CA9A5E6"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DA5C9F" w14:textId="038C1D7B" w:rsidR="00670282" w:rsidRPr="001E3FD3" w:rsidRDefault="00670282" w:rsidP="00F47AE6">
                  <w:pPr>
                    <w:framePr w:hSpace="180" w:wrap="around" w:vAnchor="page" w:hAnchor="margin" w:y="347"/>
                    <w:rPr>
                      <w:sz w:val="20"/>
                      <w:szCs w:val="20"/>
                      <w:highlight w:val="yellow"/>
                    </w:rPr>
                  </w:pPr>
                  <w:r w:rsidRPr="00D20AC6">
                    <w:rPr>
                      <w:sz w:val="20"/>
                      <w:szCs w:val="20"/>
                    </w:rPr>
                    <w:t xml:space="preserve">59.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751FFBDA" w14:textId="31539941"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0DCDF5" w14:textId="6F2B147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28B3CE51"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73197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7B0B5D3C"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50337" w14:textId="30FD38B9"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60. </w:t>
                  </w:r>
                  <w:r w:rsidRPr="00D20AC6">
                    <w:rPr>
                      <w:color w:val="000000"/>
                      <w:sz w:val="20"/>
                      <w:szCs w:val="20"/>
                      <w:lang w:val="en-US"/>
                    </w:rPr>
                    <w:t>Mediu DMEM</w:t>
                  </w:r>
                </w:p>
              </w:tc>
              <w:tc>
                <w:tcPr>
                  <w:tcW w:w="1134" w:type="dxa"/>
                  <w:tcBorders>
                    <w:top w:val="nil"/>
                    <w:left w:val="nil"/>
                    <w:bottom w:val="single" w:sz="4" w:space="0" w:color="auto"/>
                    <w:right w:val="single" w:sz="4" w:space="0" w:color="auto"/>
                  </w:tcBorders>
                  <w:shd w:val="clear" w:color="auto" w:fill="auto"/>
                </w:tcPr>
                <w:p w14:paraId="7B794346" w14:textId="7D75E31A" w:rsidR="00670282" w:rsidRPr="00CF0A0B" w:rsidRDefault="00670282" w:rsidP="00F47AE6">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616D3A8" w14:textId="2E964ABE" w:rsidR="00670282" w:rsidRPr="00CF0A0B" w:rsidRDefault="00670282" w:rsidP="00F47AE6">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0A867CB9"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A65107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148A6868"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21DD50" w14:textId="4811DA62"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61. </w:t>
                  </w:r>
                  <w:r w:rsidRPr="00D20AC6">
                    <w:rPr>
                      <w:color w:val="000000"/>
                      <w:sz w:val="20"/>
                      <w:szCs w:val="20"/>
                      <w:lang w:val="en-US"/>
                    </w:rPr>
                    <w:t>Trypsin-EDTA</w:t>
                  </w:r>
                </w:p>
              </w:tc>
              <w:tc>
                <w:tcPr>
                  <w:tcW w:w="1134" w:type="dxa"/>
                  <w:tcBorders>
                    <w:top w:val="nil"/>
                    <w:left w:val="nil"/>
                    <w:bottom w:val="single" w:sz="4" w:space="0" w:color="auto"/>
                    <w:right w:val="single" w:sz="4" w:space="0" w:color="auto"/>
                  </w:tcBorders>
                  <w:shd w:val="clear" w:color="auto" w:fill="auto"/>
                </w:tcPr>
                <w:p w14:paraId="4233FF3C" w14:textId="6FF3AB07" w:rsidR="00670282" w:rsidRPr="00CF0A0B" w:rsidRDefault="00670282" w:rsidP="00F47AE6">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FD36AF9" w14:textId="71F52C0B" w:rsidR="00670282" w:rsidRPr="00CF0A0B" w:rsidRDefault="00670282" w:rsidP="00F47AE6">
                  <w:pPr>
                    <w:framePr w:hSpace="180" w:wrap="around" w:vAnchor="page" w:hAnchor="margin" w:y="347"/>
                    <w:rPr>
                      <w:sz w:val="20"/>
                      <w:szCs w:val="20"/>
                      <w:highlight w:val="yellow"/>
                    </w:rPr>
                  </w:pPr>
                  <w:r w:rsidRPr="00D20AC6">
                    <w:rPr>
                      <w:sz w:val="20"/>
                      <w:szCs w:val="20"/>
                      <w:lang w:val="en-US"/>
                    </w:rPr>
                    <w:t xml:space="preserve">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07E81B6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6A11FB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11D73DEC"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E1DEC1" w14:textId="180BD8E8"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62. Ser fetal bovin</w:t>
                  </w:r>
                </w:p>
              </w:tc>
              <w:tc>
                <w:tcPr>
                  <w:tcW w:w="1134" w:type="dxa"/>
                  <w:tcBorders>
                    <w:top w:val="nil"/>
                    <w:left w:val="nil"/>
                    <w:bottom w:val="single" w:sz="4" w:space="0" w:color="auto"/>
                    <w:right w:val="single" w:sz="4" w:space="0" w:color="auto"/>
                  </w:tcBorders>
                  <w:shd w:val="clear" w:color="auto" w:fill="auto"/>
                </w:tcPr>
                <w:p w14:paraId="4B2B62BC" w14:textId="198CF634" w:rsidR="00670282" w:rsidRPr="00CF0A0B" w:rsidRDefault="00670282" w:rsidP="00F47AE6">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A77B138" w14:textId="4FCDEC07" w:rsidR="00670282" w:rsidRPr="00CF0A0B" w:rsidRDefault="00670282" w:rsidP="00F47AE6">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060DB91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868AB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DDC1B7A"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A52B1A" w14:textId="742373D0"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63. </w:t>
                  </w:r>
                  <w:r w:rsidRPr="00D20AC6">
                    <w:rPr>
                      <w:color w:val="000000"/>
                      <w:sz w:val="20"/>
                      <w:szCs w:val="20"/>
                      <w:lang w:val="en-US"/>
                    </w:rPr>
                    <w:t>PBS</w:t>
                  </w:r>
                </w:p>
              </w:tc>
              <w:tc>
                <w:tcPr>
                  <w:tcW w:w="1134" w:type="dxa"/>
                  <w:tcBorders>
                    <w:top w:val="nil"/>
                    <w:left w:val="nil"/>
                    <w:bottom w:val="single" w:sz="4" w:space="0" w:color="auto"/>
                    <w:right w:val="single" w:sz="4" w:space="0" w:color="auto"/>
                  </w:tcBorders>
                  <w:shd w:val="clear" w:color="auto" w:fill="auto"/>
                </w:tcPr>
                <w:p w14:paraId="46736182" w14:textId="0F1EDD90"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7082A1" w14:textId="2E269F7A" w:rsidR="00670282" w:rsidRPr="00CF0A0B" w:rsidRDefault="00670282" w:rsidP="00F47AE6">
                  <w:pPr>
                    <w:framePr w:hSpace="180" w:wrap="around" w:vAnchor="page" w:hAnchor="margin" w:y="347"/>
                    <w:rPr>
                      <w:sz w:val="20"/>
                      <w:szCs w:val="20"/>
                      <w:highlight w:val="yellow"/>
                    </w:rPr>
                  </w:pPr>
                  <w:r w:rsidRPr="00D20AC6">
                    <w:rPr>
                      <w:sz w:val="20"/>
                      <w:szCs w:val="20"/>
                      <w:lang w:val="en-US"/>
                    </w:rPr>
                    <w:t xml:space="preserve"> 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54BD3362"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14821D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18AAA08A"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DDF7916" w14:textId="32F7474A"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64. Dimetil sulfoxid, steril</w:t>
                  </w:r>
                </w:p>
              </w:tc>
              <w:tc>
                <w:tcPr>
                  <w:tcW w:w="1134" w:type="dxa"/>
                  <w:tcBorders>
                    <w:top w:val="nil"/>
                    <w:left w:val="nil"/>
                    <w:bottom w:val="single" w:sz="4" w:space="0" w:color="auto"/>
                    <w:right w:val="single" w:sz="4" w:space="0" w:color="auto"/>
                  </w:tcBorders>
                  <w:shd w:val="clear" w:color="auto" w:fill="auto"/>
                </w:tcPr>
                <w:p w14:paraId="5134E6E8" w14:textId="5376ADEF" w:rsidR="00670282" w:rsidRPr="00CF0A0B" w:rsidRDefault="00670282" w:rsidP="00F47AE6">
                  <w:pPr>
                    <w:framePr w:hSpace="180" w:wrap="around" w:vAnchor="page" w:hAnchor="margin" w:y="347"/>
                    <w:rPr>
                      <w:sz w:val="20"/>
                      <w:szCs w:val="20"/>
                      <w:highlight w:val="yellow"/>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758B28AC" w14:textId="0AFB91AE"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 xml:space="preserve">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4E581458"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207AC0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210CCBFC" w:rsidR="00670282" w:rsidRDefault="00670282" w:rsidP="00F47AE6">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1ECB0E08" w14:textId="71D033D6"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65. </w:t>
                  </w:r>
                  <w:r w:rsidRPr="00D20AC6">
                    <w:rPr>
                      <w:color w:val="000000"/>
                      <w:sz w:val="20"/>
                      <w:szCs w:val="20"/>
                      <w:lang w:val="en-US"/>
                    </w:rPr>
                    <w:t>Gentamicină-K</w:t>
                  </w:r>
                </w:p>
              </w:tc>
              <w:tc>
                <w:tcPr>
                  <w:tcW w:w="1134" w:type="dxa"/>
                  <w:tcBorders>
                    <w:top w:val="nil"/>
                    <w:left w:val="nil"/>
                    <w:bottom w:val="single" w:sz="4" w:space="0" w:color="auto"/>
                    <w:right w:val="single" w:sz="4" w:space="0" w:color="auto"/>
                  </w:tcBorders>
                  <w:shd w:val="clear" w:color="auto" w:fill="auto"/>
                </w:tcPr>
                <w:p w14:paraId="6EE60047" w14:textId="5B61847D" w:rsidR="00670282" w:rsidRPr="00CF0A0B" w:rsidRDefault="00670282" w:rsidP="00F47AE6">
                  <w:pPr>
                    <w:framePr w:hSpace="180" w:wrap="around" w:vAnchor="page" w:hAnchor="margin" w:y="347"/>
                    <w:rPr>
                      <w:sz w:val="20"/>
                      <w:szCs w:val="20"/>
                      <w:highlight w:val="yellow"/>
                    </w:rPr>
                  </w:pPr>
                  <w:r w:rsidRPr="00D20AC6">
                    <w:rPr>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08A5868D" w14:textId="4724910B"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 xml:space="preserve">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46E2CFD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6B46F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516C8EB"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9DE369" w14:textId="3BDE7EF0"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66. Fluconazol</w:t>
                  </w:r>
                </w:p>
              </w:tc>
              <w:tc>
                <w:tcPr>
                  <w:tcW w:w="1134" w:type="dxa"/>
                  <w:tcBorders>
                    <w:top w:val="nil"/>
                    <w:left w:val="nil"/>
                    <w:bottom w:val="single" w:sz="4" w:space="0" w:color="auto"/>
                    <w:right w:val="single" w:sz="4" w:space="0" w:color="auto"/>
                  </w:tcBorders>
                  <w:shd w:val="clear" w:color="auto" w:fill="auto"/>
                </w:tcPr>
                <w:p w14:paraId="512A37D8" w14:textId="61B89A52" w:rsidR="00670282" w:rsidRPr="00CF0A0B" w:rsidRDefault="00670282" w:rsidP="00F47AE6">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BAD2751" w14:textId="02053387"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4EA78A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25714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780664FE"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CEF9874" w14:textId="5CD087A6"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67. </w:t>
                  </w:r>
                  <w:r w:rsidRPr="00D20AC6">
                    <w:rPr>
                      <w:color w:val="000000"/>
                      <w:sz w:val="20"/>
                      <w:szCs w:val="20"/>
                      <w:lang w:val="en-US"/>
                    </w:rPr>
                    <w:t>Peroxid de hidrogen</w:t>
                  </w:r>
                </w:p>
              </w:tc>
              <w:tc>
                <w:tcPr>
                  <w:tcW w:w="1134" w:type="dxa"/>
                  <w:tcBorders>
                    <w:top w:val="nil"/>
                    <w:left w:val="nil"/>
                    <w:bottom w:val="single" w:sz="4" w:space="0" w:color="auto"/>
                    <w:right w:val="single" w:sz="4" w:space="0" w:color="auto"/>
                  </w:tcBorders>
                  <w:shd w:val="clear" w:color="auto" w:fill="auto"/>
                </w:tcPr>
                <w:p w14:paraId="5EB8479F" w14:textId="46F0E2AA"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EA0826A" w14:textId="22347B29" w:rsidR="00670282" w:rsidRPr="00CF0A0B" w:rsidRDefault="00670282" w:rsidP="00F47AE6">
                  <w:pPr>
                    <w:framePr w:hSpace="180" w:wrap="around" w:vAnchor="page" w:hAnchor="margin" w:y="347"/>
                    <w:rPr>
                      <w:sz w:val="20"/>
                      <w:szCs w:val="20"/>
                      <w:highlight w:val="yellow"/>
                    </w:rPr>
                  </w:pPr>
                  <w:r w:rsidRPr="00D20AC6">
                    <w:rPr>
                      <w:color w:val="000000"/>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83701A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96FDBD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23237FCA"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2633B46" w14:textId="4CE29C4A" w:rsidR="00670282" w:rsidRPr="001E3FD3" w:rsidRDefault="00670282" w:rsidP="00F47AE6">
                  <w:pPr>
                    <w:framePr w:hSpace="180" w:wrap="around" w:vAnchor="page" w:hAnchor="margin" w:y="347"/>
                    <w:rPr>
                      <w:sz w:val="20"/>
                      <w:szCs w:val="20"/>
                      <w:highlight w:val="yellow"/>
                    </w:rPr>
                  </w:pPr>
                  <w:r w:rsidRPr="00D20AC6">
                    <w:rPr>
                      <w:sz w:val="20"/>
                      <w:szCs w:val="20"/>
                      <w:lang w:val="en-US"/>
                    </w:rPr>
                    <w:t>68. Etano</w:t>
                  </w:r>
                  <w:r w:rsidRPr="00D20AC6">
                    <w:rPr>
                      <w:sz w:val="20"/>
                      <w:szCs w:val="20"/>
                    </w:rPr>
                    <w:t>l 96 %</w:t>
                  </w:r>
                </w:p>
              </w:tc>
              <w:tc>
                <w:tcPr>
                  <w:tcW w:w="1134" w:type="dxa"/>
                  <w:tcBorders>
                    <w:top w:val="nil"/>
                    <w:left w:val="nil"/>
                    <w:bottom w:val="single" w:sz="4" w:space="0" w:color="auto"/>
                    <w:right w:val="single" w:sz="4" w:space="0" w:color="auto"/>
                  </w:tcBorders>
                  <w:shd w:val="clear" w:color="auto" w:fill="auto"/>
                </w:tcPr>
                <w:p w14:paraId="33E5AB5F" w14:textId="2C929D66" w:rsidR="00670282" w:rsidRPr="00CF0A0B" w:rsidRDefault="00670282" w:rsidP="00F47AE6">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0CEC252C" w14:textId="0FAD15B8" w:rsidR="00670282" w:rsidRPr="00CF0A0B" w:rsidRDefault="00670282" w:rsidP="00F47AE6">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34DE706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E8264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69B11C45"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B90E1B" w14:textId="085C4322" w:rsidR="00670282" w:rsidRPr="001E3FD3" w:rsidRDefault="00670282" w:rsidP="00F47AE6">
                  <w:pPr>
                    <w:framePr w:hSpace="180" w:wrap="around" w:vAnchor="page" w:hAnchor="margin" w:y="347"/>
                    <w:rPr>
                      <w:sz w:val="20"/>
                      <w:szCs w:val="20"/>
                      <w:highlight w:val="yellow"/>
                    </w:rPr>
                  </w:pPr>
                  <w:r w:rsidRPr="00D20AC6">
                    <w:rPr>
                      <w:sz w:val="20"/>
                      <w:szCs w:val="20"/>
                    </w:rPr>
                    <w:t>69. Peroxid de hidrogen (H2O2)</w:t>
                  </w:r>
                </w:p>
              </w:tc>
              <w:tc>
                <w:tcPr>
                  <w:tcW w:w="1134" w:type="dxa"/>
                  <w:tcBorders>
                    <w:top w:val="nil"/>
                    <w:left w:val="nil"/>
                    <w:bottom w:val="single" w:sz="4" w:space="0" w:color="auto"/>
                    <w:right w:val="single" w:sz="4" w:space="0" w:color="auto"/>
                  </w:tcBorders>
                  <w:shd w:val="clear" w:color="auto" w:fill="auto"/>
                </w:tcPr>
                <w:p w14:paraId="0B5EEE2A" w14:textId="5688224D" w:rsidR="00670282" w:rsidRPr="00CF0A0B" w:rsidRDefault="00670282" w:rsidP="00F47AE6">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53E37841" w14:textId="3F98D198" w:rsidR="00670282" w:rsidRPr="00CF0A0B" w:rsidRDefault="00670282" w:rsidP="00F47AE6">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5AE93AC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6C3E1A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0820434E"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FC6E453" w14:textId="01962632"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70. Multitest CD3/CD16+CD56/CD45/CD19 </w:t>
                  </w:r>
                </w:p>
              </w:tc>
              <w:tc>
                <w:tcPr>
                  <w:tcW w:w="1134" w:type="dxa"/>
                  <w:tcBorders>
                    <w:top w:val="nil"/>
                    <w:left w:val="nil"/>
                    <w:bottom w:val="single" w:sz="4" w:space="0" w:color="auto"/>
                    <w:right w:val="single" w:sz="4" w:space="0" w:color="auto"/>
                  </w:tcBorders>
                  <w:shd w:val="clear" w:color="auto" w:fill="auto"/>
                </w:tcPr>
                <w:p w14:paraId="5C32106E" w14:textId="78440EEC"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7AD225B" w14:textId="65FD6DD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7DD27F4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4582A6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4908C30"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8CCC8D2" w14:textId="70BA5206"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71. Multitest CD3/CD8/CD45/CD4 </w:t>
                  </w:r>
                </w:p>
              </w:tc>
              <w:tc>
                <w:tcPr>
                  <w:tcW w:w="1134" w:type="dxa"/>
                  <w:tcBorders>
                    <w:top w:val="nil"/>
                    <w:left w:val="nil"/>
                    <w:bottom w:val="single" w:sz="4" w:space="0" w:color="auto"/>
                    <w:right w:val="single" w:sz="4" w:space="0" w:color="auto"/>
                  </w:tcBorders>
                  <w:shd w:val="clear" w:color="auto" w:fill="auto"/>
                </w:tcPr>
                <w:p w14:paraId="3340DD48" w14:textId="36E99FF9"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A75E773" w14:textId="3BAAED9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55774C0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726254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6B26489C"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D5A277" w14:textId="3CBC7EE5"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72. CST Beads </w:t>
                  </w:r>
                </w:p>
              </w:tc>
              <w:tc>
                <w:tcPr>
                  <w:tcW w:w="1134" w:type="dxa"/>
                  <w:tcBorders>
                    <w:top w:val="nil"/>
                    <w:left w:val="nil"/>
                    <w:bottom w:val="single" w:sz="4" w:space="0" w:color="auto"/>
                    <w:right w:val="single" w:sz="4" w:space="0" w:color="auto"/>
                  </w:tcBorders>
                  <w:shd w:val="clear" w:color="auto" w:fill="auto"/>
                </w:tcPr>
                <w:p w14:paraId="46C67A02" w14:textId="265CFB39" w:rsidR="00670282" w:rsidRPr="00CF0A0B" w:rsidRDefault="00670282" w:rsidP="00F47AE6">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47438335" w14:textId="581E7FF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64B3318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62CA5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78775B28"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35B9F5" w14:textId="41A1B86A"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73. BDTM  FACS Clean Solution </w:t>
                  </w:r>
                </w:p>
              </w:tc>
              <w:tc>
                <w:tcPr>
                  <w:tcW w:w="1134" w:type="dxa"/>
                  <w:tcBorders>
                    <w:top w:val="nil"/>
                    <w:left w:val="nil"/>
                    <w:bottom w:val="single" w:sz="4" w:space="0" w:color="auto"/>
                    <w:right w:val="single" w:sz="4" w:space="0" w:color="auto"/>
                  </w:tcBorders>
                  <w:shd w:val="clear" w:color="auto" w:fill="auto"/>
                </w:tcPr>
                <w:p w14:paraId="5D2BBC40" w14:textId="742C84C2"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1E1D1B1" w14:textId="6AEE06E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2377890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7D4F92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58BA78DF"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3EAA68" w14:textId="71E9F142"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74. BD Detergent solution concentrate </w:t>
                  </w:r>
                </w:p>
              </w:tc>
              <w:tc>
                <w:tcPr>
                  <w:tcW w:w="1134" w:type="dxa"/>
                  <w:tcBorders>
                    <w:top w:val="nil"/>
                    <w:left w:val="nil"/>
                    <w:bottom w:val="single" w:sz="4" w:space="0" w:color="auto"/>
                    <w:right w:val="single" w:sz="4" w:space="0" w:color="auto"/>
                  </w:tcBorders>
                  <w:shd w:val="clear" w:color="auto" w:fill="auto"/>
                </w:tcPr>
                <w:p w14:paraId="6D1C3BCF" w14:textId="36D95528"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F2F60D8" w14:textId="4AA4B3D3"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32730C8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1E47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38506F22"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196CEB" w14:textId="4574E373"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75. BD TM Extended Flow Cell Clean Solution </w:t>
                  </w:r>
                </w:p>
              </w:tc>
              <w:tc>
                <w:tcPr>
                  <w:tcW w:w="1134" w:type="dxa"/>
                  <w:tcBorders>
                    <w:top w:val="nil"/>
                    <w:left w:val="nil"/>
                    <w:bottom w:val="single" w:sz="4" w:space="0" w:color="auto"/>
                    <w:right w:val="single" w:sz="4" w:space="0" w:color="auto"/>
                  </w:tcBorders>
                  <w:shd w:val="clear" w:color="auto" w:fill="auto"/>
                </w:tcPr>
                <w:p w14:paraId="3E746AF5" w14:textId="30469CF4"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3380EF3" w14:textId="1FFFFEE1"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481A4B9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D5A4DA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02633436"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C070D0" w14:textId="44381422" w:rsidR="00670282" w:rsidRPr="001E3FD3" w:rsidRDefault="00670282" w:rsidP="00F47AE6">
                  <w:pPr>
                    <w:framePr w:hSpace="180" w:wrap="around" w:vAnchor="page" w:hAnchor="margin" w:y="347"/>
                    <w:rPr>
                      <w:sz w:val="20"/>
                      <w:szCs w:val="20"/>
                      <w:highlight w:val="yellow"/>
                    </w:rPr>
                  </w:pPr>
                  <w:r w:rsidRPr="00D20AC6">
                    <w:rPr>
                      <w:sz w:val="20"/>
                      <w:szCs w:val="20"/>
                      <w:lang w:val="en-US"/>
                    </w:rPr>
                    <w:t>76. BD TM FACS lysing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0CB4C0B8" w14:textId="366924E3"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D520E91" w14:textId="7AB8DC5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4FCD4316"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E335E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732190B4"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E6B6338" w14:textId="510BFB95" w:rsidR="00670282" w:rsidRPr="001E3FD3" w:rsidRDefault="00670282" w:rsidP="00F47AE6">
                  <w:pPr>
                    <w:framePr w:hSpace="180" w:wrap="around" w:vAnchor="page" w:hAnchor="margin" w:y="347"/>
                    <w:rPr>
                      <w:sz w:val="20"/>
                      <w:szCs w:val="20"/>
                      <w:highlight w:val="yellow"/>
                    </w:rPr>
                  </w:pPr>
                  <w:r w:rsidRPr="00D20AC6">
                    <w:rPr>
                      <w:sz w:val="20"/>
                      <w:szCs w:val="20"/>
                      <w:lang w:val="en-US"/>
                    </w:rPr>
                    <w:t>77. BD TM Sheath Additive</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48CA1557" w14:textId="53BF6D27" w:rsidR="00670282" w:rsidRPr="00CF0A0B" w:rsidRDefault="00670282" w:rsidP="00F47AE6">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BA174B7" w14:textId="0BB7877B" w:rsidR="00670282" w:rsidRPr="00CF0A0B" w:rsidRDefault="00670282" w:rsidP="00F47AE6">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0814276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F1FD16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02760306"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8DD8362" w14:textId="02577852" w:rsidR="00670282" w:rsidRPr="001E3FD3" w:rsidRDefault="00670282" w:rsidP="00F47AE6">
                  <w:pPr>
                    <w:framePr w:hSpace="180" w:wrap="around" w:vAnchor="page" w:hAnchor="margin" w:y="347"/>
                    <w:rPr>
                      <w:sz w:val="20"/>
                      <w:szCs w:val="20"/>
                      <w:highlight w:val="yellow"/>
                    </w:rPr>
                  </w:pPr>
                  <w:r w:rsidRPr="00D20AC6">
                    <w:rPr>
                      <w:sz w:val="20"/>
                      <w:szCs w:val="20"/>
                      <w:lang w:val="en-US"/>
                    </w:rPr>
                    <w:t>78. Diluent for Mythic</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1506271D" w14:textId="70AF94BD"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8173537" w14:textId="1AEA044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1BA5887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20C3CA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3E0B2175"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ADB5C4E" w14:textId="7F46A00F" w:rsidR="00670282" w:rsidRPr="001E3FD3" w:rsidRDefault="00670282" w:rsidP="00F47AE6">
                  <w:pPr>
                    <w:framePr w:hSpace="180" w:wrap="around" w:vAnchor="page" w:hAnchor="margin" w:y="347"/>
                    <w:rPr>
                      <w:sz w:val="20"/>
                      <w:szCs w:val="20"/>
                      <w:highlight w:val="yellow"/>
                    </w:rPr>
                  </w:pPr>
                  <w:r w:rsidRPr="00D20AC6">
                    <w:rPr>
                      <w:sz w:val="20"/>
                      <w:szCs w:val="20"/>
                      <w:lang w:val="en-US"/>
                    </w:rPr>
                    <w:t>79. Enzimatic Cleaning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7C710D2D" w14:textId="53776EDC"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8136678" w14:textId="27E4E13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7B34E5D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42078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05BA9DC5"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F8C1CE" w14:textId="04C8FF5A" w:rsidR="00670282" w:rsidRPr="001E3FD3" w:rsidRDefault="00670282" w:rsidP="00F47AE6">
                  <w:pPr>
                    <w:framePr w:hSpace="180" w:wrap="around" w:vAnchor="page" w:hAnchor="margin" w:y="347"/>
                    <w:rPr>
                      <w:sz w:val="20"/>
                      <w:szCs w:val="20"/>
                      <w:highlight w:val="yellow"/>
                    </w:rPr>
                  </w:pPr>
                  <w:r w:rsidRPr="00D20AC6">
                    <w:rPr>
                      <w:sz w:val="20"/>
                      <w:szCs w:val="20"/>
                      <w:lang w:val="en-US"/>
                    </w:rPr>
                    <w:t>80. Lytic Reagent 5Diff</w:t>
                  </w:r>
                </w:p>
              </w:tc>
              <w:tc>
                <w:tcPr>
                  <w:tcW w:w="1134" w:type="dxa"/>
                  <w:tcBorders>
                    <w:top w:val="nil"/>
                    <w:left w:val="nil"/>
                    <w:bottom w:val="single" w:sz="4" w:space="0" w:color="auto"/>
                    <w:right w:val="single" w:sz="4" w:space="0" w:color="auto"/>
                  </w:tcBorders>
                  <w:shd w:val="clear" w:color="auto" w:fill="auto"/>
                </w:tcPr>
                <w:p w14:paraId="262FCA70" w14:textId="2DF8E35B"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275F2EC" w14:textId="4036F4B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7CFAC5F5"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A00FFE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5C5379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B45E55A" w14:textId="78A52152"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81. </w:t>
                  </w:r>
                  <w:r w:rsidRPr="00D20AC6">
                    <w:rPr>
                      <w:color w:val="000000"/>
                      <w:sz w:val="20"/>
                      <w:szCs w:val="20"/>
                      <w:lang w:val="en-US"/>
                    </w:rPr>
                    <w:t>Control LHN pentru Mythic</w:t>
                  </w:r>
                </w:p>
              </w:tc>
              <w:tc>
                <w:tcPr>
                  <w:tcW w:w="1134" w:type="dxa"/>
                  <w:tcBorders>
                    <w:top w:val="nil"/>
                    <w:left w:val="nil"/>
                    <w:bottom w:val="single" w:sz="4" w:space="0" w:color="auto"/>
                    <w:right w:val="single" w:sz="4" w:space="0" w:color="auto"/>
                  </w:tcBorders>
                  <w:shd w:val="clear" w:color="auto" w:fill="auto"/>
                </w:tcPr>
                <w:p w14:paraId="737C9D0A" w14:textId="71FC3887" w:rsidR="00670282" w:rsidRPr="00CF0A0B" w:rsidRDefault="00670282" w:rsidP="00F47AE6">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A16ADE" w14:textId="09146A89" w:rsidR="00670282" w:rsidRPr="00CF0A0B" w:rsidRDefault="006334E8" w:rsidP="00F47AE6">
                  <w:pPr>
                    <w:framePr w:hSpace="180" w:wrap="around" w:vAnchor="page" w:hAnchor="margin" w:y="347"/>
                    <w:rPr>
                      <w:sz w:val="20"/>
                      <w:szCs w:val="20"/>
                      <w:highlight w:val="yellow"/>
                    </w:rPr>
                  </w:pPr>
                  <w:r w:rsidRPr="00D20AC6">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1BA9D62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FC967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2D70B47D"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CFDA453" w14:textId="543A0204"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 xml:space="preserve">82. Set pentru determinarea </w:t>
                  </w:r>
                  <w:r w:rsidRPr="00D20AC6">
                    <w:rPr>
                      <w:color w:val="000000"/>
                      <w:sz w:val="20"/>
                      <w:szCs w:val="20"/>
                      <w:lang w:val="en-US"/>
                    </w:rPr>
                    <w:lastRenderedPageBreak/>
                    <w:t>Imunoglobulinei clasa M Metoda ELISA</w:t>
                  </w:r>
                </w:p>
              </w:tc>
              <w:tc>
                <w:tcPr>
                  <w:tcW w:w="1134" w:type="dxa"/>
                  <w:tcBorders>
                    <w:top w:val="nil"/>
                    <w:left w:val="nil"/>
                    <w:bottom w:val="single" w:sz="4" w:space="0" w:color="auto"/>
                    <w:right w:val="single" w:sz="4" w:space="0" w:color="auto"/>
                  </w:tcBorders>
                  <w:shd w:val="clear" w:color="auto" w:fill="auto"/>
                </w:tcPr>
                <w:p w14:paraId="5995FB10" w14:textId="506C2E31" w:rsidR="00670282" w:rsidRPr="00CF0A0B" w:rsidRDefault="00670282" w:rsidP="00F47AE6">
                  <w:pPr>
                    <w:framePr w:hSpace="180" w:wrap="around" w:vAnchor="page" w:hAnchor="margin" w:y="347"/>
                    <w:rPr>
                      <w:sz w:val="20"/>
                      <w:szCs w:val="20"/>
                      <w:highlight w:val="yellow"/>
                    </w:rPr>
                  </w:pPr>
                  <w:r w:rsidRPr="00D20AC6">
                    <w:rPr>
                      <w:sz w:val="20"/>
                      <w:szCs w:val="20"/>
                      <w:lang w:val="en-US"/>
                    </w:rPr>
                    <w:lastRenderedPageBreak/>
                    <w:t>Set</w:t>
                  </w:r>
                </w:p>
              </w:tc>
              <w:tc>
                <w:tcPr>
                  <w:tcW w:w="709" w:type="dxa"/>
                  <w:tcBorders>
                    <w:top w:val="nil"/>
                    <w:left w:val="nil"/>
                    <w:bottom w:val="single" w:sz="4" w:space="0" w:color="auto"/>
                    <w:right w:val="single" w:sz="4" w:space="0" w:color="auto"/>
                  </w:tcBorders>
                  <w:shd w:val="clear" w:color="auto" w:fill="auto"/>
                </w:tcPr>
                <w:p w14:paraId="69CD78D7" w14:textId="6F47CABB" w:rsidR="00670282" w:rsidRPr="00CF0A0B" w:rsidRDefault="006334E8"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2104CAF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58FC87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533A277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A07DBB2" w14:textId="75488E5A"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83. Set pentru determinarea </w:t>
                  </w:r>
                  <w:r w:rsidRPr="00D20AC6">
                    <w:rPr>
                      <w:sz w:val="20"/>
                      <w:szCs w:val="20"/>
                      <w:lang w:val="en-US"/>
                    </w:rPr>
                    <w:br/>
                    <w:t>Imunoglobulinei clasa A</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3A83EAA5" w14:textId="7B8A1A63"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1CD9182" w14:textId="7C23465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3ABFFD36"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EAA26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0B84EAD9"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0E7BA8" w14:textId="71D20168"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84. Set pentru determinarea </w:t>
                  </w:r>
                  <w:r w:rsidRPr="00D20AC6">
                    <w:rPr>
                      <w:sz w:val="20"/>
                      <w:szCs w:val="20"/>
                      <w:lang w:val="en-US"/>
                    </w:rPr>
                    <w:br/>
                    <w:t>Imunoglobulinei clasa G Metoda ELISA</w:t>
                  </w:r>
                </w:p>
              </w:tc>
              <w:tc>
                <w:tcPr>
                  <w:tcW w:w="1134" w:type="dxa"/>
                  <w:tcBorders>
                    <w:top w:val="nil"/>
                    <w:left w:val="nil"/>
                    <w:bottom w:val="single" w:sz="4" w:space="0" w:color="auto"/>
                    <w:right w:val="single" w:sz="4" w:space="0" w:color="auto"/>
                  </w:tcBorders>
                  <w:shd w:val="clear" w:color="auto" w:fill="auto"/>
                </w:tcPr>
                <w:p w14:paraId="41AABE56" w14:textId="208CEFEA"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E54CF12" w14:textId="59DCA4AB"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2EA7B072"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9C4EF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756C1DEB"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FA48EC" w14:textId="5D8034B5"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85. Set pentru determinarea </w:t>
                  </w:r>
                  <w:r w:rsidRPr="00D20AC6">
                    <w:rPr>
                      <w:sz w:val="20"/>
                      <w:szCs w:val="20"/>
                      <w:lang w:val="en-US"/>
                    </w:rPr>
                    <w:br/>
                    <w:t>Imunoglobulinei clasa E-total</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6ACC4D10" w14:textId="1A72FB61"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B55C05" w14:textId="48226785"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225D7111"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512BEF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466803D4"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D22074" w14:textId="4623C2E5" w:rsidR="00670282" w:rsidRPr="001E3FD3" w:rsidRDefault="00670282" w:rsidP="00F47AE6">
                  <w:pPr>
                    <w:framePr w:hSpace="180" w:wrap="around" w:vAnchor="page" w:hAnchor="margin" w:y="347"/>
                    <w:rPr>
                      <w:sz w:val="20"/>
                      <w:szCs w:val="20"/>
                      <w:highlight w:val="yellow"/>
                    </w:rPr>
                  </w:pPr>
                  <w:r w:rsidRPr="00D20AC6">
                    <w:rPr>
                      <w:sz w:val="20"/>
                      <w:szCs w:val="20"/>
                      <w:lang w:val="en-US"/>
                    </w:rPr>
                    <w:t>86. Wilms Tumor, Antihuman, iepure/șoarece</w:t>
                  </w:r>
                </w:p>
              </w:tc>
              <w:tc>
                <w:tcPr>
                  <w:tcW w:w="1134" w:type="dxa"/>
                  <w:tcBorders>
                    <w:top w:val="nil"/>
                    <w:left w:val="nil"/>
                    <w:bottom w:val="single" w:sz="4" w:space="0" w:color="auto"/>
                    <w:right w:val="single" w:sz="4" w:space="0" w:color="auto"/>
                  </w:tcBorders>
                  <w:shd w:val="clear" w:color="auto" w:fill="auto"/>
                </w:tcPr>
                <w:p w14:paraId="6F33C8DF" w14:textId="64F8A34E"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0ADFED6" w14:textId="319DD88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7D04CF9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486235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6687DD72"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11FC50D" w14:textId="6645E8BD" w:rsidR="00670282" w:rsidRPr="001E3FD3" w:rsidRDefault="00670282" w:rsidP="00F47AE6">
                  <w:pPr>
                    <w:framePr w:hSpace="180" w:wrap="around" w:vAnchor="page" w:hAnchor="margin" w:y="347"/>
                    <w:rPr>
                      <w:sz w:val="20"/>
                      <w:szCs w:val="20"/>
                      <w:highlight w:val="yellow"/>
                    </w:rPr>
                  </w:pPr>
                  <w:r w:rsidRPr="00D20AC6">
                    <w:rPr>
                      <w:sz w:val="20"/>
                      <w:szCs w:val="20"/>
                      <w:lang w:val="en-US"/>
                    </w:rPr>
                    <w:t>87. PAX-8, Antihuman, iepure/șoarece</w:t>
                  </w:r>
                </w:p>
              </w:tc>
              <w:tc>
                <w:tcPr>
                  <w:tcW w:w="1134" w:type="dxa"/>
                  <w:tcBorders>
                    <w:top w:val="nil"/>
                    <w:left w:val="nil"/>
                    <w:bottom w:val="single" w:sz="4" w:space="0" w:color="auto"/>
                    <w:right w:val="single" w:sz="4" w:space="0" w:color="auto"/>
                  </w:tcBorders>
                  <w:shd w:val="clear" w:color="auto" w:fill="auto"/>
                </w:tcPr>
                <w:p w14:paraId="2AD758B1" w14:textId="22FE9A91"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2725765" w14:textId="1C7C627A"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0147EC45"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B396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DA6C957"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4DFE40" w14:textId="0A1C4AA7" w:rsidR="00670282" w:rsidRPr="001E3FD3" w:rsidRDefault="00670282" w:rsidP="00F47AE6">
                  <w:pPr>
                    <w:framePr w:hSpace="180" w:wrap="around" w:vAnchor="page" w:hAnchor="margin" w:y="347"/>
                    <w:rPr>
                      <w:sz w:val="20"/>
                      <w:szCs w:val="20"/>
                      <w:highlight w:val="yellow"/>
                    </w:rPr>
                  </w:pPr>
                  <w:r w:rsidRPr="00D20AC6">
                    <w:rPr>
                      <w:sz w:val="20"/>
                      <w:szCs w:val="20"/>
                    </w:rPr>
                    <w:t xml:space="preserve">88. </w:t>
                  </w:r>
                  <w:r w:rsidRPr="00D20AC6">
                    <w:rPr>
                      <w:sz w:val="20"/>
                      <w:szCs w:val="20"/>
                      <w:lang w:val="en-US"/>
                    </w:rPr>
                    <w:t>P53, Antihuman, iepure/șoarece,</w:t>
                  </w:r>
                </w:p>
              </w:tc>
              <w:tc>
                <w:tcPr>
                  <w:tcW w:w="1134" w:type="dxa"/>
                  <w:tcBorders>
                    <w:top w:val="nil"/>
                    <w:left w:val="nil"/>
                    <w:bottom w:val="single" w:sz="4" w:space="0" w:color="auto"/>
                    <w:right w:val="single" w:sz="4" w:space="0" w:color="auto"/>
                  </w:tcBorders>
                  <w:shd w:val="clear" w:color="auto" w:fill="auto"/>
                </w:tcPr>
                <w:p w14:paraId="0E1F9826" w14:textId="7A6893F9"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D1C9470" w14:textId="1901B736"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09FBD35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3FD776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9E12DFF"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F36CAA8" w14:textId="51796293" w:rsidR="00670282" w:rsidRPr="001E3FD3" w:rsidRDefault="00670282" w:rsidP="00F47AE6">
                  <w:pPr>
                    <w:framePr w:hSpace="180" w:wrap="around" w:vAnchor="page" w:hAnchor="margin" w:y="347"/>
                    <w:rPr>
                      <w:sz w:val="20"/>
                      <w:szCs w:val="20"/>
                      <w:highlight w:val="yellow"/>
                    </w:rPr>
                  </w:pPr>
                  <w:r w:rsidRPr="00D20AC6">
                    <w:rPr>
                      <w:sz w:val="20"/>
                      <w:szCs w:val="20"/>
                      <w:lang w:val="en-US"/>
                    </w:rPr>
                    <w:t>89. Bcl2, Antihuman, iepure/șoarece,</w:t>
                  </w:r>
                </w:p>
              </w:tc>
              <w:tc>
                <w:tcPr>
                  <w:tcW w:w="1134" w:type="dxa"/>
                  <w:tcBorders>
                    <w:top w:val="nil"/>
                    <w:left w:val="nil"/>
                    <w:bottom w:val="single" w:sz="4" w:space="0" w:color="auto"/>
                    <w:right w:val="single" w:sz="4" w:space="0" w:color="auto"/>
                  </w:tcBorders>
                  <w:shd w:val="clear" w:color="auto" w:fill="auto"/>
                </w:tcPr>
                <w:p w14:paraId="74099048" w14:textId="38C782BC"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DF100BC" w14:textId="58EF3E43"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74F9FFA9"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4DCF63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421FF55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CFD56B4" w14:textId="2B59FF37" w:rsidR="00670282" w:rsidRPr="001E3FD3" w:rsidRDefault="00670282" w:rsidP="00F47AE6">
                  <w:pPr>
                    <w:framePr w:hSpace="180" w:wrap="around" w:vAnchor="page" w:hAnchor="margin" w:y="347"/>
                    <w:rPr>
                      <w:sz w:val="20"/>
                      <w:szCs w:val="20"/>
                      <w:highlight w:val="yellow"/>
                    </w:rPr>
                  </w:pPr>
                  <w:r w:rsidRPr="00D20AC6">
                    <w:rPr>
                      <w:sz w:val="20"/>
                      <w:szCs w:val="20"/>
                    </w:rPr>
                    <w:t xml:space="preserve">90. </w:t>
                  </w:r>
                  <w:r w:rsidRPr="00D20AC6">
                    <w:rPr>
                      <w:sz w:val="20"/>
                      <w:szCs w:val="20"/>
                      <w:lang w:val="en-US"/>
                    </w:rPr>
                    <w:t>Soluție de demascare Er1</w:t>
                  </w:r>
                </w:p>
              </w:tc>
              <w:tc>
                <w:tcPr>
                  <w:tcW w:w="1134" w:type="dxa"/>
                  <w:tcBorders>
                    <w:top w:val="nil"/>
                    <w:left w:val="nil"/>
                    <w:bottom w:val="single" w:sz="4" w:space="0" w:color="auto"/>
                    <w:right w:val="single" w:sz="4" w:space="0" w:color="auto"/>
                  </w:tcBorders>
                  <w:shd w:val="clear" w:color="auto" w:fill="auto"/>
                </w:tcPr>
                <w:p w14:paraId="0DF3EF5E" w14:textId="36A0B80C"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232908F" w14:textId="4EC180BF"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4F05CA55"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2AE74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3EF867E8"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BD5E978" w14:textId="62B83190" w:rsidR="00670282" w:rsidRPr="001E3FD3" w:rsidRDefault="00670282" w:rsidP="00F47AE6">
                  <w:pPr>
                    <w:framePr w:hSpace="180" w:wrap="around" w:vAnchor="page" w:hAnchor="margin" w:y="347"/>
                    <w:rPr>
                      <w:sz w:val="20"/>
                      <w:szCs w:val="20"/>
                      <w:highlight w:val="yellow"/>
                    </w:rPr>
                  </w:pPr>
                  <w:r w:rsidRPr="00D20AC6">
                    <w:rPr>
                      <w:sz w:val="20"/>
                      <w:szCs w:val="20"/>
                      <w:lang w:val="en-US"/>
                    </w:rPr>
                    <w:t>91. Soluție de demascare Er2</w:t>
                  </w:r>
                </w:p>
              </w:tc>
              <w:tc>
                <w:tcPr>
                  <w:tcW w:w="1134" w:type="dxa"/>
                  <w:tcBorders>
                    <w:top w:val="nil"/>
                    <w:left w:val="nil"/>
                    <w:bottom w:val="single" w:sz="4" w:space="0" w:color="auto"/>
                    <w:right w:val="single" w:sz="4" w:space="0" w:color="auto"/>
                  </w:tcBorders>
                  <w:shd w:val="clear" w:color="auto" w:fill="auto"/>
                </w:tcPr>
                <w:p w14:paraId="786A5F75" w14:textId="4F5255C0"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DCF48E" w14:textId="24B08AE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4A92F7EB"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769A32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3819FC23"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4E9327" w14:textId="49ADF288" w:rsidR="00670282" w:rsidRPr="001E3FD3" w:rsidRDefault="00670282" w:rsidP="00F47AE6">
                  <w:pPr>
                    <w:framePr w:hSpace="180" w:wrap="around" w:vAnchor="page" w:hAnchor="margin" w:y="347"/>
                    <w:rPr>
                      <w:sz w:val="20"/>
                      <w:szCs w:val="20"/>
                      <w:highlight w:val="yellow"/>
                    </w:rPr>
                  </w:pPr>
                  <w:r w:rsidRPr="00D20AC6">
                    <w:rPr>
                      <w:sz w:val="20"/>
                      <w:szCs w:val="20"/>
                    </w:rPr>
                    <w:t xml:space="preserve">92. </w:t>
                  </w:r>
                  <w:r w:rsidRPr="00D20AC6">
                    <w:rPr>
                      <w:sz w:val="20"/>
                      <w:szCs w:val="20"/>
                      <w:lang w:val="en-US"/>
                    </w:rPr>
                    <w:t>Soluție de spălare</w:t>
                  </w:r>
                </w:p>
              </w:tc>
              <w:tc>
                <w:tcPr>
                  <w:tcW w:w="1134" w:type="dxa"/>
                  <w:tcBorders>
                    <w:top w:val="nil"/>
                    <w:left w:val="nil"/>
                    <w:bottom w:val="single" w:sz="4" w:space="0" w:color="auto"/>
                    <w:right w:val="single" w:sz="4" w:space="0" w:color="auto"/>
                  </w:tcBorders>
                  <w:shd w:val="clear" w:color="auto" w:fill="auto"/>
                </w:tcPr>
                <w:p w14:paraId="3A701A0F" w14:textId="313E23E6"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9A47196" w14:textId="37F3F5E3"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7271809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F50CE3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5E339EB7"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C52AF2B" w14:textId="0D1DEB7E" w:rsidR="00670282" w:rsidRPr="001E3FD3" w:rsidRDefault="00670282" w:rsidP="00F47AE6">
                  <w:pPr>
                    <w:framePr w:hSpace="180" w:wrap="around" w:vAnchor="page" w:hAnchor="margin" w:y="347"/>
                    <w:rPr>
                      <w:sz w:val="20"/>
                      <w:szCs w:val="20"/>
                      <w:highlight w:val="yellow"/>
                    </w:rPr>
                  </w:pPr>
                  <w:r w:rsidRPr="00D20AC6">
                    <w:rPr>
                      <w:sz w:val="20"/>
                      <w:szCs w:val="20"/>
                      <w:lang w:val="en-US"/>
                    </w:rPr>
                    <w:t>93. Soluție de deparafinare, Dewax</w:t>
                  </w:r>
                </w:p>
              </w:tc>
              <w:tc>
                <w:tcPr>
                  <w:tcW w:w="1134" w:type="dxa"/>
                  <w:tcBorders>
                    <w:top w:val="nil"/>
                    <w:left w:val="nil"/>
                    <w:bottom w:val="single" w:sz="4" w:space="0" w:color="auto"/>
                    <w:right w:val="single" w:sz="4" w:space="0" w:color="auto"/>
                  </w:tcBorders>
                  <w:shd w:val="clear" w:color="auto" w:fill="auto"/>
                </w:tcPr>
                <w:p w14:paraId="4B16E906" w14:textId="4FE00003"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8F6744E" w14:textId="5F6D589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B8A778B" w14:textId="4E8864F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D3BDD0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6A1D16FF"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44149D3" w14:textId="2A148BE2" w:rsidR="00670282" w:rsidRPr="001E3FD3" w:rsidRDefault="00670282" w:rsidP="00F47AE6">
                  <w:pPr>
                    <w:framePr w:hSpace="180" w:wrap="around" w:vAnchor="page" w:hAnchor="margin" w:y="347"/>
                    <w:rPr>
                      <w:sz w:val="20"/>
                      <w:szCs w:val="20"/>
                      <w:highlight w:val="yellow"/>
                    </w:rPr>
                  </w:pPr>
                  <w:r w:rsidRPr="00D20AC6">
                    <w:rPr>
                      <w:sz w:val="20"/>
                      <w:szCs w:val="20"/>
                    </w:rPr>
                    <w:t xml:space="preserve">94. </w:t>
                  </w:r>
                  <w:r w:rsidRPr="00D20AC6">
                    <w:rPr>
                      <w:sz w:val="20"/>
                      <w:szCs w:val="20"/>
                      <w:lang w:val="en-US"/>
                    </w:rPr>
                    <w:t>Biomount</w:t>
                  </w:r>
                </w:p>
              </w:tc>
              <w:tc>
                <w:tcPr>
                  <w:tcW w:w="1134" w:type="dxa"/>
                  <w:tcBorders>
                    <w:top w:val="nil"/>
                    <w:left w:val="nil"/>
                    <w:bottom w:val="single" w:sz="4" w:space="0" w:color="auto"/>
                    <w:right w:val="single" w:sz="4" w:space="0" w:color="auto"/>
                  </w:tcBorders>
                  <w:shd w:val="clear" w:color="auto" w:fill="auto"/>
                </w:tcPr>
                <w:p w14:paraId="67BA11B8" w14:textId="71472811" w:rsidR="00670282" w:rsidRPr="00CF0A0B" w:rsidRDefault="00670282" w:rsidP="00F47AE6">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846B986" w14:textId="51D8F6E5"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1DB86E8" w14:textId="42ABEC1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19A57B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4B082BF7"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4619C04" w14:textId="449F56A7" w:rsidR="00670282" w:rsidRPr="001E3FD3" w:rsidRDefault="00670282" w:rsidP="00F47AE6">
                  <w:pPr>
                    <w:framePr w:hSpace="180" w:wrap="around" w:vAnchor="page" w:hAnchor="margin" w:y="347"/>
                    <w:rPr>
                      <w:sz w:val="20"/>
                      <w:szCs w:val="20"/>
                      <w:highlight w:val="yellow"/>
                    </w:rPr>
                  </w:pPr>
                  <w:r w:rsidRPr="00D20AC6">
                    <w:rPr>
                      <w:sz w:val="20"/>
                      <w:szCs w:val="20"/>
                      <w:lang w:val="en-US"/>
                    </w:rPr>
                    <w:t>95. Histanol 99.9%</w:t>
                  </w:r>
                </w:p>
              </w:tc>
              <w:tc>
                <w:tcPr>
                  <w:tcW w:w="1134" w:type="dxa"/>
                  <w:tcBorders>
                    <w:top w:val="nil"/>
                    <w:left w:val="nil"/>
                    <w:bottom w:val="single" w:sz="4" w:space="0" w:color="auto"/>
                    <w:right w:val="single" w:sz="4" w:space="0" w:color="auto"/>
                  </w:tcBorders>
                  <w:shd w:val="clear" w:color="auto" w:fill="auto"/>
                </w:tcPr>
                <w:p w14:paraId="5FAB3399" w14:textId="2FCC155E"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5E74F05" w14:textId="435C82AD" w:rsidR="00670282" w:rsidRPr="00CF0A0B" w:rsidRDefault="00670282" w:rsidP="00F47AE6">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B0F63D" w14:textId="0C9E2EB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97CCC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6BFF9EA3"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AEB0673" w14:textId="5ED8E1D0" w:rsidR="00670282" w:rsidRPr="001E3FD3" w:rsidRDefault="00670282" w:rsidP="00F47AE6">
                  <w:pPr>
                    <w:framePr w:hSpace="180" w:wrap="around" w:vAnchor="page" w:hAnchor="margin" w:y="347"/>
                    <w:rPr>
                      <w:sz w:val="20"/>
                      <w:szCs w:val="20"/>
                      <w:highlight w:val="yellow"/>
                    </w:rPr>
                  </w:pPr>
                  <w:r w:rsidRPr="00D20AC6">
                    <w:rPr>
                      <w:sz w:val="20"/>
                      <w:szCs w:val="20"/>
                      <w:lang w:val="en-US"/>
                    </w:rPr>
                    <w:t>96. Xilenă</w:t>
                  </w:r>
                </w:p>
              </w:tc>
              <w:tc>
                <w:tcPr>
                  <w:tcW w:w="1134" w:type="dxa"/>
                  <w:tcBorders>
                    <w:top w:val="nil"/>
                    <w:left w:val="nil"/>
                    <w:bottom w:val="single" w:sz="4" w:space="0" w:color="auto"/>
                    <w:right w:val="single" w:sz="4" w:space="0" w:color="auto"/>
                  </w:tcBorders>
                  <w:shd w:val="clear" w:color="auto" w:fill="auto"/>
                </w:tcPr>
                <w:p w14:paraId="65633707" w14:textId="415BC8C5"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2A42EBCC" w14:textId="79321018" w:rsidR="00670282" w:rsidRPr="00CF0A0B" w:rsidRDefault="00670282" w:rsidP="00F47AE6">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CECE8B9" w14:textId="702AC24D"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5B68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677C6CD0"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DB11390" w14:textId="4342B7E5"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97. Glutathione Reductase from baker´s </w:t>
                  </w:r>
                  <w:r w:rsidRPr="00D20AC6">
                    <w:rPr>
                      <w:sz w:val="20"/>
                      <w:szCs w:val="20"/>
                      <w:lang w:val="en-US"/>
                    </w:rPr>
                    <w:lastRenderedPageBreak/>
                    <w:t xml:space="preserve">yeast (S.cerevisiae), ammonium sulfate suspension, </w:t>
                  </w:r>
                </w:p>
              </w:tc>
              <w:tc>
                <w:tcPr>
                  <w:tcW w:w="1134" w:type="dxa"/>
                  <w:tcBorders>
                    <w:top w:val="nil"/>
                    <w:left w:val="nil"/>
                    <w:bottom w:val="single" w:sz="4" w:space="0" w:color="auto"/>
                    <w:right w:val="single" w:sz="4" w:space="0" w:color="auto"/>
                  </w:tcBorders>
                  <w:shd w:val="clear" w:color="auto" w:fill="auto"/>
                </w:tcPr>
                <w:p w14:paraId="6D48578C" w14:textId="71959D56" w:rsidR="00670282" w:rsidRPr="00CF0A0B" w:rsidRDefault="00670282" w:rsidP="00F47AE6">
                  <w:pPr>
                    <w:framePr w:hSpace="180" w:wrap="around" w:vAnchor="page" w:hAnchor="margin" w:y="347"/>
                    <w:rPr>
                      <w:sz w:val="20"/>
                      <w:szCs w:val="20"/>
                      <w:highlight w:val="yellow"/>
                    </w:rPr>
                  </w:pPr>
                  <w:r w:rsidRPr="00D20AC6">
                    <w:rPr>
                      <w:sz w:val="20"/>
                      <w:szCs w:val="20"/>
                      <w:lang w:val="en-US"/>
                    </w:rPr>
                    <w:lastRenderedPageBreak/>
                    <w:t>fiola</w:t>
                  </w:r>
                </w:p>
              </w:tc>
              <w:tc>
                <w:tcPr>
                  <w:tcW w:w="709" w:type="dxa"/>
                  <w:tcBorders>
                    <w:top w:val="nil"/>
                    <w:left w:val="nil"/>
                    <w:bottom w:val="single" w:sz="4" w:space="0" w:color="auto"/>
                    <w:right w:val="single" w:sz="4" w:space="0" w:color="auto"/>
                  </w:tcBorders>
                  <w:shd w:val="clear" w:color="auto" w:fill="auto"/>
                </w:tcPr>
                <w:p w14:paraId="0B5386B4" w14:textId="13C1E195"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2FBCBC" w14:textId="777FAD1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C12236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338CBADC"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C84F15" w14:textId="71F95034" w:rsidR="00670282" w:rsidRPr="001E3FD3" w:rsidRDefault="00670282" w:rsidP="00F47AE6">
                  <w:pPr>
                    <w:framePr w:hSpace="180" w:wrap="around" w:vAnchor="page" w:hAnchor="margin" w:y="347"/>
                    <w:rPr>
                      <w:sz w:val="20"/>
                      <w:szCs w:val="20"/>
                      <w:highlight w:val="yellow"/>
                    </w:rPr>
                  </w:pPr>
                  <w:r w:rsidRPr="00D20AC6">
                    <w:rPr>
                      <w:sz w:val="20"/>
                      <w:szCs w:val="20"/>
                    </w:rPr>
                    <w:t xml:space="preserve">98. </w:t>
                  </w:r>
                  <w:r w:rsidRPr="00D20AC6">
                    <w:rPr>
                      <w:sz w:val="20"/>
                      <w:szCs w:val="20"/>
                      <w:lang w:val="en-US"/>
                    </w:rPr>
                    <w:t xml:space="preserve">SOD  Assay Kit </w:t>
                  </w:r>
                </w:p>
              </w:tc>
              <w:tc>
                <w:tcPr>
                  <w:tcW w:w="1134" w:type="dxa"/>
                  <w:tcBorders>
                    <w:top w:val="nil"/>
                    <w:left w:val="nil"/>
                    <w:bottom w:val="single" w:sz="4" w:space="0" w:color="auto"/>
                    <w:right w:val="single" w:sz="4" w:space="0" w:color="auto"/>
                  </w:tcBorders>
                  <w:shd w:val="clear" w:color="auto" w:fill="auto"/>
                </w:tcPr>
                <w:p w14:paraId="778E9804" w14:textId="0486D9AC" w:rsidR="00670282" w:rsidRPr="00CF0A0B" w:rsidRDefault="00670282" w:rsidP="00F47AE6">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46AC4EB" w14:textId="44595BD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11FD6CF" w14:textId="08A3AE6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A55082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F4F436" w14:textId="68A2CFA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0497A8F" w14:textId="45A3D948" w:rsidR="00670282" w:rsidRPr="001E3FD3" w:rsidRDefault="00670282" w:rsidP="00F47AE6">
                  <w:pPr>
                    <w:framePr w:hSpace="180" w:wrap="around" w:vAnchor="page" w:hAnchor="margin" w:y="347"/>
                    <w:rPr>
                      <w:sz w:val="20"/>
                      <w:szCs w:val="20"/>
                      <w:highlight w:val="yellow"/>
                    </w:rPr>
                  </w:pPr>
                  <w:r w:rsidRPr="00D20AC6">
                    <w:rPr>
                      <w:sz w:val="20"/>
                      <w:szCs w:val="20"/>
                    </w:rPr>
                    <w:t xml:space="preserve">99. </w:t>
                  </w:r>
                  <w:r w:rsidRPr="00D20AC6">
                    <w:rPr>
                      <w:sz w:val="20"/>
                      <w:szCs w:val="20"/>
                      <w:lang w:val="en-US"/>
                    </w:rPr>
                    <w:t>Kit pentru determinarea Adiponectinei</w:t>
                  </w:r>
                </w:p>
              </w:tc>
              <w:tc>
                <w:tcPr>
                  <w:tcW w:w="1134" w:type="dxa"/>
                  <w:tcBorders>
                    <w:top w:val="nil"/>
                    <w:left w:val="nil"/>
                    <w:bottom w:val="single" w:sz="4" w:space="0" w:color="auto"/>
                    <w:right w:val="single" w:sz="4" w:space="0" w:color="auto"/>
                  </w:tcBorders>
                  <w:shd w:val="clear" w:color="auto" w:fill="auto"/>
                </w:tcPr>
                <w:p w14:paraId="3DEF899B" w14:textId="39D37300" w:rsidR="00670282" w:rsidRPr="00CF0A0B" w:rsidRDefault="00670282" w:rsidP="00F47AE6">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97EC7FE" w14:textId="7FEFAAA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B161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1B60C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B6AE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21393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99D0B9B" w14:textId="3231388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D33996" w14:textId="4BB056D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8D421C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E4B71E" w14:textId="0CF9AE06"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CD72" w14:textId="60C8423B"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100. Testosteron, </w:t>
                  </w:r>
                  <w:r w:rsidRPr="00D20AC6">
                    <w:rPr>
                      <w:sz w:val="20"/>
                      <w:szCs w:val="20"/>
                      <w:lang w:val="en-US"/>
                    </w:rPr>
                    <w:br/>
                    <w:t>standard de referinta</w:t>
                  </w:r>
                </w:p>
              </w:tc>
              <w:tc>
                <w:tcPr>
                  <w:tcW w:w="1134" w:type="dxa"/>
                  <w:tcBorders>
                    <w:top w:val="nil"/>
                    <w:left w:val="nil"/>
                    <w:bottom w:val="single" w:sz="4" w:space="0" w:color="auto"/>
                    <w:right w:val="single" w:sz="4" w:space="0" w:color="auto"/>
                  </w:tcBorders>
                  <w:shd w:val="clear" w:color="auto" w:fill="auto"/>
                </w:tcPr>
                <w:p w14:paraId="34435632" w14:textId="7DA1BE73" w:rsidR="00670282" w:rsidRPr="00CF0A0B" w:rsidRDefault="00670282" w:rsidP="00F47AE6">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164E9675" w14:textId="41144CFF" w:rsidR="00670282" w:rsidRPr="00CF0A0B" w:rsidRDefault="00670282" w:rsidP="00F47AE6">
                  <w:pPr>
                    <w:framePr w:hSpace="180" w:wrap="around" w:vAnchor="page" w:hAnchor="margin" w:y="347"/>
                    <w:rPr>
                      <w:sz w:val="20"/>
                      <w:szCs w:val="20"/>
                      <w:highlight w:val="yellow"/>
                    </w:rPr>
                  </w:pPr>
                  <w:r w:rsidRPr="00D20AC6">
                    <w:rPr>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EEB542"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C8C0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3D2D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3C38B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592172" w14:textId="4D294BA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064DF37" w14:textId="4700E1E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D30A5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92FC4" w14:textId="4D9F36EF"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29A545C" w14:textId="565E7F17" w:rsidR="00670282" w:rsidRPr="001E3FD3" w:rsidRDefault="00670282" w:rsidP="00F47AE6">
                  <w:pPr>
                    <w:framePr w:hSpace="180" w:wrap="around" w:vAnchor="page" w:hAnchor="margin" w:y="347"/>
                    <w:rPr>
                      <w:sz w:val="20"/>
                      <w:szCs w:val="20"/>
                      <w:highlight w:val="yellow"/>
                    </w:rPr>
                  </w:pPr>
                  <w:r w:rsidRPr="00D20AC6">
                    <w:rPr>
                      <w:sz w:val="20"/>
                      <w:szCs w:val="20"/>
                      <w:lang w:val="en-US"/>
                    </w:rPr>
                    <w:t xml:space="preserve">101. Griseofulvin, </w:t>
                  </w:r>
                  <w:r w:rsidRPr="00D20AC6">
                    <w:rPr>
                      <w:sz w:val="20"/>
                      <w:szCs w:val="20"/>
                      <w:lang w:val="en-US"/>
                    </w:rPr>
                    <w:br/>
                    <w:t>standard de referință</w:t>
                  </w:r>
                </w:p>
              </w:tc>
              <w:tc>
                <w:tcPr>
                  <w:tcW w:w="1134" w:type="dxa"/>
                  <w:tcBorders>
                    <w:top w:val="nil"/>
                    <w:left w:val="nil"/>
                    <w:bottom w:val="single" w:sz="4" w:space="0" w:color="auto"/>
                    <w:right w:val="single" w:sz="4" w:space="0" w:color="auto"/>
                  </w:tcBorders>
                  <w:shd w:val="clear" w:color="auto" w:fill="auto"/>
                </w:tcPr>
                <w:p w14:paraId="65A32550" w14:textId="023E7545" w:rsidR="00670282" w:rsidRPr="00CF0A0B" w:rsidRDefault="00670282" w:rsidP="00F47AE6">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EDB4A60" w14:textId="3125785D" w:rsidR="00670282" w:rsidRPr="00CF0A0B" w:rsidRDefault="00670282" w:rsidP="00F47AE6">
                  <w:pPr>
                    <w:framePr w:hSpace="180" w:wrap="around" w:vAnchor="page" w:hAnchor="margin" w:y="347"/>
                    <w:rPr>
                      <w:sz w:val="20"/>
                      <w:szCs w:val="20"/>
                      <w:highlight w:val="yellow"/>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1652"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232A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D71F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9764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EB7D6D" w14:textId="1E8E88A9"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B378D33" w14:textId="07E74CA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D611E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E9EC60" w14:textId="7A8263DA"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51DFF28" w14:textId="5FA0D1B4" w:rsidR="00670282" w:rsidRPr="001E3FD3" w:rsidRDefault="00670282" w:rsidP="00F47AE6">
                  <w:pPr>
                    <w:framePr w:hSpace="180" w:wrap="around" w:vAnchor="page" w:hAnchor="margin" w:y="347"/>
                    <w:rPr>
                      <w:sz w:val="20"/>
                      <w:szCs w:val="20"/>
                      <w:highlight w:val="yellow"/>
                    </w:rPr>
                  </w:pPr>
                  <w:r w:rsidRPr="00D20AC6">
                    <w:rPr>
                      <w:sz w:val="20"/>
                      <w:szCs w:val="20"/>
                    </w:rPr>
                    <w:t xml:space="preserve">102. </w:t>
                  </w:r>
                  <w:r w:rsidRPr="00D20AC6">
                    <w:rPr>
                      <w:sz w:val="20"/>
                      <w:szCs w:val="20"/>
                      <w:lang w:val="en-US"/>
                    </w:rPr>
                    <w:t>n-Hexan</w:t>
                  </w:r>
                </w:p>
              </w:tc>
              <w:tc>
                <w:tcPr>
                  <w:tcW w:w="1134" w:type="dxa"/>
                  <w:tcBorders>
                    <w:top w:val="nil"/>
                    <w:left w:val="nil"/>
                    <w:bottom w:val="single" w:sz="4" w:space="0" w:color="auto"/>
                    <w:right w:val="single" w:sz="4" w:space="0" w:color="auto"/>
                  </w:tcBorders>
                  <w:shd w:val="clear" w:color="auto" w:fill="auto"/>
                </w:tcPr>
                <w:p w14:paraId="1AD28B08" w14:textId="3799C626"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A2C8228" w14:textId="21537EE4" w:rsidR="00670282" w:rsidRPr="00CF0A0B" w:rsidRDefault="00670282" w:rsidP="00F47AE6">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A009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656D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146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E08F6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6EA24CF" w14:textId="4D0AF47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2CA21" w14:textId="4F74BEE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D9C553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510994" w14:textId="106F8D1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E94EA1" w14:textId="19B47205" w:rsidR="00670282" w:rsidRPr="001E3FD3" w:rsidRDefault="00670282" w:rsidP="00F47AE6">
                  <w:pPr>
                    <w:framePr w:hSpace="180" w:wrap="around" w:vAnchor="page" w:hAnchor="margin" w:y="347"/>
                    <w:rPr>
                      <w:sz w:val="20"/>
                      <w:szCs w:val="20"/>
                      <w:highlight w:val="yellow"/>
                    </w:rPr>
                  </w:pPr>
                  <w:r w:rsidRPr="00D20AC6">
                    <w:rPr>
                      <w:sz w:val="20"/>
                      <w:szCs w:val="20"/>
                      <w:lang w:val="en-US"/>
                    </w:rPr>
                    <w:t>103. Amestec de reacție PCR 2X TaqMan SNP Genotyping MasterMix</w:t>
                  </w:r>
                </w:p>
              </w:tc>
              <w:tc>
                <w:tcPr>
                  <w:tcW w:w="1134" w:type="dxa"/>
                  <w:tcBorders>
                    <w:top w:val="nil"/>
                    <w:left w:val="nil"/>
                    <w:bottom w:val="single" w:sz="4" w:space="0" w:color="auto"/>
                    <w:right w:val="single" w:sz="4" w:space="0" w:color="auto"/>
                  </w:tcBorders>
                  <w:shd w:val="clear" w:color="auto" w:fill="auto"/>
                </w:tcPr>
                <w:p w14:paraId="0F7A447E" w14:textId="3A86E53C"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0A24C9F" w14:textId="64150A35" w:rsidR="00670282" w:rsidRPr="00CF0A0B" w:rsidRDefault="00670282" w:rsidP="00F47AE6">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2481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4ED3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CC2F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90B78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DE880B" w14:textId="4DFF3B1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15F673" w14:textId="4CCC265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8394C6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78FC8D" w14:textId="75917B3B"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7D91C6" w14:textId="40F1530B"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104. </w:t>
                  </w:r>
                  <w:r w:rsidRPr="00D20AC6">
                    <w:rPr>
                      <w:color w:val="000000"/>
                      <w:sz w:val="20"/>
                      <w:szCs w:val="20"/>
                      <w:lang w:val="en-US"/>
                    </w:rPr>
                    <w:t>TaqMan SNP Genotyping Assay</w:t>
                  </w:r>
                </w:p>
              </w:tc>
              <w:tc>
                <w:tcPr>
                  <w:tcW w:w="1134" w:type="dxa"/>
                  <w:tcBorders>
                    <w:top w:val="nil"/>
                    <w:left w:val="nil"/>
                    <w:bottom w:val="single" w:sz="4" w:space="0" w:color="auto"/>
                    <w:right w:val="single" w:sz="4" w:space="0" w:color="auto"/>
                  </w:tcBorders>
                  <w:shd w:val="clear" w:color="auto" w:fill="auto"/>
                </w:tcPr>
                <w:p w14:paraId="794E4FFD" w14:textId="050B9B86"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C5F8EE0" w14:textId="295A24F2" w:rsidR="00670282" w:rsidRPr="00CF0A0B" w:rsidRDefault="00670282" w:rsidP="00F47AE6">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90BD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489A4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53D88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A6B67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B2E400" w14:textId="3401B4C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E195B5" w14:textId="4EE6C41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221FD5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7B1611" w14:textId="2AD63AAC"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0A59C1" w14:textId="5BD894B1"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105. </w:t>
                  </w:r>
                  <w:r w:rsidRPr="00D20AC6">
                    <w:rPr>
                      <w:color w:val="000000"/>
                      <w:sz w:val="20"/>
                      <w:szCs w:val="20"/>
                      <w:lang w:val="en-US"/>
                    </w:rPr>
                    <w:t xml:space="preserve">Ser fetal bovin, </w:t>
                  </w:r>
                </w:p>
              </w:tc>
              <w:tc>
                <w:tcPr>
                  <w:tcW w:w="1134" w:type="dxa"/>
                  <w:tcBorders>
                    <w:top w:val="nil"/>
                    <w:left w:val="nil"/>
                    <w:bottom w:val="single" w:sz="4" w:space="0" w:color="auto"/>
                    <w:right w:val="single" w:sz="4" w:space="0" w:color="auto"/>
                  </w:tcBorders>
                  <w:shd w:val="clear" w:color="auto" w:fill="auto"/>
                </w:tcPr>
                <w:p w14:paraId="4921F0D8" w14:textId="1ECD3141"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6215CFF" w14:textId="40E7541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963E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A506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BAE8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13377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1345" w14:textId="1E35A1C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A410B7" w14:textId="05FCCDC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330DEB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DA9E29" w14:textId="425A692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F24590" w14:textId="4DCC85AA"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 xml:space="preserve">106. All-trans-retinoic acid 97% </w:t>
                  </w:r>
                </w:p>
              </w:tc>
              <w:tc>
                <w:tcPr>
                  <w:tcW w:w="1134" w:type="dxa"/>
                  <w:tcBorders>
                    <w:top w:val="nil"/>
                    <w:left w:val="nil"/>
                    <w:bottom w:val="single" w:sz="4" w:space="0" w:color="auto"/>
                    <w:right w:val="single" w:sz="4" w:space="0" w:color="auto"/>
                  </w:tcBorders>
                  <w:shd w:val="clear" w:color="auto" w:fill="auto"/>
                </w:tcPr>
                <w:p w14:paraId="546387C4" w14:textId="3A30971C"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95C5DF9" w14:textId="7521EA88"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DBEE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236A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88DF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B5E5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6F74D1" w14:textId="3B21B0E8"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E152C4" w14:textId="4E6FA3C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463A2E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483E7E" w14:textId="112B5111"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921B40" w14:textId="42CFB00F"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107. DMEM/F12+glutaMAX (1x)</w:t>
                  </w:r>
                </w:p>
              </w:tc>
              <w:tc>
                <w:tcPr>
                  <w:tcW w:w="1134" w:type="dxa"/>
                  <w:tcBorders>
                    <w:top w:val="nil"/>
                    <w:left w:val="nil"/>
                    <w:bottom w:val="single" w:sz="4" w:space="0" w:color="auto"/>
                    <w:right w:val="single" w:sz="4" w:space="0" w:color="auto"/>
                  </w:tcBorders>
                  <w:shd w:val="clear" w:color="auto" w:fill="auto"/>
                </w:tcPr>
                <w:p w14:paraId="632C37EC" w14:textId="34A21162"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26A3220" w14:textId="48819F96"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1C3D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934DF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22F4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7BB17F"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529A9" w14:textId="29F8842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2BE7AC" w14:textId="2BEA407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17F959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3C29CB" w14:textId="19EFFC4A"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1C27BD" w14:textId="547585F6"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108. </w:t>
                  </w:r>
                  <w:r w:rsidRPr="00D20AC6">
                    <w:rPr>
                      <w:color w:val="000000"/>
                      <w:sz w:val="20"/>
                      <w:szCs w:val="20"/>
                      <w:lang w:val="en-US"/>
                    </w:rPr>
                    <w:t xml:space="preserve">Tripsină-EDTA (1x) 0,25% </w:t>
                  </w:r>
                </w:p>
              </w:tc>
              <w:tc>
                <w:tcPr>
                  <w:tcW w:w="1134" w:type="dxa"/>
                  <w:tcBorders>
                    <w:top w:val="nil"/>
                    <w:left w:val="nil"/>
                    <w:bottom w:val="single" w:sz="4" w:space="0" w:color="auto"/>
                    <w:right w:val="single" w:sz="4" w:space="0" w:color="auto"/>
                  </w:tcBorders>
                  <w:shd w:val="clear" w:color="auto" w:fill="auto"/>
                </w:tcPr>
                <w:p w14:paraId="672D5314" w14:textId="3BA1207C"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0D902CD" w14:textId="2F680107" w:rsidR="00670282" w:rsidRPr="00CF0A0B" w:rsidRDefault="00670282" w:rsidP="00F47AE6">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D58D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55752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7B9B6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068B0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104AA2" w14:textId="0DC687F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0C0098" w14:textId="54B7D9C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6137B1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3E157" w14:textId="093F5895"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F87BF5" w14:textId="15C9E886"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109. Hank’s Balanced Salt Solution cu calciu și magneziu</w:t>
                  </w:r>
                </w:p>
              </w:tc>
              <w:tc>
                <w:tcPr>
                  <w:tcW w:w="1134" w:type="dxa"/>
                  <w:tcBorders>
                    <w:top w:val="nil"/>
                    <w:left w:val="nil"/>
                    <w:bottom w:val="single" w:sz="4" w:space="0" w:color="auto"/>
                    <w:right w:val="single" w:sz="4" w:space="0" w:color="auto"/>
                  </w:tcBorders>
                  <w:shd w:val="clear" w:color="auto" w:fill="auto"/>
                </w:tcPr>
                <w:p w14:paraId="52B82611" w14:textId="7DEA27C1"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D993FA0" w14:textId="1B041778"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ADB1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7525"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1CF0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111E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C99494D" w14:textId="29161158"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DDC26" w14:textId="2C2AFBF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5912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2DF087" w14:textId="56120C35"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713EA9" w14:textId="081B027B"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 xml:space="preserve">110. Soluție antibiotic-antimicotic </w:t>
                  </w:r>
                </w:p>
              </w:tc>
              <w:tc>
                <w:tcPr>
                  <w:tcW w:w="1134" w:type="dxa"/>
                  <w:tcBorders>
                    <w:top w:val="nil"/>
                    <w:left w:val="nil"/>
                    <w:bottom w:val="single" w:sz="4" w:space="0" w:color="auto"/>
                    <w:right w:val="single" w:sz="4" w:space="0" w:color="auto"/>
                  </w:tcBorders>
                  <w:shd w:val="clear" w:color="auto" w:fill="auto"/>
                </w:tcPr>
                <w:p w14:paraId="657DDA02" w14:textId="0F3AEDC5"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2C0642C" w14:textId="77777777" w:rsidR="00670282" w:rsidRPr="00D20AC6" w:rsidRDefault="00670282" w:rsidP="00F47AE6">
                  <w:pPr>
                    <w:framePr w:hSpace="180" w:wrap="around" w:vAnchor="page" w:hAnchor="margin" w:y="347"/>
                    <w:rPr>
                      <w:sz w:val="20"/>
                      <w:szCs w:val="20"/>
                      <w:lang w:val="en-US"/>
                    </w:rPr>
                  </w:pPr>
                  <w:r w:rsidRPr="00D20AC6">
                    <w:rPr>
                      <w:sz w:val="20"/>
                      <w:szCs w:val="20"/>
                      <w:lang w:val="en-US"/>
                    </w:rPr>
                    <w:t>2</w:t>
                  </w:r>
                </w:p>
                <w:p w14:paraId="282163A8" w14:textId="608A21AB" w:rsidR="00670282" w:rsidRPr="00CF0A0B" w:rsidRDefault="00670282" w:rsidP="00F47AE6">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8F13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A5B8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69C7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CC76B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F21D65" w14:textId="09FD55B9"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E9543" w14:textId="0810131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96342F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EA4212" w14:textId="644E83CD"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F58195" w14:textId="453C3EE2" w:rsidR="00670282" w:rsidRPr="001E3FD3" w:rsidRDefault="00670282" w:rsidP="00F47AE6">
                  <w:pPr>
                    <w:framePr w:hSpace="180" w:wrap="around" w:vAnchor="page" w:hAnchor="margin" w:y="347"/>
                    <w:rPr>
                      <w:sz w:val="20"/>
                      <w:szCs w:val="20"/>
                      <w:highlight w:val="yellow"/>
                    </w:rPr>
                  </w:pPr>
                  <w:r w:rsidRPr="00D20AC6">
                    <w:rPr>
                      <w:sz w:val="20"/>
                      <w:szCs w:val="20"/>
                      <w:lang w:val="en-US"/>
                    </w:rPr>
                    <w:t>111. Fosfat de potasiu dibazic (K2HPO4), pur pentru analiză</w:t>
                  </w:r>
                </w:p>
              </w:tc>
              <w:tc>
                <w:tcPr>
                  <w:tcW w:w="1134" w:type="dxa"/>
                  <w:tcBorders>
                    <w:top w:val="nil"/>
                    <w:left w:val="nil"/>
                    <w:bottom w:val="single" w:sz="4" w:space="0" w:color="auto"/>
                    <w:right w:val="single" w:sz="4" w:space="0" w:color="auto"/>
                  </w:tcBorders>
                  <w:shd w:val="clear" w:color="auto" w:fill="auto"/>
                </w:tcPr>
                <w:p w14:paraId="19791131" w14:textId="33454DFA" w:rsidR="00670282" w:rsidRPr="00CF0A0B" w:rsidRDefault="00670282" w:rsidP="00F47AE6">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54953308" w14:textId="04CD3C8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3968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2334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5DED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33CDB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A67512D" w14:textId="4519722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8A1FC92" w14:textId="6BB7FD5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D15CD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85E3E4" w14:textId="69225AA5"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847287" w14:textId="30DBE06B" w:rsidR="00670282" w:rsidRPr="001E3FD3" w:rsidRDefault="00670282" w:rsidP="00F47AE6">
                  <w:pPr>
                    <w:framePr w:hSpace="180" w:wrap="around" w:vAnchor="page" w:hAnchor="margin" w:y="347"/>
                    <w:rPr>
                      <w:sz w:val="20"/>
                      <w:szCs w:val="20"/>
                      <w:highlight w:val="yellow"/>
                    </w:rPr>
                  </w:pPr>
                  <w:r w:rsidRPr="00D20AC6">
                    <w:rPr>
                      <w:sz w:val="20"/>
                      <w:szCs w:val="20"/>
                      <w:lang w:val="en-US"/>
                    </w:rPr>
                    <w:t>112. Hidroxid de sodiu (NaOH), pur pentru analiză</w:t>
                  </w:r>
                </w:p>
              </w:tc>
              <w:tc>
                <w:tcPr>
                  <w:tcW w:w="1134" w:type="dxa"/>
                  <w:tcBorders>
                    <w:top w:val="nil"/>
                    <w:left w:val="nil"/>
                    <w:bottom w:val="single" w:sz="4" w:space="0" w:color="auto"/>
                    <w:right w:val="single" w:sz="4" w:space="0" w:color="auto"/>
                  </w:tcBorders>
                  <w:shd w:val="clear" w:color="auto" w:fill="auto"/>
                </w:tcPr>
                <w:p w14:paraId="1C2A7093" w14:textId="7E3D3718" w:rsidR="00670282" w:rsidRPr="00CF0A0B" w:rsidRDefault="00670282" w:rsidP="00F47AE6">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232D6E7A" w14:textId="0D7785D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4053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86F4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223B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31791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FFAED1" w14:textId="3DDE5468"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E24FA1" w14:textId="0C7FCD9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4B8FAF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5BD8C8" w14:textId="1AE85180" w:rsidR="00670282" w:rsidRPr="00CF0A0B" w:rsidRDefault="00670282" w:rsidP="00F47AE6">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F984ADF" w14:textId="02D302FC" w:rsidR="00670282" w:rsidRPr="001E3FD3" w:rsidRDefault="00670282" w:rsidP="00F47AE6">
                  <w:pPr>
                    <w:framePr w:hSpace="180" w:wrap="around" w:vAnchor="page" w:hAnchor="margin" w:y="347"/>
                    <w:rPr>
                      <w:sz w:val="20"/>
                      <w:szCs w:val="20"/>
                      <w:highlight w:val="yellow"/>
                    </w:rPr>
                  </w:pPr>
                  <w:r w:rsidRPr="00D20AC6">
                    <w:rPr>
                      <w:sz w:val="20"/>
                      <w:szCs w:val="20"/>
                      <w:lang w:val="en-US"/>
                    </w:rPr>
                    <w:t>113. Acid sulfuric concentrat (H2SO4), chimic pur</w:t>
                  </w:r>
                </w:p>
              </w:tc>
              <w:tc>
                <w:tcPr>
                  <w:tcW w:w="1134" w:type="dxa"/>
                  <w:tcBorders>
                    <w:top w:val="nil"/>
                    <w:left w:val="nil"/>
                    <w:bottom w:val="single" w:sz="4" w:space="0" w:color="auto"/>
                    <w:right w:val="single" w:sz="4" w:space="0" w:color="auto"/>
                  </w:tcBorders>
                  <w:shd w:val="clear" w:color="auto" w:fill="auto"/>
                </w:tcPr>
                <w:p w14:paraId="507D1B29" w14:textId="74262D33"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A87DF0A" w14:textId="77A0EB72"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84791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266E3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F7F1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9C3F6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39DB71" w14:textId="0F44FAE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435C" w14:textId="1DFF475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D856B7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AF8E92" w14:textId="491EA7EB"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5FD56A6" w14:textId="7164B327" w:rsidR="00670282" w:rsidRPr="001E3FD3" w:rsidRDefault="00670282" w:rsidP="00F47AE6">
                  <w:pPr>
                    <w:framePr w:hSpace="180" w:wrap="around" w:vAnchor="page" w:hAnchor="margin" w:y="347"/>
                    <w:rPr>
                      <w:sz w:val="20"/>
                      <w:szCs w:val="20"/>
                      <w:highlight w:val="yellow"/>
                    </w:rPr>
                  </w:pPr>
                  <w:r w:rsidRPr="00D20AC6">
                    <w:rPr>
                      <w:sz w:val="20"/>
                      <w:szCs w:val="20"/>
                      <w:lang w:val="en-US"/>
                    </w:rPr>
                    <w:t>114. Acid clorhidric concentrat (HCl), chimic pur</w:t>
                  </w:r>
                </w:p>
              </w:tc>
              <w:tc>
                <w:tcPr>
                  <w:tcW w:w="1134" w:type="dxa"/>
                  <w:tcBorders>
                    <w:top w:val="nil"/>
                    <w:left w:val="nil"/>
                    <w:bottom w:val="single" w:sz="4" w:space="0" w:color="auto"/>
                    <w:right w:val="single" w:sz="4" w:space="0" w:color="auto"/>
                  </w:tcBorders>
                  <w:shd w:val="clear" w:color="auto" w:fill="auto"/>
                </w:tcPr>
                <w:p w14:paraId="72F1EF73" w14:textId="3F39E36B"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67C041D" w14:textId="2AD64A47" w:rsidR="00670282" w:rsidRPr="00CF0A0B" w:rsidRDefault="00670282" w:rsidP="00F47AE6">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6B7C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4648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04E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022A8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25F0AE" w14:textId="0DE81F0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8F1E2E" w14:textId="655FB50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5A630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7F9C66" w14:textId="3F734C0D"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9FD1AA" w14:textId="740CA275" w:rsidR="00670282" w:rsidRPr="001E3FD3" w:rsidRDefault="00670282" w:rsidP="00F47AE6">
                  <w:pPr>
                    <w:framePr w:hSpace="180" w:wrap="around" w:vAnchor="page" w:hAnchor="margin" w:y="347"/>
                    <w:rPr>
                      <w:sz w:val="20"/>
                      <w:szCs w:val="20"/>
                      <w:highlight w:val="yellow"/>
                    </w:rPr>
                  </w:pPr>
                  <w:r w:rsidRPr="00D20AC6">
                    <w:rPr>
                      <w:sz w:val="20"/>
                      <w:szCs w:val="20"/>
                      <w:lang w:val="en-US"/>
                    </w:rPr>
                    <w:t>115. Acid acetic glacial (CH3COOH), pur pentru analiză</w:t>
                  </w:r>
                </w:p>
              </w:tc>
              <w:tc>
                <w:tcPr>
                  <w:tcW w:w="1134" w:type="dxa"/>
                  <w:tcBorders>
                    <w:top w:val="nil"/>
                    <w:left w:val="nil"/>
                    <w:bottom w:val="single" w:sz="4" w:space="0" w:color="auto"/>
                    <w:right w:val="single" w:sz="4" w:space="0" w:color="auto"/>
                  </w:tcBorders>
                  <w:shd w:val="clear" w:color="auto" w:fill="auto"/>
                </w:tcPr>
                <w:p w14:paraId="363B5414" w14:textId="23C15838"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D155DA2" w14:textId="4B621D9B" w:rsidR="00670282" w:rsidRPr="00CF0A0B" w:rsidRDefault="00670282" w:rsidP="00F47AE6">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5C59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697B4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568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1126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ABAF38" w14:textId="3BF2FDA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6DBADC" w14:textId="23AFEB9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6BC48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F7EBD9E" w14:textId="45D1F4F8"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C3D431F" w14:textId="2C634003" w:rsidR="00670282" w:rsidRPr="001E3FD3" w:rsidRDefault="00670282" w:rsidP="00F47AE6">
                  <w:pPr>
                    <w:framePr w:hSpace="180" w:wrap="around" w:vAnchor="page" w:hAnchor="margin" w:y="347"/>
                    <w:rPr>
                      <w:sz w:val="20"/>
                      <w:szCs w:val="20"/>
                      <w:highlight w:val="yellow"/>
                    </w:rPr>
                  </w:pPr>
                  <w:r w:rsidRPr="00D20AC6">
                    <w:rPr>
                      <w:sz w:val="20"/>
                      <w:szCs w:val="20"/>
                    </w:rPr>
                    <w:t xml:space="preserve">116. </w:t>
                  </w:r>
                  <w:r w:rsidRPr="00D20AC6">
                    <w:rPr>
                      <w:sz w:val="20"/>
                      <w:szCs w:val="20"/>
                      <w:lang w:val="en-US"/>
                    </w:rPr>
                    <w:t>Dimetilsulfoxidă (DMSO) 99.5%, chimic pur</w:t>
                  </w:r>
                </w:p>
              </w:tc>
              <w:tc>
                <w:tcPr>
                  <w:tcW w:w="1134" w:type="dxa"/>
                  <w:tcBorders>
                    <w:top w:val="nil"/>
                    <w:left w:val="nil"/>
                    <w:bottom w:val="single" w:sz="4" w:space="0" w:color="auto"/>
                    <w:right w:val="single" w:sz="4" w:space="0" w:color="auto"/>
                  </w:tcBorders>
                  <w:shd w:val="clear" w:color="auto" w:fill="auto"/>
                </w:tcPr>
                <w:p w14:paraId="1544C552" w14:textId="769B8309"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A529217" w14:textId="46FEE934"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B31C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718CB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F1D4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2B80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DAEE2F" w14:textId="7D0E930F"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FF074C3" w14:textId="2EEEB05E"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60BDB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6EDB6D" w14:textId="4693DB77"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E489D7" w14:textId="6163E613" w:rsidR="00670282" w:rsidRPr="001E3FD3" w:rsidRDefault="00670282" w:rsidP="00F47AE6">
                  <w:pPr>
                    <w:framePr w:hSpace="180" w:wrap="around" w:vAnchor="page" w:hAnchor="margin" w:y="347"/>
                    <w:rPr>
                      <w:sz w:val="20"/>
                      <w:szCs w:val="20"/>
                      <w:highlight w:val="yellow"/>
                    </w:rPr>
                  </w:pPr>
                  <w:r w:rsidRPr="00D20AC6">
                    <w:rPr>
                      <w:sz w:val="20"/>
                      <w:szCs w:val="20"/>
                      <w:lang w:val="en-US"/>
                    </w:rPr>
                    <w:t>117. Acetonitril, pentru HPLC, 2.5L (1 fl.)</w:t>
                  </w:r>
                </w:p>
              </w:tc>
              <w:tc>
                <w:tcPr>
                  <w:tcW w:w="1134" w:type="dxa"/>
                  <w:tcBorders>
                    <w:top w:val="nil"/>
                    <w:left w:val="nil"/>
                    <w:bottom w:val="single" w:sz="4" w:space="0" w:color="auto"/>
                    <w:right w:val="single" w:sz="4" w:space="0" w:color="auto"/>
                  </w:tcBorders>
                  <w:shd w:val="clear" w:color="auto" w:fill="auto"/>
                </w:tcPr>
                <w:p w14:paraId="7888BB25" w14:textId="507E5618"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806391" w14:textId="19B9C5D7" w:rsidR="00670282" w:rsidRPr="00CF0A0B" w:rsidRDefault="00670282" w:rsidP="00F47AE6">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8858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722F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5744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7A04F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1D03F2" w14:textId="511F3C2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2D25B2" w14:textId="15F0C0D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D1027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0E788D" w14:textId="7899655E"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68CE" w14:textId="4B435FFA" w:rsidR="00670282" w:rsidRPr="001E3FD3" w:rsidRDefault="00670282" w:rsidP="00F47AE6">
                  <w:pPr>
                    <w:framePr w:hSpace="180" w:wrap="around" w:vAnchor="page" w:hAnchor="margin" w:y="347"/>
                    <w:rPr>
                      <w:sz w:val="20"/>
                      <w:szCs w:val="20"/>
                      <w:highlight w:val="yellow"/>
                    </w:rPr>
                  </w:pPr>
                  <w:r w:rsidRPr="00D20AC6">
                    <w:rPr>
                      <w:sz w:val="20"/>
                      <w:szCs w:val="20"/>
                      <w:lang w:val="en-US"/>
                    </w:rPr>
                    <w:t>118. Acetonitril, pentru LC-MS, 2.5L (1 fl.)</w:t>
                  </w:r>
                </w:p>
              </w:tc>
              <w:tc>
                <w:tcPr>
                  <w:tcW w:w="1134" w:type="dxa"/>
                  <w:tcBorders>
                    <w:top w:val="nil"/>
                    <w:left w:val="nil"/>
                    <w:bottom w:val="single" w:sz="4" w:space="0" w:color="auto"/>
                    <w:right w:val="single" w:sz="4" w:space="0" w:color="auto"/>
                  </w:tcBorders>
                  <w:shd w:val="clear" w:color="auto" w:fill="auto"/>
                </w:tcPr>
                <w:p w14:paraId="2848676D" w14:textId="72C5E93C" w:rsidR="00670282" w:rsidRPr="00CF0A0B" w:rsidRDefault="00670282" w:rsidP="00F47AE6">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7CB48A19" w14:textId="2D91A6D2" w:rsidR="00670282" w:rsidRPr="00CF0A0B" w:rsidRDefault="00670282" w:rsidP="00F47AE6">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22E88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4052A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F739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20DB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3043517" w14:textId="2C15BCB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757B83" w14:textId="5021F46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214CC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DBC7DE" w14:textId="419BB772"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E8F552E" w14:textId="5F1E38B9" w:rsidR="00670282" w:rsidRPr="001E3FD3" w:rsidRDefault="00670282" w:rsidP="00F47AE6">
                  <w:pPr>
                    <w:framePr w:hSpace="180" w:wrap="around" w:vAnchor="page" w:hAnchor="margin" w:y="347"/>
                    <w:rPr>
                      <w:sz w:val="20"/>
                      <w:szCs w:val="20"/>
                      <w:highlight w:val="yellow"/>
                    </w:rPr>
                  </w:pPr>
                  <w:r w:rsidRPr="00D20AC6">
                    <w:rPr>
                      <w:sz w:val="20"/>
                      <w:szCs w:val="20"/>
                    </w:rPr>
                    <w:t xml:space="preserve">119. </w:t>
                  </w:r>
                  <w:r w:rsidRPr="00D20AC6">
                    <w:rPr>
                      <w:sz w:val="20"/>
                      <w:szCs w:val="20"/>
                      <w:lang w:val="en-US"/>
                    </w:rPr>
                    <w:t>Acetonitril HPLC, 2,5L</w:t>
                  </w:r>
                </w:p>
              </w:tc>
              <w:tc>
                <w:tcPr>
                  <w:tcW w:w="1134" w:type="dxa"/>
                  <w:tcBorders>
                    <w:top w:val="nil"/>
                    <w:left w:val="nil"/>
                    <w:bottom w:val="single" w:sz="4" w:space="0" w:color="auto"/>
                    <w:right w:val="single" w:sz="4" w:space="0" w:color="auto"/>
                  </w:tcBorders>
                  <w:shd w:val="clear" w:color="auto" w:fill="auto"/>
                </w:tcPr>
                <w:p w14:paraId="5BC3B521" w14:textId="2572E9ED"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E0890B8" w14:textId="4484DEF9"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4EBF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FD25CB"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A60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B126C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283CD0" w14:textId="381BD0B3"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B1BFB9" w14:textId="41A9210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790A2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FA8E34" w14:textId="69552B34"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2E3AE2" w14:textId="13CB68F6" w:rsidR="00670282" w:rsidRPr="001E3FD3" w:rsidRDefault="00670282" w:rsidP="00F47AE6">
                  <w:pPr>
                    <w:framePr w:hSpace="180" w:wrap="around" w:vAnchor="page" w:hAnchor="margin" w:y="347"/>
                    <w:rPr>
                      <w:sz w:val="20"/>
                      <w:szCs w:val="20"/>
                      <w:highlight w:val="yellow"/>
                    </w:rPr>
                  </w:pPr>
                  <w:r w:rsidRPr="00D20AC6">
                    <w:rPr>
                      <w:sz w:val="20"/>
                      <w:szCs w:val="20"/>
                    </w:rPr>
                    <w:t xml:space="preserve">120. </w:t>
                  </w:r>
                  <w:r w:rsidRPr="00D20AC6">
                    <w:rPr>
                      <w:sz w:val="20"/>
                      <w:szCs w:val="20"/>
                      <w:lang w:val="en-US"/>
                    </w:rPr>
                    <w:t>Hexan GC, 2,5l</w:t>
                  </w:r>
                </w:p>
              </w:tc>
              <w:tc>
                <w:tcPr>
                  <w:tcW w:w="1134" w:type="dxa"/>
                  <w:tcBorders>
                    <w:top w:val="nil"/>
                    <w:left w:val="nil"/>
                    <w:bottom w:val="single" w:sz="4" w:space="0" w:color="auto"/>
                    <w:right w:val="single" w:sz="4" w:space="0" w:color="auto"/>
                  </w:tcBorders>
                  <w:shd w:val="clear" w:color="auto" w:fill="auto"/>
                </w:tcPr>
                <w:p w14:paraId="4B95A959" w14:textId="7D867384"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78E8C7B" w14:textId="2A0A7A1A"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019A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D52D1A"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02DF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F34D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37A0D98" w14:textId="1F52A72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6847A0" w14:textId="1063EF3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7DAF7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288E734" w14:textId="3104D067"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1AA5E8" w14:textId="03FA1257" w:rsidR="00670282" w:rsidRPr="001E3FD3" w:rsidRDefault="00670282" w:rsidP="00F47AE6">
                  <w:pPr>
                    <w:framePr w:hSpace="180" w:wrap="around" w:vAnchor="page" w:hAnchor="margin" w:y="347"/>
                    <w:rPr>
                      <w:sz w:val="20"/>
                      <w:szCs w:val="20"/>
                      <w:highlight w:val="yellow"/>
                    </w:rPr>
                  </w:pPr>
                  <w:r w:rsidRPr="00D20AC6">
                    <w:rPr>
                      <w:sz w:val="20"/>
                      <w:szCs w:val="20"/>
                    </w:rPr>
                    <w:t xml:space="preserve">121. </w:t>
                  </w:r>
                  <w:r w:rsidRPr="00D20AC6">
                    <w:rPr>
                      <w:sz w:val="20"/>
                      <w:szCs w:val="20"/>
                      <w:lang w:val="en-US"/>
                    </w:rPr>
                    <w:t>Acetonitril LC-MS, 2,5L</w:t>
                  </w:r>
                </w:p>
              </w:tc>
              <w:tc>
                <w:tcPr>
                  <w:tcW w:w="1134" w:type="dxa"/>
                  <w:tcBorders>
                    <w:top w:val="nil"/>
                    <w:left w:val="nil"/>
                    <w:bottom w:val="single" w:sz="4" w:space="0" w:color="auto"/>
                    <w:right w:val="single" w:sz="4" w:space="0" w:color="auto"/>
                  </w:tcBorders>
                  <w:shd w:val="clear" w:color="auto" w:fill="auto"/>
                </w:tcPr>
                <w:p w14:paraId="3E5BA453" w14:textId="2B9E3FD1" w:rsidR="00670282" w:rsidRPr="00CF0A0B" w:rsidRDefault="00670282" w:rsidP="00F47AE6">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BBE555" w14:textId="7102EED8"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59DE4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B0E89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7B56F"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582F3B"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189DFC" w14:textId="136A922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971A530" w14:textId="64DBFDBF"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0461A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A020E78" w14:textId="5D9F57C8"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BF1DD91" w14:textId="4D542F0D" w:rsidR="00670282" w:rsidRPr="001E3FD3" w:rsidRDefault="00670282" w:rsidP="00F47AE6">
                  <w:pPr>
                    <w:framePr w:hSpace="180" w:wrap="around" w:vAnchor="page" w:hAnchor="margin" w:y="347"/>
                    <w:rPr>
                      <w:sz w:val="20"/>
                      <w:szCs w:val="20"/>
                      <w:highlight w:val="yellow"/>
                    </w:rPr>
                  </w:pPr>
                  <w:r w:rsidRPr="00D20AC6">
                    <w:rPr>
                      <w:color w:val="000000"/>
                      <w:sz w:val="20"/>
                      <w:szCs w:val="20"/>
                      <w:lang w:val="en-US"/>
                    </w:rPr>
                    <w:t>122. Dimetilformamid</w:t>
                  </w:r>
                </w:p>
              </w:tc>
              <w:tc>
                <w:tcPr>
                  <w:tcW w:w="1134" w:type="dxa"/>
                  <w:tcBorders>
                    <w:top w:val="nil"/>
                    <w:left w:val="nil"/>
                    <w:bottom w:val="single" w:sz="4" w:space="0" w:color="auto"/>
                    <w:right w:val="single" w:sz="4" w:space="0" w:color="auto"/>
                  </w:tcBorders>
                  <w:shd w:val="clear" w:color="auto" w:fill="auto"/>
                </w:tcPr>
                <w:p w14:paraId="08CE0AED" w14:textId="319DD586" w:rsidR="00670282" w:rsidRPr="00CF0A0B" w:rsidRDefault="00670282" w:rsidP="00F47AE6">
                  <w:pPr>
                    <w:framePr w:hSpace="180" w:wrap="around" w:vAnchor="page" w:hAnchor="margin" w:y="347"/>
                    <w:rPr>
                      <w:sz w:val="20"/>
                      <w:szCs w:val="20"/>
                      <w:highlight w:val="yellow"/>
                    </w:rPr>
                  </w:pPr>
                  <w:r w:rsidRPr="00D20AC6">
                    <w:rPr>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385D454" w14:textId="0F153A51"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F772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F9F3F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0654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0A30E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020AA5" w14:textId="0ACCDA32"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5F2CCA" w14:textId="66A2652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1AE6F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2BA86D" w14:textId="65F0B31F"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E91352" w14:textId="68FA07D0"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123. </w:t>
                  </w:r>
                  <w:r w:rsidRPr="00D20AC6">
                    <w:rPr>
                      <w:color w:val="000000"/>
                      <w:sz w:val="20"/>
                      <w:szCs w:val="20"/>
                      <w:lang w:val="en-US"/>
                    </w:rPr>
                    <w:t>Staphylococcus aureus (MRSA) NCTC 12493</w:t>
                  </w:r>
                </w:p>
              </w:tc>
              <w:tc>
                <w:tcPr>
                  <w:tcW w:w="1134" w:type="dxa"/>
                  <w:tcBorders>
                    <w:top w:val="nil"/>
                    <w:left w:val="nil"/>
                    <w:bottom w:val="single" w:sz="4" w:space="0" w:color="auto"/>
                    <w:right w:val="single" w:sz="4" w:space="0" w:color="auto"/>
                  </w:tcBorders>
                  <w:shd w:val="clear" w:color="auto" w:fill="auto"/>
                </w:tcPr>
                <w:p w14:paraId="2E9713B2" w14:textId="5B0AA7ED"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DB6482" w14:textId="42D9287B"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BCF0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33216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964E8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F7B85"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42550F" w14:textId="50170A67"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C6260B" w14:textId="7F0F37B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A1901B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C06130" w14:textId="584358C2"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35D48F3" w14:textId="3DB5CDA7"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1134" w:type="dxa"/>
                  <w:tcBorders>
                    <w:top w:val="nil"/>
                    <w:left w:val="nil"/>
                    <w:bottom w:val="single" w:sz="4" w:space="0" w:color="auto"/>
                    <w:right w:val="single" w:sz="4" w:space="0" w:color="auto"/>
                  </w:tcBorders>
                  <w:shd w:val="clear" w:color="auto" w:fill="auto"/>
                </w:tcPr>
                <w:p w14:paraId="5CC47C4D" w14:textId="029F58FD"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E170B5" w14:textId="362582CE"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DCEA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DE0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86CE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7139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3765BD" w14:textId="029D89CA"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146F45A" w14:textId="05D8A02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112BD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11FC31" w14:textId="60059FA8"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04D89E" w14:textId="57BC448B"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125. </w:t>
                  </w:r>
                  <w:r w:rsidRPr="00D20AC6">
                    <w:rPr>
                      <w:color w:val="000000"/>
                      <w:sz w:val="20"/>
                      <w:szCs w:val="20"/>
                      <w:lang w:val="en-US"/>
                    </w:rPr>
                    <w:t xml:space="preserve">Klebsiella pneumoniae NCTC 13440 </w:t>
                  </w:r>
                </w:p>
              </w:tc>
              <w:tc>
                <w:tcPr>
                  <w:tcW w:w="1134" w:type="dxa"/>
                  <w:tcBorders>
                    <w:top w:val="nil"/>
                    <w:left w:val="nil"/>
                    <w:bottom w:val="single" w:sz="4" w:space="0" w:color="auto"/>
                    <w:right w:val="single" w:sz="4" w:space="0" w:color="auto"/>
                  </w:tcBorders>
                  <w:shd w:val="clear" w:color="auto" w:fill="auto"/>
                </w:tcPr>
                <w:p w14:paraId="52F6DFB1" w14:textId="6C9E7271"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3F06F47" w14:textId="1599531D"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9D8C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EFA6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A0C2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C104D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2E4842D" w14:textId="6D3BB4E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AF8FC8" w14:textId="6284AEA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1F9972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2F65B5" w14:textId="4986D7FC"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5DB6BB" w14:textId="0C4E7B23"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126. </w:t>
                  </w:r>
                  <w:r w:rsidRPr="00D20AC6">
                    <w:rPr>
                      <w:color w:val="000000"/>
                      <w:sz w:val="20"/>
                      <w:szCs w:val="20"/>
                      <w:lang w:val="en-US"/>
                    </w:rPr>
                    <w:t>Enterococcus faecalis ATCC 19433</w:t>
                  </w:r>
                </w:p>
              </w:tc>
              <w:tc>
                <w:tcPr>
                  <w:tcW w:w="1134" w:type="dxa"/>
                  <w:tcBorders>
                    <w:top w:val="nil"/>
                    <w:left w:val="nil"/>
                    <w:bottom w:val="single" w:sz="4" w:space="0" w:color="auto"/>
                    <w:right w:val="single" w:sz="4" w:space="0" w:color="auto"/>
                  </w:tcBorders>
                  <w:shd w:val="clear" w:color="auto" w:fill="auto"/>
                </w:tcPr>
                <w:p w14:paraId="33380604" w14:textId="39D6A7B6"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74B9874" w14:textId="7AECBB38"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45B2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CAC0A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E0238"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B7C44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F0EE5E" w14:textId="4A97857D"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F584EF" w14:textId="172CA571"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52D0E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F5F78BC" w14:textId="3001E42A"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7966B" w14:textId="4AB1CFCE"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127. </w:t>
                  </w:r>
                  <w:r w:rsidRPr="00D20AC6">
                    <w:rPr>
                      <w:color w:val="000000"/>
                      <w:sz w:val="20"/>
                      <w:szCs w:val="20"/>
                      <w:lang w:val="en-US"/>
                    </w:rPr>
                    <w:t xml:space="preserve">Proteus mirabilis ATCC®14153  </w:t>
                  </w:r>
                </w:p>
              </w:tc>
              <w:tc>
                <w:tcPr>
                  <w:tcW w:w="1134" w:type="dxa"/>
                  <w:tcBorders>
                    <w:top w:val="nil"/>
                    <w:left w:val="nil"/>
                    <w:bottom w:val="single" w:sz="4" w:space="0" w:color="auto"/>
                    <w:right w:val="single" w:sz="4" w:space="0" w:color="auto"/>
                  </w:tcBorders>
                  <w:shd w:val="clear" w:color="auto" w:fill="auto"/>
                </w:tcPr>
                <w:p w14:paraId="544263B5" w14:textId="227DE861"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1F7F29E" w14:textId="5348A335"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3656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F5D745"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0240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8399C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6AE6032" w14:textId="51067DB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D4B42" w14:textId="26D3AE0E"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34DA4F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1C8ECD" w14:textId="79E0366F"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59F1941" w14:textId="536F4DB3"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128. </w:t>
                  </w:r>
                  <w:r w:rsidRPr="00D20AC6">
                    <w:rPr>
                      <w:color w:val="000000"/>
                      <w:sz w:val="20"/>
                      <w:szCs w:val="20"/>
                      <w:lang w:val="en-US"/>
                    </w:rPr>
                    <w:t>Staphylococcus epidermidis ATCC® 12228  </w:t>
                  </w:r>
                </w:p>
              </w:tc>
              <w:tc>
                <w:tcPr>
                  <w:tcW w:w="1134" w:type="dxa"/>
                  <w:tcBorders>
                    <w:top w:val="nil"/>
                    <w:left w:val="nil"/>
                    <w:bottom w:val="single" w:sz="4" w:space="0" w:color="auto"/>
                    <w:right w:val="single" w:sz="4" w:space="0" w:color="auto"/>
                  </w:tcBorders>
                  <w:shd w:val="clear" w:color="auto" w:fill="auto"/>
                </w:tcPr>
                <w:p w14:paraId="639890BA" w14:textId="7004B047"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EF51FA9" w14:textId="7EEB955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8C6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334EEA"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75EB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AA82E8"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96CB6B4" w14:textId="0D7CD265"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9E89C" w14:textId="21C905F0"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5DC20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44E555" w14:textId="5CF636EE" w:rsidR="00670282" w:rsidRPr="00CF0A0B" w:rsidRDefault="00670282" w:rsidP="00F47AE6">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E1ECF10" w14:textId="753A44FD"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129. </w:t>
                  </w:r>
                  <w:r w:rsidRPr="00D20AC6">
                    <w:rPr>
                      <w:color w:val="000000"/>
                      <w:sz w:val="20"/>
                      <w:szCs w:val="20"/>
                      <w:lang w:val="en-US"/>
                    </w:rPr>
                    <w:t>Escherichia coli ATCC® 25922</w:t>
                  </w:r>
                </w:p>
              </w:tc>
              <w:tc>
                <w:tcPr>
                  <w:tcW w:w="1134" w:type="dxa"/>
                  <w:tcBorders>
                    <w:top w:val="nil"/>
                    <w:left w:val="nil"/>
                    <w:bottom w:val="single" w:sz="4" w:space="0" w:color="auto"/>
                    <w:right w:val="single" w:sz="4" w:space="0" w:color="auto"/>
                  </w:tcBorders>
                  <w:shd w:val="clear" w:color="auto" w:fill="auto"/>
                </w:tcPr>
                <w:p w14:paraId="6EFA62D7" w14:textId="5775999E"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AEBDA1" w14:textId="5593180A"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D962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5B5F3"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2011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FE88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B96155" w14:textId="00752084"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D7DA3D" w14:textId="37F57A2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C73E72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890731" w14:textId="3F393638"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E58F15" w14:textId="59B1E56F"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130. </w:t>
                  </w:r>
                  <w:r w:rsidRPr="00D20AC6">
                    <w:rPr>
                      <w:color w:val="000000"/>
                      <w:sz w:val="20"/>
                      <w:szCs w:val="20"/>
                      <w:lang w:val="en-US"/>
                    </w:rPr>
                    <w:t>Pseudomonas aeruginosa  ATCC® 27853</w:t>
                  </w:r>
                </w:p>
              </w:tc>
              <w:tc>
                <w:tcPr>
                  <w:tcW w:w="1134" w:type="dxa"/>
                  <w:tcBorders>
                    <w:top w:val="nil"/>
                    <w:left w:val="nil"/>
                    <w:bottom w:val="single" w:sz="4" w:space="0" w:color="auto"/>
                    <w:right w:val="single" w:sz="4" w:space="0" w:color="auto"/>
                  </w:tcBorders>
                  <w:shd w:val="clear" w:color="auto" w:fill="auto"/>
                </w:tcPr>
                <w:p w14:paraId="11AEFFE2" w14:textId="18BBCAD6"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19B401F" w14:textId="776142B7"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8F8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49CC3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D2D2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2B229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D9DAE3" w14:textId="7D4206E0"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AEF182" w14:textId="5F5C7D0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C70A4B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AC08C" w14:textId="4322103F"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7680" w14:textId="3F4899FB"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131. </w:t>
                  </w:r>
                  <w:r w:rsidRPr="00D20AC6">
                    <w:rPr>
                      <w:color w:val="000000"/>
                      <w:sz w:val="20"/>
                      <w:szCs w:val="20"/>
                      <w:lang w:val="en-US"/>
                    </w:rPr>
                    <w:t>Acinetobacter baumanni                  (t. ATCC 19606)</w:t>
                  </w:r>
                </w:p>
              </w:tc>
              <w:tc>
                <w:tcPr>
                  <w:tcW w:w="1134" w:type="dxa"/>
                  <w:tcBorders>
                    <w:top w:val="nil"/>
                    <w:left w:val="nil"/>
                    <w:bottom w:val="single" w:sz="4" w:space="0" w:color="auto"/>
                    <w:right w:val="single" w:sz="4" w:space="0" w:color="auto"/>
                  </w:tcBorders>
                  <w:shd w:val="clear" w:color="auto" w:fill="auto"/>
                </w:tcPr>
                <w:p w14:paraId="2633FCD2" w14:textId="5F4805BA" w:rsidR="00670282" w:rsidRPr="00CF0A0B" w:rsidRDefault="00670282" w:rsidP="00F47AE6">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76C27B" w14:textId="69109EB6"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FB96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47B02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CBF6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887F8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D9244F3" w14:textId="75E3E1FE"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F6BFA5C" w14:textId="7A34E189"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2045F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CF55EF" w14:textId="0E0E14C3"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20745D" w14:textId="4DF5DE9A"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132. </w:t>
                  </w:r>
                  <w:r w:rsidRPr="00D20AC6">
                    <w:rPr>
                      <w:color w:val="000000"/>
                      <w:sz w:val="20"/>
                      <w:szCs w:val="20"/>
                      <w:lang w:val="en-US"/>
                    </w:rPr>
                    <w:t xml:space="preserve">Set Kit </w:t>
                  </w:r>
                </w:p>
              </w:tc>
              <w:tc>
                <w:tcPr>
                  <w:tcW w:w="1134" w:type="dxa"/>
                  <w:tcBorders>
                    <w:top w:val="nil"/>
                    <w:left w:val="nil"/>
                    <w:bottom w:val="single" w:sz="4" w:space="0" w:color="auto"/>
                    <w:right w:val="single" w:sz="4" w:space="0" w:color="auto"/>
                  </w:tcBorders>
                  <w:shd w:val="clear" w:color="auto" w:fill="auto"/>
                </w:tcPr>
                <w:p w14:paraId="5C1CD2A6" w14:textId="6C698A6A" w:rsidR="00670282" w:rsidRPr="00CF0A0B" w:rsidRDefault="00670282" w:rsidP="00F47AE6">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CA135A" w14:textId="27F007DC" w:rsidR="00670282" w:rsidRPr="00CF0A0B" w:rsidRDefault="00670282" w:rsidP="00F47AE6">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556D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216BA"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ED17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75BE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ACE524" w14:textId="3B964458"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DF491B" w14:textId="59BD31DD"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99CF0D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EA5A91" w14:textId="0BEE27F2" w:rsidR="00670282" w:rsidRPr="00CF0A0B"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8A13C19" w14:textId="04591591" w:rsidR="00670282" w:rsidRPr="001E3FD3" w:rsidRDefault="00670282" w:rsidP="00F47AE6">
                  <w:pPr>
                    <w:framePr w:hSpace="180" w:wrap="around" w:vAnchor="page" w:hAnchor="margin" w:y="347"/>
                    <w:rPr>
                      <w:sz w:val="20"/>
                      <w:szCs w:val="20"/>
                      <w:highlight w:val="yellow"/>
                    </w:rPr>
                  </w:pPr>
                  <w:r w:rsidRPr="00D20AC6">
                    <w:rPr>
                      <w:color w:val="000000"/>
                      <w:sz w:val="20"/>
                      <w:szCs w:val="20"/>
                    </w:rPr>
                    <w:t xml:space="preserve">133. </w:t>
                  </w:r>
                  <w:r w:rsidRPr="00D20AC6">
                    <w:rPr>
                      <w:color w:val="000000"/>
                      <w:sz w:val="20"/>
                      <w:szCs w:val="20"/>
                      <w:lang w:val="en-US"/>
                    </w:rPr>
                    <w:t>Fier phthalocyanine</w:t>
                  </w:r>
                </w:p>
              </w:tc>
              <w:tc>
                <w:tcPr>
                  <w:tcW w:w="1134" w:type="dxa"/>
                  <w:tcBorders>
                    <w:top w:val="nil"/>
                    <w:left w:val="nil"/>
                    <w:bottom w:val="single" w:sz="4" w:space="0" w:color="auto"/>
                    <w:right w:val="single" w:sz="4" w:space="0" w:color="auto"/>
                  </w:tcBorders>
                  <w:shd w:val="clear" w:color="auto" w:fill="auto"/>
                </w:tcPr>
                <w:p w14:paraId="3C8B799A" w14:textId="689D06FB" w:rsidR="00670282" w:rsidRPr="00CF0A0B" w:rsidRDefault="00670282" w:rsidP="00F47AE6">
                  <w:pPr>
                    <w:framePr w:hSpace="180" w:wrap="around" w:vAnchor="page" w:hAnchor="margin" w:y="347"/>
                    <w:rPr>
                      <w:sz w:val="20"/>
                      <w:szCs w:val="20"/>
                      <w:highlight w:val="yellow"/>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DC4DFB6" w14:textId="6B21CAEF" w:rsidR="00670282" w:rsidRPr="00CF0A0B" w:rsidRDefault="00670282" w:rsidP="00F47AE6">
                  <w:pPr>
                    <w:framePr w:hSpace="180" w:wrap="around" w:vAnchor="page" w:hAnchor="margin" w:y="347"/>
                    <w:rPr>
                      <w:sz w:val="20"/>
                      <w:szCs w:val="20"/>
                      <w:highlight w:val="yellow"/>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72FF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890C2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4D936"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2DD5A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6ACE13" w14:textId="4412B7CC" w:rsidR="00670282" w:rsidRPr="007865EA"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707749" w14:textId="4A2ED71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196E96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6EE8B6" w14:textId="0C5C90BA"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E23082" w14:textId="078AAB52" w:rsidR="00670282" w:rsidRDefault="00670282" w:rsidP="00F47AE6">
                  <w:pPr>
                    <w:framePr w:hSpace="180" w:wrap="around" w:vAnchor="page" w:hAnchor="margin" w:y="347"/>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1134" w:type="dxa"/>
                  <w:tcBorders>
                    <w:top w:val="nil"/>
                    <w:left w:val="nil"/>
                    <w:bottom w:val="single" w:sz="4" w:space="0" w:color="auto"/>
                    <w:right w:val="single" w:sz="4" w:space="0" w:color="auto"/>
                  </w:tcBorders>
                  <w:shd w:val="clear" w:color="auto" w:fill="auto"/>
                </w:tcPr>
                <w:p w14:paraId="346BD361" w14:textId="6DDB2375" w:rsidR="00670282" w:rsidRPr="00396D04" w:rsidRDefault="00670282" w:rsidP="00F47AE6">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798F626" w14:textId="0AEC21F7" w:rsidR="00670282" w:rsidRPr="00DF187A" w:rsidRDefault="00670282" w:rsidP="00F47AE6">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7D55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033A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3AB80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B3CCDF"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C7747C" w14:textId="37D9B322"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CC7AFC" w14:textId="01FF0F4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B9622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6A6ABA" w14:textId="779B6C0C"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38D5016" w14:textId="5BF3556B" w:rsidR="00670282" w:rsidRDefault="00670282" w:rsidP="00F47AE6">
                  <w:pPr>
                    <w:framePr w:hSpace="180" w:wrap="around" w:vAnchor="page" w:hAnchor="margin" w:y="347"/>
                    <w:rPr>
                      <w:sz w:val="20"/>
                      <w:szCs w:val="20"/>
                    </w:rPr>
                  </w:pPr>
                  <w:r w:rsidRPr="00D20AC6">
                    <w:rPr>
                      <w:color w:val="000000"/>
                      <w:sz w:val="20"/>
                      <w:szCs w:val="20"/>
                    </w:rPr>
                    <w:t xml:space="preserve">135. </w:t>
                  </w:r>
                  <w:r w:rsidRPr="00D20AC6">
                    <w:rPr>
                      <w:color w:val="000000"/>
                      <w:sz w:val="20"/>
                      <w:szCs w:val="20"/>
                      <w:lang w:val="en-US"/>
                    </w:rPr>
                    <w:t>1-Vinyl-2-pyrrolidinone </w:t>
                  </w:r>
                </w:p>
              </w:tc>
              <w:tc>
                <w:tcPr>
                  <w:tcW w:w="1134" w:type="dxa"/>
                  <w:tcBorders>
                    <w:top w:val="nil"/>
                    <w:left w:val="nil"/>
                    <w:bottom w:val="single" w:sz="4" w:space="0" w:color="auto"/>
                    <w:right w:val="single" w:sz="4" w:space="0" w:color="auto"/>
                  </w:tcBorders>
                  <w:shd w:val="clear" w:color="auto" w:fill="auto"/>
                </w:tcPr>
                <w:p w14:paraId="3F46591F" w14:textId="2120C762" w:rsidR="00670282" w:rsidRPr="00396D04" w:rsidRDefault="00670282" w:rsidP="00F47AE6">
                  <w:pPr>
                    <w:framePr w:hSpace="180" w:wrap="around" w:vAnchor="page" w:hAnchor="margin" w:y="347"/>
                    <w:rPr>
                      <w:sz w:val="20"/>
                      <w:szCs w:val="20"/>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08D5E124" w14:textId="018DC875"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AE49E"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914043"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B336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CF502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C41E2CD" w14:textId="386357F3"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6A679A9" w14:textId="30F938C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98CFE9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65C5DF" w14:textId="5E2F46D1"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64C046" w14:textId="015B94D5" w:rsidR="00670282" w:rsidRDefault="00670282" w:rsidP="00F47AE6">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1134" w:type="dxa"/>
                  <w:tcBorders>
                    <w:top w:val="nil"/>
                    <w:left w:val="nil"/>
                    <w:bottom w:val="single" w:sz="4" w:space="0" w:color="auto"/>
                    <w:right w:val="single" w:sz="4" w:space="0" w:color="auto"/>
                  </w:tcBorders>
                  <w:shd w:val="clear" w:color="auto" w:fill="auto"/>
                </w:tcPr>
                <w:p w14:paraId="5231031D" w14:textId="31696720" w:rsidR="00670282" w:rsidRPr="00396D04" w:rsidRDefault="00670282" w:rsidP="00F47AE6">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D514687" w14:textId="33A615DC" w:rsidR="00670282" w:rsidRPr="00DF187A" w:rsidRDefault="00670282" w:rsidP="00F47AE6">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B7E7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F516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2C2D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9BDE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1D7DE53" w14:textId="5326A99D"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78FCF5" w14:textId="640345E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E4B887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2D7286" w14:textId="1D46DBA9" w:rsidR="00670282"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F8F3467" w14:textId="480C92BD" w:rsidR="00670282" w:rsidRDefault="00670282" w:rsidP="00F47AE6">
                  <w:pPr>
                    <w:framePr w:hSpace="180" w:wrap="around" w:vAnchor="page" w:hAnchor="margin" w:y="347"/>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1134" w:type="dxa"/>
                  <w:tcBorders>
                    <w:top w:val="nil"/>
                    <w:left w:val="nil"/>
                    <w:bottom w:val="single" w:sz="4" w:space="0" w:color="auto"/>
                    <w:right w:val="single" w:sz="4" w:space="0" w:color="auto"/>
                  </w:tcBorders>
                  <w:shd w:val="clear" w:color="auto" w:fill="auto"/>
                </w:tcPr>
                <w:p w14:paraId="43DA3653" w14:textId="25664A8B" w:rsidR="00670282" w:rsidRPr="00396D04" w:rsidRDefault="00670282" w:rsidP="00F47AE6">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562DF00" w14:textId="60468B9D" w:rsidR="00670282" w:rsidRPr="00DF187A" w:rsidRDefault="00670282" w:rsidP="00F47AE6">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1DC7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966D"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EE9B3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F2C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8FFE661" w14:textId="472426CD"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D83" w14:textId="6C9D1D6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E4C23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F5AAD4" w14:textId="51161C72"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9A72D75" w14:textId="076B8082" w:rsidR="00670282" w:rsidRDefault="00670282" w:rsidP="00F47AE6">
                  <w:pPr>
                    <w:framePr w:hSpace="180" w:wrap="around" w:vAnchor="page" w:hAnchor="margin" w:y="347"/>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1134" w:type="dxa"/>
                  <w:tcBorders>
                    <w:top w:val="nil"/>
                    <w:left w:val="nil"/>
                    <w:bottom w:val="single" w:sz="4" w:space="0" w:color="auto"/>
                    <w:right w:val="single" w:sz="4" w:space="0" w:color="auto"/>
                  </w:tcBorders>
                  <w:shd w:val="clear" w:color="auto" w:fill="auto"/>
                </w:tcPr>
                <w:p w14:paraId="3D879BF3" w14:textId="422DBEAA" w:rsidR="00670282" w:rsidRPr="00396D04" w:rsidRDefault="00670282" w:rsidP="00F47AE6">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67686D5" w14:textId="6FF84583" w:rsidR="00670282" w:rsidRPr="00DF187A" w:rsidRDefault="00670282" w:rsidP="00F47AE6">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F4CC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15F5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429E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0983A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0D5332" w14:textId="5487AB93"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3D8CB7" w14:textId="627D257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2A26B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400ECF" w14:textId="49A8E511"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84EFCB" w14:textId="1D434CFE" w:rsidR="00670282" w:rsidRDefault="00670282" w:rsidP="00F47AE6">
                  <w:pPr>
                    <w:framePr w:hSpace="180" w:wrap="around" w:vAnchor="page" w:hAnchor="margin" w:y="347"/>
                    <w:rPr>
                      <w:sz w:val="20"/>
                      <w:szCs w:val="20"/>
                    </w:rPr>
                  </w:pPr>
                  <w:r w:rsidRPr="00D20AC6">
                    <w:rPr>
                      <w:color w:val="000000"/>
                      <w:sz w:val="20"/>
                      <w:szCs w:val="20"/>
                      <w:lang w:val="en-US"/>
                    </w:rPr>
                    <w:t>139. L-Arginine methyl ester dihydrochloride</w:t>
                  </w:r>
                </w:p>
              </w:tc>
              <w:tc>
                <w:tcPr>
                  <w:tcW w:w="1134" w:type="dxa"/>
                  <w:tcBorders>
                    <w:top w:val="nil"/>
                    <w:left w:val="nil"/>
                    <w:bottom w:val="single" w:sz="4" w:space="0" w:color="auto"/>
                    <w:right w:val="single" w:sz="4" w:space="0" w:color="auto"/>
                  </w:tcBorders>
                  <w:shd w:val="clear" w:color="000000" w:fill="FFFFFF"/>
                </w:tcPr>
                <w:p w14:paraId="5FF01B5B" w14:textId="39ED60A6" w:rsidR="00670282" w:rsidRPr="00396D04" w:rsidRDefault="00670282" w:rsidP="00F47AE6">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9565F62" w14:textId="62A198DE" w:rsidR="00670282" w:rsidRPr="00DF187A" w:rsidRDefault="00670282" w:rsidP="00F47AE6">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5E69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BC7E0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BDBCF"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6C8B6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62D14AF" w14:textId="4098BFF2"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7F59BC" w14:textId="761369F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E9B13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481152" w14:textId="1AB2A369"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9CD5AD1" w14:textId="142FD2E1" w:rsidR="00670282" w:rsidRDefault="00670282" w:rsidP="00F47AE6">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1134" w:type="dxa"/>
                  <w:tcBorders>
                    <w:top w:val="nil"/>
                    <w:left w:val="nil"/>
                    <w:bottom w:val="single" w:sz="4" w:space="0" w:color="auto"/>
                    <w:right w:val="single" w:sz="4" w:space="0" w:color="auto"/>
                  </w:tcBorders>
                  <w:shd w:val="clear" w:color="auto" w:fill="auto"/>
                </w:tcPr>
                <w:p w14:paraId="6621F092" w14:textId="09B9BCB6" w:rsidR="00670282" w:rsidRPr="00396D04" w:rsidRDefault="00670282" w:rsidP="00F47AE6">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F16F96A" w14:textId="358943B8" w:rsidR="00670282" w:rsidRPr="00DF187A" w:rsidRDefault="00670282" w:rsidP="00F47AE6">
                  <w:pPr>
                    <w:framePr w:hSpace="180" w:wrap="around" w:vAnchor="page" w:hAnchor="margin" w:y="347"/>
                    <w:rPr>
                      <w:sz w:val="20"/>
                      <w:szCs w:val="20"/>
                    </w:rPr>
                  </w:pPr>
                  <w:r w:rsidRPr="00D20AC6">
                    <w:rPr>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B325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765352"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7616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10ACE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C6A0EB" w14:textId="44DB76CD"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182046" w14:textId="61D464B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4364F9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97A8ED" w14:textId="26C4C2CF"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3850F4" w14:textId="4A0E8280" w:rsidR="00670282" w:rsidRDefault="00670282" w:rsidP="00F47AE6">
                  <w:pPr>
                    <w:framePr w:hSpace="180" w:wrap="around" w:vAnchor="page" w:hAnchor="margin" w:y="347"/>
                    <w:rPr>
                      <w:sz w:val="20"/>
                      <w:szCs w:val="20"/>
                    </w:rPr>
                  </w:pPr>
                  <w:r w:rsidRPr="00D20AC6">
                    <w:rPr>
                      <w:sz w:val="20"/>
                      <w:szCs w:val="20"/>
                    </w:rPr>
                    <w:t xml:space="preserve">141. </w:t>
                  </w:r>
                  <w:r w:rsidRPr="00D20AC6">
                    <w:rPr>
                      <w:sz w:val="20"/>
                      <w:szCs w:val="20"/>
                      <w:lang w:val="en-US"/>
                    </w:rPr>
                    <w:t>Human Aquaporin ELISA kit</w:t>
                  </w:r>
                </w:p>
              </w:tc>
              <w:tc>
                <w:tcPr>
                  <w:tcW w:w="1134" w:type="dxa"/>
                  <w:tcBorders>
                    <w:top w:val="nil"/>
                    <w:left w:val="nil"/>
                    <w:bottom w:val="single" w:sz="4" w:space="0" w:color="auto"/>
                    <w:right w:val="single" w:sz="4" w:space="0" w:color="auto"/>
                  </w:tcBorders>
                  <w:shd w:val="clear" w:color="auto" w:fill="auto"/>
                </w:tcPr>
                <w:p w14:paraId="46869E12" w14:textId="29B13F92"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56AF514" w14:textId="0FE07A11"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8C041"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045C1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E06C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7802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8ACFD6F" w14:textId="131A7252"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838947" w14:textId="2C27DD3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E7F102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D4613C" w14:textId="6C7E80F2"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2E55B" w14:textId="24DD5813" w:rsidR="00670282" w:rsidRDefault="00670282" w:rsidP="00F47AE6">
                  <w:pPr>
                    <w:framePr w:hSpace="180" w:wrap="around" w:vAnchor="page" w:hAnchor="margin" w:y="347"/>
                    <w:rPr>
                      <w:sz w:val="20"/>
                      <w:szCs w:val="20"/>
                    </w:rPr>
                  </w:pPr>
                  <w:r w:rsidRPr="00D20AC6">
                    <w:rPr>
                      <w:sz w:val="20"/>
                      <w:szCs w:val="20"/>
                    </w:rPr>
                    <w:t>142. Calcitonina ELISA kit</w:t>
                  </w:r>
                </w:p>
              </w:tc>
              <w:tc>
                <w:tcPr>
                  <w:tcW w:w="1134" w:type="dxa"/>
                  <w:tcBorders>
                    <w:top w:val="nil"/>
                    <w:left w:val="nil"/>
                    <w:bottom w:val="single" w:sz="4" w:space="0" w:color="auto"/>
                    <w:right w:val="single" w:sz="4" w:space="0" w:color="auto"/>
                  </w:tcBorders>
                  <w:shd w:val="clear" w:color="auto" w:fill="auto"/>
                </w:tcPr>
                <w:p w14:paraId="0B45B47F" w14:textId="5A889802" w:rsidR="00670282" w:rsidRPr="00396D04" w:rsidRDefault="00670282" w:rsidP="00F47AE6">
                  <w:pPr>
                    <w:framePr w:hSpace="180" w:wrap="around" w:vAnchor="page" w:hAnchor="margin" w:y="347"/>
                    <w:rPr>
                      <w:sz w:val="20"/>
                      <w:szCs w:val="20"/>
                    </w:rPr>
                  </w:pPr>
                  <w:r w:rsidRPr="00D20AC6">
                    <w:rPr>
                      <w:sz w:val="20"/>
                      <w:szCs w:val="20"/>
                    </w:rPr>
                    <w:t>kit</w:t>
                  </w:r>
                </w:p>
              </w:tc>
              <w:tc>
                <w:tcPr>
                  <w:tcW w:w="709" w:type="dxa"/>
                  <w:tcBorders>
                    <w:top w:val="nil"/>
                    <w:left w:val="nil"/>
                    <w:bottom w:val="single" w:sz="4" w:space="0" w:color="auto"/>
                    <w:right w:val="single" w:sz="4" w:space="0" w:color="auto"/>
                  </w:tcBorders>
                  <w:shd w:val="clear" w:color="auto" w:fill="auto"/>
                </w:tcPr>
                <w:p w14:paraId="0C2A16D9" w14:textId="453C6D07" w:rsidR="00670282" w:rsidRPr="00DF187A" w:rsidRDefault="00670282" w:rsidP="00F47AE6">
                  <w:pPr>
                    <w:framePr w:hSpace="180" w:wrap="around" w:vAnchor="page" w:hAnchor="margin" w:y="347"/>
                    <w:rPr>
                      <w:sz w:val="20"/>
                      <w:szCs w:val="20"/>
                    </w:rPr>
                  </w:pPr>
                  <w:r w:rsidRPr="00D20AC6">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B4AD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2E2F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8D9F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0DDAB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8BF14C" w14:textId="408900A1"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B4DC94" w14:textId="105DD3E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4B410D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07593A" w14:textId="5ACE3F19"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6C4B5" w14:textId="1447D392" w:rsidR="00670282" w:rsidRDefault="00670282" w:rsidP="00F47AE6">
                  <w:pPr>
                    <w:framePr w:hSpace="180" w:wrap="around" w:vAnchor="page" w:hAnchor="margin" w:y="347"/>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1134" w:type="dxa"/>
                  <w:tcBorders>
                    <w:top w:val="nil"/>
                    <w:left w:val="nil"/>
                    <w:bottom w:val="single" w:sz="4" w:space="0" w:color="auto"/>
                    <w:right w:val="single" w:sz="4" w:space="0" w:color="auto"/>
                  </w:tcBorders>
                  <w:shd w:val="clear" w:color="auto" w:fill="auto"/>
                </w:tcPr>
                <w:p w14:paraId="18E54E44" w14:textId="228C384C"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FF83981" w14:textId="78586E2F"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C2E98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677FA"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57CA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7CBDEF"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8F3F6F" w14:textId="442CC616"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81555A" w14:textId="7A963D38"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7702DC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134EB9" w14:textId="7C644E6C"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C01448" w14:textId="3644946A" w:rsidR="00670282" w:rsidRDefault="00670282" w:rsidP="00F47AE6">
                  <w:pPr>
                    <w:framePr w:hSpace="180" w:wrap="around" w:vAnchor="page" w:hAnchor="margin" w:y="347"/>
                    <w:rPr>
                      <w:sz w:val="20"/>
                      <w:szCs w:val="20"/>
                    </w:rPr>
                  </w:pPr>
                  <w:r w:rsidRPr="00D20AC6">
                    <w:rPr>
                      <w:sz w:val="20"/>
                      <w:szCs w:val="20"/>
                    </w:rPr>
                    <w:t xml:space="preserve">144. </w:t>
                  </w:r>
                  <w:r w:rsidRPr="00D20AC6">
                    <w:rPr>
                      <w:sz w:val="20"/>
                      <w:szCs w:val="20"/>
                      <w:lang w:val="en-US"/>
                    </w:rPr>
                    <w:t>uman Osteocalcin</w:t>
                  </w:r>
                </w:p>
              </w:tc>
              <w:tc>
                <w:tcPr>
                  <w:tcW w:w="1134" w:type="dxa"/>
                  <w:tcBorders>
                    <w:top w:val="nil"/>
                    <w:left w:val="nil"/>
                    <w:bottom w:val="single" w:sz="4" w:space="0" w:color="auto"/>
                    <w:right w:val="single" w:sz="4" w:space="0" w:color="auto"/>
                  </w:tcBorders>
                  <w:shd w:val="clear" w:color="auto" w:fill="auto"/>
                </w:tcPr>
                <w:p w14:paraId="3ED6D869" w14:textId="7FFE74E1"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3390E35" w14:textId="5FD6DBCA"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E2EDD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AD16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0522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EBA39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09FE5" w14:textId="241FEC97"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32D05D" w14:textId="70B78F6B"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41737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406781" w14:textId="34CF4270"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CFAA57" w14:textId="0C8498CC" w:rsidR="00670282" w:rsidRDefault="00670282" w:rsidP="00F47AE6">
                  <w:pPr>
                    <w:framePr w:hSpace="180" w:wrap="around" w:vAnchor="page" w:hAnchor="margin" w:y="347"/>
                    <w:rPr>
                      <w:sz w:val="20"/>
                      <w:szCs w:val="20"/>
                    </w:rPr>
                  </w:pPr>
                  <w:r w:rsidRPr="00D20AC6">
                    <w:rPr>
                      <w:sz w:val="20"/>
                      <w:szCs w:val="20"/>
                    </w:rPr>
                    <w:t xml:space="preserve">145. </w:t>
                  </w:r>
                  <w:r w:rsidRPr="00D20AC6">
                    <w:rPr>
                      <w:sz w:val="20"/>
                      <w:szCs w:val="20"/>
                      <w:lang w:val="en-US"/>
                    </w:rPr>
                    <w:t>PCR de înaltă sensivitate</w:t>
                  </w:r>
                </w:p>
              </w:tc>
              <w:tc>
                <w:tcPr>
                  <w:tcW w:w="1134" w:type="dxa"/>
                  <w:tcBorders>
                    <w:top w:val="nil"/>
                    <w:left w:val="nil"/>
                    <w:bottom w:val="single" w:sz="4" w:space="0" w:color="auto"/>
                    <w:right w:val="single" w:sz="4" w:space="0" w:color="auto"/>
                  </w:tcBorders>
                  <w:shd w:val="clear" w:color="auto" w:fill="auto"/>
                </w:tcPr>
                <w:p w14:paraId="7DC6836C" w14:textId="55E676EA"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ACD2CD" w14:textId="056CE0AE"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1FD30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EF4AC5"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44D3F"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43005"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0130A41" w14:textId="38265961"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57D42AB" w14:textId="4D05E24C"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975BC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A485CD" w14:textId="10F5F4C8" w:rsidR="00670282" w:rsidRPr="003174F0" w:rsidRDefault="00670282" w:rsidP="00F47AE6">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8AE05EE" w14:textId="3DDD5052" w:rsidR="00670282" w:rsidRDefault="00670282" w:rsidP="00F47AE6">
                  <w:pPr>
                    <w:framePr w:hSpace="180" w:wrap="around" w:vAnchor="page" w:hAnchor="margin" w:y="347"/>
                    <w:rPr>
                      <w:sz w:val="20"/>
                      <w:szCs w:val="20"/>
                    </w:rPr>
                  </w:pPr>
                  <w:r w:rsidRPr="00D20AC6">
                    <w:rPr>
                      <w:sz w:val="20"/>
                      <w:szCs w:val="20"/>
                    </w:rPr>
                    <w:t xml:space="preserve">146. </w:t>
                  </w:r>
                  <w:r w:rsidRPr="00D20AC6">
                    <w:rPr>
                      <w:sz w:val="20"/>
                      <w:szCs w:val="20"/>
                      <w:lang w:val="en-US"/>
                    </w:rPr>
                    <w:t>Parathyroid hormon</w:t>
                  </w:r>
                </w:p>
              </w:tc>
              <w:tc>
                <w:tcPr>
                  <w:tcW w:w="1134" w:type="dxa"/>
                  <w:tcBorders>
                    <w:top w:val="nil"/>
                    <w:left w:val="nil"/>
                    <w:bottom w:val="single" w:sz="4" w:space="0" w:color="auto"/>
                    <w:right w:val="single" w:sz="4" w:space="0" w:color="auto"/>
                  </w:tcBorders>
                  <w:shd w:val="clear" w:color="auto" w:fill="auto"/>
                </w:tcPr>
                <w:p w14:paraId="07264A11" w14:textId="6E5F1E59"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2F4100B" w14:textId="521C1DE3"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853B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510FB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3BC3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E8455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B8559A" w14:textId="4FC53D1D"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B89D42" w14:textId="75C76322"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7717B2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F70DB9" w14:textId="4312C63D"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9D63052" w14:textId="68912320" w:rsidR="00670282" w:rsidRDefault="00670282" w:rsidP="00F47AE6">
                  <w:pPr>
                    <w:framePr w:hSpace="180" w:wrap="around" w:vAnchor="page" w:hAnchor="margin" w:y="347"/>
                    <w:rPr>
                      <w:sz w:val="20"/>
                      <w:szCs w:val="20"/>
                    </w:rPr>
                  </w:pPr>
                  <w:r w:rsidRPr="00D20AC6">
                    <w:rPr>
                      <w:sz w:val="20"/>
                      <w:szCs w:val="20"/>
                    </w:rPr>
                    <w:t xml:space="preserve">147. </w:t>
                  </w:r>
                  <w:r w:rsidRPr="00D20AC6">
                    <w:rPr>
                      <w:sz w:val="20"/>
                      <w:szCs w:val="20"/>
                      <w:lang w:val="en-US"/>
                    </w:rPr>
                    <w:t>Dimetil sulfoxid, steril</w:t>
                  </w:r>
                </w:p>
              </w:tc>
              <w:tc>
                <w:tcPr>
                  <w:tcW w:w="1134" w:type="dxa"/>
                  <w:tcBorders>
                    <w:top w:val="nil"/>
                    <w:left w:val="nil"/>
                    <w:bottom w:val="single" w:sz="4" w:space="0" w:color="auto"/>
                    <w:right w:val="single" w:sz="4" w:space="0" w:color="auto"/>
                  </w:tcBorders>
                  <w:shd w:val="clear" w:color="auto" w:fill="auto"/>
                </w:tcPr>
                <w:p w14:paraId="0908A9E3" w14:textId="22FD6409" w:rsidR="00670282" w:rsidRPr="00396D04" w:rsidRDefault="00670282" w:rsidP="00F47AE6">
                  <w:pPr>
                    <w:framePr w:hSpace="180" w:wrap="around" w:vAnchor="page" w:hAnchor="margin" w:y="347"/>
                    <w:rPr>
                      <w:sz w:val="20"/>
                      <w:szCs w:val="20"/>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2C6A12C0" w14:textId="6DF365D7"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5E2CC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E9F1F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478CF"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CB5C2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9A9ABC" w14:textId="3F36945C"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2EF270" w14:textId="7D331445"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3CA4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00276B" w14:textId="73174B49"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50CE2" w14:textId="313B64DC" w:rsidR="00670282" w:rsidRDefault="00670282" w:rsidP="00F47AE6">
                  <w:pPr>
                    <w:framePr w:hSpace="180" w:wrap="around" w:vAnchor="page" w:hAnchor="margin" w:y="347"/>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1134" w:type="dxa"/>
                  <w:tcBorders>
                    <w:top w:val="nil"/>
                    <w:left w:val="nil"/>
                    <w:bottom w:val="single" w:sz="4" w:space="0" w:color="auto"/>
                    <w:right w:val="single" w:sz="4" w:space="0" w:color="auto"/>
                  </w:tcBorders>
                  <w:shd w:val="clear" w:color="auto" w:fill="auto"/>
                </w:tcPr>
                <w:p w14:paraId="56FC3236" w14:textId="4E992C81"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41F21FA" w14:textId="654D2FDF"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3DE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F793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A6E8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8EFD53"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F99092F" w14:textId="40CF4A1E"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2141C" w14:textId="2B9DA443"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0596F3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6FEC87" w14:textId="02C5192C"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D1B709" w14:textId="1FF94F1C" w:rsidR="00670282" w:rsidRDefault="00670282" w:rsidP="00F47AE6">
                  <w:pPr>
                    <w:framePr w:hSpace="180" w:wrap="around" w:vAnchor="page" w:hAnchor="margin" w:y="347"/>
                    <w:rPr>
                      <w:sz w:val="20"/>
                      <w:szCs w:val="20"/>
                    </w:rPr>
                  </w:pPr>
                  <w:r w:rsidRPr="00D20AC6">
                    <w:rPr>
                      <w:sz w:val="20"/>
                      <w:szCs w:val="20"/>
                    </w:rPr>
                    <w:t>149.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63678C64" w14:textId="3A5CA430"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681B40B" w14:textId="0F139610"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4CA10"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886E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C238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7B190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7C037A" w14:textId="236B130B"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9E224F" w14:textId="326A1AF4"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985B61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4B508B" w14:textId="237B976F"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BD94731" w14:textId="77777777" w:rsidR="00670282" w:rsidRPr="00D20AC6" w:rsidRDefault="00670282" w:rsidP="00F47AE6">
                  <w:pPr>
                    <w:framePr w:hSpace="180" w:wrap="around" w:vAnchor="page" w:hAnchor="margin" w:y="347"/>
                    <w:rPr>
                      <w:sz w:val="20"/>
                      <w:szCs w:val="20"/>
                      <w:lang w:val="en-US"/>
                    </w:rPr>
                  </w:pPr>
                  <w:r w:rsidRPr="00D20AC6">
                    <w:rPr>
                      <w:sz w:val="20"/>
                      <w:szCs w:val="20"/>
                    </w:rPr>
                    <w:t xml:space="preserve">150. </w:t>
                  </w:r>
                  <w:r w:rsidRPr="00D20AC6">
                    <w:rPr>
                      <w:sz w:val="20"/>
                      <w:szCs w:val="20"/>
                      <w:lang w:val="en-US"/>
                    </w:rPr>
                    <w:t>Proteina totală</w:t>
                  </w:r>
                </w:p>
                <w:p w14:paraId="0E5DA7DC" w14:textId="7EE7B189" w:rsidR="00670282" w:rsidRDefault="00670282" w:rsidP="00F47AE6">
                  <w:pPr>
                    <w:framePr w:hSpace="180" w:wrap="around" w:vAnchor="page" w:hAnchor="margin" w:y="347"/>
                    <w:rPr>
                      <w:sz w:val="20"/>
                      <w:szCs w:val="20"/>
                    </w:rPr>
                  </w:pPr>
                </w:p>
              </w:tc>
              <w:tc>
                <w:tcPr>
                  <w:tcW w:w="1134" w:type="dxa"/>
                  <w:tcBorders>
                    <w:top w:val="nil"/>
                    <w:left w:val="nil"/>
                    <w:bottom w:val="single" w:sz="4" w:space="0" w:color="auto"/>
                    <w:right w:val="single" w:sz="4" w:space="0" w:color="auto"/>
                  </w:tcBorders>
                  <w:shd w:val="clear" w:color="auto" w:fill="auto"/>
                </w:tcPr>
                <w:p w14:paraId="39FD61B6" w14:textId="598D2E04"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89A6533" w14:textId="182B3C2D"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9267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B4EA3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9EAB0"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D504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FEAF87" w14:textId="1E727C48"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A0BD2A" w14:textId="2B98D42A"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2FD5F70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9EB9AC" w14:textId="166B5251"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345E776" w14:textId="53379529" w:rsidR="00670282" w:rsidRDefault="00670282" w:rsidP="00F47AE6">
                  <w:pPr>
                    <w:framePr w:hSpace="180" w:wrap="around" w:vAnchor="page" w:hAnchor="margin" w:y="347"/>
                    <w:rPr>
                      <w:sz w:val="20"/>
                      <w:szCs w:val="20"/>
                    </w:rPr>
                  </w:pPr>
                  <w:r w:rsidRPr="00D20AC6">
                    <w:rPr>
                      <w:sz w:val="20"/>
                      <w:szCs w:val="20"/>
                    </w:rPr>
                    <w:t xml:space="preserve">151.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7BCD4399" w14:textId="166232EB"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CA74B75" w14:textId="50482B53"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6792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63C3F5"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17D9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1B35A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E581C2" w14:textId="60BC1CBF"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2AFDDA0" w14:textId="21101AB6"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E7D1A0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5B6919" w14:textId="2636D60F"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DBC3EA" w14:textId="702828BE" w:rsidR="00670282" w:rsidRDefault="00670282" w:rsidP="00F47AE6">
                  <w:pPr>
                    <w:framePr w:hSpace="180" w:wrap="around" w:vAnchor="page" w:hAnchor="margin" w:y="347"/>
                    <w:rPr>
                      <w:sz w:val="20"/>
                      <w:szCs w:val="20"/>
                    </w:rPr>
                  </w:pPr>
                  <w:r w:rsidRPr="00D20AC6">
                    <w:rPr>
                      <w:sz w:val="20"/>
                      <w:szCs w:val="20"/>
                    </w:rPr>
                    <w:t xml:space="preserve">152.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7F7CE0F" w14:textId="4FAFE56D"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8A8FE6C" w14:textId="2A016FB9"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56182"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EA7DD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A4AC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431AB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65C730" w14:textId="5B745CFB"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973FF2" w14:textId="01DD8E97"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606F289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563047" w14:textId="50A72DF9"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86C9AB" w14:textId="18AB8728" w:rsidR="00670282" w:rsidRDefault="00670282" w:rsidP="00F47AE6">
                  <w:pPr>
                    <w:framePr w:hSpace="180" w:wrap="around" w:vAnchor="page" w:hAnchor="margin" w:y="347"/>
                    <w:rPr>
                      <w:sz w:val="20"/>
                      <w:szCs w:val="20"/>
                    </w:rPr>
                  </w:pPr>
                  <w:r w:rsidRPr="00D20AC6">
                    <w:rPr>
                      <w:sz w:val="20"/>
                      <w:szCs w:val="20"/>
                    </w:rPr>
                    <w:t xml:space="preserve">153.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1BF36F9A" w14:textId="076CB96A"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50D2F8D" w14:textId="7111CD9A"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60E70"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C4ACD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778E5"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592E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F26E9B" w14:textId="54CDE96B"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8A085A" w14:textId="2BB3DB7F"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3C64335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F2220B" w14:textId="42507D8A" w:rsidR="00670282" w:rsidRPr="003174F0"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10CB86" w14:textId="0340E97E" w:rsidR="00670282" w:rsidRDefault="00670282" w:rsidP="00F47AE6">
                  <w:pPr>
                    <w:framePr w:hSpace="180" w:wrap="around" w:vAnchor="page" w:hAnchor="margin" w:y="347"/>
                    <w:rPr>
                      <w:sz w:val="20"/>
                      <w:szCs w:val="20"/>
                    </w:rPr>
                  </w:pPr>
                  <w:r w:rsidRPr="00D20AC6">
                    <w:rPr>
                      <w:sz w:val="20"/>
                      <w:szCs w:val="20"/>
                    </w:rPr>
                    <w:t xml:space="preserve">154. </w:t>
                  </w:r>
                  <w:r w:rsidRPr="00D20AC6">
                    <w:rPr>
                      <w:sz w:val="20"/>
                      <w:szCs w:val="20"/>
                      <w:lang w:val="en-US"/>
                    </w:rPr>
                    <w:t>Creatinina</w:t>
                  </w:r>
                </w:p>
              </w:tc>
              <w:tc>
                <w:tcPr>
                  <w:tcW w:w="1134" w:type="dxa"/>
                  <w:tcBorders>
                    <w:top w:val="nil"/>
                    <w:left w:val="nil"/>
                    <w:bottom w:val="single" w:sz="4" w:space="0" w:color="auto"/>
                    <w:right w:val="single" w:sz="4" w:space="0" w:color="auto"/>
                  </w:tcBorders>
                  <w:shd w:val="clear" w:color="auto" w:fill="auto"/>
                </w:tcPr>
                <w:p w14:paraId="225CB11E" w14:textId="6C4A463C" w:rsidR="00670282" w:rsidRPr="00396D04"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90392C8" w14:textId="7875663B" w:rsidR="00670282" w:rsidRPr="00DF187A"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2D60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7A90E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6DCF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28D0A6"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D911A7" w14:textId="32A0833C" w:rsidR="00670282" w:rsidRPr="008C368D"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786E09F" w14:textId="2DF86A29" w:rsidR="00670282" w:rsidRPr="00D75CA9" w:rsidRDefault="00670282" w:rsidP="00F47AE6">
                  <w:pPr>
                    <w:framePr w:hSpace="180" w:wrap="around" w:vAnchor="page" w:hAnchor="margin" w:y="347"/>
                    <w:rPr>
                      <w:sz w:val="18"/>
                      <w:szCs w:val="18"/>
                    </w:rPr>
                  </w:pPr>
                  <w:r w:rsidRPr="00D75CA9">
                    <w:rPr>
                      <w:sz w:val="18"/>
                      <w:szCs w:val="18"/>
                    </w:rPr>
                    <w:t>MD19AG000000022512015544</w:t>
                  </w:r>
                </w:p>
              </w:tc>
            </w:tr>
            <w:tr w:rsidR="00670282" w:rsidRPr="006C1FA2" w14:paraId="5BAEA7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39CE3B" w14:textId="2F69E334"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8C97" w14:textId="0709D78A" w:rsidR="00670282" w:rsidRDefault="00670282" w:rsidP="00F47AE6">
                  <w:pPr>
                    <w:framePr w:hSpace="180" w:wrap="around" w:vAnchor="page" w:hAnchor="margin" w:y="347"/>
                    <w:rPr>
                      <w:sz w:val="20"/>
                      <w:szCs w:val="20"/>
                      <w:lang w:val="en-US"/>
                    </w:rPr>
                  </w:pPr>
                  <w:r w:rsidRPr="00D20AC6">
                    <w:rPr>
                      <w:sz w:val="20"/>
                      <w:szCs w:val="20"/>
                    </w:rPr>
                    <w:t xml:space="preserve">155.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298370EC" w14:textId="1F9E7E2F" w:rsidR="00670282"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28FCF13" w14:textId="1E5B9BA1" w:rsidR="00670282" w:rsidRPr="0070409E"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07CE5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4A40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96272B"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9690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EFD5B1" w14:textId="52D7663E"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E5A318" w14:textId="4230A3DD"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1B2D63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56AB70" w14:textId="40F21DB3"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FBD156" w14:textId="0F761EE9" w:rsidR="00670282" w:rsidRDefault="00670282" w:rsidP="00F47AE6">
                  <w:pPr>
                    <w:framePr w:hSpace="180" w:wrap="around" w:vAnchor="page" w:hAnchor="margin" w:y="347"/>
                    <w:rPr>
                      <w:sz w:val="20"/>
                      <w:szCs w:val="20"/>
                      <w:lang w:val="en-US"/>
                    </w:rPr>
                  </w:pPr>
                  <w:r w:rsidRPr="00D20AC6">
                    <w:rPr>
                      <w:sz w:val="20"/>
                      <w:szCs w:val="20"/>
                    </w:rPr>
                    <w:t xml:space="preserve">156. </w:t>
                  </w:r>
                  <w:r w:rsidRPr="00D20AC6">
                    <w:rPr>
                      <w:sz w:val="20"/>
                      <w:szCs w:val="20"/>
                      <w:lang w:val="en-US"/>
                    </w:rPr>
                    <w:t>Magneziu</w:t>
                  </w:r>
                </w:p>
              </w:tc>
              <w:tc>
                <w:tcPr>
                  <w:tcW w:w="1134" w:type="dxa"/>
                  <w:tcBorders>
                    <w:top w:val="nil"/>
                    <w:left w:val="nil"/>
                    <w:bottom w:val="single" w:sz="4" w:space="0" w:color="auto"/>
                    <w:right w:val="single" w:sz="4" w:space="0" w:color="auto"/>
                  </w:tcBorders>
                  <w:shd w:val="clear" w:color="auto" w:fill="auto"/>
                </w:tcPr>
                <w:p w14:paraId="3B9AAE6D" w14:textId="418C78CE" w:rsidR="00670282"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82271CD" w14:textId="45035E76" w:rsidR="00670282" w:rsidRPr="0070409E"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74960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AC21C5"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8683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FF0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3BB3D42" w14:textId="2C7A435F"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29C9BE" w14:textId="5F0B2768"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49E735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698F0" w14:textId="3B3167E0"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45EC1B" w14:textId="4CADB996" w:rsidR="00670282" w:rsidRDefault="00670282" w:rsidP="00F47AE6">
                  <w:pPr>
                    <w:framePr w:hSpace="180" w:wrap="around" w:vAnchor="page" w:hAnchor="margin" w:y="347"/>
                    <w:rPr>
                      <w:sz w:val="20"/>
                      <w:szCs w:val="20"/>
                      <w:lang w:val="en-US"/>
                    </w:rPr>
                  </w:pPr>
                  <w:r w:rsidRPr="00D20AC6">
                    <w:rPr>
                      <w:sz w:val="20"/>
                      <w:szCs w:val="20"/>
                      <w:lang w:val="en-US"/>
                    </w:rPr>
                    <w:t>1</w:t>
                  </w:r>
                  <w:r w:rsidRPr="00D20AC6">
                    <w:rPr>
                      <w:sz w:val="20"/>
                      <w:szCs w:val="20"/>
                    </w:rPr>
                    <w:t>57</w:t>
                  </w:r>
                  <w:r w:rsidRPr="00D20AC6">
                    <w:rPr>
                      <w:sz w:val="20"/>
                      <w:szCs w:val="20"/>
                      <w:lang w:val="en-US"/>
                    </w:rPr>
                    <w:t>. Cupru</w:t>
                  </w:r>
                </w:p>
              </w:tc>
              <w:tc>
                <w:tcPr>
                  <w:tcW w:w="1134" w:type="dxa"/>
                  <w:tcBorders>
                    <w:top w:val="nil"/>
                    <w:left w:val="nil"/>
                    <w:bottom w:val="single" w:sz="4" w:space="0" w:color="auto"/>
                    <w:right w:val="single" w:sz="4" w:space="0" w:color="auto"/>
                  </w:tcBorders>
                  <w:shd w:val="clear" w:color="auto" w:fill="auto"/>
                </w:tcPr>
                <w:p w14:paraId="787F9522" w14:textId="3FB59C4A" w:rsidR="00670282" w:rsidRDefault="00670282" w:rsidP="00F47AE6">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1892493" w14:textId="353992D5" w:rsidR="00670282" w:rsidRPr="0070409E"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4CF28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1A1DA"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AFC7E"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A52E8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F62F09" w14:textId="69776E19"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771ED8" w14:textId="49F39D9E"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2697B1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C387EA1" w14:textId="29279EFC"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E5E9338" w14:textId="577D958F" w:rsidR="00670282" w:rsidRDefault="00670282" w:rsidP="00F47AE6">
                  <w:pPr>
                    <w:framePr w:hSpace="180" w:wrap="around" w:vAnchor="page" w:hAnchor="margin" w:y="347"/>
                    <w:rPr>
                      <w:sz w:val="20"/>
                      <w:szCs w:val="20"/>
                      <w:lang w:val="en-US"/>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1134" w:type="dxa"/>
                  <w:tcBorders>
                    <w:top w:val="nil"/>
                    <w:left w:val="nil"/>
                    <w:bottom w:val="single" w:sz="4" w:space="0" w:color="auto"/>
                    <w:right w:val="single" w:sz="4" w:space="0" w:color="auto"/>
                  </w:tcBorders>
                  <w:shd w:val="clear" w:color="auto" w:fill="auto"/>
                </w:tcPr>
                <w:p w14:paraId="3D42B60B" w14:textId="07DF7887" w:rsidR="00670282" w:rsidRDefault="00670282" w:rsidP="00F47AE6">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34E90A6" w14:textId="231F83E6" w:rsidR="00670282" w:rsidRPr="0070409E" w:rsidRDefault="00670282" w:rsidP="00F47AE6">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0032D"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56AB24"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F05D1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30337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333CAA" w14:textId="25C7A613"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AB16D5" w14:textId="21F29243"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0EE2F20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657AD5" w14:textId="6E016780"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25FCEC" w14:textId="127FE221" w:rsidR="00670282" w:rsidRDefault="00670282" w:rsidP="00F47AE6">
                  <w:pPr>
                    <w:framePr w:hSpace="180" w:wrap="around" w:vAnchor="page" w:hAnchor="margin" w:y="347"/>
                    <w:rPr>
                      <w:sz w:val="20"/>
                      <w:szCs w:val="20"/>
                      <w:lang w:val="en-US"/>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1134" w:type="dxa"/>
                  <w:tcBorders>
                    <w:top w:val="nil"/>
                    <w:left w:val="nil"/>
                    <w:bottom w:val="single" w:sz="4" w:space="0" w:color="auto"/>
                    <w:right w:val="single" w:sz="4" w:space="0" w:color="auto"/>
                  </w:tcBorders>
                  <w:shd w:val="clear" w:color="auto" w:fill="auto"/>
                </w:tcPr>
                <w:p w14:paraId="6E649E69" w14:textId="4F12CD1A" w:rsidR="00670282" w:rsidRDefault="00670282" w:rsidP="00F47AE6">
                  <w:pPr>
                    <w:framePr w:hSpace="180" w:wrap="around" w:vAnchor="page" w:hAnchor="margin" w:y="347"/>
                    <w:rPr>
                      <w:sz w:val="20"/>
                      <w:szCs w:val="20"/>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51E0737" w14:textId="1F53325E" w:rsidR="00670282" w:rsidRPr="0070409E" w:rsidRDefault="00670282" w:rsidP="00F47AE6">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794E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E77C05"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7E17"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B33F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763F83" w14:textId="773AFD71"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6F4CD1" w14:textId="71E1E256"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0267EB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E5A367" w14:textId="7D756446"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BA8E6B" w14:textId="4275F5D4" w:rsidR="00670282" w:rsidRDefault="00670282" w:rsidP="00F47AE6">
                  <w:pPr>
                    <w:framePr w:hSpace="180" w:wrap="around" w:vAnchor="page" w:hAnchor="margin" w:y="347"/>
                    <w:rPr>
                      <w:sz w:val="20"/>
                      <w:szCs w:val="20"/>
                      <w:lang w:val="en-US"/>
                    </w:rPr>
                  </w:pPr>
                  <w:r w:rsidRPr="00D20AC6">
                    <w:rPr>
                      <w:sz w:val="20"/>
                      <w:szCs w:val="20"/>
                      <w:lang w:val="en-US"/>
                    </w:rPr>
                    <w:t>16</w:t>
                  </w:r>
                  <w:r w:rsidRPr="00D20AC6">
                    <w:rPr>
                      <w:sz w:val="20"/>
                      <w:szCs w:val="20"/>
                    </w:rPr>
                    <w:t>0</w:t>
                  </w:r>
                  <w:r w:rsidRPr="00D20AC6">
                    <w:rPr>
                      <w:sz w:val="20"/>
                      <w:szCs w:val="20"/>
                      <w:lang w:val="en-US"/>
                    </w:rPr>
                    <w:t>. Peroxid de hidrogen, 33%,</w:t>
                  </w:r>
                </w:p>
              </w:tc>
              <w:tc>
                <w:tcPr>
                  <w:tcW w:w="1134" w:type="dxa"/>
                  <w:tcBorders>
                    <w:top w:val="nil"/>
                    <w:left w:val="nil"/>
                    <w:bottom w:val="single" w:sz="4" w:space="0" w:color="auto"/>
                    <w:right w:val="single" w:sz="4" w:space="0" w:color="auto"/>
                  </w:tcBorders>
                  <w:shd w:val="clear" w:color="auto" w:fill="auto"/>
                </w:tcPr>
                <w:p w14:paraId="73F67D34" w14:textId="42649D02" w:rsidR="00670282" w:rsidRDefault="00670282" w:rsidP="00F47AE6">
                  <w:pPr>
                    <w:framePr w:hSpace="180" w:wrap="around" w:vAnchor="page" w:hAnchor="margin" w:y="347"/>
                    <w:rPr>
                      <w:sz w:val="20"/>
                      <w:szCs w:val="20"/>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22E2807" w14:textId="28E82B26" w:rsidR="00670282" w:rsidRPr="0070409E" w:rsidRDefault="00670282" w:rsidP="00F47AE6">
                  <w:pPr>
                    <w:framePr w:hSpace="180" w:wrap="around" w:vAnchor="page" w:hAnchor="margin" w:y="347"/>
                    <w:rPr>
                      <w:sz w:val="20"/>
                      <w:szCs w:val="20"/>
                    </w:rPr>
                  </w:pPr>
                  <w:r w:rsidRPr="00D20AC6">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2835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36530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D633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73AC5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5A849E5" w14:textId="2D19D063"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27B56E" w14:textId="01B500D2"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735BE56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59BF5" w14:textId="34F93FAB"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5CEB62" w14:textId="47348B2C" w:rsidR="00670282" w:rsidRDefault="00670282" w:rsidP="00F47AE6">
                  <w:pPr>
                    <w:framePr w:hSpace="180" w:wrap="around" w:vAnchor="page" w:hAnchor="margin" w:y="347"/>
                    <w:rPr>
                      <w:sz w:val="20"/>
                      <w:szCs w:val="20"/>
                      <w:lang w:val="en-US"/>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1134" w:type="dxa"/>
                  <w:tcBorders>
                    <w:top w:val="nil"/>
                    <w:left w:val="nil"/>
                    <w:bottom w:val="single" w:sz="4" w:space="0" w:color="auto"/>
                    <w:right w:val="single" w:sz="4" w:space="0" w:color="auto"/>
                  </w:tcBorders>
                  <w:shd w:val="clear" w:color="auto" w:fill="auto"/>
                </w:tcPr>
                <w:p w14:paraId="6CBEDF39" w14:textId="45CBF59E" w:rsidR="00670282" w:rsidRDefault="00670282" w:rsidP="00F47AE6">
                  <w:pPr>
                    <w:framePr w:hSpace="180" w:wrap="around" w:vAnchor="page" w:hAnchor="margin" w:y="347"/>
                    <w:rPr>
                      <w:sz w:val="20"/>
                      <w:szCs w:val="20"/>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18678A1" w14:textId="3C9A980C" w:rsidR="00670282" w:rsidRPr="0070409E" w:rsidRDefault="00670282" w:rsidP="00F47AE6">
                  <w:pPr>
                    <w:framePr w:hSpace="180" w:wrap="around" w:vAnchor="page" w:hAnchor="margin" w:y="347"/>
                    <w:rPr>
                      <w:sz w:val="20"/>
                      <w:szCs w:val="20"/>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E9A1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B64C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7595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0AB639"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FD5FDB" w14:textId="525C3503"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532269" w14:textId="17ED2A45"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332BE7D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44B3F3" w14:textId="4A03BECA"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B83A55" w14:textId="3C4AD4B3" w:rsidR="00670282" w:rsidRDefault="00670282" w:rsidP="00F47AE6">
                  <w:pPr>
                    <w:framePr w:hSpace="180" w:wrap="around" w:vAnchor="page" w:hAnchor="margin" w:y="347"/>
                    <w:rPr>
                      <w:sz w:val="20"/>
                      <w:szCs w:val="20"/>
                      <w:lang w:val="en-US"/>
                    </w:rPr>
                  </w:pPr>
                  <w:r w:rsidRPr="006870CA">
                    <w:rPr>
                      <w:sz w:val="20"/>
                      <w:szCs w:val="20"/>
                    </w:rPr>
                    <w:t xml:space="preserve">162. </w:t>
                  </w:r>
                  <w:r w:rsidRPr="006870CA">
                    <w:rPr>
                      <w:sz w:val="20"/>
                      <w:szCs w:val="20"/>
                      <w:lang w:val="en-US"/>
                    </w:rPr>
                    <w:t>Vitamin D Direct</w:t>
                  </w:r>
                </w:p>
              </w:tc>
              <w:tc>
                <w:tcPr>
                  <w:tcW w:w="1134" w:type="dxa"/>
                  <w:tcBorders>
                    <w:top w:val="nil"/>
                    <w:left w:val="nil"/>
                    <w:bottom w:val="single" w:sz="4" w:space="0" w:color="auto"/>
                    <w:right w:val="single" w:sz="4" w:space="0" w:color="auto"/>
                  </w:tcBorders>
                  <w:shd w:val="clear" w:color="auto" w:fill="auto"/>
                </w:tcPr>
                <w:p w14:paraId="16A2AC8B" w14:textId="1DCEA794"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9C205EB" w14:textId="1BFF965C"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69F5C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06418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CFCB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489B9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7854A17" w14:textId="366AA622"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783F94" w14:textId="007B5278"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74B3A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B522FC" w14:textId="03282687"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60C17AF" w14:textId="7B6746CA" w:rsidR="00670282" w:rsidRDefault="00670282" w:rsidP="00F47AE6">
                  <w:pPr>
                    <w:framePr w:hSpace="180" w:wrap="around" w:vAnchor="page" w:hAnchor="margin" w:y="347"/>
                    <w:rPr>
                      <w:sz w:val="20"/>
                      <w:szCs w:val="20"/>
                      <w:lang w:val="en-US"/>
                    </w:rPr>
                  </w:pPr>
                  <w:r w:rsidRPr="006870CA">
                    <w:rPr>
                      <w:sz w:val="20"/>
                      <w:szCs w:val="20"/>
                      <w:lang w:val="en-US"/>
                    </w:rPr>
                    <w:t>1</w:t>
                  </w:r>
                  <w:r w:rsidRPr="006870CA">
                    <w:rPr>
                      <w:sz w:val="20"/>
                      <w:szCs w:val="20"/>
                    </w:rPr>
                    <w:t>63</w:t>
                  </w:r>
                  <w:r w:rsidRPr="006870CA">
                    <w:rPr>
                      <w:sz w:val="20"/>
                      <w:szCs w:val="20"/>
                      <w:lang w:val="en-US"/>
                    </w:rPr>
                    <w:t xml:space="preserve">. PTH </w:t>
                  </w:r>
                </w:p>
              </w:tc>
              <w:tc>
                <w:tcPr>
                  <w:tcW w:w="1134" w:type="dxa"/>
                  <w:tcBorders>
                    <w:top w:val="nil"/>
                    <w:left w:val="nil"/>
                    <w:bottom w:val="single" w:sz="4" w:space="0" w:color="auto"/>
                    <w:right w:val="single" w:sz="4" w:space="0" w:color="auto"/>
                  </w:tcBorders>
                  <w:shd w:val="clear" w:color="auto" w:fill="auto"/>
                </w:tcPr>
                <w:p w14:paraId="18F54B0D" w14:textId="4413B42F"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54CE739" w14:textId="42F45234"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4F43B5"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E553F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D30311"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9A960"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C5387A3" w14:textId="34742B5D"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B876828" w14:textId="16176EF5"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0215265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652824" w14:textId="53B11876"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C1AB0C" w14:textId="2427D90B" w:rsidR="00670282" w:rsidRDefault="00670282" w:rsidP="00F47AE6">
                  <w:pPr>
                    <w:framePr w:hSpace="180" w:wrap="around" w:vAnchor="page" w:hAnchor="margin" w:y="347"/>
                    <w:rPr>
                      <w:sz w:val="20"/>
                      <w:szCs w:val="20"/>
                      <w:lang w:val="en-US"/>
                    </w:rPr>
                  </w:pPr>
                  <w:r w:rsidRPr="006870CA">
                    <w:rPr>
                      <w:sz w:val="20"/>
                      <w:szCs w:val="20"/>
                    </w:rPr>
                    <w:t xml:space="preserve">164. </w:t>
                  </w:r>
                  <w:r w:rsidRPr="006870CA">
                    <w:rPr>
                      <w:sz w:val="20"/>
                      <w:szCs w:val="20"/>
                      <w:lang w:val="en-US"/>
                    </w:rPr>
                    <w:t xml:space="preserve">DHEA-S </w:t>
                  </w:r>
                </w:p>
              </w:tc>
              <w:tc>
                <w:tcPr>
                  <w:tcW w:w="1134" w:type="dxa"/>
                  <w:tcBorders>
                    <w:top w:val="nil"/>
                    <w:left w:val="nil"/>
                    <w:bottom w:val="single" w:sz="4" w:space="0" w:color="auto"/>
                    <w:right w:val="single" w:sz="4" w:space="0" w:color="auto"/>
                  </w:tcBorders>
                  <w:shd w:val="clear" w:color="auto" w:fill="auto"/>
                </w:tcPr>
                <w:p w14:paraId="05CBA728" w14:textId="27BE5151"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0D85B0E" w14:textId="4B424D7E"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A2AC3"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B74C4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6775D"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E2BBC"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F0BC5E" w14:textId="67B04D6C"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77195E" w14:textId="1C086AAC"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27A213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1E68CB" w14:textId="5C4F991C" w:rsidR="00670282" w:rsidRPr="00F932AF" w:rsidRDefault="00670282" w:rsidP="00F47AE6">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DA727A9" w14:textId="288B5A40" w:rsidR="00670282" w:rsidRDefault="00670282" w:rsidP="00F47AE6">
                  <w:pPr>
                    <w:framePr w:hSpace="180" w:wrap="around" w:vAnchor="page" w:hAnchor="margin" w:y="347"/>
                    <w:rPr>
                      <w:sz w:val="20"/>
                      <w:szCs w:val="20"/>
                      <w:lang w:val="en-US"/>
                    </w:rPr>
                  </w:pPr>
                  <w:r w:rsidRPr="006870CA">
                    <w:rPr>
                      <w:sz w:val="20"/>
                      <w:szCs w:val="20"/>
                      <w:lang w:val="en-US"/>
                    </w:rPr>
                    <w:t>1</w:t>
                  </w:r>
                  <w:r w:rsidRPr="006870CA">
                    <w:rPr>
                      <w:sz w:val="20"/>
                      <w:szCs w:val="20"/>
                    </w:rPr>
                    <w:t>65</w:t>
                  </w:r>
                  <w:r w:rsidRPr="006870CA">
                    <w:rPr>
                      <w:sz w:val="20"/>
                      <w:szCs w:val="20"/>
                      <w:lang w:val="en-US"/>
                    </w:rPr>
                    <w:t>. CK-NAC SL</w:t>
                  </w:r>
                </w:p>
              </w:tc>
              <w:tc>
                <w:tcPr>
                  <w:tcW w:w="1134" w:type="dxa"/>
                  <w:tcBorders>
                    <w:top w:val="nil"/>
                    <w:left w:val="nil"/>
                    <w:bottom w:val="single" w:sz="4" w:space="0" w:color="auto"/>
                    <w:right w:val="single" w:sz="4" w:space="0" w:color="auto"/>
                  </w:tcBorders>
                  <w:shd w:val="clear" w:color="auto" w:fill="auto"/>
                </w:tcPr>
                <w:p w14:paraId="00A9582A" w14:textId="05122112"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A7E798" w14:textId="238B5E85" w:rsidR="00670282" w:rsidRPr="0070409E" w:rsidRDefault="00670282" w:rsidP="00F47AE6">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6CB617"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92901C"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F507A"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AF04AE"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534F11" w14:textId="719722BD"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0D206F" w14:textId="09F11A46"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2EE77BE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255AD6" w14:textId="6209CD41"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E1AA1EE" w14:textId="41DA6D93" w:rsidR="00670282" w:rsidRDefault="00670282" w:rsidP="00F47AE6">
                  <w:pPr>
                    <w:framePr w:hSpace="180" w:wrap="around" w:vAnchor="page" w:hAnchor="margin" w:y="347"/>
                    <w:rPr>
                      <w:sz w:val="20"/>
                      <w:szCs w:val="20"/>
                      <w:lang w:val="en-US"/>
                    </w:rPr>
                  </w:pPr>
                  <w:r w:rsidRPr="006870CA">
                    <w:rPr>
                      <w:sz w:val="20"/>
                      <w:szCs w:val="20"/>
                    </w:rPr>
                    <w:t xml:space="preserve">166. </w:t>
                  </w:r>
                  <w:r w:rsidRPr="006870CA">
                    <w:rPr>
                      <w:sz w:val="20"/>
                      <w:szCs w:val="20"/>
                      <w:lang w:val="en-US"/>
                    </w:rPr>
                    <w:t>CRP, HEA821Hu</w:t>
                  </w:r>
                </w:p>
              </w:tc>
              <w:tc>
                <w:tcPr>
                  <w:tcW w:w="1134" w:type="dxa"/>
                  <w:tcBorders>
                    <w:top w:val="nil"/>
                    <w:left w:val="nil"/>
                    <w:bottom w:val="single" w:sz="4" w:space="0" w:color="auto"/>
                    <w:right w:val="single" w:sz="4" w:space="0" w:color="auto"/>
                  </w:tcBorders>
                  <w:shd w:val="clear" w:color="auto" w:fill="auto"/>
                </w:tcPr>
                <w:p w14:paraId="4EC2E74D" w14:textId="73AA7E82"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6304586" w14:textId="6EC446D2"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7E346"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06B3BE"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A6C8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9204C1"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1CD433F" w14:textId="4E1CAC30"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998747" w14:textId="018999BB"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36E364C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4FD3459" w14:textId="77EFEAFB"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CE2B79" w14:textId="2D1CCA51" w:rsidR="00670282" w:rsidRDefault="00670282" w:rsidP="00F47AE6">
                  <w:pPr>
                    <w:framePr w:hSpace="180" w:wrap="around" w:vAnchor="page" w:hAnchor="margin" w:y="347"/>
                    <w:rPr>
                      <w:sz w:val="20"/>
                      <w:szCs w:val="20"/>
                      <w:lang w:val="en-US"/>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1134" w:type="dxa"/>
                  <w:tcBorders>
                    <w:top w:val="nil"/>
                    <w:left w:val="nil"/>
                    <w:bottom w:val="single" w:sz="4" w:space="0" w:color="auto"/>
                    <w:right w:val="single" w:sz="4" w:space="0" w:color="auto"/>
                  </w:tcBorders>
                  <w:shd w:val="clear" w:color="auto" w:fill="auto"/>
                </w:tcPr>
                <w:p w14:paraId="6066A56F" w14:textId="448A4B2F" w:rsidR="00670282" w:rsidRDefault="00670282" w:rsidP="00F47AE6">
                  <w:pPr>
                    <w:framePr w:hSpace="180" w:wrap="around" w:vAnchor="page" w:hAnchor="margin" w:y="347"/>
                    <w:rPr>
                      <w:sz w:val="20"/>
                      <w:szCs w:val="20"/>
                    </w:rPr>
                  </w:pPr>
                  <w:r w:rsidRPr="006870CA">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E5836A" w14:textId="0873280A"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F6F8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961E60"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1839CB"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6DF05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1A94FE3" w14:textId="3D068D45"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6A5FA1" w14:textId="16DB4FCC"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3AF6E0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A0689C" w14:textId="5D4454DF"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D9FDF0" w14:textId="08764197" w:rsidR="00670282" w:rsidRDefault="00670282" w:rsidP="00F47AE6">
                  <w:pPr>
                    <w:framePr w:hSpace="180" w:wrap="around" w:vAnchor="page" w:hAnchor="margin" w:y="347"/>
                    <w:rPr>
                      <w:sz w:val="20"/>
                      <w:szCs w:val="20"/>
                      <w:lang w:val="en-US"/>
                    </w:rPr>
                  </w:pPr>
                  <w:r w:rsidRPr="006870CA">
                    <w:rPr>
                      <w:sz w:val="20"/>
                      <w:szCs w:val="20"/>
                    </w:rPr>
                    <w:t xml:space="preserve">168. </w:t>
                  </w:r>
                  <w:r w:rsidRPr="006870CA">
                    <w:rPr>
                      <w:sz w:val="20"/>
                      <w:szCs w:val="20"/>
                      <w:lang w:val="en-US"/>
                    </w:rPr>
                    <w:t xml:space="preserve">EliKine™ Human IL-6 ELISA </w:t>
                  </w:r>
                </w:p>
              </w:tc>
              <w:tc>
                <w:tcPr>
                  <w:tcW w:w="1134" w:type="dxa"/>
                  <w:tcBorders>
                    <w:top w:val="nil"/>
                    <w:left w:val="nil"/>
                    <w:bottom w:val="single" w:sz="4" w:space="0" w:color="auto"/>
                    <w:right w:val="single" w:sz="4" w:space="0" w:color="auto"/>
                  </w:tcBorders>
                  <w:shd w:val="clear" w:color="auto" w:fill="auto"/>
                </w:tcPr>
                <w:p w14:paraId="30EFD527" w14:textId="3BBEFA53"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D10165" w14:textId="292517D4" w:rsidR="00670282" w:rsidRPr="0070409E" w:rsidRDefault="00FB1531" w:rsidP="00F47AE6">
                  <w:pPr>
                    <w:framePr w:hSpace="180" w:wrap="around" w:vAnchor="page" w:hAnchor="margin" w:y="347"/>
                    <w:rPr>
                      <w:sz w:val="20"/>
                      <w:szCs w:val="20"/>
                    </w:rPr>
                  </w:pPr>
                  <w:r>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F83CB"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DFBF3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76ADC"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8B5782"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2A8EB0D" w14:textId="3F66761E"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4DF684" w14:textId="7691116C" w:rsidR="00670282" w:rsidRPr="00D75CA9" w:rsidRDefault="00670282" w:rsidP="00F47AE6">
                  <w:pPr>
                    <w:framePr w:hSpace="180" w:wrap="around" w:vAnchor="page" w:hAnchor="margin" w:y="347"/>
                    <w:rPr>
                      <w:sz w:val="18"/>
                      <w:szCs w:val="18"/>
                    </w:rPr>
                  </w:pPr>
                  <w:r w:rsidRPr="008C7D1B">
                    <w:rPr>
                      <w:sz w:val="18"/>
                      <w:szCs w:val="18"/>
                    </w:rPr>
                    <w:t>MD19AG000000022512015544</w:t>
                  </w:r>
                </w:p>
              </w:tc>
            </w:tr>
            <w:tr w:rsidR="00670282" w:rsidRPr="006C1FA2" w14:paraId="1287547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30D37C" w14:textId="32D4F853"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22E0255" w14:textId="1E46F298" w:rsidR="00670282" w:rsidRDefault="00670282" w:rsidP="00F47AE6">
                  <w:pPr>
                    <w:framePr w:hSpace="180" w:wrap="around" w:vAnchor="page" w:hAnchor="margin" w:y="347"/>
                    <w:rPr>
                      <w:sz w:val="20"/>
                      <w:szCs w:val="20"/>
                      <w:lang w:val="en-US"/>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1134" w:type="dxa"/>
                  <w:tcBorders>
                    <w:top w:val="nil"/>
                    <w:left w:val="nil"/>
                    <w:bottom w:val="single" w:sz="4" w:space="0" w:color="auto"/>
                    <w:right w:val="single" w:sz="4" w:space="0" w:color="auto"/>
                  </w:tcBorders>
                  <w:shd w:val="clear" w:color="auto" w:fill="auto"/>
                </w:tcPr>
                <w:p w14:paraId="5A1C38E4" w14:textId="22D57C60"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7BF5DA5" w14:textId="73112977"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783C1C"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A6EEB7"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0B59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E2B31A"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DB919" w14:textId="58CE45DF"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B2C6F5" w14:textId="310BA5B3" w:rsidR="00670282" w:rsidRPr="00D75CA9" w:rsidRDefault="00670282" w:rsidP="00F47AE6">
                  <w:pPr>
                    <w:framePr w:hSpace="180" w:wrap="around" w:vAnchor="page" w:hAnchor="margin" w:y="347"/>
                    <w:rPr>
                      <w:sz w:val="18"/>
                      <w:szCs w:val="18"/>
                    </w:rPr>
                  </w:pPr>
                  <w:r w:rsidRPr="007427EE">
                    <w:rPr>
                      <w:sz w:val="18"/>
                      <w:szCs w:val="18"/>
                    </w:rPr>
                    <w:t>MD19AG000000022512015544</w:t>
                  </w:r>
                </w:p>
              </w:tc>
            </w:tr>
            <w:tr w:rsidR="00670282" w:rsidRPr="006C1FA2" w14:paraId="521894C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04526A3" w14:textId="5E0BDB86"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E8363F" w14:textId="23EC433A" w:rsidR="00670282" w:rsidRDefault="00670282" w:rsidP="00F47AE6">
                  <w:pPr>
                    <w:framePr w:hSpace="180" w:wrap="around" w:vAnchor="page" w:hAnchor="margin" w:y="347"/>
                    <w:rPr>
                      <w:sz w:val="20"/>
                      <w:szCs w:val="20"/>
                      <w:lang w:val="en-US"/>
                    </w:rPr>
                  </w:pPr>
                  <w:r w:rsidRPr="006870CA">
                    <w:rPr>
                      <w:sz w:val="20"/>
                      <w:szCs w:val="20"/>
                    </w:rPr>
                    <w:t xml:space="preserve">170. </w:t>
                  </w:r>
                  <w:r w:rsidRPr="006870CA">
                    <w:rPr>
                      <w:sz w:val="20"/>
                      <w:szCs w:val="20"/>
                      <w:lang w:val="en-US"/>
                    </w:rPr>
                    <w:t xml:space="preserve">EliKine™ Human IL-10 </w:t>
                  </w:r>
                </w:p>
              </w:tc>
              <w:tc>
                <w:tcPr>
                  <w:tcW w:w="1134" w:type="dxa"/>
                  <w:tcBorders>
                    <w:top w:val="nil"/>
                    <w:left w:val="nil"/>
                    <w:bottom w:val="single" w:sz="4" w:space="0" w:color="auto"/>
                    <w:right w:val="single" w:sz="4" w:space="0" w:color="auto"/>
                  </w:tcBorders>
                  <w:shd w:val="clear" w:color="auto" w:fill="auto"/>
                </w:tcPr>
                <w:p w14:paraId="0275F278" w14:textId="39DBDA91"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1E3A86F" w14:textId="425CC5FE"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15EB4"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AE898"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99CCD4"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53BED4"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CC8E60" w14:textId="7C5B6834"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7EDE07" w14:textId="26E09F4B" w:rsidR="00670282" w:rsidRPr="00D75CA9" w:rsidRDefault="00670282" w:rsidP="00F47AE6">
                  <w:pPr>
                    <w:framePr w:hSpace="180" w:wrap="around" w:vAnchor="page" w:hAnchor="margin" w:y="347"/>
                    <w:rPr>
                      <w:sz w:val="18"/>
                      <w:szCs w:val="18"/>
                    </w:rPr>
                  </w:pPr>
                  <w:r w:rsidRPr="007427EE">
                    <w:rPr>
                      <w:sz w:val="18"/>
                      <w:szCs w:val="18"/>
                    </w:rPr>
                    <w:t>MD19AG000000022512015544</w:t>
                  </w:r>
                </w:p>
              </w:tc>
            </w:tr>
            <w:tr w:rsidR="00670282" w:rsidRPr="006C1FA2" w14:paraId="19BA7D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BD63DA" w14:textId="5A9958C0"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C62DC" w14:textId="1BCAF948" w:rsidR="00670282" w:rsidRDefault="00670282" w:rsidP="00F47AE6">
                  <w:pPr>
                    <w:framePr w:hSpace="180" w:wrap="around" w:vAnchor="page" w:hAnchor="margin" w:y="347"/>
                    <w:rPr>
                      <w:sz w:val="20"/>
                      <w:szCs w:val="20"/>
                      <w:lang w:val="en-US"/>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1134" w:type="dxa"/>
                  <w:tcBorders>
                    <w:top w:val="nil"/>
                    <w:left w:val="nil"/>
                    <w:bottom w:val="single" w:sz="4" w:space="0" w:color="auto"/>
                    <w:right w:val="single" w:sz="4" w:space="0" w:color="auto"/>
                  </w:tcBorders>
                  <w:shd w:val="clear" w:color="auto" w:fill="auto"/>
                </w:tcPr>
                <w:p w14:paraId="77596264" w14:textId="54CA0AE8"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B2099AE" w14:textId="6611589F"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46BB8"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9564EF"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DFEA9"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F916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EB025A" w14:textId="59B99E2E"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C604FE" w14:textId="124BBCDE" w:rsidR="00670282" w:rsidRPr="00D75CA9" w:rsidRDefault="00670282" w:rsidP="00F47AE6">
                  <w:pPr>
                    <w:framePr w:hSpace="180" w:wrap="around" w:vAnchor="page" w:hAnchor="margin" w:y="347"/>
                    <w:rPr>
                      <w:sz w:val="18"/>
                      <w:szCs w:val="18"/>
                    </w:rPr>
                  </w:pPr>
                  <w:r w:rsidRPr="007427EE">
                    <w:rPr>
                      <w:sz w:val="18"/>
                      <w:szCs w:val="18"/>
                    </w:rPr>
                    <w:t>MD19AG000000022512015544</w:t>
                  </w:r>
                </w:p>
              </w:tc>
            </w:tr>
            <w:tr w:rsidR="00670282" w:rsidRPr="006C1FA2" w14:paraId="393278F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0CE55F" w14:textId="26C472D5"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C84A0C" w14:textId="03C90A77" w:rsidR="00670282" w:rsidRDefault="00670282" w:rsidP="00F47AE6">
                  <w:pPr>
                    <w:framePr w:hSpace="180" w:wrap="around" w:vAnchor="page" w:hAnchor="margin" w:y="347"/>
                    <w:rPr>
                      <w:sz w:val="20"/>
                      <w:szCs w:val="20"/>
                      <w:lang w:val="en-US"/>
                    </w:rPr>
                  </w:pPr>
                  <w:r w:rsidRPr="006870CA">
                    <w:rPr>
                      <w:sz w:val="20"/>
                      <w:szCs w:val="20"/>
                    </w:rPr>
                    <w:t xml:space="preserve">172. </w:t>
                  </w:r>
                  <w:r w:rsidRPr="006870CA">
                    <w:rPr>
                      <w:sz w:val="20"/>
                      <w:szCs w:val="20"/>
                      <w:lang w:val="en-US"/>
                    </w:rPr>
                    <w:t>Interleukin 33 (IL33)</w:t>
                  </w:r>
                </w:p>
              </w:tc>
              <w:tc>
                <w:tcPr>
                  <w:tcW w:w="1134" w:type="dxa"/>
                  <w:tcBorders>
                    <w:top w:val="nil"/>
                    <w:left w:val="nil"/>
                    <w:bottom w:val="single" w:sz="4" w:space="0" w:color="auto"/>
                    <w:right w:val="single" w:sz="4" w:space="0" w:color="auto"/>
                  </w:tcBorders>
                  <w:shd w:val="clear" w:color="auto" w:fill="auto"/>
                </w:tcPr>
                <w:p w14:paraId="01CD94B7" w14:textId="52A32682"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CEE89A" w14:textId="58093AAB" w:rsidR="00670282" w:rsidRPr="0070409E" w:rsidRDefault="00670282" w:rsidP="00F47AE6">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BE37AA"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6A2576"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2BFC42"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792207"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1B4D44" w14:textId="40F63E53"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702B1B" w14:textId="7E994219" w:rsidR="00670282" w:rsidRPr="00D75CA9" w:rsidRDefault="00670282" w:rsidP="00F47AE6">
                  <w:pPr>
                    <w:framePr w:hSpace="180" w:wrap="around" w:vAnchor="page" w:hAnchor="margin" w:y="347"/>
                    <w:rPr>
                      <w:sz w:val="18"/>
                      <w:szCs w:val="18"/>
                    </w:rPr>
                  </w:pPr>
                  <w:r w:rsidRPr="007427EE">
                    <w:rPr>
                      <w:sz w:val="18"/>
                      <w:szCs w:val="18"/>
                    </w:rPr>
                    <w:t>MD19AG000000022512015544</w:t>
                  </w:r>
                </w:p>
              </w:tc>
            </w:tr>
            <w:tr w:rsidR="00670282" w:rsidRPr="006C1FA2" w14:paraId="685AC6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E86B04" w14:textId="2280513D" w:rsidR="00670282" w:rsidRPr="00F932AF" w:rsidRDefault="00670282" w:rsidP="00F47AE6">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5E1992" w14:textId="6337EDC7" w:rsidR="00670282" w:rsidRDefault="00670282" w:rsidP="00F47AE6">
                  <w:pPr>
                    <w:framePr w:hSpace="180" w:wrap="around" w:vAnchor="page" w:hAnchor="margin" w:y="347"/>
                    <w:rPr>
                      <w:sz w:val="20"/>
                      <w:szCs w:val="20"/>
                      <w:lang w:val="en-US"/>
                    </w:rPr>
                  </w:pPr>
                  <w:r w:rsidRPr="006870CA">
                    <w:rPr>
                      <w:sz w:val="20"/>
                      <w:szCs w:val="20"/>
                    </w:rPr>
                    <w:t>173. β 2  microglobulina</w:t>
                  </w:r>
                </w:p>
              </w:tc>
              <w:tc>
                <w:tcPr>
                  <w:tcW w:w="1134" w:type="dxa"/>
                  <w:tcBorders>
                    <w:top w:val="nil"/>
                    <w:left w:val="nil"/>
                    <w:bottom w:val="single" w:sz="4" w:space="0" w:color="auto"/>
                    <w:right w:val="single" w:sz="4" w:space="0" w:color="auto"/>
                  </w:tcBorders>
                  <w:shd w:val="clear" w:color="auto" w:fill="auto"/>
                </w:tcPr>
                <w:p w14:paraId="5107DAD2" w14:textId="73A9E2CD" w:rsidR="00670282" w:rsidRDefault="00670282" w:rsidP="00F47AE6">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628088" w14:textId="576EC7CF" w:rsidR="00670282" w:rsidRPr="0070409E" w:rsidRDefault="00670282" w:rsidP="00F47AE6">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E9BDDF" w14:textId="77777777" w:rsidR="00670282" w:rsidRPr="001E3FD3" w:rsidRDefault="00670282" w:rsidP="00F47AE6">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25CD09" w14:textId="77777777" w:rsidR="00670282" w:rsidRPr="001E3FD3" w:rsidRDefault="00670282" w:rsidP="00F47AE6">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78E83" w14:textId="77777777" w:rsidR="00670282" w:rsidRPr="001E3FD3" w:rsidRDefault="00670282" w:rsidP="00F47AE6">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312ED" w14:textId="77777777" w:rsidR="00670282" w:rsidRPr="001E3FD3" w:rsidRDefault="00670282" w:rsidP="00F47AE6">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D9F80C" w14:textId="41C1DA68" w:rsidR="00670282" w:rsidRPr="008F3C4C" w:rsidRDefault="00670282" w:rsidP="00F47AE6">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B0DB80E" w14:textId="5889B4CA" w:rsidR="00670282" w:rsidRPr="00D75CA9" w:rsidRDefault="00670282" w:rsidP="00F47AE6">
                  <w:pPr>
                    <w:framePr w:hSpace="180" w:wrap="around" w:vAnchor="page" w:hAnchor="margin" w:y="347"/>
                    <w:rPr>
                      <w:sz w:val="18"/>
                      <w:szCs w:val="18"/>
                    </w:rPr>
                  </w:pPr>
                  <w:r w:rsidRPr="007427EE">
                    <w:rPr>
                      <w:sz w:val="18"/>
                      <w:szCs w:val="18"/>
                    </w:rPr>
                    <w:t>MD19AG000000022512015544</w:t>
                  </w:r>
                </w:p>
              </w:tc>
            </w:tr>
            <w:tr w:rsidR="00BA102B" w:rsidRPr="006C1FA2" w14:paraId="6951F015" w14:textId="2C39A5EF" w:rsidTr="00E809F3">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A102B" w:rsidRPr="0028367D" w:rsidRDefault="00BA102B" w:rsidP="00F47AE6">
                  <w:pPr>
                    <w:framePr w:hSpace="180" w:wrap="around" w:vAnchor="page" w:hAnchor="margin" w:y="347"/>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102B" w:rsidRPr="0028367D" w:rsidRDefault="00BA102B" w:rsidP="00F47AE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102B" w:rsidRPr="0028367D" w:rsidRDefault="00BA102B" w:rsidP="00F47AE6">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A102B" w:rsidRPr="006C1FA2" w:rsidRDefault="00BA102B" w:rsidP="00F47AE6">
                  <w:pPr>
                    <w:framePr w:hSpace="180" w:wrap="around" w:vAnchor="page" w:hAnchor="margin" w:y="347"/>
                    <w:rPr>
                      <w:sz w:val="20"/>
                    </w:rPr>
                  </w:pPr>
                </w:p>
              </w:tc>
            </w:tr>
            <w:tr w:rsidR="00BA102B" w:rsidRPr="00845C1B" w14:paraId="35BEFA5B" w14:textId="77777777" w:rsidTr="00CF0A0B">
              <w:trPr>
                <w:trHeight w:val="397"/>
              </w:trPr>
              <w:tc>
                <w:tcPr>
                  <w:tcW w:w="15544" w:type="dxa"/>
                  <w:gridSpan w:val="10"/>
                  <w:tcBorders>
                    <w:top w:val="single" w:sz="4" w:space="0" w:color="auto"/>
                  </w:tcBorders>
                  <w:shd w:val="clear" w:color="auto" w:fill="auto"/>
                  <w:vAlign w:val="center"/>
                </w:tcPr>
                <w:p w14:paraId="62F034BA" w14:textId="77777777" w:rsidR="00BA102B" w:rsidRPr="00845C1B" w:rsidRDefault="00BA102B" w:rsidP="00F47AE6">
                  <w:pPr>
                    <w:framePr w:hSpace="180" w:wrap="around" w:vAnchor="page" w:hAnchor="margin" w:y="347"/>
                    <w:tabs>
                      <w:tab w:val="left" w:pos="6120"/>
                    </w:tabs>
                    <w:rPr>
                      <w:sz w:val="20"/>
                    </w:rPr>
                  </w:pPr>
                </w:p>
                <w:p w14:paraId="3423BA1C" w14:textId="77777777" w:rsidR="00BA102B" w:rsidRPr="00845C1B" w:rsidRDefault="00BA102B" w:rsidP="00F47AE6">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A102B" w:rsidRPr="00845C1B" w:rsidRDefault="00BA102B" w:rsidP="00F47AE6">
                  <w:pPr>
                    <w:framePr w:hSpace="180" w:wrap="around" w:vAnchor="page" w:hAnchor="margin" w:y="347"/>
                    <w:rPr>
                      <w:sz w:val="20"/>
                    </w:rPr>
                  </w:pPr>
                </w:p>
                <w:p w14:paraId="2FAA5D03" w14:textId="0AB11571" w:rsidR="00BA102B" w:rsidRPr="00845C1B" w:rsidRDefault="00BA102B" w:rsidP="00F47AE6">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A102B" w:rsidRPr="00C00499" w:rsidRDefault="00BA102B" w:rsidP="00BA102B">
            <w:pPr>
              <w:rPr>
                <w:bCs/>
                <w:iCs/>
              </w:rPr>
            </w:pPr>
          </w:p>
        </w:tc>
      </w:tr>
      <w:tr w:rsidR="00BA102B"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A102B" w:rsidRPr="00C60D06" w:rsidRDefault="00BA102B" w:rsidP="00BA102B">
            <w:pPr>
              <w:tabs>
                <w:tab w:val="left" w:pos="6120"/>
              </w:tabs>
            </w:pPr>
          </w:p>
        </w:tc>
        <w:tc>
          <w:tcPr>
            <w:tcW w:w="4310" w:type="pct"/>
            <w:gridSpan w:val="6"/>
            <w:tcBorders>
              <w:top w:val="single" w:sz="4" w:space="0" w:color="auto"/>
            </w:tcBorders>
          </w:tcPr>
          <w:p w14:paraId="6F79AF98" w14:textId="77777777" w:rsidR="00BA102B" w:rsidRPr="00C60D06" w:rsidRDefault="00BA102B" w:rsidP="00BA102B">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8AC80C6" w:rsidR="00B56360" w:rsidRPr="00E91463" w:rsidRDefault="00E91463" w:rsidP="00830345">
            <w:pPr>
              <w:jc w:val="both"/>
              <w:rPr>
                <w:i/>
              </w:rPr>
            </w:pPr>
            <w:r w:rsidRPr="00E91463">
              <w:rPr>
                <w:i/>
              </w:rPr>
              <w:t xml:space="preserve">Obiectul </w:t>
            </w:r>
            <w:r w:rsidR="00EC4F08" w:rsidRPr="00EC4F08">
              <w:rPr>
                <w:i/>
              </w:rPr>
              <w:t>achiziționarea reactivelor de laborator pentru activitatea științifică</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F5BEFEE" w14:textId="649C9978" w:rsidR="00E91463" w:rsidRPr="00C00499" w:rsidRDefault="00967723" w:rsidP="00830345">
                  <w:pPr>
                    <w:rPr>
                      <w:b/>
                      <w:caps/>
                      <w:sz w:val="40"/>
                    </w:rPr>
                  </w:pPr>
                  <w:r w:rsidRPr="00967723">
                    <w:rPr>
                      <w:b/>
                    </w:rPr>
                    <w:t>Instituția Publică Universitatea de Stat de Medicină şi Farmacie „Nicolae Testemiţanu” din Republica Moldova</w:t>
                  </w:r>
                  <w:r w:rsidRPr="00967723">
                    <w:rPr>
                      <w:bCs/>
                    </w:rPr>
                    <w:t xml:space="preserve">, reprezentată prin </w:t>
                  </w:r>
                  <w:r w:rsidRPr="00967723">
                    <w:rPr>
                      <w:b/>
                    </w:rPr>
                    <w:t xml:space="preserve">Prim-prorector, prorector pentru activitate didactică și management academic Olga Cernețchi, </w:t>
                  </w:r>
                  <w:r w:rsidRPr="00967723">
                    <w:rPr>
                      <w:bCs/>
                    </w:rPr>
                    <w:t xml:space="preserve"> denumită în continuare Cumpărător, c/f 1007600000794 din 31.01.2007, 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1C3E0516"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EC4F08" w:rsidRPr="00EC4F08">
              <w:rPr>
                <w:iCs/>
              </w:rPr>
              <w:t>reactivelor de laborator pentru activitatea științifică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563CD934" w14:textId="77777777" w:rsidR="00967723" w:rsidRPr="00967723" w:rsidRDefault="00967723" w:rsidP="00967723">
            <w:pPr>
              <w:tabs>
                <w:tab w:val="left" w:pos="567"/>
                <w:tab w:val="left" w:pos="4005"/>
              </w:tabs>
              <w:jc w:val="both"/>
              <w:rPr>
                <w:lang w:val="ro-MD"/>
              </w:rPr>
            </w:pPr>
          </w:p>
          <w:p w14:paraId="776575FB" w14:textId="77777777" w:rsidR="00967723" w:rsidRPr="00967723" w:rsidRDefault="00967723" w:rsidP="00967723">
            <w:pPr>
              <w:jc w:val="center"/>
              <w:rPr>
                <w:b/>
                <w:bCs/>
                <w:iCs/>
              </w:rPr>
            </w:pPr>
            <w:r w:rsidRPr="00967723">
              <w:rPr>
                <w:b/>
                <w:bCs/>
                <w:iCs/>
              </w:rPr>
              <w:t>II.</w:t>
            </w:r>
            <w:r w:rsidRPr="00967723">
              <w:rPr>
                <w:b/>
                <w:bCs/>
                <w:iCs/>
              </w:rPr>
              <w:tab/>
              <w:t xml:space="preserve"> CONDIȚIILE SPECIALE A CONTRACTULUI</w:t>
            </w:r>
          </w:p>
          <w:p w14:paraId="0A6C1313" w14:textId="77777777" w:rsidR="00967723" w:rsidRPr="00967723" w:rsidRDefault="00967723" w:rsidP="00967723">
            <w:pPr>
              <w:jc w:val="both"/>
              <w:rPr>
                <w:shd w:val="clear" w:color="auto" w:fill="FFFFFF"/>
              </w:rPr>
            </w:pPr>
            <w:r w:rsidRPr="00967723">
              <w:rPr>
                <w:iCs/>
              </w:rPr>
              <w:t>1.</w:t>
            </w:r>
            <w:r w:rsidRPr="00967723">
              <w:rPr>
                <w:iCs/>
              </w:rPr>
              <w:tab/>
              <w:t xml:space="preserve">În baza prezentului Contract, Părțile se obligă </w:t>
            </w:r>
            <w:r w:rsidRPr="00967723">
              <w:rPr>
                <w:shd w:val="clear" w:color="auto" w:fill="FFFFFF"/>
              </w:rPr>
              <w:t>să respecte o  politică de  toleranță zero  față</w:t>
            </w:r>
          </w:p>
          <w:p w14:paraId="6F24812A" w14:textId="77777777" w:rsidR="00967723" w:rsidRPr="00967723" w:rsidRDefault="00967723" w:rsidP="00967723">
            <w:pPr>
              <w:jc w:val="both"/>
              <w:rPr>
                <w:shd w:val="clear" w:color="auto" w:fill="FFFFFF"/>
              </w:rPr>
            </w:pPr>
            <w:r w:rsidRPr="00967723">
              <w:rPr>
                <w:shd w:val="clear" w:color="auto" w:fill="FFFFFF"/>
              </w:rPr>
              <w:t> de corupție și hărțuire sexuală și să ia măsuri pentru a preveni și a răspunde la astfel de cazuri. </w:t>
            </w: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3BA2F0FF" w:rsidR="00890C42" w:rsidRPr="00890C42" w:rsidRDefault="00890C42" w:rsidP="00830345">
                  <w:pPr>
                    <w:jc w:val="both"/>
                    <w:rPr>
                      <w:b/>
                    </w:rPr>
                  </w:pPr>
                  <w:r w:rsidRPr="00890C42">
                    <w:rPr>
                      <w:b/>
                    </w:rPr>
                    <w:t xml:space="preserve">Semnătura autorizată: </w:t>
                  </w:r>
                  <w:r w:rsidR="00B1473B">
                    <w:rPr>
                      <w:b/>
                    </w:rPr>
                    <w:t>Olga Cernețchi</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13FA4887" w:rsidR="00835CA8" w:rsidRPr="00835CA8" w:rsidRDefault="00B50773" w:rsidP="00830345">
                  <w:pPr>
                    <w:jc w:val="both"/>
                    <w:rPr>
                      <w:b/>
                    </w:rPr>
                  </w:pPr>
                  <w:r w:rsidRPr="0013795E">
                    <w:rPr>
                      <w:b/>
                    </w:rPr>
                    <w:t xml:space="preserve">  </w:t>
                  </w:r>
                  <w:r w:rsidR="00835CA8" w:rsidRPr="00835CA8">
                    <w:rPr>
                      <w:b/>
                    </w:rPr>
                    <w:t xml:space="preserve">Semnătura autorizată: </w:t>
                  </w:r>
                  <w:r w:rsidR="00B1473B">
                    <w:rPr>
                      <w:b/>
                    </w:rPr>
                    <w:t>Olga Cernețchi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6DE288E9" w:rsidR="00733C6E" w:rsidRPr="00733C6E" w:rsidRDefault="00733C6E" w:rsidP="00830345">
                  <w:pPr>
                    <w:jc w:val="both"/>
                    <w:rPr>
                      <w:b/>
                    </w:rPr>
                  </w:pPr>
                  <w:r w:rsidRPr="00733C6E">
                    <w:rPr>
                      <w:b/>
                    </w:rPr>
                    <w:t xml:space="preserve">Semnătura autorizată: </w:t>
                  </w:r>
                  <w:r w:rsidR="009909D6">
                    <w:rPr>
                      <w:b/>
                    </w:rPr>
                    <w:t>Olga Cernețchi</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326DA" w14:textId="77777777" w:rsidR="00435774" w:rsidRDefault="00435774" w:rsidP="00A20ACF">
      <w:r>
        <w:separator/>
      </w:r>
    </w:p>
  </w:endnote>
  <w:endnote w:type="continuationSeparator" w:id="0">
    <w:p w14:paraId="498ABBB2" w14:textId="77777777" w:rsidR="00435774" w:rsidRDefault="004357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F47AE6">
          <w:t>56</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458693" w14:textId="77777777" w:rsidR="00435774" w:rsidRDefault="00435774" w:rsidP="00A20ACF">
      <w:r>
        <w:separator/>
      </w:r>
    </w:p>
  </w:footnote>
  <w:footnote w:type="continuationSeparator" w:id="0">
    <w:p w14:paraId="5646F131" w14:textId="77777777" w:rsidR="00435774" w:rsidRDefault="004357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2A"/>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DF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2E2"/>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774"/>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3721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34E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282"/>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67723"/>
    <w:rsid w:val="009700A7"/>
    <w:rsid w:val="00970854"/>
    <w:rsid w:val="00971F06"/>
    <w:rsid w:val="009747EF"/>
    <w:rsid w:val="00974C17"/>
    <w:rsid w:val="00975E4B"/>
    <w:rsid w:val="00977D33"/>
    <w:rsid w:val="0098092C"/>
    <w:rsid w:val="00980A78"/>
    <w:rsid w:val="00981C6E"/>
    <w:rsid w:val="00983C29"/>
    <w:rsid w:val="009909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4600"/>
    <w:rsid w:val="009C5766"/>
    <w:rsid w:val="009C5F6A"/>
    <w:rsid w:val="009C6148"/>
    <w:rsid w:val="009C6B7A"/>
    <w:rsid w:val="009C7694"/>
    <w:rsid w:val="009D032C"/>
    <w:rsid w:val="009D0D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73B"/>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9F3"/>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4F0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EF7157"/>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47AE6"/>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531"/>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8A529-5709-4606-9507-5AEB66AE1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1</Pages>
  <Words>27677</Words>
  <Characters>157759</Characters>
  <Application>Microsoft Office Word</Application>
  <DocSecurity>0</DocSecurity>
  <Lines>1314</Lines>
  <Paragraphs>370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178</cp:revision>
  <cp:lastPrinted>2026-06-09T08:35:00Z</cp:lastPrinted>
  <dcterms:created xsi:type="dcterms:W3CDTF">2021-11-01T12:40:00Z</dcterms:created>
  <dcterms:modified xsi:type="dcterms:W3CDTF">2026-06-15T14:03:00Z</dcterms:modified>
</cp:coreProperties>
</file>