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D44B9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6F14F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,,R</w:t>
      </w:r>
      <w:r w:rsidR="00C4474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eagenţi</w:t>
      </w:r>
      <w:r w:rsidR="006013A0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4474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si </w:t>
      </w:r>
      <w:r w:rsidR="006F14F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consumabile de laborator pentru anul </w:t>
      </w:r>
      <w:r w:rsidR="003C1CEA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bugetar </w:t>
      </w:r>
      <w:r w:rsidR="006F14F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202</w:t>
      </w:r>
      <w:r w:rsidR="00445BBF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6</w:t>
      </w:r>
      <w:r w:rsidR="0007704F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,,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6F14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6F14F9" w:rsidRPr="006F14F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Cererea ofertelor de preţuri</w:t>
      </w:r>
      <w:r w:rsidRPr="006F14F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br/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Denumireaautoritățiicontractante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bookmarkStart w:id="0" w:name="_Hlk101094396"/>
      <w:bookmarkStart w:id="1" w:name="_Hlk119059567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bookmarkEnd w:id="1"/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993766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93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gramStart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str</w:t>
      </w:r>
      <w:proofErr w:type="spellEnd"/>
      <w:proofErr w:type="gramEnd"/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  <w:r w:rsidR="009937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 147</w:t>
      </w:r>
    </w:p>
    <w:p w:rsidR="00473353" w:rsidRPr="00993766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72177F" w:rsidRPr="00993766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993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Număruldetelefon</w:t>
      </w:r>
      <w:proofErr w:type="spellEnd"/>
      <w:r w:rsidRPr="00993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6474BC">
        <w:fldChar w:fldCharType="begin"/>
      </w:r>
      <w:r w:rsidR="006474BC">
        <w:instrText>HYPERLINK "mailto:imspscmf@ms.md"</w:instrText>
      </w:r>
      <w:r w:rsidR="006474BC">
        <w:fldChar w:fldCharType="separate"/>
      </w:r>
      <w:r w:rsidR="00850D0B" w:rsidRPr="00621D78">
        <w:rPr>
          <w:rStyle w:val="af0"/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imspscmf@ms.md</w:t>
      </w:r>
      <w:r w:rsidR="006474BC">
        <w:fldChar w:fldCharType="end"/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5F5F08" w:rsidRDefault="005F5F08" w:rsidP="005F5F0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0349" w:type="dxa"/>
        <w:jc w:val="center"/>
        <w:tblLayout w:type="fixed"/>
        <w:tblLook w:val="04A0"/>
      </w:tblPr>
      <w:tblGrid>
        <w:gridCol w:w="844"/>
        <w:gridCol w:w="1416"/>
        <w:gridCol w:w="1637"/>
        <w:gridCol w:w="1136"/>
        <w:gridCol w:w="709"/>
        <w:gridCol w:w="3473"/>
        <w:gridCol w:w="1134"/>
      </w:tblGrid>
      <w:tr w:rsidR="006F14F9" w:rsidRPr="006F14F9" w:rsidTr="002E488D">
        <w:trPr>
          <w:trHeight w:val="56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bunurilor/servi-ciilor/lucrărilor solicitate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Canti-tatea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      estimată (se va</w:t>
            </w: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indica pentru fiecare lot                             în parte) (lei)</w:t>
            </w: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 1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F14F9" w:rsidRPr="006F14F9" w:rsidRDefault="006F14F9" w:rsidP="006F14F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0"/>
                <w:szCs w:val="20"/>
                <w:lang w:val="de-DE" w:eastAsia="ja-JP" w:bidi="fa-IR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4"/>
                <w:lang w:val="it-IT" w:eastAsia="ja-JP" w:bidi="fa-IR"/>
              </w:rPr>
              <w:t>Reagenţi, calibratori şi material de control pentru analizatorul biochimic „Humalyzer Primus”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F14F9" w:rsidRPr="006F14F9" w:rsidRDefault="006F14F9" w:rsidP="006F14F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0"/>
                <w:szCs w:val="20"/>
                <w:lang w:val="de-DE" w:eastAsia="ja-JP" w:bidi="fa-IR"/>
              </w:rPr>
            </w:pP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val="it-IT" w:eastAsia="ja-JP" w:bidi="fa-IR"/>
              </w:rPr>
              <w:t>Reagenţii să dispună de certificate internaţionale ISO, CE Marca. Reagenţii să fie compatibili cu analizatorul biochimic Humalyzer Primus</w:t>
            </w: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val="ro-RO" w:eastAsia="ja-JP" w:bidi="fa-IR"/>
              </w:rPr>
              <w:t xml:space="preserve">. Prezentarea mostrelor la cerinţă pentru verificarea compatibilităţii cu echipamentul. Adaptarea/calibrarea metodelor la </w:t>
            </w: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val="ro-RO" w:eastAsia="ja-JP" w:bidi="fa-IR"/>
              </w:rPr>
              <w:lastRenderedPageBreak/>
              <w:t>analizator se va efectua de c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ătre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furnizorul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de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reactivi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care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suportă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toate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riscurile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și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cheltuielile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>aferente</w:t>
            </w:r>
            <w:proofErr w:type="spellEnd"/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. </w:t>
            </w: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0"/>
                <w:lang w:val="ro-RO" w:eastAsia="ja-JP" w:bidi="fa-IR"/>
              </w:rPr>
              <w:t>Distribuitorul să dispună de autorizare de la producător şi de ingineri calificaţi, certificaţi de producătorul echipamentului pentru deservirea gratis a acestuia pe perioada de utilizare a reactivelor.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F14F9" w:rsidRPr="006F14F9" w:rsidRDefault="00934BB9" w:rsidP="0009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44</w:t>
            </w:r>
            <w:r w:rsidR="006F14F9"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000,00</w:t>
            </w: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lastRenderedPageBreak/>
              <w:t>1.1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Alfa-Amylase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90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12 x 10 ml. 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1.2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Bilirubin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D+T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934BB9" w:rsidP="006F14F9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1 x 100 ml; 1 x 100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1.3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Creatinine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934BB9" w:rsidP="006F14F9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1 x 100ml</w:t>
            </w:r>
            <w:proofErr w:type="gram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;1</w:t>
            </w:r>
            <w:proofErr w:type="gram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100 ml; 2 x 9ml . 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Glucose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4 x 100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GOT (AST)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0908F3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8 x 40 ml; 8 x 10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GPT (ALT)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0908F3" w:rsidP="006F14F9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8 x 40 ml; 8 x 10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5C16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75C16" w:rsidRPr="00475C16" w:rsidRDefault="00475C16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75C16" w:rsidRPr="006F14F9" w:rsidRDefault="00475C16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75C16" w:rsidRPr="00475C16" w:rsidRDefault="00475C16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LDH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75C16" w:rsidRPr="006F14F9" w:rsidRDefault="00475C16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75C16" w:rsidRDefault="000908F3" w:rsidP="006F14F9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75C16" w:rsidRPr="006F14F9" w:rsidRDefault="00475C16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ml;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10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C16" w:rsidRPr="006F14F9" w:rsidRDefault="00475C16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475C16" w:rsidRDefault="006F14F9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Protein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total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934BB9" w:rsidP="006F14F9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4 x100 ml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475C16" w:rsidRDefault="006F14F9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Urea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4C3BF1" w:rsidP="006F14F9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8 x 40 ml; 8 x 10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5C16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5C16" w:rsidRPr="00475C16" w:rsidRDefault="00475C16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5C16" w:rsidRPr="006F14F9" w:rsidRDefault="00475C16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5C16" w:rsidRPr="006F14F9" w:rsidRDefault="00475C16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5C1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Uric Acid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5C16" w:rsidRPr="006F14F9" w:rsidRDefault="00475C16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5C16" w:rsidRPr="006F14F9" w:rsidRDefault="00475C16" w:rsidP="006F14F9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5C16" w:rsidRPr="006F14F9" w:rsidRDefault="00475C16" w:rsidP="006F14F9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4 x100 ml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C16" w:rsidRPr="006F14F9" w:rsidRDefault="00475C16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5BBF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475C16" w:rsidRDefault="00445BBF" w:rsidP="00445BBF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6F14F9" w:rsidRDefault="00445BBF" w:rsidP="00445BBF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445BBF" w:rsidRDefault="00934BB9" w:rsidP="00445BBF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Cholesterol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934BB9" w:rsidRDefault="00445BBF" w:rsidP="00445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934BB9" w:rsidRDefault="00934BB9" w:rsidP="00445BBF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445BBF" w:rsidRDefault="00445BBF" w:rsidP="00445BBF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4 x100 ml.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BBF" w:rsidRPr="006F14F9" w:rsidRDefault="00445BBF" w:rsidP="00445BB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5BBF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475C16" w:rsidRDefault="00445BBF" w:rsidP="00445BBF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6F14F9" w:rsidRDefault="00445BBF" w:rsidP="00445BBF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445BBF" w:rsidRDefault="00934BB9" w:rsidP="00445BBF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Trigliceride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934BB9" w:rsidRDefault="00445BBF" w:rsidP="00445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934BB9" w:rsidRDefault="00934BB9" w:rsidP="00445BBF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BF" w:rsidRPr="00445BBF" w:rsidRDefault="00445BBF" w:rsidP="00445BBF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4 x100 ml.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BBF" w:rsidRPr="006F14F9" w:rsidRDefault="00445BBF" w:rsidP="00445BB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14F9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Material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 control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normal </w:t>
            </w:r>
            <w:r w:rsidR="00090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Humatrol</w:t>
            </w:r>
            <w:proofErr w:type="spellEnd"/>
            <w:r w:rsidR="00090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14F9" w:rsidRPr="006F14F9" w:rsidRDefault="006F14F9" w:rsidP="006F14F9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6 x 5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475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F9" w:rsidRPr="006F14F9" w:rsidRDefault="006F14F9" w:rsidP="006F14F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08F3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F3" w:rsidRPr="006F14F9" w:rsidRDefault="000908F3" w:rsidP="000908F3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F3" w:rsidRPr="006F14F9" w:rsidRDefault="000908F3" w:rsidP="000908F3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F3" w:rsidRPr="006F14F9" w:rsidRDefault="000908F3" w:rsidP="000908F3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Material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 control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patologic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Humatrol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F3" w:rsidRPr="006F14F9" w:rsidRDefault="000908F3" w:rsidP="0009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F3" w:rsidRPr="006F14F9" w:rsidRDefault="00934BB9" w:rsidP="000908F3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F3" w:rsidRPr="006F14F9" w:rsidRDefault="000908F3" w:rsidP="000908F3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6 x 5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8F3" w:rsidRPr="006F14F9" w:rsidRDefault="000908F3" w:rsidP="000908F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C9522A" w:rsidRDefault="00C9522A" w:rsidP="000908F3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C9522A" w:rsidRDefault="00C9522A" w:rsidP="000908F3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9522A" w:rsidP="000908F3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2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Adenosine Deaminase (ADA), Enzymatic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9522A" w:rsidP="0009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Default="00C9522A" w:rsidP="000908F3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9522A" w:rsidP="000908F3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0908F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C9522A" w:rsidRDefault="00C9522A" w:rsidP="00C9522A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C9522A" w:rsidRDefault="00C9522A" w:rsidP="00C9522A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2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ADA Calibrator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Default="00C9522A" w:rsidP="00C9522A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9522A" w:rsidP="00C9522A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C515FE" w:rsidRDefault="00C515FE" w:rsidP="00C9522A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C515FE" w:rsidRDefault="00C515FE" w:rsidP="00C9522A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515FE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ADA Control Set (2 </w:t>
            </w:r>
            <w:proofErr w:type="spellStart"/>
            <w:r w:rsidR="00F76E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nivele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515FE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Default="00C515FE" w:rsidP="00C9522A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522A" w:rsidRPr="006F14F9" w:rsidRDefault="00C515FE" w:rsidP="00C9522A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1 ml. 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C51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Wash solution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934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32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Flacoane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x 100 ml.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Primus”.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Humalyzer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Primus”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278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 2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22A" w:rsidRPr="006F14F9" w:rsidRDefault="00C9522A" w:rsidP="00C9522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0"/>
                <w:szCs w:val="20"/>
                <w:lang w:val="de-DE" w:eastAsia="ja-JP" w:bidi="fa-IR"/>
              </w:rPr>
            </w:pP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Regenţi</w:t>
            </w:r>
            <w:proofErr w:type="spellEnd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,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materiale</w:t>
            </w:r>
            <w:proofErr w:type="spellEnd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de control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și</w:t>
            </w:r>
            <w:proofErr w:type="spellEnd"/>
            <w:r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consumabile</w:t>
            </w:r>
            <w:proofErr w:type="spellEnd"/>
            <w:r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pentru</w:t>
            </w:r>
            <w:proofErr w:type="spellEnd"/>
            <w:r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coagulometru</w:t>
            </w:r>
            <w:proofErr w:type="spellEnd"/>
            <w:r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Humaclot</w:t>
            </w:r>
            <w:proofErr w:type="spellEnd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Duo Plus, </w:t>
            </w:r>
            <w:proofErr w:type="spellStart"/>
            <w:r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sistem</w:t>
            </w:r>
            <w:proofErr w:type="spellEnd"/>
            <w:r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 xml:space="preserve"> </w:t>
            </w:r>
            <w:proofErr w:type="spellStart"/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eastAsia="ja-JP" w:bidi="fa-IR"/>
              </w:rPr>
              <w:t>închis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22A" w:rsidRPr="006F14F9" w:rsidRDefault="00C9522A" w:rsidP="00C9522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0"/>
                <w:szCs w:val="20"/>
                <w:highlight w:val="yellow"/>
                <w:lang w:val="de-DE" w:eastAsia="ja-JP" w:bidi="fa-IR"/>
              </w:rPr>
            </w:pP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Reagenţii să dispună de certificate internaţionale ISO, CE Marca; Reagenţii să fie compatibili cu coagulometru </w:t>
            </w:r>
            <w:r w:rsidRPr="006F14F9">
              <w:rPr>
                <w:rFonts w:ascii="Times New Roman" w:eastAsia="Andale Sans UI" w:hAnsi="Times New Roman" w:cs="Tahoma"/>
                <w:b/>
                <w:kern w:val="3"/>
                <w:sz w:val="20"/>
                <w:szCs w:val="20"/>
                <w:lang w:val="it-IT" w:eastAsia="ja-JP" w:bidi="fa-IR"/>
              </w:rPr>
              <w:t>Humaclot Duo Plus</w:t>
            </w: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. Prezentarea mostrelor la cerinţă pentru verificarea compatibilităţii cu echipamentul. Distribuitorul să dispună de autorizare de la producător şi de ingineri calificaţi, certificaţi de producătorul echipamentului pentru deservirea gratis a acestuia pe perioada de utilizare a reactivelor.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22A" w:rsidRPr="006F14F9" w:rsidRDefault="00445BBF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="00934B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="00C9522A"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000,00</w:t>
            </w: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16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HemoStatThromboplastin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-SI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4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p/u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detrminarea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protrombineiatestat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ISI 1,1-1,15; 6x2 ml</w:t>
            </w:r>
          </w:p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Humaclot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Duo Plus”.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HemoStat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F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ibrinogen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Set p/u determinarea fibrin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o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genului, metoda Klauss, 5x2 ml </w:t>
            </w:r>
          </w:p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Humaclot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Duo Plus”.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22A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Plasma de control normală - HemoStat Plasma Normal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Plasma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 control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normală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6x1</w:t>
            </w:r>
            <w:proofErr w:type="gram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ml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Humaclot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Duo Plus”.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22A" w:rsidRPr="006F14F9" w:rsidRDefault="00C9522A" w:rsidP="00C95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76EAC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F76EAC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Plasma de control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patologică -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HemoStat Plasma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Abn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ormal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445BBF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D25E93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Plasma </w:t>
            </w:r>
            <w:proofErr w:type="spellStart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 control</w:t>
            </w:r>
            <w:proofErr w:type="spellEnd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patologic</w:t>
            </w:r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ă</w:t>
            </w:r>
            <w:proofErr w:type="spellEnd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6x1</w:t>
            </w:r>
            <w:proofErr w:type="gramEnd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ml </w:t>
            </w:r>
            <w:proofErr w:type="spellStart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Humaclot</w:t>
            </w:r>
            <w:proofErr w:type="spellEnd"/>
            <w:r w:rsidRP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Duo Plus”.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33696200-7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Cuve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mixer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metalic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445BBF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Cuve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reacție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5x500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Compatibil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aparatul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„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Humaclot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Duo Plus”.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 3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ru-RU"/>
              </w:rPr>
              <w:t>Reagenţi și material de control pentru analizatorul imunologic AFIAS-6, sistem închis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Reagenţii să dispună de certificate internaţionale ISO, CE Marca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.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Reagenţii să fie compatibili cu 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lastRenderedPageBreak/>
              <w:t xml:space="preserve">analizatorul </w:t>
            </w:r>
            <w:r w:rsidRPr="006F14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it-IT" w:eastAsia="ru-RU"/>
              </w:rPr>
              <w:t>AFIAS-6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. Prezentarea mostrelor la cerinţă pentru verificarea compatibilităţii cu echipamentul. Distribuitorul să dispună de autorizare de la producător şi de ingineri calificaţi, </w:t>
            </w:r>
            <w:r w:rsidRPr="00432A47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certificaţi d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e producătorul echipamentului pentru deservirea gratis a acestuia pe perioada de utilizare a reactivelor.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6F14F9" w:rsidRDefault="00B42FA8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19</w:t>
            </w:r>
            <w:r w:rsidR="00934B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  <w:r w:rsidR="00F76EAC" w:rsidRPr="009B19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000,00</w:t>
            </w: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D-Dimer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D25E93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Ferritin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83377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HbA1c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83377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CRP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83377" w:rsidP="00F83377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PCT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83377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AFIAS </w:t>
            </w:r>
            <w:r w:rsidRPr="004C3B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Cardiac Triple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83377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HBsAg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anti-HCV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TSH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T3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T4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AFIAS PSA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6A5CFD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D-Dimer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2x0,5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Ferritin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2x0,5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HbA1c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2x0,5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CRP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2x0,5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PCT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6A5CFD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0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Cardiac Triple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3x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HBsAg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anti-HCV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TSH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T3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T4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PSA control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F746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F7469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33690000-3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Cartuș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spălare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imunologic AFIAS-6,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Set 100 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6F14F9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F71070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 4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F71070" w:rsidRDefault="00F76EAC" w:rsidP="00F76EAC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Reagenți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și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material </w:t>
            </w: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control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bookmarkStart w:id="2" w:name="_Hlk154152019"/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analizatorul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acido-bazic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BGA-102</w:t>
            </w:r>
            <w:bookmarkEnd w:id="2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sistem</w:t>
            </w:r>
            <w:proofErr w:type="spellEnd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71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inchis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F71070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Reagenţii să dispună de certificate internaţionale ISO, CE Marca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.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Distribuitorul să dispună de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autorizare de la producător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. To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ți r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eagenţii să fie obligatoriu de la un singur producator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,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în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ambalaj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original.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Firma furnizator de reactive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să dispună de ingineri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calificaţi în domeniu pentru 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face programarea reagenților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și pentru a demonstra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calitatea și compatibilitatea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reagenților cu analizatorul acido-bazic BGA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-102.</w:t>
            </w:r>
            <w:r w:rsidRPr="007F5405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Compania câștigătoare </w:t>
            </w:r>
            <w:r w:rsidRPr="005F7F4C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 asigura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d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eservire gratis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a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 xml:space="preserve">analizatorului </w:t>
            </w:r>
            <w:r w:rsidRPr="006F14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pe perioada de utilizare a reactivelor.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6EAC" w:rsidRPr="00F71070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0B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  <w:r w:rsidR="00E60B27" w:rsidRPr="00E60B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E60B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AF140A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Test card (</w:t>
            </w:r>
            <w:r w:rsid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in 1)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AF140A" w:rsidRDefault="00D25E93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</w:t>
            </w: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acido-bazic BGA-102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, sistem închis. 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76EAC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D25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AF140A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Reagent pack (100T)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AF140A" w:rsidRDefault="00D25E93" w:rsidP="00F76EAC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acido-bazic BGA-102, sistem închis.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Ambalaj</w:t>
            </w: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100</w:t>
            </w: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EAC" w:rsidRPr="00F71070" w:rsidRDefault="00F76EAC" w:rsidP="00F7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71070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AF140A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14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BGA Control Mix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71070" w:rsidRDefault="006A5CFD" w:rsidP="006A5CFD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AF140A" w:rsidRDefault="006A5CFD" w:rsidP="006A5CFD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71070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F72E04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acido-bazic BGA-102, sistem închis. Set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5x2,5ml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71070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71070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F14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E60B27" w:rsidRDefault="00934BB9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Siringa</w:t>
            </w:r>
            <w:proofErr w:type="spellEnd"/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Litium</w:t>
            </w:r>
            <w:proofErr w:type="spellEnd"/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Heparin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E60B27" w:rsidRDefault="00934BB9" w:rsidP="006A5CFD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E60B27" w:rsidRDefault="006A5CFD" w:rsidP="006A5CFD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60B27" w:rsidRPr="00E60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A5CFD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E60B27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Compatibil cu analizatorul acido-bazic BGA-102, sistem închis. </w:t>
            </w:r>
            <w:r w:rsidR="00E60B27" w:rsidRPr="00E60B27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 buc x 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71070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5CFD" w:rsidRPr="0001538A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53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 5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5CFD" w:rsidRPr="00F71070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Reagenți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material </w:t>
            </w: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control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și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consumabile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bookmarkStart w:id="3" w:name="_Hlk185252117"/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analizatorul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hematologic 5-Diff </w:t>
            </w:r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SYSMEX XN-330</w:t>
            </w:r>
            <w:bookmarkEnd w:id="3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sistem</w:t>
            </w:r>
            <w:proofErr w:type="spellEnd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inchis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5CFD" w:rsidRPr="00F71070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it-IT" w:eastAsia="ru-RU"/>
              </w:rPr>
            </w:pP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Reagenţii să dispună de certificate internaţionale ISO, CE Marca; Reagenţii să fie compatibili cu </w:t>
            </w:r>
            <w:r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>analizatorul hematologic</w:t>
            </w:r>
            <w:r>
              <w:t xml:space="preserve"> </w:t>
            </w:r>
            <w:r w:rsidRPr="00150F0F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>SYSMEX XN-330</w:t>
            </w: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>. Prezentarea mostrelor la cerinţă pentru verificarea compatibilităţii cu echipamentul. Distribuitorul să dispună de autorizare de la producător şi de ingineri calificaţi, certificaţi de producătorul echipamentului pentru deservirea gratis a acestuia pe perioada de utilizare a reactivelor.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5CFD" w:rsidRPr="00F71070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66</w:t>
            </w:r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150F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00,00</w:t>
            </w: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C4474B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Diluent</w:t>
            </w:r>
            <w:proofErr w:type="spellEnd"/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Cellpack</w:t>
            </w:r>
            <w:proofErr w:type="spellEnd"/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DCL, 20L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A5CFD" w:rsidRPr="00C4474B" w:rsidRDefault="006A5CFD" w:rsidP="006A5CFD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A5CFD" w:rsidRPr="00C4474B" w:rsidRDefault="00B42FA8" w:rsidP="006A5CFD">
            <w:pPr>
              <w:spacing w:after="0" w:line="240" w:lineRule="auto"/>
              <w:ind w:right="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Diluent Cell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p</w:t>
            </w:r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ack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DCL</w:t>
            </w:r>
            <w:r w:rsidRPr="00EF4CD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p/u diluarea tuturor fracţiilor celulare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.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Ambalajul standart de la producător analizorului -  canistra 20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B766B6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Sulfolyser</w:t>
            </w:r>
            <w:proofErr w:type="spellEnd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3x500ml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6252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Reagent Sulfolyser p/u determinarea automată a concentraţiei de hemoglobină din sânge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. </w:t>
            </w:r>
            <w:r w:rsidRPr="006252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Ambalajul standart de la producător analizorului - Set: 3 fl x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257923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Lysercell</w:t>
            </w:r>
            <w:proofErr w:type="spellEnd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WDF, 2L</w:t>
            </w:r>
          </w:p>
          <w:p w:rsidR="006A5CFD" w:rsidRPr="00257923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257923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2609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Reagent Lysercell WDF p/u lizarea eritrocitelor în scopul determinării  a leucocitelor </w:t>
            </w:r>
            <w:r w:rsidRPr="00427C47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4diff.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A2609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Ambalajul standart de la producător analizorului - Set: 1 flacon x 2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257923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Fluorocell</w:t>
            </w:r>
            <w:proofErr w:type="spellEnd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WDF, 2x22ml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A2609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Reagent Fluorocell WDF p/u colorarea structurii interne a leucocitelor din probele diluate şi lizate în prealabil. </w:t>
            </w:r>
            <w:r w:rsidRPr="00A2609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Ambalajul standart de la producător analizorului -  Set: 2 fl x 22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5.5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257923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Cellclean</w:t>
            </w:r>
            <w:proofErr w:type="spellEnd"/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50ml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257923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6252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Detergent Cellclean CL-50  p/u mentenanță zilnice. Ambalajul standart de la producător analizorului - Set: 1 fl x 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-L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Check L 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B42FA8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4C145E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Setul de control hematologic  - Set: 1 fl x 3 ml, nivel  L 1 , original, specific, compatibil cu analizatorul Sysmex XN-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330</w:t>
            </w:r>
            <w:r w:rsidRPr="004C145E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, destinat pentru control de calitate intern a analizatorului hematologic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-L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Check 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B42FA8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4C145E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Setul de control hematologic  - Set: 1 fl x 3 ml, nivel  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  <w:r w:rsidRPr="004C145E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, original, specific, compatibil cu analizatorul Sysmex XN-330, destinat pentru control de calitate intern a analizatorului hematologic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5.8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-L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Check 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EB7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B42FA8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4C145E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Setul de control hematologic  - Set: 1 fl x 3 ml, nivel  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</w:t>
            </w:r>
            <w:r w:rsidRPr="004C145E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 , original, specific, compatibil cu analizatorul Sysmex XN-330, destinat pentru control de calitate intern a analizatorului hematologic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5.9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right="1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6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XN Cal, 3ml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Default="006A5CFD" w:rsidP="006A5C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1161A2" w:rsidRDefault="006A5CFD" w:rsidP="006A5CFD">
            <w:pPr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427C47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Calibrator Hemoglobina, Set: 1fl x 3ml original, specific, compatibil cu analizatorul Sysmex XN-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330</w:t>
            </w:r>
            <w:r w:rsidRPr="00427C47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, destinat pentru calibrarea hemoglobinei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488D" w:rsidRPr="00FC0EA3" w:rsidRDefault="002E488D" w:rsidP="002E48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488D" w:rsidRPr="00FC0EA3" w:rsidRDefault="002E488D" w:rsidP="002E488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C0EA3">
              <w:rPr>
                <w:rFonts w:ascii="Times New Roman" w:hAnsi="Times New Roman" w:cs="Times New Roman"/>
                <w:b/>
              </w:rPr>
              <w:t>Reagenți</w:t>
            </w:r>
            <w:proofErr w:type="spellEnd"/>
            <w:r w:rsidRPr="00FC0E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C0EA3">
              <w:rPr>
                <w:rFonts w:ascii="Times New Roman" w:hAnsi="Times New Roman" w:cs="Times New Roman"/>
                <w:b/>
              </w:rPr>
              <w:t>și</w:t>
            </w:r>
            <w:proofErr w:type="spellEnd"/>
            <w:r w:rsidRPr="00FC0E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C0EA3">
              <w:rPr>
                <w:rFonts w:ascii="Times New Roman" w:hAnsi="Times New Roman" w:cs="Times New Roman"/>
                <w:b/>
              </w:rPr>
              <w:t>consumabile</w:t>
            </w:r>
            <w:proofErr w:type="spellEnd"/>
            <w:r w:rsidRPr="00FC0E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C0EA3">
              <w:rPr>
                <w:rFonts w:ascii="Times New Roman" w:hAnsi="Times New Roman" w:cs="Times New Roman"/>
                <w:b/>
              </w:rPr>
              <w:t>pentru</w:t>
            </w:r>
            <w:proofErr w:type="spellEnd"/>
            <w:r w:rsidRPr="00FC0E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C0EA3">
              <w:rPr>
                <w:rFonts w:ascii="Times New Roman" w:hAnsi="Times New Roman" w:cs="Times New Roman"/>
                <w:b/>
              </w:rPr>
              <w:t>analizatorul</w:t>
            </w:r>
            <w:proofErr w:type="spellEnd"/>
            <w:r w:rsidRPr="00FC0EA3">
              <w:rPr>
                <w:rFonts w:ascii="Times New Roman" w:hAnsi="Times New Roman" w:cs="Times New Roman"/>
                <w:b/>
              </w:rPr>
              <w:t xml:space="preserve"> Stat Profile Prime Plus    </w:t>
            </w:r>
            <w:proofErr w:type="spellStart"/>
            <w:r w:rsidRPr="00FC0EA3">
              <w:rPr>
                <w:rFonts w:ascii="Times New Roman" w:hAnsi="Times New Roman" w:cs="Times New Roman"/>
                <w:b/>
              </w:rPr>
              <w:t>sistem</w:t>
            </w:r>
            <w:proofErr w:type="spellEnd"/>
            <w:r w:rsidRPr="00FC0E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C0EA3">
              <w:rPr>
                <w:rFonts w:ascii="Times New Roman" w:hAnsi="Times New Roman" w:cs="Times New Roman"/>
                <w:b/>
              </w:rPr>
              <w:t>închis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488D" w:rsidRPr="00FC0EA3" w:rsidRDefault="002E488D" w:rsidP="002E488D">
            <w:pPr>
              <w:spacing w:after="0"/>
            </w:pP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Reagenţii să dispună de certificate internaţionale ISO, CE Marca; Reagenţii să fie compatibili cu </w:t>
            </w:r>
            <w:r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analizatorul </w:t>
            </w:r>
            <w:r w:rsidRPr="00FC0EA3">
              <w:rPr>
                <w:rFonts w:ascii="Times New Roman" w:hAnsi="Times New Roman" w:cs="Times New Roman"/>
                <w:b/>
              </w:rPr>
              <w:t>Stat Profile Prime Plus</w:t>
            </w:r>
            <w:r w:rsidRPr="006F14F9"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 mostrelor la cerinţă pentru verificarea compatibilităţii cu echipamentul. </w:t>
            </w:r>
            <w:r>
              <w:rPr>
                <w:rFonts w:ascii="Times New Roman" w:eastAsia="SimSun" w:hAnsi="Times New Roman" w:cs="Tahoma"/>
                <w:b/>
                <w:kern w:val="3"/>
                <w:sz w:val="20"/>
                <w:szCs w:val="24"/>
                <w:lang w:val="it-IT" w:eastAsia="ja-JP" w:bidi="fa-I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488D" w:rsidRPr="00D1766D" w:rsidRDefault="002E488D" w:rsidP="002E4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766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150042,00</w:t>
            </w:r>
          </w:p>
        </w:tc>
      </w:tr>
      <w:tr w:rsidR="002E488D" w:rsidRPr="006F14F9" w:rsidTr="002E488D">
        <w:trPr>
          <w:trHeight w:val="710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Prime-Plus Sensor Card: w/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COOx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(Standard) 1/100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teste</w:t>
            </w:r>
            <w:proofErr w:type="spellEnd"/>
          </w:p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Bucata</w:t>
            </w:r>
            <w:proofErr w:type="spellEnd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 xml:space="preserve">Micro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senzor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card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pentru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 xml:space="preserve">1/100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teste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compatibile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Stat Profile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Prime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8D701A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Prime-Plus Sensor Card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BLANK RENAL Sensor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Card: (Clinical)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Senzor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card - Blank Renal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Stat Profile Prime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2E488D">
            <w:pPr>
              <w:rPr>
                <w:sz w:val="24"/>
                <w:szCs w:val="24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Reference Sensor- Prime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Plus (w/ W/R Pump Tubing)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(CLINICAL)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Bucata</w:t>
            </w:r>
            <w:proofErr w:type="spellEnd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Senzor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de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referinț</w:t>
            </w:r>
            <w:r w:rsidRPr="002E488D">
              <w:rPr>
                <w:rStyle w:val="fontstyle01"/>
                <w:rFonts w:ascii="Times New Roman" w:eastAsia="MS Mincho" w:hAnsi="Times New Roman" w:cs="Times New Roman"/>
              </w:rPr>
              <w:t>a</w:t>
            </w:r>
            <w:proofErr w:type="spellEnd"/>
            <w:r w:rsidRPr="002E488D">
              <w:rPr>
                <w:rStyle w:val="fontstyle01"/>
                <w:rFonts w:ascii="Times New Roman" w:eastAsia="MS Mincho" w:hAnsi="Times New Roman" w:cs="Times New Roman"/>
              </w:rPr>
              <w:t xml:space="preserve"> (</w:t>
            </w:r>
            <w:proofErr w:type="spellStart"/>
            <w:r w:rsidRPr="002E488D">
              <w:rPr>
                <w:rStyle w:val="fontstyle01"/>
                <w:rFonts w:ascii="Times New Roman" w:eastAsia="MS Mincho" w:hAnsi="Times New Roman" w:cs="Times New Roman"/>
              </w:rPr>
              <w:t>Pompa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 xml:space="preserve">Tub)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Stat Profile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Prime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2E488D">
            <w:pPr>
              <w:rPr>
                <w:sz w:val="24"/>
                <w:szCs w:val="24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6.4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Stat Profile Prime Plus®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Calibrator Cartridge 100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Sample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Bucata</w:t>
            </w:r>
            <w:proofErr w:type="spellEnd"/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Cartuș</w:t>
            </w:r>
            <w:proofErr w:type="spellEnd"/>
            <w:r w:rsidRPr="002E488D">
              <w:rPr>
                <w:rStyle w:val="fontstyle01"/>
                <w:rFonts w:ascii="Times New Roman" w:eastAsia="MS Mincho" w:hAnsi="Times New Roman" w:cs="Times New Roman"/>
              </w:rPr>
              <w:t xml:space="preserve"> de </w:t>
            </w:r>
            <w:proofErr w:type="spellStart"/>
            <w:r w:rsidRPr="002E488D">
              <w:rPr>
                <w:rStyle w:val="fontstyle01"/>
                <w:rFonts w:ascii="Times New Roman" w:eastAsia="MS Mincho" w:hAnsi="Times New Roman" w:cs="Times New Roman"/>
              </w:rPr>
              <w:t>Calibrare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Stat Profile Prime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2E488D">
            <w:pPr>
              <w:rPr>
                <w:sz w:val="24"/>
                <w:szCs w:val="24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Stat Profile Prime Plus®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Ampuled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Controls BG</w:t>
            </w:r>
            <w:proofErr w:type="gramStart"/>
            <w:r w:rsidRPr="002E488D">
              <w:rPr>
                <w:rStyle w:val="fontstyle01"/>
                <w:rFonts w:ascii="Times New Roman" w:hAnsi="Times New Roman" w:cs="Times New Roman"/>
              </w:rPr>
              <w:t>,</w:t>
            </w:r>
            <w:proofErr w:type="gram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COOX Levels 1, 2, 3;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10amp. x 3ml;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Bucata</w:t>
            </w:r>
            <w:proofErr w:type="spellEnd"/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 xml:space="preserve">Set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de control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Levels 1, 2, 3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t>Stat Profile Prime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6F14F9" w:rsidRDefault="002E488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6.6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Stat Profile Prime Plus®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Ampuled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Controls Chemistry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lastRenderedPageBreak/>
              <w:t>Levels 4</w:t>
            </w:r>
            <w:proofErr w:type="gramStart"/>
            <w:r w:rsidRPr="002E488D">
              <w:rPr>
                <w:rStyle w:val="fontstyle01"/>
                <w:rFonts w:ascii="Times New Roman" w:hAnsi="Times New Roman" w:cs="Times New Roman"/>
              </w:rPr>
              <w:t>,5</w:t>
            </w:r>
            <w:proofErr w:type="gramEnd"/>
            <w:r w:rsidRPr="002E488D">
              <w:rPr>
                <w:rStyle w:val="fontstyle01"/>
                <w:rFonts w:ascii="Times New Roman" w:hAnsi="Times New Roman" w:cs="Times New Roman"/>
              </w:rPr>
              <w:t>; 10amp. x 3ml;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Bucata</w:t>
            </w:r>
            <w:proofErr w:type="spellEnd"/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 xml:space="preserve">Set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de control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Levels 4,5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r w:rsidRPr="002E488D">
              <w:rPr>
                <w:rStyle w:val="fontstyle01"/>
                <w:rFonts w:ascii="Times New Roman" w:hAnsi="Times New Roman" w:cs="Times New Roman"/>
              </w:rPr>
              <w:lastRenderedPageBreak/>
              <w:t>Stat Profile Prime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6F14F9" w:rsidRDefault="002E488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88D" w:rsidRPr="006F14F9" w:rsidTr="002E488D">
        <w:trPr>
          <w:trHeight w:val="397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Default="002E488D" w:rsidP="006A5CFD">
            <w:pPr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6.7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>Kit Clot Syringe (set/200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buc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>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Bucata</w:t>
            </w:r>
            <w:proofErr w:type="spellEnd"/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  <w:p w:rsidR="002E488D" w:rsidRPr="002E488D" w:rsidRDefault="002E488D" w:rsidP="002E488D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E488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2E488D" w:rsidRDefault="002E488D" w:rsidP="002E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88D">
              <w:rPr>
                <w:rStyle w:val="fontstyle01"/>
                <w:rFonts w:ascii="Times New Roman" w:hAnsi="Times New Roman" w:cs="Times New Roman"/>
              </w:rPr>
              <w:t xml:space="preserve">Adapter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pentru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captarea</w:t>
            </w:r>
            <w:proofErr w:type="spellEnd"/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cheagurilor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(set/200buc),</w:t>
            </w:r>
            <w:r w:rsidRPr="002E488D">
              <w:rPr>
                <w:rFonts w:ascii="Times New Roman" w:eastAsia="TimesNewRomanPSMT" w:hAnsi="Times New Roman" w:cs="Times New Roman"/>
                <w:color w:val="000000"/>
              </w:rPr>
              <w:br/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compatibil</w:t>
            </w:r>
            <w:proofErr w:type="spellEnd"/>
            <w:r w:rsidRPr="002E488D">
              <w:rPr>
                <w:rStyle w:val="fontstyle01"/>
                <w:rFonts w:ascii="Times New Roman" w:hAnsi="Times New Roman" w:cs="Times New Roman"/>
              </w:rPr>
              <w:t xml:space="preserve"> cu </w:t>
            </w:r>
            <w:proofErr w:type="spellStart"/>
            <w:r w:rsidRPr="002E488D">
              <w:rPr>
                <w:rStyle w:val="fontstyle01"/>
                <w:rFonts w:ascii="Times New Roman" w:hAnsi="Times New Roman" w:cs="Times New Roman"/>
              </w:rPr>
              <w:t>analizatorul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8D" w:rsidRPr="006F14F9" w:rsidRDefault="002E488D" w:rsidP="006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CFD" w:rsidRPr="00FF7469" w:rsidTr="0001538A">
        <w:trPr>
          <w:trHeight w:val="397"/>
          <w:jc w:val="center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6F14F9" w:rsidRDefault="006A5CFD" w:rsidP="006A5CF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Valoareaestimativătotală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lei</w:t>
            </w:r>
            <w:proofErr w:type="spellEnd"/>
            <w:r w:rsidRPr="006F14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CFD" w:rsidRPr="00FF7469" w:rsidRDefault="002E488D" w:rsidP="006A5CF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576042,00</w:t>
            </w:r>
            <w:r w:rsidR="006A5CF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6A5CFD" w:rsidRPr="00FF7469" w:rsidTr="0001538A">
        <w:trPr>
          <w:trHeight w:val="397"/>
          <w:jc w:val="center"/>
        </w:trPr>
        <w:tc>
          <w:tcPr>
            <w:tcW w:w="9215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5CFD" w:rsidRPr="00FF7469" w:rsidRDefault="006A5CFD" w:rsidP="006A5CF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A5CFD" w:rsidRPr="00FF7469" w:rsidRDefault="006A5CFD" w:rsidP="006A5CF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</w:p>
        </w:tc>
      </w:tr>
    </w:tbl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admitesaunu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3464D9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314476" w:rsidRPr="003464D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la solicitare pe parcursul anului 202</w:t>
      </w:r>
      <w:r w:rsidR="004F637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6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E1A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4F637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D83647">
      <w:pPr>
        <w:shd w:val="clear" w:color="auto" w:fill="FFFFFF"/>
        <w:tabs>
          <w:tab w:val="right" w:pos="426"/>
        </w:tabs>
        <w:spacing w:after="0" w:line="240" w:lineRule="auto"/>
        <w:ind w:left="7560" w:hanging="1748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(indicațidasaunu)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menționeazărespectiveleacte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legeșiacte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7036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  <w:r w:rsidR="00770369" w:rsidRPr="0077036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Original, conform modelului atașat, semnăturii electronice aparticipantului. Notă: prezentarea 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Garanție</w:t>
            </w:r>
            <w:proofErr w:type="spellEnd"/>
            <w:r w:rsidR="00314476"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314476"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 xml:space="preserve">Oferta va fi insotită de o Garanție pentru ofertă (emisa de o bancd comerciald), conform Anexei nr. 9 la Documentația standard nr. 1 1 5 din " 15" 09. 2021 </w:t>
            </w:r>
          </w:p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D83647">
        <w:trPr>
          <w:trHeight w:val="584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770369">
        <w:trPr>
          <w:trHeight w:val="600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D83647">
        <w:trPr>
          <w:trHeight w:val="629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533201" w:rsidRPr="0072177F" w:rsidTr="00D83647">
        <w:trPr>
          <w:trHeight w:val="780"/>
        </w:trPr>
        <w:tc>
          <w:tcPr>
            <w:tcW w:w="560" w:type="dxa"/>
            <w:shd w:val="clear" w:color="auto" w:fill="auto"/>
          </w:tcPr>
          <w:p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533201" w:rsidRPr="0031447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31447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Ultimul raport financiar/situația financiară - confirmată prin aplicareasemnăturii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31447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rPr>
          <w:trHeight w:val="1457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7703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Certificat privind lipsa sau existenţa restanţelor faţă de bugetul public naţional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314476" w:rsidRPr="0072177F" w:rsidTr="006260AD">
        <w:tc>
          <w:tcPr>
            <w:tcW w:w="560" w:type="dxa"/>
            <w:shd w:val="clear" w:color="auto" w:fill="auto"/>
          </w:tcPr>
          <w:p w:rsidR="00314476" w:rsidRPr="00CB23E2" w:rsidRDefault="0031447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:rsidR="00314476" w:rsidRPr="00314476" w:rsidRDefault="0031447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314476" w:rsidRPr="0072177F" w:rsidTr="006260AD">
        <w:tc>
          <w:tcPr>
            <w:tcW w:w="560" w:type="dxa"/>
            <w:shd w:val="clear" w:color="auto" w:fill="auto"/>
          </w:tcPr>
          <w:p w:rsidR="00314476" w:rsidRPr="00CB23E2" w:rsidRDefault="0031447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549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confirmat prin aplicarea ștampilei și semnăturii Participantului semnat electronic</w:t>
            </w:r>
          </w:p>
        </w:tc>
        <w:tc>
          <w:tcPr>
            <w:tcW w:w="1560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314476" w:rsidRPr="0072177F" w:rsidTr="006260AD">
        <w:tc>
          <w:tcPr>
            <w:tcW w:w="560" w:type="dxa"/>
            <w:shd w:val="clear" w:color="auto" w:fill="auto"/>
          </w:tcPr>
          <w:p w:rsidR="00314476" w:rsidRDefault="00314476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Alte documente ce vin să confirme informțiile din DUAE și ofertă</w:t>
            </w:r>
          </w:p>
        </w:tc>
        <w:tc>
          <w:tcPr>
            <w:tcW w:w="4549" w:type="dxa"/>
            <w:shd w:val="clear" w:color="auto" w:fill="auto"/>
          </w:tcPr>
          <w:p w:rsidR="00314476" w:rsidRPr="00314476" w:rsidRDefault="00314476" w:rsidP="0031447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La solicitare timp de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314476" w:rsidRPr="00314476" w:rsidRDefault="00314476" w:rsidP="005F5F0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14476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667A3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91" w:type="dxa"/>
            <w:shd w:val="clear" w:color="auto" w:fill="auto"/>
          </w:tcPr>
          <w:p w:rsidR="00B67268" w:rsidRPr="0031447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31447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:rsidR="00B67268" w:rsidRPr="0031447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3144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</w:t>
      </w:r>
      <w:proofErr w:type="spellEnd"/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proofErr w:type="spellStart"/>
      <w:proofErr w:type="gram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proofErr w:type="spellEnd"/>
      <w:r w:rsidR="00770369" w:rsidRPr="00770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</w:t>
      </w:r>
      <w:proofErr w:type="gram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% din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valoarea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fără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TVA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4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5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5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IBAN MD32ML000000001906259 </w:t>
      </w:r>
      <w:bookmarkEnd w:id="4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cu nota “Garanția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publicănr. _____din ______.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5C0FB3" w:rsidRPr="005C0FB3" w:rsidRDefault="005C0FB3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val="it-IT" w:eastAsia="ru-RU"/>
        </w:rPr>
      </w:pP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6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6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FF746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el mai mic preț fără</w:t>
      </w:r>
    </w:p>
    <w:p w:rsidR="0072177F" w:rsidRPr="00D44B95" w:rsidRDefault="00FF7469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TVA,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corespunderea tuturor cerințelo</w:t>
      </w: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solicitate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r.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ânăla: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Loculdeschideriiofertelor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3F20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publicăriloranterioareînJurnalulOficial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UniuniiEuropeneprivindcontractul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referăanunțulrespectiv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dacăestecazul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5F3633" w:rsidRDefault="0072177F" w:rsidP="00741BF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FF746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nu a fost publicat un astfel de anunt</w:t>
      </w:r>
    </w:p>
    <w:p w:rsidR="0072177F" w:rsidRPr="0031447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1447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31447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4F6370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 xml:space="preserve"> </w:t>
      </w:r>
      <w:r w:rsidR="002E488D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01</w:t>
      </w:r>
      <w:r w:rsidR="00314476" w:rsidRPr="00314476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.</w:t>
      </w:r>
      <w:r w:rsidR="002E488D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0</w:t>
      </w:r>
      <w:r w:rsidR="004F6370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2</w:t>
      </w:r>
      <w:r w:rsidR="003F27E0" w:rsidRPr="00314476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.202</w:t>
      </w:r>
      <w:r w:rsidR="002E488D">
        <w:rPr>
          <w:rFonts w:ascii="Times New Roman" w:eastAsia="Times New Roman" w:hAnsi="Times New Roman" w:cs="Times New Roman"/>
          <w:b/>
          <w:i/>
          <w:color w:val="332BDD"/>
          <w:sz w:val="24"/>
          <w:szCs w:val="24"/>
          <w:shd w:val="clear" w:color="auto" w:fill="FFFFFF"/>
          <w:lang w:val="it-IT" w:eastAsia="ru-RU"/>
        </w:rPr>
        <w:t>6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6F14F9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CE1A5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 w:rsidRPr="005F363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</w:t>
      </w:r>
    </w:p>
    <w:p w:rsidR="0072177F" w:rsidRDefault="0072177F" w:rsidP="00770369">
      <w:pPr>
        <w:shd w:val="clear" w:color="auto" w:fill="FFFFFF"/>
        <w:tabs>
          <w:tab w:val="right" w:pos="426"/>
        </w:tabs>
        <w:spacing w:after="0" w:line="240" w:lineRule="auto"/>
        <w:ind w:left="142" w:firstLine="1559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19177B" w:rsidRPr="0019177B" w:rsidRDefault="0072177F" w:rsidP="0098174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981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981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19177B" w:rsidRPr="0019177B" w:rsidRDefault="0019177B" w:rsidP="00981741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Reactivele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si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consumabilele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trebuie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sa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fie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compatibile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cu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analizoarele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indicate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mai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jos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si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de la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același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producător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pentru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a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garanta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calitatea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investigațiilor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efectuate</w:t>
      </w:r>
      <w:proofErr w:type="spellEnd"/>
      <w:r w:rsidRPr="0019177B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.</w:t>
      </w:r>
    </w:p>
    <w:p w:rsidR="0019177B" w:rsidRPr="00CA5458" w:rsidRDefault="0019177B" w:rsidP="0019177B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</w:p>
    <w:p w:rsidR="0019177B" w:rsidRPr="00CA5458" w:rsidRDefault="0019177B" w:rsidP="0019177B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</w:pPr>
      <w:r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>1.</w:t>
      </w:r>
      <w:r w:rsidR="00981741"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 xml:space="preserve"> </w:t>
      </w:r>
      <w:proofErr w:type="spellStart"/>
      <w:r w:rsidR="004F6370"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>Analizator</w:t>
      </w:r>
      <w:proofErr w:type="spellEnd"/>
      <w:r w:rsidR="004F6370"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 xml:space="preserve"> </w:t>
      </w:r>
      <w:proofErr w:type="spellStart"/>
      <w:r w:rsidR="004F6370"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>biochimic</w:t>
      </w:r>
      <w:proofErr w:type="spellEnd"/>
      <w:r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 xml:space="preserve"> </w:t>
      </w:r>
      <w:proofErr w:type="spellStart"/>
      <w:r w:rsidR="004F6370"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>Humalyzer</w:t>
      </w:r>
      <w:proofErr w:type="spellEnd"/>
      <w:r w:rsidR="004F6370" w:rsidRPr="00CA5458">
        <w:rPr>
          <w:rFonts w:ascii="Times New Roman" w:eastAsia="Andale Sans UI" w:hAnsi="Times New Roman" w:cs="Tahoma"/>
          <w:b/>
          <w:color w:val="FF0000"/>
          <w:kern w:val="3"/>
          <w:sz w:val="20"/>
          <w:szCs w:val="20"/>
          <w:lang w:eastAsia="ja-JP" w:bidi="fa-IR"/>
        </w:rPr>
        <w:t xml:space="preserve"> Primus</w:t>
      </w:r>
    </w:p>
    <w:p w:rsidR="00CE1A55" w:rsidRPr="00CA5458" w:rsidRDefault="0019177B" w:rsidP="0019177B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</w:pPr>
      <w:r w:rsidRPr="00CA5458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  <w:t>2.</w:t>
      </w:r>
      <w:r w:rsidR="00981741" w:rsidRPr="00CA5458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="004F6370" w:rsidRPr="00CA5458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  <w:t>Coagulometru</w:t>
      </w:r>
      <w:proofErr w:type="spellEnd"/>
      <w:r w:rsidR="004F6370" w:rsidRPr="00CA5458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="004F6370" w:rsidRPr="00CA5458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  <w:t>Humaclot</w:t>
      </w:r>
      <w:proofErr w:type="spellEnd"/>
      <w:r w:rsidR="004F6370" w:rsidRPr="00CA5458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FFFFF"/>
          <w:lang w:eastAsia="ru-RU"/>
        </w:rPr>
        <w:t xml:space="preserve"> Duo Plus</w:t>
      </w:r>
    </w:p>
    <w:p w:rsidR="00981741" w:rsidRPr="00CA5458" w:rsidRDefault="00981741" w:rsidP="00981741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shd w:val="clear" w:color="auto" w:fill="FFFFFF"/>
          <w:lang w:eastAsia="ru-RU"/>
        </w:rPr>
      </w:pPr>
      <w:bookmarkStart w:id="7" w:name="_Hlk154151969"/>
      <w:r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>3. Analizatorul imunologic AFIAS-6</w:t>
      </w:r>
    </w:p>
    <w:p w:rsidR="00F315AF" w:rsidRPr="00CA5458" w:rsidRDefault="00F315AF" w:rsidP="00F315A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shd w:val="clear" w:color="auto" w:fill="FFFFFF"/>
          <w:lang w:eastAsia="ru-RU"/>
        </w:rPr>
      </w:pPr>
      <w:r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>4. Analizatorul acido-bazic BGA-102</w:t>
      </w:r>
    </w:p>
    <w:p w:rsidR="0019177B" w:rsidRPr="00CA5458" w:rsidRDefault="00F315AF" w:rsidP="0019177B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</w:pPr>
      <w:r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>5</w:t>
      </w:r>
      <w:r w:rsidR="0019177B"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>.</w:t>
      </w:r>
      <w:r w:rsidR="00981741"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 xml:space="preserve"> </w:t>
      </w:r>
      <w:r w:rsidR="0019177B"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>Analizatorul</w:t>
      </w:r>
      <w:r w:rsidR="00981741"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 xml:space="preserve"> </w:t>
      </w:r>
      <w:r w:rsidRPr="00CA5458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  <w:t>hematologic 5-Diff SYSMEX XN-330</w:t>
      </w:r>
    </w:p>
    <w:p w:rsidR="00981741" w:rsidRPr="00CA5458" w:rsidRDefault="00CA5458" w:rsidP="00CA5458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val="it-IT" w:eastAsia="ru-RU"/>
        </w:rPr>
      </w:pPr>
      <w:r w:rsidRPr="00CA5458">
        <w:rPr>
          <w:rFonts w:ascii="Times New Roman" w:hAnsi="Times New Roman" w:cs="Times New Roman"/>
          <w:b/>
          <w:color w:val="FF0000"/>
        </w:rPr>
        <w:t xml:space="preserve">6. </w:t>
      </w:r>
      <w:proofErr w:type="spellStart"/>
      <w:r w:rsidRPr="00CA5458">
        <w:rPr>
          <w:rFonts w:ascii="Times New Roman" w:hAnsi="Times New Roman" w:cs="Times New Roman"/>
          <w:b/>
          <w:color w:val="FF0000"/>
        </w:rPr>
        <w:t>Analizatorul</w:t>
      </w:r>
      <w:proofErr w:type="spellEnd"/>
      <w:r w:rsidRPr="00CA5458">
        <w:rPr>
          <w:rFonts w:ascii="Times New Roman" w:hAnsi="Times New Roman" w:cs="Times New Roman"/>
          <w:b/>
          <w:color w:val="FF0000"/>
        </w:rPr>
        <w:t xml:space="preserve"> Stat Profile Prime Plus     </w:t>
      </w:r>
      <w:bookmarkEnd w:id="7"/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Pr="006F14F9" w:rsidRDefault="00353C34" w:rsidP="00770369">
      <w:pPr>
        <w:rPr>
          <w:lang w:val="it-IT"/>
        </w:rPr>
      </w:pPr>
    </w:p>
    <w:sectPr w:rsidR="00353C34" w:rsidRPr="006F14F9" w:rsidSect="00D83647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91A607E8"/>
    <w:lvl w:ilvl="0" w:tplc="C6FC6CC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1162A5"/>
    <w:rsid w:val="0001538A"/>
    <w:rsid w:val="000162B3"/>
    <w:rsid w:val="000378EF"/>
    <w:rsid w:val="00044CB3"/>
    <w:rsid w:val="0005238D"/>
    <w:rsid w:val="00063E91"/>
    <w:rsid w:val="00074E3E"/>
    <w:rsid w:val="0007704F"/>
    <w:rsid w:val="0007772D"/>
    <w:rsid w:val="000836DC"/>
    <w:rsid w:val="000908F3"/>
    <w:rsid w:val="000976FF"/>
    <w:rsid w:val="000A2FA7"/>
    <w:rsid w:val="000A7FBD"/>
    <w:rsid w:val="000B59B8"/>
    <w:rsid w:val="000D65AA"/>
    <w:rsid w:val="000F5291"/>
    <w:rsid w:val="00105D18"/>
    <w:rsid w:val="00110B25"/>
    <w:rsid w:val="001161A2"/>
    <w:rsid w:val="001162A5"/>
    <w:rsid w:val="001269D9"/>
    <w:rsid w:val="0014381B"/>
    <w:rsid w:val="00143C95"/>
    <w:rsid w:val="00147206"/>
    <w:rsid w:val="00150F0F"/>
    <w:rsid w:val="00157EA2"/>
    <w:rsid w:val="0016273D"/>
    <w:rsid w:val="0017695C"/>
    <w:rsid w:val="0019177B"/>
    <w:rsid w:val="00196534"/>
    <w:rsid w:val="001B2F06"/>
    <w:rsid w:val="001B44F4"/>
    <w:rsid w:val="001B6DD5"/>
    <w:rsid w:val="001C0489"/>
    <w:rsid w:val="001C7F59"/>
    <w:rsid w:val="001D21AD"/>
    <w:rsid w:val="001D6E3B"/>
    <w:rsid w:val="001F6E49"/>
    <w:rsid w:val="00206546"/>
    <w:rsid w:val="0022094A"/>
    <w:rsid w:val="00224FF4"/>
    <w:rsid w:val="002270FD"/>
    <w:rsid w:val="00233B2B"/>
    <w:rsid w:val="00233CB1"/>
    <w:rsid w:val="00257923"/>
    <w:rsid w:val="00261FF0"/>
    <w:rsid w:val="002717C7"/>
    <w:rsid w:val="0027727B"/>
    <w:rsid w:val="00280FE3"/>
    <w:rsid w:val="002A1700"/>
    <w:rsid w:val="002A2900"/>
    <w:rsid w:val="002C2A82"/>
    <w:rsid w:val="002C30C6"/>
    <w:rsid w:val="002D08DD"/>
    <w:rsid w:val="002E488D"/>
    <w:rsid w:val="002E7E46"/>
    <w:rsid w:val="003049E7"/>
    <w:rsid w:val="00314476"/>
    <w:rsid w:val="00332793"/>
    <w:rsid w:val="00336341"/>
    <w:rsid w:val="00345A7B"/>
    <w:rsid w:val="003464D9"/>
    <w:rsid w:val="00353C34"/>
    <w:rsid w:val="0035477D"/>
    <w:rsid w:val="0035483F"/>
    <w:rsid w:val="00364B70"/>
    <w:rsid w:val="0037694F"/>
    <w:rsid w:val="00386AFF"/>
    <w:rsid w:val="003A22C5"/>
    <w:rsid w:val="003A4456"/>
    <w:rsid w:val="003A5421"/>
    <w:rsid w:val="003A787A"/>
    <w:rsid w:val="003B1E73"/>
    <w:rsid w:val="003B2699"/>
    <w:rsid w:val="003B5D70"/>
    <w:rsid w:val="003C1CEA"/>
    <w:rsid w:val="003C2A5F"/>
    <w:rsid w:val="003C2EF5"/>
    <w:rsid w:val="003C4CB0"/>
    <w:rsid w:val="003C6872"/>
    <w:rsid w:val="003D5A2C"/>
    <w:rsid w:val="003D7175"/>
    <w:rsid w:val="003E6B4D"/>
    <w:rsid w:val="003F0393"/>
    <w:rsid w:val="003F203E"/>
    <w:rsid w:val="003F27E0"/>
    <w:rsid w:val="003F4042"/>
    <w:rsid w:val="00411DE0"/>
    <w:rsid w:val="00412B2F"/>
    <w:rsid w:val="004176FE"/>
    <w:rsid w:val="0042150F"/>
    <w:rsid w:val="00427C47"/>
    <w:rsid w:val="00430E46"/>
    <w:rsid w:val="00432A47"/>
    <w:rsid w:val="004332D4"/>
    <w:rsid w:val="0043340E"/>
    <w:rsid w:val="00445BBF"/>
    <w:rsid w:val="00450057"/>
    <w:rsid w:val="004533E5"/>
    <w:rsid w:val="00466B16"/>
    <w:rsid w:val="00467614"/>
    <w:rsid w:val="00473353"/>
    <w:rsid w:val="00473E3F"/>
    <w:rsid w:val="00475C16"/>
    <w:rsid w:val="00487E49"/>
    <w:rsid w:val="004A1001"/>
    <w:rsid w:val="004A1131"/>
    <w:rsid w:val="004A5D6D"/>
    <w:rsid w:val="004B0479"/>
    <w:rsid w:val="004B2D4F"/>
    <w:rsid w:val="004B4070"/>
    <w:rsid w:val="004C145E"/>
    <w:rsid w:val="004C3BF1"/>
    <w:rsid w:val="004D1E88"/>
    <w:rsid w:val="004F6370"/>
    <w:rsid w:val="0050269F"/>
    <w:rsid w:val="00506177"/>
    <w:rsid w:val="0050626F"/>
    <w:rsid w:val="0050751D"/>
    <w:rsid w:val="00530459"/>
    <w:rsid w:val="00533201"/>
    <w:rsid w:val="00545B74"/>
    <w:rsid w:val="0055289C"/>
    <w:rsid w:val="00577302"/>
    <w:rsid w:val="005A54D1"/>
    <w:rsid w:val="005A55DE"/>
    <w:rsid w:val="005A66C2"/>
    <w:rsid w:val="005B3715"/>
    <w:rsid w:val="005C0FB3"/>
    <w:rsid w:val="005D1B4E"/>
    <w:rsid w:val="005F2C82"/>
    <w:rsid w:val="005F3633"/>
    <w:rsid w:val="005F5F08"/>
    <w:rsid w:val="005F7F4C"/>
    <w:rsid w:val="006013A0"/>
    <w:rsid w:val="006252D1"/>
    <w:rsid w:val="006260AD"/>
    <w:rsid w:val="006465CB"/>
    <w:rsid w:val="006474BC"/>
    <w:rsid w:val="00656CE1"/>
    <w:rsid w:val="00667A38"/>
    <w:rsid w:val="006867D1"/>
    <w:rsid w:val="006878B0"/>
    <w:rsid w:val="006910B1"/>
    <w:rsid w:val="00691E99"/>
    <w:rsid w:val="0069268F"/>
    <w:rsid w:val="006A5A08"/>
    <w:rsid w:val="006A5CFD"/>
    <w:rsid w:val="006D356E"/>
    <w:rsid w:val="006D484B"/>
    <w:rsid w:val="006E6205"/>
    <w:rsid w:val="006F14F9"/>
    <w:rsid w:val="00705D72"/>
    <w:rsid w:val="0071267F"/>
    <w:rsid w:val="007178C7"/>
    <w:rsid w:val="0072177F"/>
    <w:rsid w:val="00735E80"/>
    <w:rsid w:val="00741BFC"/>
    <w:rsid w:val="00754309"/>
    <w:rsid w:val="00764DF9"/>
    <w:rsid w:val="007651B8"/>
    <w:rsid w:val="00765215"/>
    <w:rsid w:val="007671EE"/>
    <w:rsid w:val="00770369"/>
    <w:rsid w:val="00777049"/>
    <w:rsid w:val="00790884"/>
    <w:rsid w:val="00791D0F"/>
    <w:rsid w:val="00792F80"/>
    <w:rsid w:val="007A231C"/>
    <w:rsid w:val="007A4539"/>
    <w:rsid w:val="007C3D4A"/>
    <w:rsid w:val="007D77A5"/>
    <w:rsid w:val="007E0825"/>
    <w:rsid w:val="007E0C3D"/>
    <w:rsid w:val="007F5405"/>
    <w:rsid w:val="008014A5"/>
    <w:rsid w:val="008114E7"/>
    <w:rsid w:val="00850D0B"/>
    <w:rsid w:val="0086632C"/>
    <w:rsid w:val="00867982"/>
    <w:rsid w:val="00875039"/>
    <w:rsid w:val="00885B13"/>
    <w:rsid w:val="00895982"/>
    <w:rsid w:val="008A6F27"/>
    <w:rsid w:val="008B342F"/>
    <w:rsid w:val="008D2A24"/>
    <w:rsid w:val="008D7099"/>
    <w:rsid w:val="008E7AB9"/>
    <w:rsid w:val="008F00EE"/>
    <w:rsid w:val="008F6314"/>
    <w:rsid w:val="0090191D"/>
    <w:rsid w:val="00901D70"/>
    <w:rsid w:val="00903FE9"/>
    <w:rsid w:val="009101DE"/>
    <w:rsid w:val="00912576"/>
    <w:rsid w:val="00913E80"/>
    <w:rsid w:val="00914C8E"/>
    <w:rsid w:val="00915492"/>
    <w:rsid w:val="009279F5"/>
    <w:rsid w:val="00934BB9"/>
    <w:rsid w:val="00937B93"/>
    <w:rsid w:val="0096017C"/>
    <w:rsid w:val="00976313"/>
    <w:rsid w:val="00981741"/>
    <w:rsid w:val="00993766"/>
    <w:rsid w:val="009A1ED3"/>
    <w:rsid w:val="009A5CE4"/>
    <w:rsid w:val="009B197B"/>
    <w:rsid w:val="009B41F8"/>
    <w:rsid w:val="009B59E8"/>
    <w:rsid w:val="009E11EF"/>
    <w:rsid w:val="00A058F1"/>
    <w:rsid w:val="00A207D3"/>
    <w:rsid w:val="00A2609A"/>
    <w:rsid w:val="00A614B9"/>
    <w:rsid w:val="00A618D8"/>
    <w:rsid w:val="00A960E4"/>
    <w:rsid w:val="00A97E11"/>
    <w:rsid w:val="00AA2869"/>
    <w:rsid w:val="00AB45AC"/>
    <w:rsid w:val="00AE1A87"/>
    <w:rsid w:val="00AF140A"/>
    <w:rsid w:val="00AF31C9"/>
    <w:rsid w:val="00AF3B46"/>
    <w:rsid w:val="00B279F6"/>
    <w:rsid w:val="00B3476A"/>
    <w:rsid w:val="00B42FA8"/>
    <w:rsid w:val="00B432DC"/>
    <w:rsid w:val="00B45EC1"/>
    <w:rsid w:val="00B469B6"/>
    <w:rsid w:val="00B54E4F"/>
    <w:rsid w:val="00B67268"/>
    <w:rsid w:val="00B766B6"/>
    <w:rsid w:val="00B76B8E"/>
    <w:rsid w:val="00B96D0C"/>
    <w:rsid w:val="00BA7ACA"/>
    <w:rsid w:val="00BC6E55"/>
    <w:rsid w:val="00BD316C"/>
    <w:rsid w:val="00BD4115"/>
    <w:rsid w:val="00BE15EE"/>
    <w:rsid w:val="00C02AC5"/>
    <w:rsid w:val="00C16E3F"/>
    <w:rsid w:val="00C20C51"/>
    <w:rsid w:val="00C2235A"/>
    <w:rsid w:val="00C27286"/>
    <w:rsid w:val="00C30272"/>
    <w:rsid w:val="00C36B63"/>
    <w:rsid w:val="00C4474B"/>
    <w:rsid w:val="00C515FE"/>
    <w:rsid w:val="00C539B6"/>
    <w:rsid w:val="00C67699"/>
    <w:rsid w:val="00C9522A"/>
    <w:rsid w:val="00CA5458"/>
    <w:rsid w:val="00CB23E2"/>
    <w:rsid w:val="00CB4F3F"/>
    <w:rsid w:val="00CC01FF"/>
    <w:rsid w:val="00CC58BA"/>
    <w:rsid w:val="00CC5C3D"/>
    <w:rsid w:val="00CD7A77"/>
    <w:rsid w:val="00CE1A55"/>
    <w:rsid w:val="00CE20EF"/>
    <w:rsid w:val="00CF2D5C"/>
    <w:rsid w:val="00CF2F10"/>
    <w:rsid w:val="00D14C8F"/>
    <w:rsid w:val="00D163F9"/>
    <w:rsid w:val="00D25E93"/>
    <w:rsid w:val="00D323A2"/>
    <w:rsid w:val="00D377FA"/>
    <w:rsid w:val="00D443D8"/>
    <w:rsid w:val="00D44B95"/>
    <w:rsid w:val="00D46E2C"/>
    <w:rsid w:val="00D51B1E"/>
    <w:rsid w:val="00D61128"/>
    <w:rsid w:val="00D639BE"/>
    <w:rsid w:val="00D83647"/>
    <w:rsid w:val="00DA325E"/>
    <w:rsid w:val="00DB0F97"/>
    <w:rsid w:val="00DD3BED"/>
    <w:rsid w:val="00DE19ED"/>
    <w:rsid w:val="00DF033B"/>
    <w:rsid w:val="00DF5663"/>
    <w:rsid w:val="00DF5EE5"/>
    <w:rsid w:val="00E4682F"/>
    <w:rsid w:val="00E52CBD"/>
    <w:rsid w:val="00E60B27"/>
    <w:rsid w:val="00E73E28"/>
    <w:rsid w:val="00E81EDB"/>
    <w:rsid w:val="00E82590"/>
    <w:rsid w:val="00E924F7"/>
    <w:rsid w:val="00E92BC8"/>
    <w:rsid w:val="00EB1482"/>
    <w:rsid w:val="00EB1ABC"/>
    <w:rsid w:val="00EB7BB5"/>
    <w:rsid w:val="00EC7D8A"/>
    <w:rsid w:val="00ED057E"/>
    <w:rsid w:val="00EF2BD7"/>
    <w:rsid w:val="00EF4CDA"/>
    <w:rsid w:val="00F315AF"/>
    <w:rsid w:val="00F35D49"/>
    <w:rsid w:val="00F71070"/>
    <w:rsid w:val="00F72E04"/>
    <w:rsid w:val="00F73219"/>
    <w:rsid w:val="00F76EAC"/>
    <w:rsid w:val="00F82D66"/>
    <w:rsid w:val="00F83377"/>
    <w:rsid w:val="00F83F87"/>
    <w:rsid w:val="00F971B9"/>
    <w:rsid w:val="00FA5737"/>
    <w:rsid w:val="00FC6A91"/>
    <w:rsid w:val="00FD337E"/>
    <w:rsid w:val="00FD7526"/>
    <w:rsid w:val="00FE1A95"/>
    <w:rsid w:val="00FF7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CC58BA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af1">
    <w:name w:val="annotation reference"/>
    <w:basedOn w:val="a0"/>
    <w:uiPriority w:val="99"/>
    <w:semiHidden/>
    <w:unhideWhenUsed/>
    <w:rsid w:val="00E60B2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60B27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60B2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60B2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60B2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334F3-6BD0-4EAB-B3A3-EA66D559B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11</Pages>
  <Words>3564</Words>
  <Characters>20317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HP</cp:lastModifiedBy>
  <cp:revision>106</cp:revision>
  <cp:lastPrinted>2022-07-20T07:35:00Z</cp:lastPrinted>
  <dcterms:created xsi:type="dcterms:W3CDTF">2022-06-13T08:14:00Z</dcterms:created>
  <dcterms:modified xsi:type="dcterms:W3CDTF">2026-02-01T13:07:00Z</dcterms:modified>
</cp:coreProperties>
</file>