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achiziţionarea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necesităţile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achiziţii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care acţionează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care acţionează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Autoritate centrală pentru achiziţii</w:t>
            </w:r>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 xml:space="preserve">(funcţia,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care acţionează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r w:rsidRPr="00036BA2">
        <w:rPr>
          <w:rFonts w:eastAsia="PMingLiU"/>
          <w:i/>
          <w:sz w:val="24"/>
          <w:szCs w:val="24"/>
          <w:lang w:val="ro-MD" w:eastAsia="zh-CN"/>
        </w:rPr>
        <w:t>Părţi</w:t>
      </w:r>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ocumente vor fi considerate părţi</w:t>
      </w:r>
      <w:r w:rsidR="0099589C" w:rsidRPr="00036BA2">
        <w:rPr>
          <w:rFonts w:eastAsia="PMingLiU"/>
          <w:sz w:val="24"/>
          <w:szCs w:val="24"/>
          <w:lang w:val="ro-MD" w:eastAsia="zh-CN"/>
        </w:rPr>
        <w:t>le</w:t>
      </w:r>
      <w:r w:rsidRPr="00036BA2">
        <w:rPr>
          <w:rFonts w:eastAsia="PMingLiU"/>
          <w:sz w:val="24"/>
          <w:szCs w:val="24"/>
          <w:lang w:val="ro-MD" w:eastAsia="zh-CN"/>
        </w:rPr>
        <w:t xml:space="preserve"> componente şi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0708186F"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w:t>
      </w:r>
      <w:r w:rsidR="009D0144" w:rsidRPr="009D0144">
        <w:rPr>
          <w:rFonts w:eastAsia="PMingLiU"/>
          <w:iCs/>
          <w:sz w:val="24"/>
          <w:szCs w:val="24"/>
          <w:lang w:val="ro-MD" w:eastAsia="zh-CN"/>
        </w:rPr>
        <w:t>8 luni de la data intrării în vigoare a contractului.</w:t>
      </w:r>
      <w:r w:rsidR="00256E5C" w:rsidRPr="00036BA2">
        <w:rPr>
          <w:rFonts w:eastAsia="PMingLiU"/>
          <w:iCs/>
          <w:sz w:val="24"/>
          <w:szCs w:val="24"/>
          <w:lang w:val="ro-MD" w:eastAsia="zh-CN"/>
        </w:rPr>
        <w:t>;</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alte documente componente conform necesității, de exemplu, desene, grafice, formulare, protocolul de recepționare provizorie şi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şi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082E4A83" w14:textId="77777777" w:rsidR="006A082A" w:rsidRDefault="006A082A" w:rsidP="00271D0C">
      <w:pPr>
        <w:tabs>
          <w:tab w:val="left" w:pos="1134"/>
        </w:tabs>
        <w:rPr>
          <w:rFonts w:eastAsia="PMingLiU"/>
          <w:b/>
          <w:sz w:val="24"/>
          <w:szCs w:val="24"/>
          <w:lang w:val="ro-MD" w:eastAsia="zh-CN"/>
        </w:rPr>
      </w:pPr>
    </w:p>
    <w:p w14:paraId="67999DAA" w14:textId="2E838FBE"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restatorul îşi asumă obligaţia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ficației tehnice şi specificației</w:t>
      </w:r>
      <w:r w:rsidRPr="00036BA2">
        <w:rPr>
          <w:rFonts w:eastAsia="PMingLiU"/>
          <w:sz w:val="24"/>
          <w:szCs w:val="24"/>
          <w:lang w:val="ro-MD" w:eastAsia="zh-CN"/>
        </w:rPr>
        <w:t xml:space="preserve"> de preţ,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r w:rsidR="0095221E" w:rsidRPr="00036BA2">
        <w:rPr>
          <w:rFonts w:eastAsia="PMingLiU"/>
          <w:sz w:val="24"/>
          <w:szCs w:val="24"/>
          <w:lang w:val="ro-MD" w:eastAsia="zh-CN"/>
        </w:rPr>
        <w:t>şi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r w:rsidR="00800139" w:rsidRPr="00036BA2">
        <w:rPr>
          <w:rFonts w:eastAsia="PMingLiU"/>
          <w:sz w:val="24"/>
          <w:szCs w:val="24"/>
          <w:lang w:val="ro-MD" w:eastAsia="zh-CN"/>
        </w:rPr>
        <w:t>s</w:t>
      </w:r>
      <w:r w:rsidRPr="00036BA2">
        <w:rPr>
          <w:rFonts w:eastAsia="PMingLiU"/>
          <w:sz w:val="24"/>
          <w:szCs w:val="24"/>
          <w:lang w:val="ro-MD" w:eastAsia="zh-CN"/>
        </w:rPr>
        <w:t xml:space="preserve">pecificaţie. Bunurile/serviciile livrate în baza Contractului vor respecta standardele indicate în </w:t>
      </w:r>
      <w:r w:rsidR="00800139" w:rsidRPr="00036BA2">
        <w:rPr>
          <w:rFonts w:eastAsia="PMingLiU"/>
          <w:sz w:val="24"/>
          <w:szCs w:val="24"/>
          <w:lang w:val="ro-MD" w:eastAsia="zh-CN"/>
        </w:rPr>
        <w:t>s</w:t>
      </w:r>
      <w:r w:rsidRPr="00036BA2">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70BD9BF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garanţie </w:t>
      </w:r>
      <w:bookmarkStart w:id="4" w:name="_Hlk139881901"/>
      <w:r w:rsidRPr="00036BA2">
        <w:rPr>
          <w:rFonts w:eastAsia="PMingLiU"/>
          <w:sz w:val="24"/>
          <w:szCs w:val="24"/>
          <w:lang w:val="ro-MD" w:eastAsia="zh-CN"/>
        </w:rPr>
        <w:t>[</w:t>
      </w:r>
      <w:bookmarkStart w:id="5" w:name="_Hlk139877992"/>
      <w:r w:rsidR="00E86FE0">
        <w:rPr>
          <w:rFonts w:eastAsia="PMingLiU"/>
          <w:i/>
          <w:sz w:val="24"/>
          <w:szCs w:val="24"/>
          <w:lang w:val="ro-MD" w:eastAsia="zh-CN"/>
        </w:rPr>
        <w:t>__________</w:t>
      </w:r>
      <w:r w:rsidRPr="00036BA2">
        <w:rPr>
          <w:rFonts w:eastAsia="PMingLiU"/>
          <w:sz w:val="24"/>
          <w:szCs w:val="24"/>
          <w:lang w:val="ro-MD" w:eastAsia="zh-CN"/>
        </w:rPr>
        <w:t>]</w:t>
      </w:r>
      <w:bookmarkEnd w:id="5"/>
      <w:r w:rsidRPr="00036BA2">
        <w:rPr>
          <w:rFonts w:eastAsia="PMingLiU"/>
          <w:sz w:val="24"/>
          <w:szCs w:val="24"/>
          <w:lang w:val="ro-MD" w:eastAsia="zh-CN"/>
        </w:rPr>
        <w:t xml:space="preserve"> </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11AE359E" w14:textId="77777777" w:rsidR="006A082A" w:rsidRDefault="006A082A" w:rsidP="00271D0C">
      <w:pPr>
        <w:tabs>
          <w:tab w:val="left" w:pos="1134"/>
        </w:tabs>
        <w:rPr>
          <w:rFonts w:eastAsia="PMingLiU"/>
          <w:b/>
          <w:sz w:val="24"/>
          <w:szCs w:val="24"/>
          <w:lang w:val="ro-MD" w:eastAsia="zh-CN"/>
        </w:rPr>
      </w:pPr>
    </w:p>
    <w:p w14:paraId="5B894A43" w14:textId="72ED38F0"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2. Termenele şi condiţiile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2.2. Documentaţia de însoţire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erviciilor la destinaţia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Livrarea bunurilor se consideră încheiată în momentul în care sînt prezentate documentele enumerate mai sus.</w:t>
      </w:r>
    </w:p>
    <w:p w14:paraId="06829DBD" w14:textId="28929BA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 xml:space="preserve">re argumentată a </w:t>
      </w:r>
      <w:r w:rsidR="00E86FE0" w:rsidRPr="00036BA2">
        <w:rPr>
          <w:rFonts w:eastAsia="PMingLiU"/>
          <w:sz w:val="24"/>
          <w:szCs w:val="24"/>
          <w:lang w:val="ro-MD" w:eastAsia="zh-CN"/>
        </w:rPr>
        <w:t>cantității</w:t>
      </w:r>
      <w:r w:rsidR="00800139" w:rsidRPr="00036BA2">
        <w:rPr>
          <w:rFonts w:eastAsia="PMingLiU"/>
          <w:sz w:val="24"/>
          <w:szCs w:val="24"/>
          <w:lang w:val="ro-MD" w:eastAsia="zh-CN"/>
        </w:rPr>
        <w:t xml:space="preserve">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694E4BDF" w14:textId="77777777" w:rsidR="006A082A" w:rsidRDefault="006A082A" w:rsidP="00271D0C">
      <w:pPr>
        <w:tabs>
          <w:tab w:val="left" w:pos="1134"/>
        </w:tabs>
        <w:rPr>
          <w:rFonts w:eastAsia="PMingLiU"/>
          <w:b/>
          <w:sz w:val="24"/>
          <w:szCs w:val="24"/>
          <w:lang w:val="ro-MD" w:eastAsia="zh-CN"/>
        </w:rPr>
      </w:pPr>
    </w:p>
    <w:p w14:paraId="7F9DB52E" w14:textId="634BAD90"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3. Preţul Contractului şi condiţiile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3.1. Preţul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moldoveneşti, fiind indicat în </w:t>
      </w:r>
      <w:r w:rsidR="0000242B" w:rsidRPr="00036BA2">
        <w:rPr>
          <w:rFonts w:eastAsia="PMingLiU"/>
          <w:sz w:val="24"/>
          <w:szCs w:val="24"/>
          <w:lang w:val="ro-MD" w:eastAsia="zh-CN"/>
        </w:rPr>
        <w:t>s</w:t>
      </w:r>
      <w:r w:rsidRPr="00036BA2">
        <w:rPr>
          <w:rFonts w:eastAsia="PMingLiU"/>
          <w:sz w:val="24"/>
          <w:szCs w:val="24"/>
          <w:lang w:val="ro-MD" w:eastAsia="zh-CN"/>
        </w:rPr>
        <w:t>pecificaţia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şi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plăţilor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moldoveneşti, în termen de </w:t>
      </w:r>
      <w:bookmarkStart w:id="6"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6"/>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r w:rsidRPr="00036BA2">
        <w:rPr>
          <w:rFonts w:eastAsia="PMingLiU"/>
          <w:sz w:val="24"/>
          <w:szCs w:val="24"/>
          <w:lang w:val="ro-MD" w:eastAsia="zh-CN"/>
        </w:rPr>
        <w:t>Plăţile se vor efectua prin transfer bancar pe contul de decontare al Furnizorului/Prestatorului indicat în prezentul Contract.</w:t>
      </w:r>
    </w:p>
    <w:p w14:paraId="4B3F449B" w14:textId="77777777" w:rsidR="006A082A" w:rsidRDefault="006A082A" w:rsidP="00271D0C">
      <w:pPr>
        <w:tabs>
          <w:tab w:val="left" w:pos="1134"/>
        </w:tabs>
        <w:rPr>
          <w:rFonts w:eastAsia="PMingLiU"/>
          <w:b/>
          <w:sz w:val="24"/>
          <w:szCs w:val="24"/>
          <w:lang w:val="ro-MD" w:eastAsia="zh-CN"/>
        </w:rPr>
      </w:pPr>
    </w:p>
    <w:p w14:paraId="2AACCB1C" w14:textId="7BC18CB0"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4. Condiţiile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şi recepţionate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informaţiei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şi </w:t>
      </w:r>
      <w:r w:rsidRPr="00036BA2">
        <w:rPr>
          <w:rFonts w:eastAsia="PMingLiU"/>
          <w:sz w:val="24"/>
          <w:szCs w:val="24"/>
          <w:lang w:val="ro-MD"/>
        </w:rPr>
        <w:t>sunt prezentate toate documentele de însoţire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şi/sau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59D216C8" w14:textId="77777777" w:rsidR="006A082A" w:rsidRDefault="006A082A" w:rsidP="00271D0C">
      <w:pPr>
        <w:tabs>
          <w:tab w:val="left" w:pos="1134"/>
        </w:tabs>
        <w:rPr>
          <w:rFonts w:eastAsia="PMingLiU"/>
          <w:b/>
          <w:sz w:val="24"/>
          <w:szCs w:val="24"/>
          <w:lang w:val="ro-MD" w:eastAsia="zh-CN"/>
        </w:rPr>
      </w:pPr>
    </w:p>
    <w:p w14:paraId="16795FD1" w14:textId="5537D423"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menţionat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ţara de origine a bunurilor/serviciilor.</w:t>
      </w:r>
    </w:p>
    <w:p w14:paraId="63A5F4C8" w14:textId="77777777" w:rsidR="006A082A" w:rsidRDefault="006A082A" w:rsidP="00271D0C">
      <w:pPr>
        <w:tabs>
          <w:tab w:val="left" w:pos="1134"/>
        </w:tabs>
        <w:rPr>
          <w:rFonts w:eastAsia="PMingLiU"/>
          <w:b/>
          <w:sz w:val="24"/>
          <w:szCs w:val="24"/>
          <w:lang w:val="ro-MD" w:eastAsia="zh-CN"/>
        </w:rPr>
      </w:pPr>
    </w:p>
    <w:p w14:paraId="24672E9C" w14:textId="6BC0EF3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6. Obligaţiile Părţilor</w:t>
      </w:r>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erviciile în condiţiile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condiţiile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în termenele stabilite, în corespundere cu cerinţele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şi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pe toată perioada de până la recepţionarea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recepţionării,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livrate în corespundere cu cerinţele Contractului;</w:t>
      </w:r>
      <w:bookmarkStart w:id="7"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erviciile livrate/prestate, respectând modalităţile şi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0" w:name="_Hlk139896087"/>
      <w:bookmarkEnd w:id="9"/>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modalităţile şi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0"/>
    <w:p w14:paraId="28B9F937" w14:textId="77777777" w:rsidR="006A082A" w:rsidRDefault="006A082A" w:rsidP="00271D0C">
      <w:pPr>
        <w:tabs>
          <w:tab w:val="left" w:pos="1134"/>
        </w:tabs>
        <w:rPr>
          <w:rFonts w:eastAsia="PMingLiU"/>
          <w:b/>
          <w:sz w:val="24"/>
          <w:szCs w:val="24"/>
          <w:lang w:val="ro-MD" w:eastAsia="zh-CN"/>
        </w:rPr>
      </w:pPr>
    </w:p>
    <w:p w14:paraId="211925F7" w14:textId="77777777" w:rsidR="006A082A" w:rsidRDefault="006A082A">
      <w:pPr>
        <w:rPr>
          <w:rFonts w:eastAsia="PMingLiU"/>
          <w:b/>
          <w:sz w:val="24"/>
          <w:szCs w:val="24"/>
          <w:lang w:val="ro-MD" w:eastAsia="zh-CN"/>
        </w:rPr>
      </w:pPr>
      <w:r>
        <w:rPr>
          <w:rFonts w:eastAsia="PMingLiU"/>
          <w:b/>
          <w:sz w:val="24"/>
          <w:szCs w:val="24"/>
          <w:lang w:val="ro-MD" w:eastAsia="zh-CN"/>
        </w:rPr>
        <w:br w:type="page"/>
      </w:r>
    </w:p>
    <w:p w14:paraId="353B3625" w14:textId="019A8CD3"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lastRenderedPageBreak/>
        <w:t xml:space="preserve">7. </w:t>
      </w:r>
      <w:bookmarkStart w:id="11"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1"/>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Părţii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054C1735" w14:textId="77777777" w:rsidR="006A082A" w:rsidRDefault="006A082A" w:rsidP="00271D0C">
      <w:pPr>
        <w:tabs>
          <w:tab w:val="left" w:pos="1134"/>
        </w:tabs>
        <w:rPr>
          <w:rFonts w:eastAsia="PMingLiU"/>
          <w:b/>
          <w:sz w:val="24"/>
          <w:szCs w:val="24"/>
          <w:lang w:val="ro-MD" w:eastAsia="zh-CN"/>
        </w:rPr>
      </w:pPr>
    </w:p>
    <w:p w14:paraId="7615972A" w14:textId="5CD227C2"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2"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Rezoluțiunea Contractului se poate realiza cu acordul comun al Părţilor.</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3" w:name="_Hlk109563791"/>
      <w:r w:rsidRPr="00036BA2">
        <w:rPr>
          <w:rFonts w:eastAsia="PMingLiU"/>
          <w:sz w:val="24"/>
          <w:szCs w:val="24"/>
          <w:lang w:val="ro-MD" w:eastAsia="zh-CN"/>
        </w:rPr>
        <w:t>Contractul poate fi rezolvit în mod unilateral</w:t>
      </w:r>
      <w:bookmarkEnd w:id="13"/>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Părţi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2"/>
    <w:p w14:paraId="00CD99B4" w14:textId="77777777" w:rsidR="006A082A" w:rsidRDefault="006A082A" w:rsidP="00271D0C">
      <w:pPr>
        <w:tabs>
          <w:tab w:val="left" w:pos="1134"/>
        </w:tabs>
        <w:rPr>
          <w:rFonts w:eastAsia="PMingLiU"/>
          <w:b/>
          <w:sz w:val="24"/>
          <w:szCs w:val="24"/>
          <w:lang w:val="ro-MD" w:eastAsia="zh-CN"/>
        </w:rPr>
      </w:pPr>
    </w:p>
    <w:p w14:paraId="22377E5F" w14:textId="53230041"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Reclamaţii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circumstanţelor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deficienţelor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nt înaintate Furnizorului/Prestatorului şi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w:t>
      </w:r>
      <w:r w:rsidRPr="00036BA2">
        <w:rPr>
          <w:rFonts w:eastAsia="PMingLiU"/>
          <w:sz w:val="24"/>
          <w:szCs w:val="24"/>
          <w:lang w:val="ro-MD" w:eastAsia="zh-CN"/>
        </w:rPr>
        <w:lastRenderedPageBreak/>
        <w:t xml:space="preserve">constatare a calităţii necorespunzătoare – să le substituie sau să le corecteze în conformitate cu cerinţele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6FDD83AC" w14:textId="77777777" w:rsidR="006A082A" w:rsidRDefault="006A082A" w:rsidP="00271D0C">
      <w:pPr>
        <w:tabs>
          <w:tab w:val="left" w:pos="1134"/>
        </w:tabs>
        <w:rPr>
          <w:b/>
          <w:bCs/>
          <w:iCs/>
          <w:sz w:val="24"/>
          <w:szCs w:val="24"/>
          <w:lang w:val="ro-MD"/>
        </w:rPr>
      </w:pPr>
    </w:p>
    <w:p w14:paraId="51E3265D" w14:textId="6A8E4AEE"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t>Sancţiuni</w:t>
      </w:r>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garanţie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garanţie bancară sau pe contul trezorerial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garanţia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e cu prevederile 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4" w:name="_Hlk139896389"/>
      <w:r w:rsidRPr="00036BA2">
        <w:rPr>
          <w:rFonts w:eastAsia="PMingLiU"/>
          <w:sz w:val="24"/>
          <w:szCs w:val="24"/>
          <w:lang w:val="ro-MD" w:eastAsia="zh-CN"/>
        </w:rPr>
        <w:t xml:space="preserve">10.3. </w:t>
      </w:r>
      <w:bookmarkStart w:id="15"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5"/>
    </w:p>
    <w:p w14:paraId="49B2830F" w14:textId="6C5BC723" w:rsidR="0095221E" w:rsidRPr="00036BA2" w:rsidRDefault="0095221E" w:rsidP="00271D0C">
      <w:pPr>
        <w:tabs>
          <w:tab w:val="left" w:pos="1134"/>
        </w:tabs>
        <w:rPr>
          <w:rFonts w:eastAsia="PMingLiU"/>
          <w:sz w:val="24"/>
          <w:szCs w:val="24"/>
          <w:lang w:val="ro-MD" w:eastAsia="zh-CN"/>
        </w:rPr>
      </w:pPr>
      <w:bookmarkStart w:id="16" w:name="_Hlk139896586"/>
      <w:bookmarkEnd w:id="14"/>
      <w:r w:rsidRPr="00036BA2">
        <w:rPr>
          <w:rFonts w:eastAsia="PMingLiU"/>
          <w:sz w:val="24"/>
          <w:szCs w:val="24"/>
          <w:lang w:val="ro-MD" w:eastAsia="zh-CN"/>
        </w:rPr>
        <w:t xml:space="preserve">10.4. </w:t>
      </w:r>
      <w:bookmarkStart w:id="17"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8" w:name="_Hlk139896833"/>
      <w:bookmarkEnd w:id="16"/>
      <w:bookmarkEnd w:id="17"/>
      <w:r w:rsidRPr="00036BA2">
        <w:rPr>
          <w:rFonts w:eastAsia="PMingLiU"/>
          <w:sz w:val="24"/>
          <w:szCs w:val="24"/>
          <w:lang w:val="ro-MD" w:eastAsia="zh-CN"/>
        </w:rPr>
        <w:t xml:space="preserve">10.5. Pentru transferul </w:t>
      </w:r>
      <w:bookmarkStart w:id="19"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0" w:name="_Hlk139896927"/>
      <w:bookmarkEnd w:id="18"/>
      <w:bookmarkEnd w:id="19"/>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0"/>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512DA9C2" w14:textId="77777777" w:rsidR="006A082A" w:rsidRDefault="006A082A" w:rsidP="00271D0C">
      <w:pPr>
        <w:tabs>
          <w:tab w:val="left" w:pos="1134"/>
        </w:tabs>
        <w:rPr>
          <w:rFonts w:eastAsia="PMingLiU"/>
          <w:b/>
          <w:sz w:val="24"/>
          <w:szCs w:val="24"/>
          <w:lang w:val="ro-MD" w:eastAsia="zh-CN"/>
        </w:rPr>
      </w:pPr>
    </w:p>
    <w:p w14:paraId="760C2106" w14:textId="2011426A"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11.1. Furnizorul/Prestatorul are obligația să despăgubească Beneficiarul şi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3D89F01F" w14:textId="77777777" w:rsidR="006A082A" w:rsidRDefault="006A082A" w:rsidP="00271D0C">
      <w:pPr>
        <w:tabs>
          <w:tab w:val="left" w:pos="1134"/>
        </w:tabs>
        <w:rPr>
          <w:rFonts w:eastAsia="PMingLiU"/>
          <w:b/>
          <w:sz w:val="24"/>
          <w:szCs w:val="24"/>
          <w:lang w:val="ro-MD" w:eastAsia="zh-CN"/>
        </w:rPr>
      </w:pPr>
    </w:p>
    <w:p w14:paraId="0D3EF08D" w14:textId="5FD65BBB"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12. Dispoziţii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soluţionate de către Părţi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ele vor fi transmise spre examinare instanţ</w:t>
      </w:r>
      <w:r w:rsidR="00015150" w:rsidRPr="00036BA2">
        <w:rPr>
          <w:rFonts w:eastAsia="PMingLiU"/>
          <w:sz w:val="24"/>
          <w:szCs w:val="24"/>
          <w:lang w:val="ro-MD" w:eastAsia="zh-CN"/>
        </w:rPr>
        <w:t>ei</w:t>
      </w:r>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conform prevederilor legislaţiei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şi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îşi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Părţi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445E9373" w:rsidR="0095221E" w:rsidRPr="00036BA2" w:rsidRDefault="0095221E" w:rsidP="00271D0C">
      <w:pPr>
        <w:tabs>
          <w:tab w:val="left" w:pos="1134"/>
        </w:tabs>
        <w:rPr>
          <w:sz w:val="24"/>
          <w:szCs w:val="24"/>
          <w:lang w:val="ro-MD"/>
        </w:rPr>
      </w:pPr>
      <w:r w:rsidRPr="00036BA2">
        <w:rPr>
          <w:sz w:val="24"/>
          <w:szCs w:val="24"/>
          <w:lang w:val="ro-MD"/>
        </w:rPr>
        <w:t xml:space="preserve">12.6. </w:t>
      </w:r>
      <w:r w:rsidRPr="009325C5">
        <w:rPr>
          <w:sz w:val="24"/>
          <w:szCs w:val="24"/>
          <w:highlight w:val="yellow"/>
          <w:lang w:val="ro-MD"/>
        </w:rPr>
        <w:t xml:space="preserve">Prezentul </w:t>
      </w:r>
      <w:r w:rsidR="00015150" w:rsidRPr="009325C5">
        <w:rPr>
          <w:sz w:val="24"/>
          <w:szCs w:val="24"/>
          <w:highlight w:val="yellow"/>
          <w:lang w:val="ro-MD"/>
        </w:rPr>
        <w:t>C</w:t>
      </w:r>
      <w:r w:rsidRPr="009325C5">
        <w:rPr>
          <w:sz w:val="24"/>
          <w:szCs w:val="24"/>
          <w:highlight w:val="yellow"/>
          <w:lang w:val="ro-MD"/>
        </w:rPr>
        <w:t xml:space="preserve">ontract se consideră încheiat la data semnării și intră în vigoare la data </w:t>
      </w:r>
      <w:r w:rsidR="007D266F">
        <w:rPr>
          <w:sz w:val="24"/>
          <w:szCs w:val="24"/>
          <w:highlight w:val="yellow"/>
          <w:lang w:val="ro-MD"/>
        </w:rPr>
        <w:t>01.01.2027</w:t>
      </w:r>
      <w:r w:rsidRPr="009325C5">
        <w:rPr>
          <w:sz w:val="24"/>
          <w:szCs w:val="24"/>
          <w:highlight w:val="yellow"/>
          <w:lang w:val="ro-MD"/>
        </w:rPr>
        <w:t>,</w:t>
      </w:r>
      <w:r w:rsidR="009325C5" w:rsidRPr="009325C5">
        <w:rPr>
          <w:sz w:val="24"/>
          <w:szCs w:val="24"/>
          <w:highlight w:val="yellow"/>
          <w:lang w:val="ro-MD"/>
        </w:rPr>
        <w:t xml:space="preserve"> </w:t>
      </w:r>
      <w:r w:rsidRPr="009325C5">
        <w:rPr>
          <w:sz w:val="24"/>
          <w:szCs w:val="24"/>
          <w:highlight w:val="yellow"/>
          <w:lang w:val="ro-MD"/>
        </w:rPr>
        <w:t xml:space="preserve"> fiind valabil </w:t>
      </w:r>
      <w:r w:rsidR="009325C5" w:rsidRPr="009325C5">
        <w:rPr>
          <w:b/>
          <w:sz w:val="22"/>
          <w:szCs w:val="22"/>
          <w:highlight w:val="yellow"/>
          <w:lang w:val="ro-MD" w:eastAsia="ru-RU"/>
        </w:rPr>
        <w:t xml:space="preserve">7 luni </w:t>
      </w:r>
      <w:r w:rsidR="006A082A">
        <w:rPr>
          <w:b/>
          <w:sz w:val="22"/>
          <w:szCs w:val="22"/>
          <w:highlight w:val="yellow"/>
          <w:lang w:val="ro-MD" w:eastAsia="ru-RU"/>
        </w:rPr>
        <w:t xml:space="preserve">din data </w:t>
      </w:r>
      <w:r w:rsidR="009325C5" w:rsidRPr="009325C5">
        <w:rPr>
          <w:b/>
          <w:sz w:val="22"/>
          <w:szCs w:val="22"/>
          <w:highlight w:val="yellow"/>
          <w:lang w:val="ro-MD" w:eastAsia="ru-RU"/>
        </w:rPr>
        <w:t>intră</w:t>
      </w:r>
      <w:r w:rsidR="006A082A">
        <w:rPr>
          <w:b/>
          <w:sz w:val="22"/>
          <w:szCs w:val="22"/>
          <w:highlight w:val="yellow"/>
          <w:lang w:val="ro-MD" w:eastAsia="ru-RU"/>
        </w:rPr>
        <w:t>rii</w:t>
      </w:r>
      <w:r w:rsidR="009325C5" w:rsidRPr="009325C5">
        <w:rPr>
          <w:b/>
          <w:sz w:val="22"/>
          <w:szCs w:val="22"/>
          <w:highlight w:val="yellow"/>
          <w:lang w:val="ro-MD" w:eastAsia="ru-RU"/>
        </w:rPr>
        <w:t xml:space="preserve"> în vigoare a contractului</w:t>
      </w:r>
      <w:r w:rsidR="003273D7" w:rsidRPr="00036BA2">
        <w:rPr>
          <w:b/>
          <w:sz w:val="22"/>
          <w:szCs w:val="22"/>
          <w:lang w:val="ro-MD" w:eastAsia="ru-RU"/>
        </w:rPr>
        <w:t>.</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trezorerial</w:t>
      </w:r>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12.7. Prezentul Contract reprezintă acordul de voinţă al Părţilor şi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Pentru confirmarea celor menţionate mai sus, Părţile au semnat prezentul Contract în conformitate c</w:t>
      </w:r>
      <w:r w:rsidR="00F41D72" w:rsidRPr="00036BA2">
        <w:rPr>
          <w:rFonts w:eastAsia="PMingLiU"/>
          <w:sz w:val="24"/>
          <w:szCs w:val="24"/>
          <w:lang w:val="ro-MD" w:eastAsia="zh-CN"/>
        </w:rPr>
        <w:t>u legislaţia Republicii Moldova</w:t>
      </w:r>
      <w:r w:rsidRPr="00036BA2">
        <w:rPr>
          <w:rFonts w:eastAsia="PMingLiU"/>
          <w:sz w:val="24"/>
          <w:szCs w:val="24"/>
          <w:lang w:val="ro-MD" w:eastAsia="zh-CN"/>
        </w:rPr>
        <w:t xml:space="preserve"> la data şi anul indicate mai sus.</w:t>
      </w:r>
    </w:p>
    <w:p w14:paraId="262B9202" w14:textId="77777777" w:rsidR="006A082A" w:rsidRDefault="006A082A" w:rsidP="00271D0C">
      <w:pPr>
        <w:ind w:firstLine="0"/>
        <w:jc w:val="center"/>
        <w:rPr>
          <w:rFonts w:eastAsia="PMingLiU"/>
          <w:bCs/>
          <w:i/>
          <w:iCs/>
          <w:sz w:val="24"/>
          <w:szCs w:val="24"/>
          <w:lang w:val="ro-MD" w:eastAsia="zh-CN"/>
        </w:rPr>
      </w:pPr>
    </w:p>
    <w:p w14:paraId="1CD9F49F" w14:textId="03C1356F" w:rsidR="00271D0C" w:rsidRPr="006A082A" w:rsidRDefault="00271D0C" w:rsidP="00271D0C">
      <w:pPr>
        <w:ind w:firstLine="0"/>
        <w:jc w:val="center"/>
        <w:rPr>
          <w:rFonts w:eastAsia="PMingLiU"/>
          <w:bCs/>
          <w:i/>
          <w:iCs/>
          <w:color w:val="000000" w:themeColor="text1"/>
          <w:sz w:val="24"/>
          <w:szCs w:val="24"/>
          <w:lang w:val="ro-MD" w:eastAsia="zh-CN"/>
        </w:rPr>
      </w:pPr>
      <w:r w:rsidRPr="006A082A">
        <w:rPr>
          <w:rFonts w:eastAsia="PMingLiU"/>
          <w:bCs/>
          <w:i/>
          <w:iCs/>
          <w:color w:val="000000" w:themeColor="text1"/>
          <w:sz w:val="24"/>
          <w:szCs w:val="24"/>
          <w:lang w:val="ro-MD" w:eastAsia="zh-CN"/>
        </w:rPr>
        <w:t>II. CONDIȚIILE</w:t>
      </w:r>
    </w:p>
    <w:p w14:paraId="708A2790" w14:textId="3AB452F2" w:rsidR="00271D0C" w:rsidRPr="006A082A" w:rsidRDefault="00271D0C" w:rsidP="00271D0C">
      <w:pPr>
        <w:ind w:firstLine="0"/>
        <w:jc w:val="center"/>
        <w:rPr>
          <w:rFonts w:eastAsia="PMingLiU"/>
          <w:bCs/>
          <w:i/>
          <w:iCs/>
          <w:color w:val="000000" w:themeColor="text1"/>
          <w:sz w:val="24"/>
          <w:szCs w:val="24"/>
          <w:lang w:val="ro-MD" w:eastAsia="zh-CN"/>
        </w:rPr>
      </w:pPr>
      <w:r w:rsidRPr="006A082A">
        <w:rPr>
          <w:rFonts w:eastAsia="PMingLiU"/>
          <w:bCs/>
          <w:i/>
          <w:iCs/>
          <w:color w:val="000000" w:themeColor="text1"/>
          <w:sz w:val="24"/>
          <w:szCs w:val="24"/>
          <w:lang w:val="ro-MD" w:eastAsia="zh-CN"/>
        </w:rPr>
        <w:t>SPECIALE A</w:t>
      </w:r>
      <w:r w:rsidR="00F41D72" w:rsidRPr="006A082A">
        <w:rPr>
          <w:rFonts w:eastAsia="PMingLiU"/>
          <w:bCs/>
          <w:i/>
          <w:iCs/>
          <w:color w:val="000000" w:themeColor="text1"/>
          <w:sz w:val="24"/>
          <w:szCs w:val="24"/>
          <w:lang w:val="ro-MD" w:eastAsia="zh-CN"/>
        </w:rPr>
        <w:t>LE</w:t>
      </w:r>
      <w:r w:rsidRPr="006A082A">
        <w:rPr>
          <w:rFonts w:eastAsia="PMingLiU"/>
          <w:bCs/>
          <w:i/>
          <w:iCs/>
          <w:color w:val="000000" w:themeColor="text1"/>
          <w:sz w:val="24"/>
          <w:szCs w:val="24"/>
          <w:lang w:val="ro-MD" w:eastAsia="zh-CN"/>
        </w:rPr>
        <w:t xml:space="preserve"> CONTRACTULUI</w:t>
      </w:r>
    </w:p>
    <w:p w14:paraId="773CEC5A" w14:textId="5E8CE55C" w:rsidR="00C95B17" w:rsidRPr="006A082A" w:rsidRDefault="00C95B17" w:rsidP="00C95B17">
      <w:pPr>
        <w:pStyle w:val="ListParagraph"/>
        <w:numPr>
          <w:ilvl w:val="1"/>
          <w:numId w:val="47"/>
        </w:numPr>
        <w:jc w:val="left"/>
        <w:rPr>
          <w:rFonts w:eastAsia="PMingLiU"/>
          <w:b/>
          <w:bCs/>
          <w:iCs/>
          <w:color w:val="000000" w:themeColor="text1"/>
          <w:sz w:val="24"/>
          <w:szCs w:val="24"/>
          <w:lang w:val="ro-MD" w:eastAsia="zh-CN"/>
        </w:rPr>
      </w:pPr>
      <w:r w:rsidRPr="006A082A">
        <w:rPr>
          <w:rFonts w:eastAsia="PMingLiU"/>
          <w:b/>
          <w:bCs/>
          <w:iCs/>
          <w:color w:val="000000" w:themeColor="text1"/>
          <w:sz w:val="24"/>
          <w:szCs w:val="24"/>
          <w:lang w:val="ro-MD" w:eastAsia="zh-CN"/>
        </w:rPr>
        <w:t xml:space="preserve"> Condiț</w:t>
      </w:r>
      <w:r w:rsidR="00352866" w:rsidRPr="006A082A">
        <w:rPr>
          <w:rFonts w:eastAsia="PMingLiU"/>
          <w:b/>
          <w:bCs/>
          <w:iCs/>
          <w:color w:val="000000" w:themeColor="text1"/>
          <w:sz w:val="24"/>
          <w:szCs w:val="24"/>
          <w:lang w:val="ro-MD" w:eastAsia="zh-CN"/>
        </w:rPr>
        <w:t>ii speciale</w:t>
      </w:r>
      <w:r w:rsidRPr="006A082A">
        <w:rPr>
          <w:rFonts w:eastAsia="PMingLiU"/>
          <w:b/>
          <w:bCs/>
          <w:iCs/>
          <w:color w:val="000000" w:themeColor="text1"/>
          <w:sz w:val="24"/>
          <w:szCs w:val="24"/>
          <w:lang w:val="ro-MD" w:eastAsia="zh-CN"/>
        </w:rPr>
        <w:t xml:space="preserve"> privind </w:t>
      </w:r>
      <w:r w:rsidR="006A082A" w:rsidRPr="006A082A">
        <w:rPr>
          <w:rFonts w:eastAsia="PMingLiU"/>
          <w:b/>
          <w:bCs/>
          <w:iCs/>
          <w:color w:val="000000" w:themeColor="text1"/>
          <w:sz w:val="24"/>
          <w:szCs w:val="24"/>
          <w:lang w:val="ro-MD" w:eastAsia="zh-CN"/>
        </w:rPr>
        <w:t xml:space="preserve">livrarea, </w:t>
      </w:r>
      <w:r w:rsidRPr="006A082A">
        <w:rPr>
          <w:rFonts w:eastAsia="PMingLiU"/>
          <w:b/>
          <w:bCs/>
          <w:iCs/>
          <w:color w:val="000000" w:themeColor="text1"/>
          <w:sz w:val="24"/>
          <w:szCs w:val="24"/>
          <w:lang w:val="ro-MD" w:eastAsia="zh-CN"/>
        </w:rPr>
        <w:t>recepționarea bunurilor.</w:t>
      </w:r>
    </w:p>
    <w:p w14:paraId="1F183EDA" w14:textId="2EC43A91" w:rsidR="00996D0C" w:rsidRPr="006A082A" w:rsidRDefault="00352866" w:rsidP="00996D0C">
      <w:pPr>
        <w:pStyle w:val="ListParagraph"/>
        <w:numPr>
          <w:ilvl w:val="1"/>
          <w:numId w:val="48"/>
        </w:numPr>
        <w:ind w:left="142" w:firstLine="578"/>
        <w:rPr>
          <w:rFonts w:eastAsia="PMingLiU"/>
          <w:bCs/>
          <w:iCs/>
          <w:color w:val="000000" w:themeColor="text1"/>
          <w:sz w:val="24"/>
          <w:szCs w:val="24"/>
          <w:lang w:val="ro-MD" w:eastAsia="zh-CN"/>
        </w:rPr>
      </w:pPr>
      <w:r w:rsidRPr="006A082A">
        <w:rPr>
          <w:rFonts w:eastAsia="PMingLiU"/>
          <w:bCs/>
          <w:iCs/>
          <w:color w:val="000000" w:themeColor="text1"/>
          <w:sz w:val="24"/>
          <w:szCs w:val="24"/>
          <w:lang w:val="ro-MD" w:eastAsia="zh-CN"/>
        </w:rPr>
        <w:t xml:space="preserve">Bunurile se consideră livrate, </w:t>
      </w:r>
      <w:r w:rsidR="00996D0C" w:rsidRPr="006A082A">
        <w:rPr>
          <w:rFonts w:eastAsia="PMingLiU"/>
          <w:bCs/>
          <w:iCs/>
          <w:color w:val="000000" w:themeColor="text1"/>
          <w:sz w:val="24"/>
          <w:szCs w:val="24"/>
          <w:lang w:val="ro-MD" w:eastAsia="zh-CN"/>
        </w:rPr>
        <w:t xml:space="preserve">doar la momentul </w:t>
      </w:r>
      <w:r w:rsidR="00036BA2" w:rsidRPr="006A082A">
        <w:rPr>
          <w:rFonts w:eastAsia="PMingLiU"/>
          <w:bCs/>
          <w:iCs/>
          <w:color w:val="000000" w:themeColor="text1"/>
          <w:sz w:val="24"/>
          <w:szCs w:val="24"/>
          <w:lang w:val="ro-MD" w:eastAsia="zh-CN"/>
        </w:rPr>
        <w:t>semnării</w:t>
      </w:r>
      <w:r w:rsidRPr="006A082A">
        <w:rPr>
          <w:rFonts w:eastAsia="PMingLiU"/>
          <w:bCs/>
          <w:iCs/>
          <w:color w:val="000000" w:themeColor="text1"/>
          <w:sz w:val="24"/>
          <w:szCs w:val="24"/>
          <w:lang w:val="ro-MD" w:eastAsia="zh-CN"/>
        </w:rPr>
        <w:t xml:space="preserve"> actului de predare primire. Actul de predare primire se semnează doar in cazul in care bunul a fost instalat, pus </w:t>
      </w:r>
      <w:r w:rsidR="006A082A" w:rsidRPr="006A082A">
        <w:rPr>
          <w:rFonts w:eastAsia="PMingLiU"/>
          <w:bCs/>
          <w:iCs/>
          <w:color w:val="000000" w:themeColor="text1"/>
          <w:sz w:val="24"/>
          <w:szCs w:val="24"/>
          <w:lang w:val="ro-MD" w:eastAsia="zh-CN"/>
        </w:rPr>
        <w:t>î</w:t>
      </w:r>
      <w:r w:rsidRPr="006A082A">
        <w:rPr>
          <w:rFonts w:eastAsia="PMingLiU"/>
          <w:bCs/>
          <w:iCs/>
          <w:color w:val="000000" w:themeColor="text1"/>
          <w:sz w:val="24"/>
          <w:szCs w:val="24"/>
          <w:lang w:val="ro-MD" w:eastAsia="zh-CN"/>
        </w:rPr>
        <w:t xml:space="preserve">n </w:t>
      </w:r>
      <w:r w:rsidR="00036BA2" w:rsidRPr="006A082A">
        <w:rPr>
          <w:rFonts w:eastAsia="PMingLiU"/>
          <w:bCs/>
          <w:iCs/>
          <w:color w:val="000000" w:themeColor="text1"/>
          <w:sz w:val="24"/>
          <w:szCs w:val="24"/>
          <w:lang w:val="ro-MD" w:eastAsia="zh-CN"/>
        </w:rPr>
        <w:t>funcțiune</w:t>
      </w:r>
      <w:r w:rsidRPr="006A082A">
        <w:rPr>
          <w:rFonts w:eastAsia="PMingLiU"/>
          <w:bCs/>
          <w:iCs/>
          <w:color w:val="000000" w:themeColor="text1"/>
          <w:sz w:val="24"/>
          <w:szCs w:val="24"/>
          <w:lang w:val="ro-MD" w:eastAsia="zh-CN"/>
        </w:rPr>
        <w:t xml:space="preserve"> </w:t>
      </w:r>
      <w:r w:rsidR="006A082A" w:rsidRPr="006A082A">
        <w:rPr>
          <w:rFonts w:eastAsia="PMingLiU"/>
          <w:bCs/>
          <w:iCs/>
          <w:color w:val="000000" w:themeColor="text1"/>
          <w:sz w:val="24"/>
          <w:szCs w:val="24"/>
          <w:lang w:val="ro-MD" w:eastAsia="zh-CN"/>
        </w:rPr>
        <w:t>ș</w:t>
      </w:r>
      <w:r w:rsidRPr="006A082A">
        <w:rPr>
          <w:rFonts w:eastAsia="PMingLiU"/>
          <w:bCs/>
          <w:iCs/>
          <w:color w:val="000000" w:themeColor="text1"/>
          <w:sz w:val="24"/>
          <w:szCs w:val="24"/>
          <w:lang w:val="ro-MD" w:eastAsia="zh-CN"/>
        </w:rPr>
        <w:t>i personalul implicit a fo</w:t>
      </w:r>
      <w:r w:rsidR="006A082A" w:rsidRPr="006A082A">
        <w:rPr>
          <w:rFonts w:eastAsia="PMingLiU"/>
          <w:bCs/>
          <w:iCs/>
          <w:color w:val="000000" w:themeColor="text1"/>
          <w:sz w:val="24"/>
          <w:szCs w:val="24"/>
          <w:lang w:val="ro-MD" w:eastAsia="zh-CN"/>
        </w:rPr>
        <w:t>s</w:t>
      </w:r>
      <w:r w:rsidRPr="006A082A">
        <w:rPr>
          <w:rFonts w:eastAsia="PMingLiU"/>
          <w:bCs/>
          <w:iCs/>
          <w:color w:val="000000" w:themeColor="text1"/>
          <w:sz w:val="24"/>
          <w:szCs w:val="24"/>
          <w:lang w:val="ro-MD" w:eastAsia="zh-CN"/>
        </w:rPr>
        <w:t xml:space="preserve">t </w:t>
      </w:r>
      <w:r w:rsidR="00036BA2" w:rsidRPr="006A082A">
        <w:rPr>
          <w:rFonts w:eastAsia="PMingLiU"/>
          <w:bCs/>
          <w:iCs/>
          <w:color w:val="000000" w:themeColor="text1"/>
          <w:sz w:val="24"/>
          <w:szCs w:val="24"/>
          <w:lang w:val="ro-MD" w:eastAsia="zh-CN"/>
        </w:rPr>
        <w:t>instruit</w:t>
      </w:r>
      <w:r w:rsidRPr="006A082A">
        <w:rPr>
          <w:rFonts w:eastAsia="PMingLiU"/>
          <w:bCs/>
          <w:iCs/>
          <w:color w:val="000000" w:themeColor="text1"/>
          <w:sz w:val="24"/>
          <w:szCs w:val="24"/>
          <w:lang w:val="ro-MD" w:eastAsia="zh-CN"/>
        </w:rPr>
        <w:t>.</w:t>
      </w:r>
    </w:p>
    <w:p w14:paraId="64D8880D" w14:textId="64849A5A" w:rsidR="00996D0C" w:rsidRPr="006A082A" w:rsidRDefault="00036BA2" w:rsidP="00D71449">
      <w:pPr>
        <w:pStyle w:val="ListParagraph"/>
        <w:numPr>
          <w:ilvl w:val="1"/>
          <w:numId w:val="48"/>
        </w:numPr>
        <w:ind w:left="284" w:firstLine="436"/>
        <w:rPr>
          <w:rFonts w:eastAsia="PMingLiU"/>
          <w:bCs/>
          <w:iCs/>
          <w:color w:val="000000" w:themeColor="text1"/>
          <w:sz w:val="24"/>
          <w:szCs w:val="24"/>
          <w:lang w:val="ro-MD" w:eastAsia="zh-CN"/>
        </w:rPr>
      </w:pPr>
      <w:r w:rsidRPr="006A082A">
        <w:rPr>
          <w:rFonts w:eastAsia="PMingLiU"/>
          <w:bCs/>
          <w:iCs/>
          <w:color w:val="000000" w:themeColor="text1"/>
          <w:sz w:val="24"/>
          <w:szCs w:val="24"/>
          <w:lang w:val="ro-MD" w:eastAsia="zh-CN"/>
        </w:rPr>
        <w:t>Vânzătorul</w:t>
      </w:r>
      <w:r w:rsidR="00D71449" w:rsidRPr="006A082A">
        <w:rPr>
          <w:rFonts w:eastAsia="PMingLiU"/>
          <w:bCs/>
          <w:iCs/>
          <w:color w:val="000000" w:themeColor="text1"/>
          <w:sz w:val="24"/>
          <w:szCs w:val="24"/>
          <w:lang w:val="ro-MD" w:eastAsia="zh-CN"/>
        </w:rPr>
        <w:t xml:space="preserve"> este obligat să livreze echipamente noi (puse în funcțiune, pentru prima dată) ce corespund cu Specificațiile și cerințele tehnice ale echipamentului licitat, iar anul producerii produsului este nu mai vechi de 202</w:t>
      </w:r>
      <w:r w:rsidR="007D266F">
        <w:rPr>
          <w:rFonts w:eastAsia="PMingLiU"/>
          <w:bCs/>
          <w:iCs/>
          <w:color w:val="000000" w:themeColor="text1"/>
          <w:sz w:val="24"/>
          <w:szCs w:val="24"/>
          <w:lang w:val="ro-MD" w:eastAsia="zh-CN"/>
        </w:rPr>
        <w:t>6</w:t>
      </w:r>
      <w:r w:rsidR="00D71449" w:rsidRPr="006A082A">
        <w:rPr>
          <w:rFonts w:eastAsia="PMingLiU"/>
          <w:bCs/>
          <w:iCs/>
          <w:color w:val="000000" w:themeColor="text1"/>
          <w:sz w:val="24"/>
          <w:szCs w:val="24"/>
          <w:lang w:val="ro-MD" w:eastAsia="zh-CN"/>
        </w:rPr>
        <w:t>.</w:t>
      </w:r>
    </w:p>
    <w:p w14:paraId="3C781FB3" w14:textId="5E47E259" w:rsidR="006A082A" w:rsidRPr="006A082A" w:rsidRDefault="006A082A" w:rsidP="00D71449">
      <w:pPr>
        <w:pStyle w:val="ListParagraph"/>
        <w:numPr>
          <w:ilvl w:val="1"/>
          <w:numId w:val="48"/>
        </w:numPr>
        <w:ind w:left="284" w:firstLine="436"/>
        <w:rPr>
          <w:rFonts w:eastAsia="PMingLiU"/>
          <w:bCs/>
          <w:iCs/>
          <w:color w:val="000000" w:themeColor="text1"/>
          <w:sz w:val="24"/>
          <w:szCs w:val="24"/>
          <w:lang w:val="ro-MD" w:eastAsia="zh-CN"/>
        </w:rPr>
      </w:pPr>
      <w:r w:rsidRPr="006A082A">
        <w:rPr>
          <w:rFonts w:eastAsia="PMingLiU"/>
          <w:bCs/>
          <w:iCs/>
          <w:color w:val="000000" w:themeColor="text1"/>
          <w:sz w:val="24"/>
          <w:szCs w:val="24"/>
          <w:lang w:val="ro-MD" w:eastAsia="zh-CN"/>
        </w:rPr>
        <w:t xml:space="preserve">Vânzătorul este obligat să livreze </w:t>
      </w:r>
      <w:r w:rsidRPr="006A082A">
        <w:rPr>
          <w:color w:val="000000" w:themeColor="text1"/>
          <w:sz w:val="24"/>
          <w:szCs w:val="24"/>
          <w:lang w:val="ro-MD"/>
        </w:rPr>
        <w:t xml:space="preserve">componentele bunurilor </w:t>
      </w:r>
      <w:r w:rsidRPr="006A082A">
        <w:rPr>
          <w:rFonts w:eastAsia="PMingLiU"/>
          <w:bCs/>
          <w:iCs/>
          <w:color w:val="000000" w:themeColor="text1"/>
          <w:sz w:val="24"/>
          <w:szCs w:val="24"/>
          <w:lang w:val="ro-MD" w:eastAsia="zh-CN"/>
        </w:rPr>
        <w:t>noi (puse în funcțiune, pentru prima dată).</w:t>
      </w:r>
    </w:p>
    <w:p w14:paraId="06C347B4" w14:textId="0DDD6152" w:rsidR="006A082A" w:rsidRPr="006A082A" w:rsidRDefault="006A082A" w:rsidP="00D71449">
      <w:pPr>
        <w:pStyle w:val="ListParagraph"/>
        <w:numPr>
          <w:ilvl w:val="1"/>
          <w:numId w:val="48"/>
        </w:numPr>
        <w:ind w:left="284" w:firstLine="436"/>
        <w:rPr>
          <w:rFonts w:eastAsia="PMingLiU"/>
          <w:bCs/>
          <w:iCs/>
          <w:color w:val="000000" w:themeColor="text1"/>
          <w:sz w:val="24"/>
          <w:szCs w:val="24"/>
          <w:lang w:val="ro-MD" w:eastAsia="zh-CN"/>
        </w:rPr>
      </w:pPr>
      <w:r w:rsidRPr="006A082A">
        <w:rPr>
          <w:rFonts w:eastAsia="PMingLiU"/>
          <w:bCs/>
          <w:iCs/>
          <w:color w:val="000000" w:themeColor="text1"/>
          <w:sz w:val="24"/>
          <w:szCs w:val="24"/>
          <w:lang w:val="ro-MD" w:eastAsia="zh-CN"/>
        </w:rPr>
        <w:t>Vânzătorul va realiza, cu titlu gratuit livrarea, asamblarea, instalarea, ridicarea, încărcarea, descărcarea bunurilor la sediul beneficiarului de către personalul său autorizat.</w:t>
      </w:r>
    </w:p>
    <w:p w14:paraId="36BA48B4" w14:textId="77777777" w:rsidR="006A082A" w:rsidRPr="006A082A" w:rsidRDefault="006A082A" w:rsidP="006A082A">
      <w:pPr>
        <w:pStyle w:val="ListParagraph"/>
        <w:ind w:firstLine="0"/>
        <w:rPr>
          <w:rFonts w:eastAsia="PMingLiU"/>
          <w:bCs/>
          <w:iCs/>
          <w:color w:val="000000" w:themeColor="text1"/>
          <w:sz w:val="24"/>
          <w:szCs w:val="24"/>
          <w:lang w:val="ro-MD" w:eastAsia="zh-CN"/>
        </w:rPr>
      </w:pPr>
    </w:p>
    <w:p w14:paraId="685E946E" w14:textId="32E06789" w:rsidR="00996D0C" w:rsidRPr="006A082A" w:rsidRDefault="00996D0C" w:rsidP="00D71449">
      <w:pPr>
        <w:pStyle w:val="ListParagraph"/>
        <w:numPr>
          <w:ilvl w:val="0"/>
          <w:numId w:val="48"/>
        </w:numPr>
        <w:ind w:left="284" w:firstLine="436"/>
        <w:rPr>
          <w:rFonts w:eastAsia="PMingLiU"/>
          <w:b/>
          <w:bCs/>
          <w:iCs/>
          <w:color w:val="000000" w:themeColor="text1"/>
          <w:sz w:val="24"/>
          <w:szCs w:val="24"/>
          <w:lang w:val="ro-MD" w:eastAsia="zh-CN"/>
        </w:rPr>
      </w:pPr>
      <w:r w:rsidRPr="006A082A">
        <w:rPr>
          <w:rFonts w:eastAsia="PMingLiU"/>
          <w:b/>
          <w:bCs/>
          <w:iCs/>
          <w:color w:val="000000" w:themeColor="text1"/>
          <w:sz w:val="24"/>
          <w:szCs w:val="24"/>
          <w:lang w:val="ro-MD" w:eastAsia="zh-CN"/>
        </w:rPr>
        <w:t>Cond</w:t>
      </w:r>
      <w:r w:rsidR="00D71449" w:rsidRPr="006A082A">
        <w:rPr>
          <w:rFonts w:eastAsia="PMingLiU"/>
          <w:b/>
          <w:bCs/>
          <w:iCs/>
          <w:color w:val="000000" w:themeColor="text1"/>
          <w:sz w:val="24"/>
          <w:szCs w:val="24"/>
          <w:lang w:val="ro-MD" w:eastAsia="zh-CN"/>
        </w:rPr>
        <w:t>iții speciale privind garanț</w:t>
      </w:r>
      <w:r w:rsidRPr="006A082A">
        <w:rPr>
          <w:rFonts w:eastAsia="PMingLiU"/>
          <w:b/>
          <w:bCs/>
          <w:iCs/>
          <w:color w:val="000000" w:themeColor="text1"/>
          <w:sz w:val="24"/>
          <w:szCs w:val="24"/>
          <w:lang w:val="ro-MD" w:eastAsia="zh-CN"/>
        </w:rPr>
        <w:t>ia bunurilor livrate</w:t>
      </w:r>
    </w:p>
    <w:p w14:paraId="36F78009" w14:textId="18C346DA" w:rsidR="00996D0C" w:rsidRPr="006A082A" w:rsidRDefault="00996D0C" w:rsidP="00D71449">
      <w:pPr>
        <w:pStyle w:val="ListParagraph"/>
        <w:numPr>
          <w:ilvl w:val="1"/>
          <w:numId w:val="48"/>
        </w:numPr>
        <w:ind w:left="284" w:firstLine="436"/>
        <w:rPr>
          <w:rFonts w:eastAsia="PMingLiU"/>
          <w:bCs/>
          <w:iCs/>
          <w:color w:val="000000" w:themeColor="text1"/>
          <w:sz w:val="24"/>
          <w:szCs w:val="24"/>
          <w:lang w:val="ro-MD" w:eastAsia="zh-CN"/>
        </w:rPr>
      </w:pPr>
      <w:r w:rsidRPr="006A082A">
        <w:rPr>
          <w:rFonts w:eastAsia="PMingLiU"/>
          <w:bCs/>
          <w:iCs/>
          <w:color w:val="000000" w:themeColor="text1"/>
          <w:sz w:val="24"/>
          <w:szCs w:val="24"/>
          <w:lang w:val="ro-MD" w:eastAsia="zh-CN"/>
        </w:rPr>
        <w:t xml:space="preserve"> </w:t>
      </w:r>
      <w:r w:rsidR="00036BA2" w:rsidRPr="006A082A">
        <w:rPr>
          <w:rFonts w:eastAsia="PMingLiU"/>
          <w:bCs/>
          <w:iCs/>
          <w:color w:val="000000" w:themeColor="text1"/>
          <w:sz w:val="24"/>
          <w:szCs w:val="24"/>
          <w:lang w:val="ro-MD" w:eastAsia="zh-CN"/>
        </w:rPr>
        <w:t>Vânzătorul</w:t>
      </w:r>
      <w:r w:rsidRPr="006A082A">
        <w:rPr>
          <w:rFonts w:eastAsia="PMingLiU"/>
          <w:bCs/>
          <w:iCs/>
          <w:color w:val="000000" w:themeColor="text1"/>
          <w:sz w:val="24"/>
          <w:szCs w:val="24"/>
          <w:lang w:val="ro-MD" w:eastAsia="zh-CN"/>
        </w:rPr>
        <w:t xml:space="preserve"> este obligat să garanteze cumpărătorului fără nici-o plată suplimentară, o perioadă de cel puțin </w:t>
      </w:r>
      <w:r w:rsidR="00E86FE0" w:rsidRPr="006A082A">
        <w:rPr>
          <w:rFonts w:eastAsia="PMingLiU"/>
          <w:bCs/>
          <w:iCs/>
          <w:color w:val="000000" w:themeColor="text1"/>
          <w:sz w:val="24"/>
          <w:szCs w:val="24"/>
          <w:lang w:val="ro-MD" w:eastAsia="zh-CN"/>
        </w:rPr>
        <w:t>_________________</w:t>
      </w:r>
      <w:r w:rsidRPr="006A082A">
        <w:rPr>
          <w:rFonts w:eastAsia="PMingLiU"/>
          <w:bCs/>
          <w:iCs/>
          <w:color w:val="000000" w:themeColor="text1"/>
          <w:sz w:val="24"/>
          <w:szCs w:val="24"/>
          <w:lang w:val="ro-MD" w:eastAsia="zh-CN"/>
        </w:rPr>
        <w:t xml:space="preserve"> luni garanție cu mentenanță din data livrării și/sau instalării/dării în exploatare</w:t>
      </w:r>
      <w:r w:rsidR="00E86FE0" w:rsidRPr="006A082A">
        <w:rPr>
          <w:rFonts w:eastAsia="PMingLiU"/>
          <w:bCs/>
          <w:iCs/>
          <w:color w:val="000000" w:themeColor="text1"/>
          <w:sz w:val="24"/>
          <w:szCs w:val="24"/>
          <w:lang w:val="ro-MD" w:eastAsia="zh-CN"/>
        </w:rPr>
        <w:t>, inclusiv a tuturor accesoriilor,</w:t>
      </w:r>
      <w:r w:rsidRPr="006A082A">
        <w:rPr>
          <w:rFonts w:eastAsia="PMingLiU"/>
          <w:bCs/>
          <w:iCs/>
          <w:color w:val="000000" w:themeColor="text1"/>
          <w:sz w:val="24"/>
          <w:szCs w:val="24"/>
          <w:lang w:val="ro-MD" w:eastAsia="zh-CN"/>
        </w:rPr>
        <w:t xml:space="preserve"> conform Specificației Nr.2 (Specificațiile tehnice ) – anexa nr.4. </w:t>
      </w:r>
    </w:p>
    <w:p w14:paraId="4FF7973C" w14:textId="61C88A68" w:rsidR="00996D0C" w:rsidRPr="006A082A" w:rsidRDefault="00996D0C" w:rsidP="00D71449">
      <w:pPr>
        <w:pStyle w:val="ListParagraph"/>
        <w:numPr>
          <w:ilvl w:val="1"/>
          <w:numId w:val="48"/>
        </w:numPr>
        <w:ind w:left="284" w:firstLine="436"/>
        <w:rPr>
          <w:rFonts w:eastAsia="PMingLiU"/>
          <w:bCs/>
          <w:iCs/>
          <w:color w:val="000000" w:themeColor="text1"/>
          <w:sz w:val="24"/>
          <w:szCs w:val="24"/>
          <w:lang w:val="ro-MD" w:eastAsia="zh-CN"/>
        </w:rPr>
      </w:pPr>
      <w:r w:rsidRPr="006A082A">
        <w:rPr>
          <w:rFonts w:eastAsia="PMingLiU"/>
          <w:bCs/>
          <w:iCs/>
          <w:color w:val="000000" w:themeColor="text1"/>
          <w:sz w:val="24"/>
          <w:szCs w:val="24"/>
          <w:lang w:val="ro-MD" w:eastAsia="zh-CN"/>
        </w:rPr>
        <w:t xml:space="preserve">Vânzătorul este obligat să reacționeze timp de </w:t>
      </w:r>
      <w:r w:rsidR="00E86FE0" w:rsidRPr="006A082A">
        <w:rPr>
          <w:rFonts w:eastAsia="PMingLiU"/>
          <w:bCs/>
          <w:iCs/>
          <w:color w:val="000000" w:themeColor="text1"/>
          <w:sz w:val="24"/>
          <w:szCs w:val="24"/>
          <w:lang w:val="ro-MD" w:eastAsia="zh-CN"/>
        </w:rPr>
        <w:t xml:space="preserve">48 </w:t>
      </w:r>
      <w:r w:rsidRPr="006A082A">
        <w:rPr>
          <w:rFonts w:eastAsia="PMingLiU"/>
          <w:bCs/>
          <w:iCs/>
          <w:color w:val="000000" w:themeColor="text1"/>
          <w:sz w:val="24"/>
          <w:szCs w:val="24"/>
          <w:lang w:val="ro-MD" w:eastAsia="zh-CN"/>
        </w:rPr>
        <w:t>ore sau mai puțin la locul beneficiarului în cazul apariției defecțiunilor tehnice.</w:t>
      </w:r>
    </w:p>
    <w:p w14:paraId="6E1DFA87" w14:textId="184900F1" w:rsidR="00996D0C" w:rsidRPr="006A082A" w:rsidRDefault="00996D0C" w:rsidP="00D71449">
      <w:pPr>
        <w:pStyle w:val="ListParagraph"/>
        <w:numPr>
          <w:ilvl w:val="1"/>
          <w:numId w:val="48"/>
        </w:numPr>
        <w:ind w:left="284" w:firstLine="436"/>
        <w:rPr>
          <w:rFonts w:eastAsia="PMingLiU"/>
          <w:bCs/>
          <w:iCs/>
          <w:color w:val="000000" w:themeColor="text1"/>
          <w:sz w:val="24"/>
          <w:szCs w:val="24"/>
          <w:lang w:val="ro-MD" w:eastAsia="zh-CN"/>
        </w:rPr>
      </w:pPr>
      <w:r w:rsidRPr="006A082A">
        <w:rPr>
          <w:rFonts w:eastAsia="PMingLiU"/>
          <w:bCs/>
          <w:iCs/>
          <w:color w:val="000000" w:themeColor="text1"/>
          <w:sz w:val="24"/>
          <w:szCs w:val="24"/>
          <w:lang w:val="ro-MD" w:eastAsia="zh-CN"/>
        </w:rPr>
        <w:t xml:space="preserve">Vânzătorul este obligat, la solicitarea beneficiarului, de a efectua instruirea personalului cu asumarea tuturor cheltuielilor cu privire la instalarea și utilizarea </w:t>
      </w:r>
      <w:r w:rsidR="00E86FE0" w:rsidRPr="006A082A">
        <w:rPr>
          <w:rFonts w:eastAsia="PMingLiU"/>
          <w:bCs/>
          <w:iCs/>
          <w:color w:val="000000" w:themeColor="text1"/>
          <w:sz w:val="24"/>
          <w:szCs w:val="24"/>
          <w:lang w:val="ro-MD" w:eastAsia="zh-CN"/>
        </w:rPr>
        <w:t xml:space="preserve">bunurilor </w:t>
      </w:r>
      <w:r w:rsidRPr="006A082A">
        <w:rPr>
          <w:rFonts w:eastAsia="PMingLiU"/>
          <w:bCs/>
          <w:iCs/>
          <w:color w:val="000000" w:themeColor="text1"/>
          <w:sz w:val="24"/>
          <w:szCs w:val="24"/>
          <w:lang w:val="ro-MD" w:eastAsia="zh-CN"/>
        </w:rPr>
        <w:t xml:space="preserve">livrate, organizate la sediul beneficiarului de către personalul autorizat al furnizorului </w:t>
      </w:r>
    </w:p>
    <w:p w14:paraId="6D04A2F6" w14:textId="77777777" w:rsidR="00996D0C" w:rsidRPr="00036BA2" w:rsidRDefault="00996D0C" w:rsidP="00D71449">
      <w:pPr>
        <w:pStyle w:val="ListParagraph"/>
        <w:ind w:firstLine="0"/>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poştale şi bancare ale Părţilor:</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Autoritatea centrală pentru achiziţii</w:t>
            </w:r>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MD-2005 Republica Moldova, mun. Chişinău, str. Grigore Vieru 22/2</w:t>
            </w:r>
          </w:p>
        </w:tc>
      </w:tr>
      <w:tr w:rsidR="00727CE8" w:rsidRPr="005F6BC2"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9" w:history="1">
              <w:r w:rsidRPr="00036BA2">
                <w:rPr>
                  <w:rStyle w:val="Hyperlink"/>
                  <w:b/>
                  <w:bCs/>
                  <w:sz w:val="24"/>
                  <w:szCs w:val="24"/>
                  <w:lang w:val="ro-MD"/>
                </w:rPr>
                <w:t>dispozitive@capcs.gov.md</w:t>
              </w:r>
            </w:hyperlink>
          </w:p>
          <w:p w14:paraId="28F7AD21" w14:textId="41CDE43B" w:rsidR="00727CE8" w:rsidRPr="00036BA2" w:rsidRDefault="00727CE8" w:rsidP="00727CE8">
            <w:pPr>
              <w:ind w:firstLine="0"/>
              <w:jc w:val="center"/>
              <w:rPr>
                <w:color w:val="FF0000"/>
                <w:sz w:val="24"/>
                <w:szCs w:val="24"/>
                <w:lang w:val="ro-MD"/>
              </w:rPr>
            </w:pPr>
            <w:hyperlink r:id="rId10" w:history="1">
              <w:r w:rsidRPr="00036BA2">
                <w:rPr>
                  <w:rStyle w:val="Hyperlink"/>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Chisinau-bugetul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poştală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poştală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lastRenderedPageBreak/>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Semnăturile Părţilor</w:t>
            </w:r>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4803" w:type="dxa"/>
        <w:tblInd w:w="1485" w:type="dxa"/>
        <w:tblLook w:val="00A0" w:firstRow="1" w:lastRow="0" w:firstColumn="1" w:lastColumn="0" w:noHBand="0" w:noVBand="0"/>
      </w:tblPr>
      <w:tblGrid>
        <w:gridCol w:w="766"/>
        <w:gridCol w:w="836"/>
        <w:gridCol w:w="2353"/>
        <w:gridCol w:w="1096"/>
        <w:gridCol w:w="1343"/>
        <w:gridCol w:w="1245"/>
        <w:gridCol w:w="1669"/>
        <w:gridCol w:w="1766"/>
        <w:gridCol w:w="1932"/>
        <w:gridCol w:w="1797"/>
      </w:tblGrid>
      <w:tr w:rsidR="009D0144" w:rsidRPr="00036BA2" w14:paraId="67A87D01" w14:textId="77777777" w:rsidTr="009D0144">
        <w:trPr>
          <w:trHeight w:val="845"/>
        </w:trPr>
        <w:tc>
          <w:tcPr>
            <w:tcW w:w="766" w:type="dxa"/>
            <w:tcBorders>
              <w:top w:val="single" w:sz="4" w:space="0" w:color="auto"/>
              <w:left w:val="single" w:sz="4" w:space="0" w:color="auto"/>
              <w:bottom w:val="single" w:sz="4" w:space="0" w:color="auto"/>
              <w:right w:val="single" w:sz="4" w:space="0" w:color="auto"/>
            </w:tcBorders>
          </w:tcPr>
          <w:p w14:paraId="660240C8" w14:textId="77777777" w:rsidR="009D0144" w:rsidRPr="00036BA2" w:rsidRDefault="009D0144" w:rsidP="00727CE8">
            <w:pPr>
              <w:ind w:firstLine="0"/>
              <w:jc w:val="center"/>
              <w:rPr>
                <w:rFonts w:eastAsia="Calibri"/>
                <w:b/>
                <w:sz w:val="24"/>
                <w:szCs w:val="24"/>
                <w:lang w:val="ro-MD"/>
              </w:rPr>
            </w:pPr>
          </w:p>
          <w:p w14:paraId="7F7C2C31" w14:textId="77777777" w:rsidR="009D0144" w:rsidRPr="00036BA2" w:rsidRDefault="009D0144" w:rsidP="00727CE8">
            <w:pPr>
              <w:ind w:firstLine="0"/>
              <w:jc w:val="center"/>
              <w:rPr>
                <w:rFonts w:eastAsia="Calibri"/>
                <w:b/>
                <w:sz w:val="24"/>
                <w:szCs w:val="24"/>
                <w:lang w:val="ro-MD"/>
              </w:rPr>
            </w:pPr>
            <w:r w:rsidRPr="00036BA2">
              <w:rPr>
                <w:rFonts w:eastAsia="Calibri"/>
                <w:b/>
                <w:sz w:val="24"/>
                <w:szCs w:val="24"/>
                <w:lang w:val="ro-MD"/>
              </w:rPr>
              <w:t>Nr. d/o</w:t>
            </w:r>
          </w:p>
        </w:tc>
        <w:tc>
          <w:tcPr>
            <w:tcW w:w="836" w:type="dxa"/>
            <w:tcBorders>
              <w:top w:val="single" w:sz="4" w:space="0" w:color="auto"/>
              <w:left w:val="single" w:sz="4" w:space="0" w:color="auto"/>
              <w:bottom w:val="single" w:sz="4" w:space="0" w:color="auto"/>
              <w:right w:val="single" w:sz="4" w:space="0" w:color="auto"/>
            </w:tcBorders>
            <w:vAlign w:val="center"/>
          </w:tcPr>
          <w:p w14:paraId="59B85773" w14:textId="77777777" w:rsidR="009D0144" w:rsidRPr="00036BA2" w:rsidRDefault="009D0144" w:rsidP="00727CE8">
            <w:pPr>
              <w:ind w:firstLine="0"/>
              <w:jc w:val="center"/>
              <w:rPr>
                <w:rFonts w:eastAsia="Calibri"/>
                <w:b/>
                <w:sz w:val="24"/>
                <w:szCs w:val="24"/>
                <w:lang w:val="ro-MD"/>
              </w:rPr>
            </w:pPr>
            <w:r w:rsidRPr="00036BA2">
              <w:rPr>
                <w:rFonts w:eastAsia="Calibri"/>
                <w:b/>
                <w:sz w:val="24"/>
                <w:szCs w:val="24"/>
                <w:lang w:val="ro-MD"/>
              </w:rPr>
              <w:t>Cod CPV</w:t>
            </w:r>
          </w:p>
        </w:tc>
        <w:tc>
          <w:tcPr>
            <w:tcW w:w="2353" w:type="dxa"/>
            <w:tcBorders>
              <w:top w:val="single" w:sz="4" w:space="0" w:color="auto"/>
              <w:left w:val="single" w:sz="4" w:space="0" w:color="auto"/>
              <w:bottom w:val="single" w:sz="4" w:space="0" w:color="auto"/>
              <w:right w:val="single" w:sz="4" w:space="0" w:color="auto"/>
            </w:tcBorders>
          </w:tcPr>
          <w:p w14:paraId="0FFFB62A" w14:textId="77777777" w:rsidR="009D0144" w:rsidRPr="00036BA2" w:rsidRDefault="009D0144" w:rsidP="00727CE8">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9D0144" w:rsidRPr="00036BA2" w:rsidRDefault="009D0144"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43" w:type="dxa"/>
            <w:tcBorders>
              <w:top w:val="single" w:sz="4" w:space="0" w:color="auto"/>
              <w:left w:val="single" w:sz="4" w:space="0" w:color="auto"/>
              <w:bottom w:val="nil"/>
              <w:right w:val="single" w:sz="4" w:space="0" w:color="auto"/>
            </w:tcBorders>
          </w:tcPr>
          <w:p w14:paraId="67377AD6" w14:textId="77777777" w:rsidR="009D0144" w:rsidRPr="00036BA2" w:rsidRDefault="009D0144" w:rsidP="00727CE8">
            <w:pPr>
              <w:ind w:firstLine="0"/>
              <w:jc w:val="center"/>
              <w:rPr>
                <w:rFonts w:eastAsia="Calibri"/>
                <w:b/>
                <w:sz w:val="24"/>
                <w:szCs w:val="24"/>
                <w:lang w:val="ro-MD"/>
              </w:rPr>
            </w:pPr>
            <w:r w:rsidRPr="00036BA2">
              <w:rPr>
                <w:rFonts w:eastAsia="Calibri"/>
                <w:b/>
                <w:sz w:val="24"/>
                <w:szCs w:val="24"/>
                <w:lang w:val="ro-MD"/>
              </w:rPr>
              <w:t>Cantitatea</w:t>
            </w:r>
          </w:p>
        </w:tc>
        <w:tc>
          <w:tcPr>
            <w:tcW w:w="1245" w:type="dxa"/>
            <w:tcBorders>
              <w:top w:val="single" w:sz="4" w:space="0" w:color="auto"/>
              <w:left w:val="single" w:sz="4" w:space="0" w:color="auto"/>
              <w:bottom w:val="single" w:sz="4" w:space="0" w:color="auto"/>
              <w:right w:val="single" w:sz="4" w:space="0" w:color="auto"/>
            </w:tcBorders>
          </w:tcPr>
          <w:p w14:paraId="56704DB1" w14:textId="77777777" w:rsidR="009D0144" w:rsidRPr="00036BA2" w:rsidRDefault="009D0144" w:rsidP="00727CE8">
            <w:pPr>
              <w:ind w:firstLine="0"/>
              <w:jc w:val="center"/>
              <w:rPr>
                <w:rFonts w:eastAsia="Calibri"/>
                <w:b/>
                <w:sz w:val="24"/>
                <w:szCs w:val="24"/>
                <w:lang w:val="ro-MD"/>
              </w:rPr>
            </w:pPr>
            <w:r w:rsidRPr="00036BA2">
              <w:rPr>
                <w:rFonts w:eastAsia="Calibri"/>
                <w:b/>
                <w:sz w:val="24"/>
                <w:szCs w:val="24"/>
                <w:lang w:val="ro-MD"/>
              </w:rPr>
              <w:t>Preţ unitar (fără TVA)</w:t>
            </w:r>
          </w:p>
        </w:tc>
        <w:tc>
          <w:tcPr>
            <w:tcW w:w="1669" w:type="dxa"/>
            <w:tcBorders>
              <w:top w:val="single" w:sz="4" w:space="0" w:color="auto"/>
              <w:left w:val="single" w:sz="4" w:space="0" w:color="auto"/>
              <w:bottom w:val="single" w:sz="4" w:space="0" w:color="auto"/>
              <w:right w:val="single" w:sz="4" w:space="0" w:color="auto"/>
            </w:tcBorders>
          </w:tcPr>
          <w:p w14:paraId="21AD6E46" w14:textId="5993EE08" w:rsidR="009D0144" w:rsidRPr="00036BA2" w:rsidRDefault="009D0144" w:rsidP="00727CE8">
            <w:pPr>
              <w:ind w:firstLine="0"/>
              <w:jc w:val="center"/>
              <w:rPr>
                <w:rFonts w:eastAsia="Calibri"/>
                <w:b/>
                <w:sz w:val="24"/>
                <w:szCs w:val="24"/>
                <w:lang w:val="ro-MD"/>
              </w:rPr>
            </w:pPr>
            <w:r w:rsidRPr="00036BA2">
              <w:rPr>
                <w:rFonts w:eastAsia="Calibri"/>
                <w:b/>
                <w:sz w:val="24"/>
                <w:szCs w:val="24"/>
                <w:lang w:val="ro-MD"/>
              </w:rPr>
              <w:t>Preţ unitar</w:t>
            </w:r>
            <w:r>
              <w:rPr>
                <w:rFonts w:eastAsia="Calibri"/>
                <w:b/>
                <w:sz w:val="24"/>
                <w:szCs w:val="24"/>
                <w:lang w:val="ro-MD"/>
              </w:rPr>
              <w:t xml:space="preserve"> cu TVA</w:t>
            </w:r>
          </w:p>
        </w:tc>
        <w:tc>
          <w:tcPr>
            <w:tcW w:w="1766" w:type="dxa"/>
            <w:tcBorders>
              <w:top w:val="single" w:sz="4" w:space="0" w:color="auto"/>
              <w:left w:val="single" w:sz="4" w:space="0" w:color="auto"/>
              <w:bottom w:val="single" w:sz="4" w:space="0" w:color="auto"/>
              <w:right w:val="single" w:sz="4" w:space="0" w:color="auto"/>
            </w:tcBorders>
          </w:tcPr>
          <w:p w14:paraId="7884F7E5" w14:textId="77777777" w:rsidR="009D0144" w:rsidRPr="00036BA2" w:rsidRDefault="009D0144" w:rsidP="009D0144">
            <w:pPr>
              <w:ind w:firstLine="0"/>
              <w:jc w:val="center"/>
              <w:rPr>
                <w:rFonts w:eastAsia="Calibri"/>
                <w:b/>
                <w:sz w:val="24"/>
                <w:szCs w:val="24"/>
                <w:lang w:val="ro-MD"/>
              </w:rPr>
            </w:pPr>
            <w:r w:rsidRPr="00036BA2">
              <w:rPr>
                <w:rFonts w:eastAsia="Calibri"/>
                <w:b/>
                <w:sz w:val="24"/>
                <w:szCs w:val="24"/>
                <w:lang w:val="ro-MD"/>
              </w:rPr>
              <w:t>Suma</w:t>
            </w:r>
          </w:p>
          <w:p w14:paraId="2027177C" w14:textId="77777777" w:rsidR="009D0144" w:rsidRPr="00036BA2" w:rsidRDefault="009D0144" w:rsidP="009D0144">
            <w:pPr>
              <w:ind w:firstLine="0"/>
              <w:jc w:val="center"/>
              <w:rPr>
                <w:rFonts w:eastAsia="Calibri"/>
                <w:b/>
                <w:sz w:val="24"/>
                <w:szCs w:val="24"/>
                <w:lang w:val="ro-MD"/>
              </w:rPr>
            </w:pPr>
            <w:r w:rsidRPr="00036BA2">
              <w:rPr>
                <w:rFonts w:eastAsia="Calibri"/>
                <w:b/>
                <w:sz w:val="24"/>
                <w:szCs w:val="24"/>
                <w:lang w:val="ro-MD"/>
              </w:rPr>
              <w:t>fără</w:t>
            </w:r>
          </w:p>
          <w:p w14:paraId="57ADAC39" w14:textId="16BCBD4D" w:rsidR="009D0144" w:rsidRPr="00036BA2" w:rsidRDefault="009D0144" w:rsidP="009D0144">
            <w:pPr>
              <w:ind w:firstLine="0"/>
              <w:jc w:val="center"/>
              <w:rPr>
                <w:rFonts w:eastAsia="Calibri"/>
                <w:b/>
                <w:sz w:val="24"/>
                <w:szCs w:val="24"/>
                <w:lang w:val="ro-MD"/>
              </w:rPr>
            </w:pPr>
            <w:r w:rsidRPr="00036BA2">
              <w:rPr>
                <w:rFonts w:eastAsia="Calibri"/>
                <w:b/>
                <w:sz w:val="24"/>
                <w:szCs w:val="24"/>
                <w:lang w:val="ro-MD"/>
              </w:rPr>
              <w:t>TVA</w:t>
            </w:r>
          </w:p>
        </w:tc>
        <w:tc>
          <w:tcPr>
            <w:tcW w:w="1932" w:type="dxa"/>
            <w:tcBorders>
              <w:top w:val="single" w:sz="4" w:space="0" w:color="auto"/>
              <w:left w:val="single" w:sz="4" w:space="0" w:color="auto"/>
              <w:bottom w:val="single" w:sz="4" w:space="0" w:color="auto"/>
              <w:right w:val="single" w:sz="4" w:space="0" w:color="auto"/>
            </w:tcBorders>
          </w:tcPr>
          <w:p w14:paraId="42022008" w14:textId="77777777" w:rsidR="009D0144" w:rsidRPr="00036BA2" w:rsidRDefault="009D0144" w:rsidP="009D0144">
            <w:pPr>
              <w:ind w:firstLine="0"/>
              <w:jc w:val="center"/>
              <w:rPr>
                <w:rFonts w:eastAsia="Calibri"/>
                <w:b/>
                <w:sz w:val="24"/>
                <w:szCs w:val="24"/>
                <w:lang w:val="ro-MD"/>
              </w:rPr>
            </w:pPr>
            <w:r w:rsidRPr="00036BA2">
              <w:rPr>
                <w:rFonts w:eastAsia="Calibri"/>
                <w:b/>
                <w:sz w:val="24"/>
                <w:szCs w:val="24"/>
                <w:lang w:val="ro-MD"/>
              </w:rPr>
              <w:t>Suma</w:t>
            </w:r>
          </w:p>
          <w:p w14:paraId="6693A7DF" w14:textId="79EE80A5" w:rsidR="009D0144" w:rsidRPr="00036BA2" w:rsidRDefault="009D0144" w:rsidP="009D0144">
            <w:pPr>
              <w:ind w:firstLine="0"/>
              <w:jc w:val="center"/>
              <w:rPr>
                <w:rFonts w:eastAsia="Calibri"/>
                <w:b/>
                <w:sz w:val="24"/>
                <w:szCs w:val="24"/>
                <w:lang w:val="ro-MD"/>
              </w:rPr>
            </w:pPr>
            <w:r>
              <w:rPr>
                <w:rFonts w:eastAsia="Calibri"/>
                <w:b/>
                <w:sz w:val="24"/>
                <w:szCs w:val="24"/>
                <w:lang w:val="ro-MD"/>
              </w:rPr>
              <w:t>CU</w:t>
            </w:r>
          </w:p>
          <w:p w14:paraId="3961331B" w14:textId="499C1577" w:rsidR="009D0144" w:rsidRPr="00036BA2" w:rsidRDefault="009D0144" w:rsidP="009D0144">
            <w:pPr>
              <w:ind w:firstLine="0"/>
              <w:jc w:val="center"/>
              <w:rPr>
                <w:rFonts w:eastAsia="Calibri"/>
                <w:b/>
                <w:sz w:val="24"/>
                <w:szCs w:val="24"/>
                <w:lang w:val="ro-MD"/>
              </w:rPr>
            </w:pPr>
            <w:r w:rsidRPr="00036BA2">
              <w:rPr>
                <w:rFonts w:eastAsia="Calibri"/>
                <w:b/>
                <w:sz w:val="24"/>
                <w:szCs w:val="24"/>
                <w:lang w:val="ro-MD"/>
              </w:rPr>
              <w:t>TVA</w:t>
            </w:r>
          </w:p>
        </w:tc>
        <w:tc>
          <w:tcPr>
            <w:tcW w:w="1797" w:type="dxa"/>
            <w:tcBorders>
              <w:top w:val="single" w:sz="4" w:space="0" w:color="auto"/>
              <w:left w:val="single" w:sz="4" w:space="0" w:color="auto"/>
              <w:bottom w:val="single" w:sz="4" w:space="0" w:color="auto"/>
              <w:right w:val="single" w:sz="4" w:space="0" w:color="auto"/>
            </w:tcBorders>
          </w:tcPr>
          <w:p w14:paraId="60F268AD" w14:textId="77777777" w:rsidR="009D0144" w:rsidRPr="00036BA2" w:rsidRDefault="009D0144"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9D0144" w:rsidRPr="00036BA2" w:rsidRDefault="009D0144"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9D0144" w:rsidRPr="00036BA2" w14:paraId="2BE4374F" w14:textId="77777777" w:rsidTr="009D0144">
        <w:trPr>
          <w:trHeight w:val="283"/>
        </w:trPr>
        <w:tc>
          <w:tcPr>
            <w:tcW w:w="766" w:type="dxa"/>
            <w:tcBorders>
              <w:top w:val="single" w:sz="4" w:space="0" w:color="auto"/>
              <w:left w:val="single" w:sz="4" w:space="0" w:color="auto"/>
              <w:bottom w:val="single" w:sz="4" w:space="0" w:color="auto"/>
              <w:right w:val="single" w:sz="4" w:space="0" w:color="auto"/>
            </w:tcBorders>
            <w:vAlign w:val="center"/>
          </w:tcPr>
          <w:p w14:paraId="45D07018" w14:textId="77777777" w:rsidR="009D0144" w:rsidRPr="00036BA2" w:rsidRDefault="009D0144" w:rsidP="00727CE8">
            <w:pPr>
              <w:ind w:firstLine="0"/>
              <w:jc w:val="center"/>
              <w:rPr>
                <w:rFonts w:eastAsia="Calibri"/>
                <w:sz w:val="24"/>
                <w:szCs w:val="24"/>
                <w:lang w:val="ro-MD"/>
              </w:rPr>
            </w:pPr>
            <w:r w:rsidRPr="00036BA2">
              <w:rPr>
                <w:rFonts w:eastAsia="Calibri"/>
                <w:sz w:val="24"/>
                <w:szCs w:val="24"/>
                <w:lang w:val="ro-MD"/>
              </w:rPr>
              <w:t>1</w:t>
            </w:r>
          </w:p>
        </w:tc>
        <w:tc>
          <w:tcPr>
            <w:tcW w:w="836" w:type="dxa"/>
            <w:tcBorders>
              <w:top w:val="single" w:sz="4" w:space="0" w:color="auto"/>
              <w:left w:val="single" w:sz="4" w:space="0" w:color="auto"/>
              <w:bottom w:val="single" w:sz="4" w:space="0" w:color="auto"/>
              <w:right w:val="single" w:sz="4" w:space="0" w:color="auto"/>
            </w:tcBorders>
            <w:vAlign w:val="center"/>
          </w:tcPr>
          <w:p w14:paraId="686935AA" w14:textId="77777777" w:rsidR="009D0144" w:rsidRPr="00036BA2" w:rsidRDefault="009D0144" w:rsidP="00727CE8">
            <w:pPr>
              <w:ind w:firstLine="0"/>
              <w:jc w:val="center"/>
              <w:rPr>
                <w:rFonts w:eastAsia="Calibri"/>
                <w:sz w:val="24"/>
                <w:szCs w:val="24"/>
                <w:lang w:val="ro-MD"/>
              </w:rPr>
            </w:pPr>
            <w:r w:rsidRPr="00036BA2">
              <w:rPr>
                <w:rFonts w:eastAsia="Calibri"/>
                <w:sz w:val="24"/>
                <w:szCs w:val="24"/>
                <w:lang w:val="ro-MD"/>
              </w:rPr>
              <w:t>2</w:t>
            </w:r>
          </w:p>
        </w:tc>
        <w:tc>
          <w:tcPr>
            <w:tcW w:w="2353" w:type="dxa"/>
            <w:tcBorders>
              <w:top w:val="single" w:sz="4" w:space="0" w:color="auto"/>
              <w:left w:val="single" w:sz="4" w:space="0" w:color="auto"/>
              <w:bottom w:val="single" w:sz="4" w:space="0" w:color="auto"/>
              <w:right w:val="single" w:sz="4" w:space="0" w:color="auto"/>
            </w:tcBorders>
            <w:vAlign w:val="center"/>
          </w:tcPr>
          <w:p w14:paraId="273C98A5" w14:textId="77777777" w:rsidR="009D0144" w:rsidRPr="00036BA2" w:rsidRDefault="009D0144"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9D0144" w:rsidRPr="00036BA2" w:rsidRDefault="009D0144" w:rsidP="00727CE8">
            <w:pPr>
              <w:ind w:firstLine="0"/>
              <w:jc w:val="center"/>
              <w:rPr>
                <w:rFonts w:eastAsia="Calibri"/>
                <w:sz w:val="24"/>
                <w:szCs w:val="24"/>
                <w:lang w:val="ro-MD"/>
              </w:rPr>
            </w:pPr>
            <w:r w:rsidRPr="00036BA2">
              <w:rPr>
                <w:rFonts w:eastAsia="Calibri"/>
                <w:sz w:val="24"/>
                <w:szCs w:val="24"/>
                <w:lang w:val="ro-MD"/>
              </w:rPr>
              <w:t>4</w:t>
            </w:r>
          </w:p>
        </w:tc>
        <w:tc>
          <w:tcPr>
            <w:tcW w:w="1343" w:type="dxa"/>
            <w:tcBorders>
              <w:top w:val="single" w:sz="4" w:space="0" w:color="auto"/>
              <w:left w:val="single" w:sz="4" w:space="0" w:color="auto"/>
              <w:bottom w:val="single" w:sz="4" w:space="0" w:color="auto"/>
              <w:right w:val="single" w:sz="4" w:space="0" w:color="auto"/>
            </w:tcBorders>
            <w:vAlign w:val="center"/>
          </w:tcPr>
          <w:p w14:paraId="7C1B8418" w14:textId="77777777" w:rsidR="009D0144" w:rsidRPr="00036BA2" w:rsidRDefault="009D0144" w:rsidP="00727CE8">
            <w:pPr>
              <w:ind w:firstLine="0"/>
              <w:jc w:val="center"/>
              <w:rPr>
                <w:rFonts w:eastAsia="Calibri"/>
                <w:sz w:val="24"/>
                <w:szCs w:val="24"/>
                <w:lang w:val="ro-MD"/>
              </w:rPr>
            </w:pPr>
            <w:r w:rsidRPr="00036BA2">
              <w:rPr>
                <w:rFonts w:eastAsia="Calibri"/>
                <w:sz w:val="24"/>
                <w:szCs w:val="24"/>
                <w:lang w:val="ro-MD"/>
              </w:rPr>
              <w:t>5</w:t>
            </w:r>
          </w:p>
        </w:tc>
        <w:tc>
          <w:tcPr>
            <w:tcW w:w="1245" w:type="dxa"/>
            <w:tcBorders>
              <w:top w:val="single" w:sz="4" w:space="0" w:color="auto"/>
              <w:left w:val="single" w:sz="4" w:space="0" w:color="auto"/>
              <w:bottom w:val="single" w:sz="4" w:space="0" w:color="auto"/>
              <w:right w:val="single" w:sz="4" w:space="0" w:color="auto"/>
            </w:tcBorders>
            <w:vAlign w:val="center"/>
          </w:tcPr>
          <w:p w14:paraId="46A7958A" w14:textId="77777777" w:rsidR="009D0144" w:rsidRPr="00036BA2" w:rsidRDefault="009D0144" w:rsidP="00727CE8">
            <w:pPr>
              <w:ind w:firstLine="0"/>
              <w:jc w:val="center"/>
              <w:rPr>
                <w:rFonts w:eastAsia="Calibri"/>
                <w:sz w:val="24"/>
                <w:szCs w:val="24"/>
                <w:lang w:val="ro-MD"/>
              </w:rPr>
            </w:pPr>
            <w:r w:rsidRPr="00036BA2">
              <w:rPr>
                <w:rFonts w:eastAsia="Calibri"/>
                <w:sz w:val="24"/>
                <w:szCs w:val="24"/>
                <w:lang w:val="ro-MD"/>
              </w:rPr>
              <w:t>6</w:t>
            </w:r>
          </w:p>
        </w:tc>
        <w:tc>
          <w:tcPr>
            <w:tcW w:w="1669" w:type="dxa"/>
            <w:tcBorders>
              <w:top w:val="single" w:sz="4" w:space="0" w:color="auto"/>
              <w:left w:val="single" w:sz="4" w:space="0" w:color="auto"/>
              <w:bottom w:val="single" w:sz="4" w:space="0" w:color="auto"/>
              <w:right w:val="single" w:sz="4" w:space="0" w:color="auto"/>
            </w:tcBorders>
          </w:tcPr>
          <w:p w14:paraId="75F72C15" w14:textId="77777777" w:rsidR="009D0144" w:rsidRPr="00036BA2" w:rsidRDefault="009D0144" w:rsidP="00727CE8">
            <w:pPr>
              <w:ind w:firstLine="0"/>
              <w:jc w:val="center"/>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03871BFB" w14:textId="77777777" w:rsidR="009D0144" w:rsidRPr="00036BA2" w:rsidRDefault="009D0144" w:rsidP="00727CE8">
            <w:pPr>
              <w:ind w:firstLine="0"/>
              <w:jc w:val="center"/>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209CAF" w14:textId="3CB4EA23" w:rsidR="009D0144" w:rsidRPr="00036BA2" w:rsidRDefault="009D0144" w:rsidP="00727CE8">
            <w:pPr>
              <w:ind w:firstLine="0"/>
              <w:jc w:val="center"/>
              <w:rPr>
                <w:rFonts w:eastAsia="Calibri"/>
                <w:sz w:val="24"/>
                <w:szCs w:val="24"/>
                <w:lang w:val="ro-MD"/>
              </w:rPr>
            </w:pPr>
            <w:r w:rsidRPr="00036BA2">
              <w:rPr>
                <w:rFonts w:eastAsia="Calibri"/>
                <w:sz w:val="24"/>
                <w:szCs w:val="24"/>
                <w:lang w:val="ro-MD"/>
              </w:rPr>
              <w:t>8</w:t>
            </w:r>
          </w:p>
        </w:tc>
        <w:tc>
          <w:tcPr>
            <w:tcW w:w="1797" w:type="dxa"/>
            <w:tcBorders>
              <w:top w:val="single" w:sz="4" w:space="0" w:color="auto"/>
              <w:left w:val="single" w:sz="4" w:space="0" w:color="auto"/>
              <w:bottom w:val="single" w:sz="4" w:space="0" w:color="auto"/>
              <w:right w:val="single" w:sz="4" w:space="0" w:color="auto"/>
            </w:tcBorders>
          </w:tcPr>
          <w:p w14:paraId="4C27BF57" w14:textId="77777777" w:rsidR="009D0144" w:rsidRPr="00036BA2" w:rsidRDefault="009D0144" w:rsidP="00727CE8">
            <w:pPr>
              <w:ind w:firstLine="0"/>
              <w:jc w:val="center"/>
              <w:rPr>
                <w:rFonts w:eastAsia="Calibri"/>
                <w:sz w:val="24"/>
                <w:szCs w:val="24"/>
                <w:lang w:val="ro-MD"/>
              </w:rPr>
            </w:pPr>
            <w:r w:rsidRPr="00036BA2">
              <w:rPr>
                <w:rFonts w:eastAsia="Calibri"/>
                <w:sz w:val="24"/>
                <w:szCs w:val="24"/>
                <w:lang w:val="ro-MD"/>
              </w:rPr>
              <w:t>10</w:t>
            </w:r>
          </w:p>
        </w:tc>
      </w:tr>
      <w:tr w:rsidR="009D0144" w:rsidRPr="00036BA2" w14:paraId="1473D277" w14:textId="77777777" w:rsidTr="009D0144">
        <w:trPr>
          <w:trHeight w:val="397"/>
        </w:trPr>
        <w:tc>
          <w:tcPr>
            <w:tcW w:w="766" w:type="dxa"/>
            <w:tcBorders>
              <w:top w:val="single" w:sz="4" w:space="0" w:color="auto"/>
              <w:left w:val="single" w:sz="4" w:space="0" w:color="auto"/>
              <w:bottom w:val="single" w:sz="4" w:space="0" w:color="auto"/>
              <w:right w:val="single" w:sz="4" w:space="0" w:color="auto"/>
            </w:tcBorders>
          </w:tcPr>
          <w:p w14:paraId="6D2AAF35" w14:textId="77777777" w:rsidR="009D0144" w:rsidRPr="00036BA2" w:rsidRDefault="009D014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9907878" w14:textId="77777777" w:rsidR="009D0144" w:rsidRPr="00036BA2" w:rsidRDefault="009D014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566A62F1" w14:textId="77777777" w:rsidR="009D0144" w:rsidRPr="00036BA2" w:rsidRDefault="009D0144"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9D0144" w:rsidRPr="00036BA2" w:rsidRDefault="009D014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47E8355" w14:textId="77777777" w:rsidR="009D0144" w:rsidRPr="00036BA2" w:rsidRDefault="009D014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44813A61" w14:textId="77777777" w:rsidR="009D0144" w:rsidRPr="00036BA2" w:rsidRDefault="009D014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41AE95CD" w14:textId="77777777" w:rsidR="009D0144" w:rsidRPr="00036BA2" w:rsidRDefault="009D014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1EAF184A" w14:textId="77777777" w:rsidR="009D0144" w:rsidRPr="00036BA2" w:rsidRDefault="009D014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CA987A9" w14:textId="714928CC" w:rsidR="009D0144" w:rsidRPr="00036BA2" w:rsidRDefault="009D014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EC631DC" w14:textId="77777777" w:rsidR="009D0144" w:rsidRPr="00036BA2" w:rsidRDefault="009D0144" w:rsidP="00727CE8">
            <w:pPr>
              <w:ind w:firstLine="0"/>
              <w:jc w:val="left"/>
              <w:rPr>
                <w:rFonts w:eastAsia="Calibri"/>
                <w:sz w:val="24"/>
                <w:szCs w:val="24"/>
                <w:lang w:val="ro-MD"/>
              </w:rPr>
            </w:pPr>
          </w:p>
        </w:tc>
      </w:tr>
      <w:tr w:rsidR="009D0144" w:rsidRPr="00036BA2" w14:paraId="5F41BEB9" w14:textId="77777777" w:rsidTr="009D0144">
        <w:trPr>
          <w:trHeight w:val="397"/>
        </w:trPr>
        <w:tc>
          <w:tcPr>
            <w:tcW w:w="766" w:type="dxa"/>
            <w:tcBorders>
              <w:top w:val="single" w:sz="4" w:space="0" w:color="auto"/>
              <w:left w:val="single" w:sz="4" w:space="0" w:color="auto"/>
              <w:bottom w:val="single" w:sz="4" w:space="0" w:color="auto"/>
              <w:right w:val="single" w:sz="4" w:space="0" w:color="auto"/>
            </w:tcBorders>
          </w:tcPr>
          <w:p w14:paraId="3A5DD75A" w14:textId="77777777" w:rsidR="009D0144" w:rsidRPr="00036BA2" w:rsidRDefault="009D014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3D1B7368" w14:textId="77777777" w:rsidR="009D0144" w:rsidRPr="00036BA2" w:rsidRDefault="009D014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61274335" w14:textId="77777777" w:rsidR="009D0144" w:rsidRPr="00036BA2" w:rsidRDefault="009D0144"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9D0144" w:rsidRPr="00036BA2" w:rsidRDefault="009D014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AC85058" w14:textId="77777777" w:rsidR="009D0144" w:rsidRPr="00036BA2" w:rsidRDefault="009D014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01BF26C6" w14:textId="77777777" w:rsidR="009D0144" w:rsidRPr="00036BA2" w:rsidRDefault="009D014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1395AB43" w14:textId="77777777" w:rsidR="009D0144" w:rsidRPr="00036BA2" w:rsidRDefault="009D014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44001AA3" w14:textId="77777777" w:rsidR="009D0144" w:rsidRPr="00036BA2" w:rsidRDefault="009D014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3F3580" w14:textId="3E43A43A" w:rsidR="009D0144" w:rsidRPr="00036BA2" w:rsidRDefault="009D014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CF4327E" w14:textId="77777777" w:rsidR="009D0144" w:rsidRPr="00036BA2" w:rsidRDefault="009D0144" w:rsidP="00727CE8">
            <w:pPr>
              <w:ind w:firstLine="0"/>
              <w:jc w:val="left"/>
              <w:rPr>
                <w:rFonts w:eastAsia="Calibri"/>
                <w:sz w:val="24"/>
                <w:szCs w:val="24"/>
                <w:lang w:val="ro-MD"/>
              </w:rPr>
            </w:pPr>
          </w:p>
        </w:tc>
      </w:tr>
      <w:tr w:rsidR="009D0144" w:rsidRPr="00036BA2" w14:paraId="1DAD9FE9" w14:textId="77777777" w:rsidTr="009D0144">
        <w:trPr>
          <w:trHeight w:val="397"/>
        </w:trPr>
        <w:tc>
          <w:tcPr>
            <w:tcW w:w="766" w:type="dxa"/>
            <w:tcBorders>
              <w:top w:val="single" w:sz="4" w:space="0" w:color="auto"/>
              <w:left w:val="single" w:sz="4" w:space="0" w:color="auto"/>
              <w:bottom w:val="single" w:sz="4" w:space="0" w:color="auto"/>
              <w:right w:val="single" w:sz="4" w:space="0" w:color="auto"/>
            </w:tcBorders>
          </w:tcPr>
          <w:p w14:paraId="783EACD3" w14:textId="77777777" w:rsidR="009D0144" w:rsidRPr="00036BA2" w:rsidRDefault="009D014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7910E4" w14:textId="77777777" w:rsidR="009D0144" w:rsidRPr="00036BA2" w:rsidRDefault="009D014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1A89C695" w14:textId="77777777" w:rsidR="009D0144" w:rsidRPr="00036BA2" w:rsidRDefault="009D0144" w:rsidP="00727CE8">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9D0144" w:rsidRPr="00036BA2" w:rsidRDefault="009D014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74EE02B0" w14:textId="77777777" w:rsidR="009D0144" w:rsidRPr="00036BA2" w:rsidRDefault="009D014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69EA14D1" w14:textId="77777777" w:rsidR="009D0144" w:rsidRPr="00036BA2" w:rsidRDefault="009D014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48E59C96" w14:textId="77777777" w:rsidR="009D0144" w:rsidRPr="00036BA2" w:rsidRDefault="009D014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5FE8430C" w14:textId="77777777" w:rsidR="009D0144" w:rsidRPr="00036BA2" w:rsidRDefault="009D014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542D91EE" w14:textId="530AC9B0" w:rsidR="009D0144" w:rsidRPr="00036BA2" w:rsidRDefault="009D014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34448E6" w14:textId="77777777" w:rsidR="009D0144" w:rsidRPr="00036BA2" w:rsidRDefault="009D0144" w:rsidP="00727CE8">
            <w:pPr>
              <w:ind w:firstLine="0"/>
              <w:jc w:val="left"/>
              <w:rPr>
                <w:rFonts w:eastAsia="Calibri"/>
                <w:sz w:val="24"/>
                <w:szCs w:val="24"/>
                <w:lang w:val="ro-MD"/>
              </w:rPr>
            </w:pPr>
          </w:p>
        </w:tc>
      </w:tr>
      <w:tr w:rsidR="009D0144" w:rsidRPr="00036BA2" w14:paraId="03ADE507" w14:textId="77777777" w:rsidTr="009D0144">
        <w:trPr>
          <w:trHeight w:val="397"/>
        </w:trPr>
        <w:tc>
          <w:tcPr>
            <w:tcW w:w="766" w:type="dxa"/>
            <w:tcBorders>
              <w:top w:val="single" w:sz="4" w:space="0" w:color="auto"/>
              <w:left w:val="single" w:sz="4" w:space="0" w:color="auto"/>
              <w:bottom w:val="single" w:sz="4" w:space="0" w:color="auto"/>
              <w:right w:val="single" w:sz="4" w:space="0" w:color="auto"/>
            </w:tcBorders>
          </w:tcPr>
          <w:p w14:paraId="28DC66F7" w14:textId="77777777" w:rsidR="009D0144" w:rsidRPr="00036BA2" w:rsidRDefault="009D014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A66E9D9" w14:textId="77777777" w:rsidR="009D0144" w:rsidRPr="00036BA2" w:rsidRDefault="009D014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4925F4AF" w14:textId="77777777" w:rsidR="009D0144" w:rsidRPr="00036BA2" w:rsidRDefault="009D0144"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9D0144" w:rsidRPr="00036BA2" w:rsidRDefault="009D014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7B4B0CA" w14:textId="77777777" w:rsidR="009D0144" w:rsidRPr="00036BA2" w:rsidRDefault="009D014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79EF0567" w14:textId="77777777" w:rsidR="009D0144" w:rsidRPr="00036BA2" w:rsidRDefault="009D014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5AFFC15C" w14:textId="77777777" w:rsidR="009D0144" w:rsidRPr="00036BA2" w:rsidRDefault="009D014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60AD55E3" w14:textId="77777777" w:rsidR="009D0144" w:rsidRPr="00036BA2" w:rsidRDefault="009D014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61AF4052" w14:textId="6C610297" w:rsidR="009D0144" w:rsidRPr="00036BA2" w:rsidRDefault="009D014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B436607" w14:textId="77777777" w:rsidR="009D0144" w:rsidRPr="00036BA2" w:rsidRDefault="009D0144" w:rsidP="00727CE8">
            <w:pPr>
              <w:ind w:firstLine="0"/>
              <w:jc w:val="left"/>
              <w:rPr>
                <w:rFonts w:eastAsia="Calibri"/>
                <w:sz w:val="24"/>
                <w:szCs w:val="24"/>
                <w:lang w:val="ro-MD"/>
              </w:rPr>
            </w:pPr>
          </w:p>
        </w:tc>
      </w:tr>
      <w:tr w:rsidR="009D0144" w:rsidRPr="00036BA2" w14:paraId="27DC1B12" w14:textId="77777777" w:rsidTr="009D0144">
        <w:trPr>
          <w:trHeight w:val="397"/>
        </w:trPr>
        <w:tc>
          <w:tcPr>
            <w:tcW w:w="766" w:type="dxa"/>
            <w:tcBorders>
              <w:top w:val="single" w:sz="4" w:space="0" w:color="auto"/>
              <w:left w:val="single" w:sz="4" w:space="0" w:color="auto"/>
              <w:bottom w:val="single" w:sz="4" w:space="0" w:color="auto"/>
              <w:right w:val="single" w:sz="4" w:space="0" w:color="auto"/>
            </w:tcBorders>
          </w:tcPr>
          <w:p w14:paraId="4137DFC9" w14:textId="77777777" w:rsidR="009D0144" w:rsidRPr="00036BA2" w:rsidRDefault="009D014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90FC3C" w14:textId="77777777" w:rsidR="009D0144" w:rsidRPr="00036BA2" w:rsidRDefault="009D014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02957F3" w14:textId="77777777" w:rsidR="009D0144" w:rsidRPr="00036BA2" w:rsidRDefault="009D0144"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9D0144" w:rsidRPr="00036BA2" w:rsidRDefault="009D014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079797EA" w14:textId="77777777" w:rsidR="009D0144" w:rsidRPr="00036BA2" w:rsidRDefault="009D014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DABA627" w14:textId="77777777" w:rsidR="009D0144" w:rsidRPr="00036BA2" w:rsidRDefault="009D014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2B6F99F2" w14:textId="77777777" w:rsidR="009D0144" w:rsidRPr="00036BA2" w:rsidRDefault="009D014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3C6753F0" w14:textId="77777777" w:rsidR="009D0144" w:rsidRPr="00036BA2" w:rsidRDefault="009D014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11FE36" w14:textId="74C4C931" w:rsidR="009D0144" w:rsidRPr="00036BA2" w:rsidRDefault="009D014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56522180" w14:textId="77777777" w:rsidR="009D0144" w:rsidRPr="00036BA2" w:rsidRDefault="009D0144" w:rsidP="00727CE8">
            <w:pPr>
              <w:ind w:firstLine="0"/>
              <w:jc w:val="left"/>
              <w:rPr>
                <w:rFonts w:eastAsia="Calibri"/>
                <w:sz w:val="24"/>
                <w:szCs w:val="24"/>
                <w:lang w:val="ro-MD"/>
              </w:rPr>
            </w:pPr>
          </w:p>
        </w:tc>
      </w:tr>
      <w:tr w:rsidR="009D0144" w:rsidRPr="00036BA2" w14:paraId="01B33A08" w14:textId="77777777" w:rsidTr="009D0144">
        <w:trPr>
          <w:trHeight w:val="397"/>
        </w:trPr>
        <w:tc>
          <w:tcPr>
            <w:tcW w:w="766" w:type="dxa"/>
            <w:tcBorders>
              <w:top w:val="single" w:sz="4" w:space="0" w:color="auto"/>
              <w:left w:val="single" w:sz="4" w:space="0" w:color="auto"/>
              <w:bottom w:val="single" w:sz="4" w:space="0" w:color="auto"/>
              <w:right w:val="single" w:sz="4" w:space="0" w:color="auto"/>
            </w:tcBorders>
          </w:tcPr>
          <w:p w14:paraId="420746C6" w14:textId="77777777" w:rsidR="009D0144" w:rsidRPr="00036BA2" w:rsidRDefault="009D014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C32ED7A" w14:textId="77777777" w:rsidR="009D0144" w:rsidRPr="00036BA2" w:rsidRDefault="009D014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8CD291A" w14:textId="77777777" w:rsidR="009D0144" w:rsidRPr="00036BA2" w:rsidRDefault="009D0144"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9D0144" w:rsidRPr="00036BA2" w:rsidRDefault="009D014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13F2956B" w14:textId="77777777" w:rsidR="009D0144" w:rsidRPr="00036BA2" w:rsidRDefault="009D014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C5AEA88" w14:textId="77777777" w:rsidR="009D0144" w:rsidRPr="00036BA2" w:rsidRDefault="009D014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67B05827" w14:textId="77777777" w:rsidR="009D0144" w:rsidRPr="00036BA2" w:rsidRDefault="009D014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5C2302A1" w14:textId="77777777" w:rsidR="009D0144" w:rsidRPr="00036BA2" w:rsidRDefault="009D014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E45A3F" w14:textId="630BF0D5" w:rsidR="009D0144" w:rsidRPr="00036BA2" w:rsidRDefault="009D014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2166D983" w14:textId="77777777" w:rsidR="009D0144" w:rsidRPr="00036BA2" w:rsidRDefault="009D0144" w:rsidP="00727CE8">
            <w:pPr>
              <w:ind w:firstLine="0"/>
              <w:jc w:val="left"/>
              <w:rPr>
                <w:rFonts w:eastAsia="Calibri"/>
                <w:sz w:val="24"/>
                <w:szCs w:val="24"/>
                <w:lang w:val="ro-MD"/>
              </w:rPr>
            </w:pPr>
          </w:p>
        </w:tc>
      </w:tr>
      <w:tr w:rsidR="009D0144" w:rsidRPr="00036BA2" w14:paraId="77D287BB" w14:textId="77777777" w:rsidTr="009D0144">
        <w:trPr>
          <w:trHeight w:val="397"/>
        </w:trPr>
        <w:tc>
          <w:tcPr>
            <w:tcW w:w="766" w:type="dxa"/>
            <w:tcBorders>
              <w:top w:val="single" w:sz="4" w:space="0" w:color="auto"/>
              <w:left w:val="single" w:sz="4" w:space="0" w:color="auto"/>
              <w:bottom w:val="single" w:sz="4" w:space="0" w:color="auto"/>
              <w:right w:val="single" w:sz="4" w:space="0" w:color="auto"/>
            </w:tcBorders>
          </w:tcPr>
          <w:p w14:paraId="53C5E44D" w14:textId="77777777" w:rsidR="009D0144" w:rsidRPr="00036BA2" w:rsidRDefault="009D014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69D43BEF" w14:textId="77777777" w:rsidR="009D0144" w:rsidRPr="00036BA2" w:rsidRDefault="009D014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0E0C2821" w14:textId="77777777" w:rsidR="009D0144" w:rsidRPr="00036BA2" w:rsidRDefault="009D0144"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9D0144" w:rsidRPr="00036BA2" w:rsidRDefault="009D014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67330A3F" w14:textId="77777777" w:rsidR="009D0144" w:rsidRPr="00036BA2" w:rsidRDefault="009D014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2C1D030E" w14:textId="77777777" w:rsidR="009D0144" w:rsidRPr="00036BA2" w:rsidRDefault="009D014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7AA25588" w14:textId="77777777" w:rsidR="009D0144" w:rsidRPr="00036BA2" w:rsidRDefault="009D014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24557846" w14:textId="77777777" w:rsidR="009D0144" w:rsidRPr="00036BA2" w:rsidRDefault="009D014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700B06B3" w14:textId="4628BFDE" w:rsidR="009D0144" w:rsidRPr="00036BA2" w:rsidRDefault="009D014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20D0054" w14:textId="77777777" w:rsidR="009D0144" w:rsidRPr="00036BA2" w:rsidRDefault="009D0144"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[introduceţi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[introduceţi numele complet al autorităţii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1" w:name="_Hlk77771126"/>
      <w:r w:rsidRPr="00036BA2">
        <w:rPr>
          <w:b/>
          <w:bCs/>
          <w:sz w:val="28"/>
          <w:szCs w:val="28"/>
          <w:lang w:val="ro-MD"/>
        </w:rPr>
        <w:t>GARANŢIA DE BUNĂ EXECUŢIE</w:t>
      </w:r>
      <w:bookmarkEnd w:id="21"/>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[introduceţi numele legal şi adresa băncii],</w:t>
      </w:r>
      <w:r w:rsidRPr="00036BA2">
        <w:rPr>
          <w:sz w:val="24"/>
          <w:szCs w:val="24"/>
          <w:lang w:val="ro-MD"/>
        </w:rPr>
        <w:t xml:space="preserve"> am fost informaţi că firmei </w:t>
      </w:r>
      <w:r w:rsidRPr="00036BA2">
        <w:rPr>
          <w:i/>
          <w:iCs/>
          <w:sz w:val="24"/>
          <w:szCs w:val="24"/>
          <w:lang w:val="ro-MD"/>
        </w:rPr>
        <w:t>[introduceţi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obiectul achiziţiei,</w:t>
      </w:r>
      <w:r w:rsidRPr="00036BA2">
        <w:rPr>
          <w:i/>
          <w:iCs/>
          <w:sz w:val="24"/>
          <w:szCs w:val="24"/>
          <w:lang w:val="ro-MD"/>
        </w:rPr>
        <w:t xml:space="preserve"> descrieţi bunurile/serviciile</w:t>
      </w:r>
      <w:r w:rsidRPr="00036BA2">
        <w:rPr>
          <w:sz w:val="24"/>
          <w:szCs w:val="24"/>
          <w:lang w:val="ro-MD"/>
        </w:rPr>
        <w:t>] conform anunțului/invitaţiei la procedura de achiziție nr. din _________. 20_ [</w:t>
      </w:r>
      <w:r w:rsidRPr="00036BA2">
        <w:rPr>
          <w:i/>
          <w:sz w:val="24"/>
          <w:szCs w:val="24"/>
          <w:lang w:val="ro-MD"/>
        </w:rPr>
        <w:t>numărul şi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depăşeşte </w:t>
      </w:r>
      <w:r w:rsidRPr="00036BA2">
        <w:rPr>
          <w:i/>
          <w:iCs/>
          <w:sz w:val="24"/>
          <w:szCs w:val="24"/>
          <w:lang w:val="ro-MD"/>
        </w:rPr>
        <w:t xml:space="preserve">[introduceţi suma(ele) în cifre şi cuvinte] </w:t>
      </w:r>
      <w:r w:rsidRPr="00036BA2">
        <w:rPr>
          <w:iCs/>
          <w:sz w:val="24"/>
          <w:szCs w:val="24"/>
          <w:lang w:val="ro-MD"/>
        </w:rPr>
        <w:t>la primirea primei cereri în scris din partea Dvs., prin care declaraţi că Furnizorul/</w:t>
      </w:r>
      <w:r w:rsidRPr="00036BA2">
        <w:rPr>
          <w:sz w:val="24"/>
          <w:szCs w:val="24"/>
          <w:lang w:val="ro-MD"/>
        </w:rPr>
        <w:t>Prestatorul</w:t>
      </w:r>
      <w:r w:rsidRPr="00036BA2">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16838990" w:rsidR="00727CE8" w:rsidRPr="00036BA2" w:rsidRDefault="00727CE8" w:rsidP="00727CE8">
      <w:pPr>
        <w:ind w:firstLine="0"/>
        <w:rPr>
          <w:sz w:val="24"/>
          <w:szCs w:val="24"/>
          <w:lang w:val="ro-MD"/>
        </w:rPr>
      </w:pPr>
      <w:r w:rsidRPr="00036BA2">
        <w:rPr>
          <w:sz w:val="24"/>
          <w:szCs w:val="24"/>
          <w:lang w:val="ro-MD"/>
        </w:rPr>
        <w:t xml:space="preserve">Această Garanţie va expira nu mai tîrziu de </w:t>
      </w:r>
      <w:r w:rsidRPr="00036BA2">
        <w:rPr>
          <w:i/>
          <w:iCs/>
          <w:sz w:val="24"/>
          <w:szCs w:val="24"/>
          <w:lang w:val="ro-MD"/>
        </w:rPr>
        <w:t>[</w:t>
      </w:r>
      <w:r w:rsidR="00E86FE0">
        <w:rPr>
          <w:i/>
          <w:iCs/>
          <w:sz w:val="24"/>
          <w:szCs w:val="24"/>
          <w:lang w:val="ro-MD"/>
        </w:rPr>
        <w:t xml:space="preserve"> </w:t>
      </w:r>
      <w:r w:rsidR="00D00A84" w:rsidRPr="00D00A84">
        <w:rPr>
          <w:i/>
          <w:iCs/>
          <w:sz w:val="24"/>
          <w:szCs w:val="24"/>
          <w:lang w:val="ro-MD"/>
        </w:rPr>
        <w:t>8 luni de la data intrării în vigoare a contractului.</w:t>
      </w:r>
      <w:r w:rsidRPr="00036BA2">
        <w:rPr>
          <w:i/>
          <w:iCs/>
          <w:sz w:val="24"/>
          <w:szCs w:val="24"/>
          <w:lang w:val="ro-MD"/>
        </w:rPr>
        <w:t>]</w:t>
      </w:r>
      <w:r w:rsidRPr="00036BA2">
        <w:rPr>
          <w:sz w:val="24"/>
          <w:szCs w:val="24"/>
          <w:lang w:val="ro-MD"/>
        </w:rPr>
        <w:t xml:space="preserve"> de la data de </w:t>
      </w:r>
      <w:r w:rsidRPr="00036BA2">
        <w:rPr>
          <w:i/>
          <w:iCs/>
          <w:sz w:val="24"/>
          <w:szCs w:val="24"/>
          <w:lang w:val="ro-MD"/>
        </w:rPr>
        <w:t>[introduceţi luna][introduceţi anul]</w:t>
      </w:r>
      <w:r w:rsidRPr="00036BA2">
        <w:rPr>
          <w:sz w:val="24"/>
          <w:szCs w:val="24"/>
          <w:lang w:val="ro-MD"/>
        </w:rPr>
        <w:t xml:space="preserve">, şi orice cerere de plată ce ţine de aceasta trebuie recepţionată de către noi la oficiu pînă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[semnăturile reprezentanţilor autorizaţi ai băncii şi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propusă de către ofertant / Termenele de garanţie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Certificate de calitate / Standarde de referinţă</w:t>
            </w:r>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1"/>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036BA2">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Funcţia: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2A7B4" w14:textId="77777777" w:rsidR="007E5E97" w:rsidRDefault="007E5E97" w:rsidP="00026B87">
      <w:r>
        <w:separator/>
      </w:r>
    </w:p>
  </w:endnote>
  <w:endnote w:type="continuationSeparator" w:id="0">
    <w:p w14:paraId="0E22FD05" w14:textId="77777777" w:rsidR="007E5E97" w:rsidRDefault="007E5E9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5403C" w14:textId="77777777" w:rsidR="007E5E97" w:rsidRDefault="007E5E97" w:rsidP="00026B87">
      <w:r>
        <w:separator/>
      </w:r>
    </w:p>
  </w:footnote>
  <w:footnote w:type="continuationSeparator" w:id="0">
    <w:p w14:paraId="622799D4" w14:textId="77777777" w:rsidR="007E5E97" w:rsidRDefault="007E5E9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7271639">
    <w:abstractNumId w:val="11"/>
  </w:num>
  <w:num w:numId="2" w16cid:durableId="658968972">
    <w:abstractNumId w:val="40"/>
  </w:num>
  <w:num w:numId="3" w16cid:durableId="657196168">
    <w:abstractNumId w:val="2"/>
  </w:num>
  <w:num w:numId="4" w16cid:durableId="1052273013">
    <w:abstractNumId w:val="30"/>
  </w:num>
  <w:num w:numId="5" w16cid:durableId="1075205276">
    <w:abstractNumId w:val="23"/>
  </w:num>
  <w:num w:numId="6" w16cid:durableId="372779080">
    <w:abstractNumId w:val="33"/>
  </w:num>
  <w:num w:numId="7" w16cid:durableId="674575762">
    <w:abstractNumId w:val="8"/>
  </w:num>
  <w:num w:numId="8" w16cid:durableId="1830245983">
    <w:abstractNumId w:val="25"/>
  </w:num>
  <w:num w:numId="9" w16cid:durableId="1915429971">
    <w:abstractNumId w:val="41"/>
  </w:num>
  <w:num w:numId="10" w16cid:durableId="1751610829">
    <w:abstractNumId w:val="44"/>
  </w:num>
  <w:num w:numId="11" w16cid:durableId="543828062">
    <w:abstractNumId w:val="20"/>
  </w:num>
  <w:num w:numId="12" w16cid:durableId="1255213199">
    <w:abstractNumId w:val="36"/>
  </w:num>
  <w:num w:numId="13" w16cid:durableId="1705403502">
    <w:abstractNumId w:val="6"/>
  </w:num>
  <w:num w:numId="14" w16cid:durableId="706806011">
    <w:abstractNumId w:val="5"/>
  </w:num>
  <w:num w:numId="15" w16cid:durableId="1995717282">
    <w:abstractNumId w:val="13"/>
  </w:num>
  <w:num w:numId="16" w16cid:durableId="54088894">
    <w:abstractNumId w:val="35"/>
  </w:num>
  <w:num w:numId="17" w16cid:durableId="752555354">
    <w:abstractNumId w:val="34"/>
  </w:num>
  <w:num w:numId="18" w16cid:durableId="918753212">
    <w:abstractNumId w:val="3"/>
  </w:num>
  <w:num w:numId="19" w16cid:durableId="1710110285">
    <w:abstractNumId w:val="14"/>
  </w:num>
  <w:num w:numId="20" w16cid:durableId="1744831563">
    <w:abstractNumId w:val="17"/>
  </w:num>
  <w:num w:numId="21" w16cid:durableId="1214587236">
    <w:abstractNumId w:val="38"/>
  </w:num>
  <w:num w:numId="22" w16cid:durableId="1142238031">
    <w:abstractNumId w:val="32"/>
  </w:num>
  <w:num w:numId="23" w16cid:durableId="1104500904">
    <w:abstractNumId w:val="45"/>
  </w:num>
  <w:num w:numId="24" w16cid:durableId="577445039">
    <w:abstractNumId w:val="21"/>
  </w:num>
  <w:num w:numId="25" w16cid:durableId="2075931322">
    <w:abstractNumId w:val="39"/>
  </w:num>
  <w:num w:numId="26" w16cid:durableId="124928406">
    <w:abstractNumId w:val="27"/>
  </w:num>
  <w:num w:numId="27" w16cid:durableId="1242062281">
    <w:abstractNumId w:val="29"/>
  </w:num>
  <w:num w:numId="28" w16cid:durableId="372001807">
    <w:abstractNumId w:val="19"/>
    <w:lvlOverride w:ilvl="0">
      <w:startOverride w:val="1"/>
    </w:lvlOverride>
    <w:lvlOverride w:ilvl="1"/>
    <w:lvlOverride w:ilvl="2"/>
    <w:lvlOverride w:ilvl="3"/>
    <w:lvlOverride w:ilvl="4"/>
    <w:lvlOverride w:ilvl="5"/>
    <w:lvlOverride w:ilvl="6"/>
    <w:lvlOverride w:ilvl="7"/>
    <w:lvlOverride w:ilvl="8"/>
  </w:num>
  <w:num w:numId="29" w16cid:durableId="576209816">
    <w:abstractNumId w:val="0"/>
  </w:num>
  <w:num w:numId="30" w16cid:durableId="378361800">
    <w:abstractNumId w:val="1"/>
  </w:num>
  <w:num w:numId="31" w16cid:durableId="1668555246">
    <w:abstractNumId w:val="37"/>
  </w:num>
  <w:num w:numId="32" w16cid:durableId="2139060596">
    <w:abstractNumId w:val="19"/>
  </w:num>
  <w:num w:numId="33" w16cid:durableId="227041177">
    <w:abstractNumId w:val="46"/>
  </w:num>
  <w:num w:numId="34" w16cid:durableId="841899217">
    <w:abstractNumId w:val="42"/>
  </w:num>
  <w:num w:numId="35" w16cid:durableId="1810980195">
    <w:abstractNumId w:val="15"/>
  </w:num>
  <w:num w:numId="36" w16cid:durableId="493035638">
    <w:abstractNumId w:val="16"/>
  </w:num>
  <w:num w:numId="37" w16cid:durableId="1290282534">
    <w:abstractNumId w:val="31"/>
  </w:num>
  <w:num w:numId="38" w16cid:durableId="1988778997">
    <w:abstractNumId w:val="10"/>
  </w:num>
  <w:num w:numId="39" w16cid:durableId="1740666013">
    <w:abstractNumId w:val="22"/>
  </w:num>
  <w:num w:numId="40" w16cid:durableId="580023397">
    <w:abstractNumId w:val="18"/>
  </w:num>
  <w:num w:numId="41" w16cid:durableId="109355125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03407421">
    <w:abstractNumId w:val="4"/>
    <w:lvlOverride w:ilvl="0">
      <w:startOverride w:val="1"/>
    </w:lvlOverride>
    <w:lvlOverride w:ilvl="1"/>
    <w:lvlOverride w:ilvl="2"/>
    <w:lvlOverride w:ilvl="3"/>
    <w:lvlOverride w:ilvl="4"/>
    <w:lvlOverride w:ilvl="5"/>
    <w:lvlOverride w:ilvl="6"/>
    <w:lvlOverride w:ilvl="7"/>
    <w:lvlOverride w:ilvl="8"/>
  </w:num>
  <w:num w:numId="43" w16cid:durableId="1889297607">
    <w:abstractNumId w:val="24"/>
  </w:num>
  <w:num w:numId="44" w16cid:durableId="1924291327">
    <w:abstractNumId w:val="43"/>
    <w:lvlOverride w:ilvl="0">
      <w:startOverride w:val="1"/>
    </w:lvlOverride>
    <w:lvlOverride w:ilvl="1"/>
    <w:lvlOverride w:ilvl="2"/>
    <w:lvlOverride w:ilvl="3"/>
    <w:lvlOverride w:ilvl="4"/>
    <w:lvlOverride w:ilvl="5"/>
    <w:lvlOverride w:ilvl="6"/>
    <w:lvlOverride w:ilvl="7"/>
    <w:lvlOverride w:ilvl="8"/>
  </w:num>
  <w:num w:numId="45" w16cid:durableId="780105025">
    <w:abstractNumId w:val="7"/>
  </w:num>
  <w:num w:numId="46" w16cid:durableId="1886409983">
    <w:abstractNumId w:val="28"/>
  </w:num>
  <w:num w:numId="47" w16cid:durableId="1485391353">
    <w:abstractNumId w:val="12"/>
  </w:num>
  <w:num w:numId="48" w16cid:durableId="522549881">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36BA2"/>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34995"/>
    <w:rsid w:val="00542F92"/>
    <w:rsid w:val="005541A1"/>
    <w:rsid w:val="00567AB7"/>
    <w:rsid w:val="005802DD"/>
    <w:rsid w:val="005850E0"/>
    <w:rsid w:val="00586D2A"/>
    <w:rsid w:val="00595635"/>
    <w:rsid w:val="005A1AC8"/>
    <w:rsid w:val="005D4CE8"/>
    <w:rsid w:val="005E1FF5"/>
    <w:rsid w:val="005E66E2"/>
    <w:rsid w:val="005F1999"/>
    <w:rsid w:val="005F2B04"/>
    <w:rsid w:val="005F6BC2"/>
    <w:rsid w:val="00601679"/>
    <w:rsid w:val="00602E93"/>
    <w:rsid w:val="00611D68"/>
    <w:rsid w:val="0063090F"/>
    <w:rsid w:val="00633BD9"/>
    <w:rsid w:val="00643E28"/>
    <w:rsid w:val="00654502"/>
    <w:rsid w:val="00655A63"/>
    <w:rsid w:val="00661ACD"/>
    <w:rsid w:val="0067374F"/>
    <w:rsid w:val="006943A8"/>
    <w:rsid w:val="00695959"/>
    <w:rsid w:val="006A082A"/>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1260"/>
    <w:rsid w:val="007926E4"/>
    <w:rsid w:val="007A1098"/>
    <w:rsid w:val="007A2971"/>
    <w:rsid w:val="007A37D5"/>
    <w:rsid w:val="007A4567"/>
    <w:rsid w:val="007B5162"/>
    <w:rsid w:val="007D1F7F"/>
    <w:rsid w:val="007D266F"/>
    <w:rsid w:val="007D77E5"/>
    <w:rsid w:val="007E0B5B"/>
    <w:rsid w:val="007E5E97"/>
    <w:rsid w:val="00800139"/>
    <w:rsid w:val="00814406"/>
    <w:rsid w:val="00826239"/>
    <w:rsid w:val="00832599"/>
    <w:rsid w:val="0084667B"/>
    <w:rsid w:val="00862AB4"/>
    <w:rsid w:val="0087581E"/>
    <w:rsid w:val="00880980"/>
    <w:rsid w:val="00882196"/>
    <w:rsid w:val="00885347"/>
    <w:rsid w:val="00893B25"/>
    <w:rsid w:val="008A1635"/>
    <w:rsid w:val="008B0DBB"/>
    <w:rsid w:val="008B16CC"/>
    <w:rsid w:val="008B533A"/>
    <w:rsid w:val="008C14FC"/>
    <w:rsid w:val="008C1EB3"/>
    <w:rsid w:val="008C53C4"/>
    <w:rsid w:val="008C5F65"/>
    <w:rsid w:val="008C6A64"/>
    <w:rsid w:val="008D7385"/>
    <w:rsid w:val="008E2481"/>
    <w:rsid w:val="008F3D83"/>
    <w:rsid w:val="009049D8"/>
    <w:rsid w:val="009159B9"/>
    <w:rsid w:val="009168BD"/>
    <w:rsid w:val="0093038E"/>
    <w:rsid w:val="00931D21"/>
    <w:rsid w:val="009325C5"/>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C09"/>
    <w:rsid w:val="009C717D"/>
    <w:rsid w:val="009D0144"/>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2DFA"/>
    <w:rsid w:val="00C03113"/>
    <w:rsid w:val="00C2477D"/>
    <w:rsid w:val="00C35492"/>
    <w:rsid w:val="00C62AE6"/>
    <w:rsid w:val="00C661D2"/>
    <w:rsid w:val="00C712BF"/>
    <w:rsid w:val="00C74719"/>
    <w:rsid w:val="00C74905"/>
    <w:rsid w:val="00C95B17"/>
    <w:rsid w:val="00C97309"/>
    <w:rsid w:val="00CB05D3"/>
    <w:rsid w:val="00CB0FCF"/>
    <w:rsid w:val="00CB4638"/>
    <w:rsid w:val="00CC7AFF"/>
    <w:rsid w:val="00CE0DA1"/>
    <w:rsid w:val="00CF2559"/>
    <w:rsid w:val="00CF2922"/>
    <w:rsid w:val="00D00A84"/>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06EE6"/>
    <w:rsid w:val="00E11CE2"/>
    <w:rsid w:val="00E216C5"/>
    <w:rsid w:val="00E25218"/>
    <w:rsid w:val="00E52F97"/>
    <w:rsid w:val="00E82D01"/>
    <w:rsid w:val="00E86FE0"/>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hyperlink" Target="mailto:dispozitive@capcs.gov.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A606B5-1FC8-4FF0-BDE4-C885A59E2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4184</Words>
  <Characters>24271</Characters>
  <Application>Microsoft Office Word</Application>
  <DocSecurity>0</DocSecurity>
  <Lines>202</Lines>
  <Paragraphs>56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User</cp:lastModifiedBy>
  <cp:revision>6</cp:revision>
  <cp:lastPrinted>2024-02-26T12:03:00Z</cp:lastPrinted>
  <dcterms:created xsi:type="dcterms:W3CDTF">2025-08-05T13:11:00Z</dcterms:created>
  <dcterms:modified xsi:type="dcterms:W3CDTF">2026-06-29T06:42:00Z</dcterms:modified>
</cp:coreProperties>
</file>