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2EE9B" w14:textId="77777777" w:rsidR="004B22E6" w:rsidRPr="0051659D" w:rsidRDefault="00000000">
      <w:pPr>
        <w:spacing w:after="0"/>
        <w:ind w:left="10" w:right="-13" w:hanging="10"/>
        <w:jc w:val="right"/>
        <w:rPr>
          <w:lang w:val="en-US"/>
        </w:rPr>
      </w:pPr>
      <w:r w:rsidRPr="0051659D">
        <w:rPr>
          <w:rFonts w:ascii="Times New Roman" w:eastAsia="Times New Roman" w:hAnsi="Times New Roman" w:cs="Times New Roman"/>
          <w:b/>
          <w:i/>
          <w:sz w:val="24"/>
          <w:lang w:val="en-US"/>
        </w:rPr>
        <w:t xml:space="preserve">Anexa nr. 22 </w:t>
      </w:r>
    </w:p>
    <w:p w14:paraId="00B88069" w14:textId="77777777" w:rsidR="004B22E6" w:rsidRPr="0051659D" w:rsidRDefault="00000000">
      <w:pPr>
        <w:spacing w:after="0"/>
        <w:ind w:left="10" w:right="-10" w:hanging="10"/>
        <w:jc w:val="right"/>
        <w:rPr>
          <w:lang w:val="en-US"/>
        </w:rPr>
      </w:pPr>
      <w:r w:rsidRPr="0051659D">
        <w:rPr>
          <w:rFonts w:ascii="Times New Roman" w:eastAsia="Times New Roman" w:hAnsi="Times New Roman" w:cs="Times New Roman"/>
          <w:b/>
          <w:i/>
          <w:sz w:val="24"/>
          <w:lang w:val="en-US"/>
        </w:rPr>
        <w:t xml:space="preserve">la Documentația standard  </w:t>
      </w:r>
    </w:p>
    <w:p w14:paraId="4122F64A" w14:textId="77777777" w:rsidR="004B22E6" w:rsidRPr="0051659D" w:rsidRDefault="00000000">
      <w:pPr>
        <w:spacing w:after="0"/>
        <w:ind w:left="10" w:right="-10" w:hanging="10"/>
        <w:jc w:val="right"/>
        <w:rPr>
          <w:lang w:val="en-US"/>
        </w:rPr>
      </w:pPr>
      <w:r w:rsidRPr="0051659D">
        <w:rPr>
          <w:rFonts w:ascii="Times New Roman" w:eastAsia="Times New Roman" w:hAnsi="Times New Roman" w:cs="Times New Roman"/>
          <w:b/>
          <w:i/>
          <w:sz w:val="24"/>
          <w:lang w:val="en-US"/>
        </w:rPr>
        <w:t xml:space="preserve">aprobată prin Ordinul Ministrului Finanţelor  </w:t>
      </w:r>
    </w:p>
    <w:p w14:paraId="754F4CEC" w14:textId="77777777" w:rsidR="004B22E6" w:rsidRPr="0051659D" w:rsidRDefault="00000000">
      <w:pPr>
        <w:spacing w:after="0"/>
        <w:ind w:left="10" w:right="-13" w:hanging="10"/>
        <w:jc w:val="right"/>
        <w:rPr>
          <w:lang w:val="en-US"/>
        </w:rPr>
      </w:pPr>
      <w:r w:rsidRPr="0051659D">
        <w:rPr>
          <w:rFonts w:ascii="Times New Roman" w:eastAsia="Times New Roman" w:hAnsi="Times New Roman" w:cs="Times New Roman"/>
          <w:b/>
          <w:i/>
          <w:sz w:val="24"/>
          <w:lang w:val="en-US"/>
        </w:rPr>
        <w:t xml:space="preserve">                                              nr. 115 din 15.09.2021</w:t>
      </w:r>
      <w:r w:rsidRPr="0051659D">
        <w:rPr>
          <w:rFonts w:ascii="Times New Roman" w:eastAsia="Times New Roman" w:hAnsi="Times New Roman" w:cs="Times New Roman"/>
          <w:b/>
          <w:i/>
          <w:lang w:val="en-US"/>
        </w:rPr>
        <w:t xml:space="preserve"> </w:t>
      </w:r>
    </w:p>
    <w:p w14:paraId="7E46EF71" w14:textId="77777777" w:rsidR="004B22E6" w:rsidRPr="0051659D" w:rsidRDefault="00000000">
      <w:pPr>
        <w:pStyle w:val="1"/>
        <w:rPr>
          <w:lang w:val="en-US"/>
        </w:rPr>
      </w:pPr>
      <w:r w:rsidRPr="0051659D">
        <w:rPr>
          <w:lang w:val="en-US"/>
        </w:rPr>
        <w:t xml:space="preserve">Specificații tehnice </w:t>
      </w:r>
    </w:p>
    <w:p w14:paraId="025CD00B" w14:textId="77777777" w:rsidR="004B22E6" w:rsidRPr="0051659D" w:rsidRDefault="00000000">
      <w:pPr>
        <w:spacing w:after="0"/>
        <w:rPr>
          <w:lang w:val="en-US"/>
        </w:rPr>
      </w:pPr>
      <w:r w:rsidRPr="0051659D">
        <w:rPr>
          <w:rFonts w:ascii="Times New Roman" w:eastAsia="Times New Roman" w:hAnsi="Times New Roman" w:cs="Times New Roman"/>
          <w:sz w:val="24"/>
          <w:lang w:val="en-US"/>
        </w:rPr>
        <w:t xml:space="preserve"> </w:t>
      </w:r>
    </w:p>
    <w:p w14:paraId="3DA5F191" w14:textId="77777777" w:rsidR="004B22E6" w:rsidRPr="0051659D" w:rsidRDefault="00000000">
      <w:pPr>
        <w:spacing w:after="0"/>
        <w:rPr>
          <w:lang w:val="en-US"/>
        </w:rPr>
      </w:pPr>
      <w:r w:rsidRPr="0051659D">
        <w:rPr>
          <w:rFonts w:ascii="Times New Roman" w:eastAsia="Times New Roman" w:hAnsi="Times New Roman" w:cs="Times New Roman"/>
          <w:i/>
          <w:sz w:val="24"/>
          <w:lang w:val="en-US"/>
        </w:rPr>
        <w:t xml:space="preserve">[Acest tabel va fi completat de către </w:t>
      </w:r>
      <w:r w:rsidRPr="0051659D">
        <w:rPr>
          <w:rFonts w:ascii="Times New Roman" w:eastAsia="Times New Roman" w:hAnsi="Times New Roman" w:cs="Times New Roman"/>
          <w:b/>
          <w:i/>
          <w:sz w:val="24"/>
          <w:u w:val="single" w:color="000000"/>
          <w:lang w:val="en-US"/>
        </w:rPr>
        <w:t>ofertant în coloanele 2, 3, 4, 6, 7</w:t>
      </w:r>
      <w:r w:rsidRPr="0051659D">
        <w:rPr>
          <w:rFonts w:ascii="Times New Roman" w:eastAsia="Times New Roman" w:hAnsi="Times New Roman" w:cs="Times New Roman"/>
          <w:b/>
          <w:i/>
          <w:sz w:val="24"/>
          <w:lang w:val="en-US"/>
        </w:rPr>
        <w:t>,</w:t>
      </w:r>
      <w:r w:rsidRPr="0051659D">
        <w:rPr>
          <w:rFonts w:ascii="Times New Roman" w:eastAsia="Times New Roman" w:hAnsi="Times New Roman" w:cs="Times New Roman"/>
          <w:i/>
          <w:sz w:val="24"/>
          <w:lang w:val="en-US"/>
        </w:rPr>
        <w:t xml:space="preserve"> iar de către autoritatea contractantă – în coloanele 1, 5] </w:t>
      </w:r>
    </w:p>
    <w:tbl>
      <w:tblPr>
        <w:tblStyle w:val="TableGrid"/>
        <w:tblW w:w="15352" w:type="dxa"/>
        <w:tblInd w:w="7" w:type="dxa"/>
        <w:tblCellMar>
          <w:top w:w="63" w:type="dxa"/>
          <w:left w:w="108" w:type="dxa"/>
          <w:right w:w="115" w:type="dxa"/>
        </w:tblCellMar>
        <w:tblLook w:val="04A0" w:firstRow="1" w:lastRow="0" w:firstColumn="1" w:lastColumn="0" w:noHBand="0" w:noVBand="1"/>
      </w:tblPr>
      <w:tblGrid>
        <w:gridCol w:w="15352"/>
      </w:tblGrid>
      <w:tr w:rsidR="004B22E6" w:rsidRPr="00BE0309" w14:paraId="4E72F512" w14:textId="77777777">
        <w:trPr>
          <w:trHeight w:val="286"/>
        </w:trPr>
        <w:tc>
          <w:tcPr>
            <w:tcW w:w="15352" w:type="dxa"/>
            <w:tcBorders>
              <w:top w:val="single" w:sz="4" w:space="0" w:color="000000"/>
              <w:left w:val="single" w:sz="4" w:space="0" w:color="000000"/>
              <w:bottom w:val="single" w:sz="4" w:space="0" w:color="000000"/>
              <w:right w:val="single" w:sz="4" w:space="0" w:color="000000"/>
            </w:tcBorders>
            <w:shd w:val="clear" w:color="auto" w:fill="D9D9D9"/>
          </w:tcPr>
          <w:p w14:paraId="22310AAB" w14:textId="2E4F65B2" w:rsidR="004B22E6" w:rsidRPr="0051659D" w:rsidRDefault="00000000">
            <w:pPr>
              <w:rPr>
                <w:lang w:val="en-US"/>
              </w:rPr>
            </w:pPr>
            <w:r w:rsidRPr="0051659D">
              <w:rPr>
                <w:rFonts w:ascii="Times New Roman" w:eastAsia="Times New Roman" w:hAnsi="Times New Roman" w:cs="Times New Roman"/>
                <w:b/>
                <w:sz w:val="24"/>
                <w:lang w:val="en-US"/>
              </w:rPr>
              <w:t>Numărul procedurii de achiziție:</w:t>
            </w:r>
            <w:hyperlink r:id="rId5">
              <w:r w:rsidR="004B22E6" w:rsidRPr="0051659D">
                <w:rPr>
                  <w:rFonts w:ascii="Times New Roman" w:eastAsia="Times New Roman" w:hAnsi="Times New Roman" w:cs="Times New Roman"/>
                  <w:sz w:val="24"/>
                  <w:lang w:val="en-US"/>
                </w:rPr>
                <w:t xml:space="preserve"> </w:t>
              </w:r>
            </w:hyperlink>
            <w:r w:rsidR="0051659D" w:rsidRPr="0051659D">
              <w:rPr>
                <w:rFonts w:ascii="Helvetica" w:eastAsia="Times New Roman" w:hAnsi="Helvetica" w:cs="Helvetica"/>
                <w:color w:val="333333"/>
                <w:kern w:val="0"/>
                <w:sz w:val="2"/>
                <w:szCs w:val="2"/>
                <w:shd w:val="clear" w:color="auto" w:fill="FFFFFF"/>
                <w:lang w:val="en-US"/>
                <w14:ligatures w14:val="none"/>
              </w:rPr>
              <w:t xml:space="preserve"> </w:t>
            </w:r>
            <w:r w:rsidR="0051659D" w:rsidRPr="0051659D">
              <w:rPr>
                <w:lang w:val="en-US"/>
              </w:rPr>
              <w:t> </w:t>
            </w:r>
            <w:hyperlink r:id="rId6" w:tgtFrame="_blank" w:history="1">
              <w:r w:rsidR="0051659D" w:rsidRPr="0051659D">
                <w:rPr>
                  <w:rStyle w:val="a3"/>
                  <w:lang w:val="en-US"/>
                </w:rPr>
                <w:t>ocds-b3wdp1-MD-1761296958313</w:t>
              </w:r>
            </w:hyperlink>
            <w:r w:rsidR="0051659D" w:rsidRPr="0051659D">
              <w:rPr>
                <w:lang w:val="en-US"/>
              </w:rPr>
              <w:t xml:space="preserve"> </w:t>
            </w:r>
            <w:r w:rsidRPr="0051659D">
              <w:rPr>
                <w:rFonts w:ascii="Times New Roman" w:eastAsia="Times New Roman" w:hAnsi="Times New Roman" w:cs="Times New Roman"/>
                <w:sz w:val="24"/>
                <w:lang w:val="en-US"/>
              </w:rPr>
              <w:t xml:space="preserve">din </w:t>
            </w:r>
            <w:r w:rsidR="0051659D" w:rsidRPr="0051659D">
              <w:rPr>
                <w:rFonts w:ascii="Times New Roman" w:eastAsia="Times New Roman" w:hAnsi="Times New Roman" w:cs="Times New Roman"/>
                <w:sz w:val="24"/>
                <w:lang w:val="en-US"/>
              </w:rPr>
              <w:t>24</w:t>
            </w:r>
            <w:r w:rsidRPr="0051659D">
              <w:rPr>
                <w:rFonts w:ascii="Times New Roman" w:eastAsia="Times New Roman" w:hAnsi="Times New Roman" w:cs="Times New Roman"/>
                <w:sz w:val="24"/>
                <w:lang w:val="en-US"/>
              </w:rPr>
              <w:t xml:space="preserve">.10.2025 </w:t>
            </w:r>
          </w:p>
        </w:tc>
      </w:tr>
      <w:tr w:rsidR="004B22E6" w:rsidRPr="00BE0309" w14:paraId="03A371C6" w14:textId="77777777">
        <w:trPr>
          <w:trHeight w:val="284"/>
        </w:trPr>
        <w:tc>
          <w:tcPr>
            <w:tcW w:w="15352" w:type="dxa"/>
            <w:tcBorders>
              <w:top w:val="single" w:sz="4" w:space="0" w:color="000000"/>
              <w:left w:val="single" w:sz="4" w:space="0" w:color="000000"/>
              <w:bottom w:val="single" w:sz="4" w:space="0" w:color="000000"/>
              <w:right w:val="single" w:sz="4" w:space="0" w:color="000000"/>
            </w:tcBorders>
            <w:shd w:val="clear" w:color="auto" w:fill="D9D9D9"/>
          </w:tcPr>
          <w:p w14:paraId="2B30A129" w14:textId="77777777" w:rsidR="004B22E6" w:rsidRPr="0051659D" w:rsidRDefault="00000000">
            <w:pPr>
              <w:rPr>
                <w:lang w:val="en-US"/>
              </w:rPr>
            </w:pPr>
            <w:r w:rsidRPr="0051659D">
              <w:rPr>
                <w:rFonts w:ascii="Times New Roman" w:eastAsia="Times New Roman" w:hAnsi="Times New Roman" w:cs="Times New Roman"/>
                <w:b/>
                <w:sz w:val="24"/>
                <w:lang w:val="en-US"/>
              </w:rPr>
              <w:t>Obiectul achiziției:</w:t>
            </w:r>
            <w:r w:rsidRPr="0051659D">
              <w:rPr>
                <w:rFonts w:ascii="Times New Roman" w:eastAsia="Times New Roman" w:hAnsi="Times New Roman" w:cs="Times New Roman"/>
                <w:i/>
                <w:sz w:val="24"/>
                <w:lang w:val="en-US"/>
              </w:rPr>
              <w:t xml:space="preserve"> Materiale de construcţie </w:t>
            </w:r>
          </w:p>
        </w:tc>
      </w:tr>
    </w:tbl>
    <w:p w14:paraId="30505E2C" w14:textId="77777777" w:rsidR="004B22E6" w:rsidRPr="0051659D" w:rsidRDefault="00000000">
      <w:pPr>
        <w:spacing w:after="0"/>
        <w:ind w:left="115"/>
        <w:rPr>
          <w:lang w:val="en-US"/>
        </w:rPr>
      </w:pPr>
      <w:r w:rsidRPr="0051659D">
        <w:rPr>
          <w:rFonts w:ascii="Times New Roman" w:eastAsia="Times New Roman" w:hAnsi="Times New Roman" w:cs="Times New Roman"/>
          <w:b/>
          <w:sz w:val="24"/>
          <w:lang w:val="en-US"/>
        </w:rPr>
        <w:t xml:space="preserve"> </w:t>
      </w:r>
    </w:p>
    <w:tbl>
      <w:tblPr>
        <w:tblStyle w:val="TableGrid"/>
        <w:tblW w:w="15352" w:type="dxa"/>
        <w:tblInd w:w="7" w:type="dxa"/>
        <w:tblCellMar>
          <w:top w:w="63" w:type="dxa"/>
          <w:left w:w="53" w:type="dxa"/>
          <w:right w:w="48" w:type="dxa"/>
        </w:tblCellMar>
        <w:tblLook w:val="04A0" w:firstRow="1" w:lastRow="0" w:firstColumn="1" w:lastColumn="0" w:noHBand="0" w:noVBand="1"/>
      </w:tblPr>
      <w:tblGrid>
        <w:gridCol w:w="3793"/>
        <w:gridCol w:w="1702"/>
        <w:gridCol w:w="1418"/>
        <w:gridCol w:w="1560"/>
        <w:gridCol w:w="3119"/>
        <w:gridCol w:w="2551"/>
        <w:gridCol w:w="1209"/>
      </w:tblGrid>
      <w:tr w:rsidR="004B22E6" w14:paraId="3EA404EB" w14:textId="77777777" w:rsidTr="0095230B">
        <w:trPr>
          <w:trHeight w:val="835"/>
        </w:trPr>
        <w:tc>
          <w:tcPr>
            <w:tcW w:w="3793" w:type="dxa"/>
            <w:tcBorders>
              <w:top w:val="single" w:sz="4" w:space="0" w:color="000000"/>
              <w:left w:val="single" w:sz="4" w:space="0" w:color="000000"/>
              <w:bottom w:val="single" w:sz="4" w:space="0" w:color="000000"/>
              <w:right w:val="single" w:sz="4" w:space="0" w:color="000000"/>
            </w:tcBorders>
            <w:shd w:val="clear" w:color="auto" w:fill="D9D9D9"/>
          </w:tcPr>
          <w:p w14:paraId="16397C07" w14:textId="77777777" w:rsidR="004B22E6" w:rsidRDefault="00000000">
            <w:pPr>
              <w:ind w:left="196" w:right="138"/>
              <w:jc w:val="center"/>
            </w:pPr>
            <w:r>
              <w:rPr>
                <w:rFonts w:ascii="Times New Roman" w:eastAsia="Times New Roman" w:hAnsi="Times New Roman" w:cs="Times New Roman"/>
                <w:b/>
                <w:sz w:val="24"/>
              </w:rPr>
              <w:t xml:space="preserve">Denumirea bunurilor/ serviciilor </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cPr>
          <w:p w14:paraId="3657DB4E" w14:textId="77777777" w:rsidR="004B22E6" w:rsidRDefault="00000000">
            <w:pPr>
              <w:ind w:left="3" w:hanging="3"/>
              <w:jc w:val="center"/>
            </w:pPr>
            <w:r>
              <w:rPr>
                <w:rFonts w:ascii="Times New Roman" w:eastAsia="Times New Roman" w:hAnsi="Times New Roman" w:cs="Times New Roman"/>
                <w:b/>
                <w:sz w:val="24"/>
              </w:rPr>
              <w:t xml:space="preserve">Denumirea modelului  serviciului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385131B" w14:textId="77777777" w:rsidR="004B22E6" w:rsidRDefault="00000000">
            <w:pPr>
              <w:ind w:right="7"/>
              <w:jc w:val="center"/>
            </w:pPr>
            <w:r>
              <w:rPr>
                <w:rFonts w:ascii="Times New Roman" w:eastAsia="Times New Roman" w:hAnsi="Times New Roman" w:cs="Times New Roman"/>
                <w:b/>
                <w:sz w:val="24"/>
              </w:rPr>
              <w:t xml:space="preserve">Țara de </w:t>
            </w:r>
          </w:p>
          <w:p w14:paraId="033ACF80" w14:textId="77777777" w:rsidR="004B22E6" w:rsidRDefault="00000000">
            <w:pPr>
              <w:ind w:right="7"/>
              <w:jc w:val="center"/>
            </w:pPr>
            <w:r>
              <w:rPr>
                <w:rFonts w:ascii="Times New Roman" w:eastAsia="Times New Roman" w:hAnsi="Times New Roman" w:cs="Times New Roman"/>
                <w:b/>
                <w:sz w:val="24"/>
              </w:rPr>
              <w:t xml:space="preserve">origine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2370911" w14:textId="77777777" w:rsidR="004B22E6" w:rsidRDefault="00000000">
            <w:pPr>
              <w:ind w:left="361" w:right="306"/>
              <w:jc w:val="center"/>
            </w:pPr>
            <w:r>
              <w:rPr>
                <w:rFonts w:ascii="Times New Roman" w:eastAsia="Times New Roman" w:hAnsi="Times New Roman" w:cs="Times New Roman"/>
                <w:b/>
                <w:sz w:val="24"/>
              </w:rPr>
              <w:t xml:space="preserve">Produ că torul </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cPr>
          <w:p w14:paraId="1463810F" w14:textId="77777777" w:rsidR="004B22E6" w:rsidRPr="0051659D" w:rsidRDefault="00000000">
            <w:pPr>
              <w:ind w:left="42"/>
              <w:jc w:val="center"/>
              <w:rPr>
                <w:lang w:val="en-US"/>
              </w:rPr>
            </w:pPr>
            <w:r w:rsidRPr="0051659D">
              <w:rPr>
                <w:rFonts w:ascii="Times New Roman" w:eastAsia="Times New Roman" w:hAnsi="Times New Roman" w:cs="Times New Roman"/>
                <w:b/>
                <w:sz w:val="24"/>
                <w:lang w:val="en-US"/>
              </w:rPr>
              <w:t xml:space="preserve">Specificarea tehnică deplină solicitată de către autoritatea contractantă </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485AE98C" w14:textId="77777777" w:rsidR="004B22E6" w:rsidRPr="0051659D" w:rsidRDefault="00000000">
            <w:pPr>
              <w:jc w:val="center"/>
              <w:rPr>
                <w:lang w:val="en-US"/>
              </w:rPr>
            </w:pPr>
            <w:r w:rsidRPr="0051659D">
              <w:rPr>
                <w:rFonts w:ascii="Times New Roman" w:eastAsia="Times New Roman" w:hAnsi="Times New Roman" w:cs="Times New Roman"/>
                <w:b/>
                <w:sz w:val="24"/>
                <w:lang w:val="en-US"/>
              </w:rPr>
              <w:t xml:space="preserve">Specificarea tehnică deplină propusă de către ofertant </w:t>
            </w:r>
          </w:p>
        </w:tc>
        <w:tc>
          <w:tcPr>
            <w:tcW w:w="1209" w:type="dxa"/>
            <w:tcBorders>
              <w:top w:val="single" w:sz="4" w:space="0" w:color="000000"/>
              <w:left w:val="single" w:sz="4" w:space="0" w:color="000000"/>
              <w:bottom w:val="single" w:sz="4" w:space="0" w:color="000000"/>
              <w:right w:val="single" w:sz="4" w:space="0" w:color="000000"/>
            </w:tcBorders>
            <w:shd w:val="clear" w:color="auto" w:fill="D9D9D9"/>
          </w:tcPr>
          <w:p w14:paraId="62BE6E8D" w14:textId="77777777" w:rsidR="004B22E6" w:rsidRDefault="00000000">
            <w:pPr>
              <w:ind w:left="19" w:right="22"/>
              <w:jc w:val="center"/>
            </w:pPr>
            <w:r>
              <w:rPr>
                <w:rFonts w:ascii="Times New Roman" w:eastAsia="Times New Roman" w:hAnsi="Times New Roman" w:cs="Times New Roman"/>
                <w:b/>
                <w:sz w:val="24"/>
              </w:rPr>
              <w:t xml:space="preserve">Standard e de referință </w:t>
            </w:r>
          </w:p>
        </w:tc>
      </w:tr>
      <w:tr w:rsidR="004B22E6" w14:paraId="1D44BFEA" w14:textId="77777777" w:rsidTr="0095230B">
        <w:trPr>
          <w:trHeight w:val="287"/>
        </w:trPr>
        <w:tc>
          <w:tcPr>
            <w:tcW w:w="3793" w:type="dxa"/>
            <w:tcBorders>
              <w:top w:val="single" w:sz="4" w:space="0" w:color="000000"/>
              <w:left w:val="single" w:sz="4" w:space="0" w:color="000000"/>
              <w:bottom w:val="single" w:sz="4" w:space="0" w:color="000000"/>
              <w:right w:val="single" w:sz="4" w:space="0" w:color="000000"/>
            </w:tcBorders>
          </w:tcPr>
          <w:p w14:paraId="355D8237" w14:textId="77777777" w:rsidR="004B22E6" w:rsidRDefault="00000000">
            <w:pPr>
              <w:ind w:right="5"/>
              <w:jc w:val="center"/>
            </w:pPr>
            <w:r>
              <w:rPr>
                <w:rFonts w:ascii="Times New Roman" w:eastAsia="Times New Roman" w:hAnsi="Times New Roman" w:cs="Times New Roman"/>
                <w:b/>
                <w:sz w:val="24"/>
              </w:rP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5F593F76" w14:textId="77777777" w:rsidR="004B22E6" w:rsidRDefault="00000000">
            <w:pPr>
              <w:ind w:right="7"/>
              <w:jc w:val="center"/>
            </w:pPr>
            <w:r>
              <w:rPr>
                <w:rFonts w:ascii="Times New Roman" w:eastAsia="Times New Roman" w:hAnsi="Times New Roman" w:cs="Times New Roman"/>
                <w:b/>
                <w:sz w:val="24"/>
              </w:rPr>
              <w:t xml:space="preserve">2 </w:t>
            </w:r>
          </w:p>
        </w:tc>
        <w:tc>
          <w:tcPr>
            <w:tcW w:w="1418" w:type="dxa"/>
            <w:tcBorders>
              <w:top w:val="single" w:sz="4" w:space="0" w:color="000000"/>
              <w:left w:val="single" w:sz="4" w:space="0" w:color="000000"/>
              <w:bottom w:val="single" w:sz="4" w:space="0" w:color="000000"/>
              <w:right w:val="single" w:sz="4" w:space="0" w:color="000000"/>
            </w:tcBorders>
          </w:tcPr>
          <w:p w14:paraId="7DE476A4" w14:textId="77777777" w:rsidR="004B22E6" w:rsidRDefault="00000000">
            <w:pPr>
              <w:ind w:right="7"/>
              <w:jc w:val="center"/>
            </w:pPr>
            <w:r>
              <w:rPr>
                <w:rFonts w:ascii="Times New Roman" w:eastAsia="Times New Roman" w:hAnsi="Times New Roman" w:cs="Times New Roman"/>
                <w:b/>
                <w:sz w:val="24"/>
              </w:rPr>
              <w:t xml:space="preserve">3 </w:t>
            </w:r>
          </w:p>
        </w:tc>
        <w:tc>
          <w:tcPr>
            <w:tcW w:w="1560" w:type="dxa"/>
            <w:tcBorders>
              <w:top w:val="single" w:sz="4" w:space="0" w:color="000000"/>
              <w:left w:val="single" w:sz="4" w:space="0" w:color="000000"/>
              <w:bottom w:val="single" w:sz="4" w:space="0" w:color="000000"/>
              <w:right w:val="single" w:sz="4" w:space="0" w:color="000000"/>
            </w:tcBorders>
          </w:tcPr>
          <w:p w14:paraId="40A87D8B" w14:textId="77777777" w:rsidR="004B22E6" w:rsidRDefault="00000000">
            <w:pPr>
              <w:ind w:right="5"/>
              <w:jc w:val="center"/>
            </w:pPr>
            <w:r>
              <w:rPr>
                <w:rFonts w:ascii="Times New Roman" w:eastAsia="Times New Roman" w:hAnsi="Times New Roman" w:cs="Times New Roman"/>
                <w:b/>
                <w:sz w:val="24"/>
              </w:rPr>
              <w:t xml:space="preserve">4 </w:t>
            </w:r>
          </w:p>
        </w:tc>
        <w:tc>
          <w:tcPr>
            <w:tcW w:w="3119" w:type="dxa"/>
            <w:tcBorders>
              <w:top w:val="single" w:sz="4" w:space="0" w:color="000000"/>
              <w:left w:val="single" w:sz="4" w:space="0" w:color="000000"/>
              <w:bottom w:val="single" w:sz="4" w:space="0" w:color="000000"/>
              <w:right w:val="single" w:sz="4" w:space="0" w:color="000000"/>
            </w:tcBorders>
          </w:tcPr>
          <w:p w14:paraId="1AE52307" w14:textId="77777777" w:rsidR="004B22E6" w:rsidRDefault="00000000">
            <w:pPr>
              <w:ind w:right="8"/>
              <w:jc w:val="center"/>
            </w:pPr>
            <w:r>
              <w:rPr>
                <w:rFonts w:ascii="Times New Roman" w:eastAsia="Times New Roman" w:hAnsi="Times New Roman" w:cs="Times New Roman"/>
                <w:b/>
                <w:sz w:val="24"/>
              </w:rPr>
              <w:t xml:space="preserve">5 </w:t>
            </w:r>
          </w:p>
        </w:tc>
        <w:tc>
          <w:tcPr>
            <w:tcW w:w="2551" w:type="dxa"/>
            <w:tcBorders>
              <w:top w:val="single" w:sz="4" w:space="0" w:color="000000"/>
              <w:left w:val="single" w:sz="4" w:space="0" w:color="000000"/>
              <w:bottom w:val="single" w:sz="4" w:space="0" w:color="000000"/>
              <w:right w:val="single" w:sz="4" w:space="0" w:color="000000"/>
            </w:tcBorders>
          </w:tcPr>
          <w:p w14:paraId="637D7BBD" w14:textId="77777777" w:rsidR="004B22E6" w:rsidRDefault="00000000">
            <w:pPr>
              <w:ind w:right="7"/>
              <w:jc w:val="center"/>
            </w:pPr>
            <w:r>
              <w:rPr>
                <w:rFonts w:ascii="Times New Roman" w:eastAsia="Times New Roman" w:hAnsi="Times New Roman" w:cs="Times New Roman"/>
                <w:b/>
                <w:sz w:val="24"/>
              </w:rPr>
              <w:t xml:space="preserve">6 </w:t>
            </w:r>
          </w:p>
        </w:tc>
        <w:tc>
          <w:tcPr>
            <w:tcW w:w="1209" w:type="dxa"/>
            <w:tcBorders>
              <w:top w:val="single" w:sz="4" w:space="0" w:color="000000"/>
              <w:left w:val="single" w:sz="4" w:space="0" w:color="000000"/>
              <w:bottom w:val="single" w:sz="4" w:space="0" w:color="000000"/>
              <w:right w:val="single" w:sz="4" w:space="0" w:color="000000"/>
            </w:tcBorders>
          </w:tcPr>
          <w:p w14:paraId="6000E457" w14:textId="77777777" w:rsidR="004B22E6" w:rsidRDefault="00000000">
            <w:pPr>
              <w:ind w:right="4"/>
              <w:jc w:val="center"/>
            </w:pPr>
            <w:r>
              <w:rPr>
                <w:rFonts w:ascii="Times New Roman" w:eastAsia="Times New Roman" w:hAnsi="Times New Roman" w:cs="Times New Roman"/>
                <w:b/>
                <w:sz w:val="24"/>
              </w:rPr>
              <w:t xml:space="preserve">7 </w:t>
            </w:r>
          </w:p>
        </w:tc>
      </w:tr>
      <w:tr w:rsidR="004B22E6" w:rsidRPr="0051659D" w14:paraId="1F5F4AAE" w14:textId="77777777" w:rsidTr="0095230B">
        <w:trPr>
          <w:trHeight w:val="562"/>
        </w:trPr>
        <w:tc>
          <w:tcPr>
            <w:tcW w:w="3793" w:type="dxa"/>
            <w:tcBorders>
              <w:top w:val="single" w:sz="4" w:space="0" w:color="000000"/>
              <w:left w:val="single" w:sz="4" w:space="0" w:color="000000"/>
              <w:bottom w:val="single" w:sz="4" w:space="0" w:color="000000"/>
              <w:right w:val="nil"/>
            </w:tcBorders>
          </w:tcPr>
          <w:p w14:paraId="71833378" w14:textId="4DBD971F" w:rsidR="004B22E6" w:rsidRPr="0095230B" w:rsidRDefault="004B22E6">
            <w:pPr>
              <w:rPr>
                <w:lang w:val="en-US"/>
              </w:rPr>
            </w:pPr>
          </w:p>
        </w:tc>
        <w:tc>
          <w:tcPr>
            <w:tcW w:w="1702" w:type="dxa"/>
            <w:tcBorders>
              <w:top w:val="single" w:sz="4" w:space="0" w:color="000000"/>
              <w:left w:val="nil"/>
              <w:bottom w:val="single" w:sz="4" w:space="0" w:color="000000"/>
              <w:right w:val="nil"/>
            </w:tcBorders>
          </w:tcPr>
          <w:p w14:paraId="515A7D07" w14:textId="77777777" w:rsidR="004B22E6" w:rsidRPr="0095230B" w:rsidRDefault="004B22E6">
            <w:pPr>
              <w:rPr>
                <w:lang w:val="en-US"/>
              </w:rPr>
            </w:pPr>
          </w:p>
        </w:tc>
        <w:tc>
          <w:tcPr>
            <w:tcW w:w="6097" w:type="dxa"/>
            <w:gridSpan w:val="3"/>
            <w:tcBorders>
              <w:top w:val="single" w:sz="4" w:space="0" w:color="000000"/>
              <w:left w:val="nil"/>
              <w:bottom w:val="single" w:sz="4" w:space="0" w:color="000000"/>
              <w:right w:val="nil"/>
            </w:tcBorders>
          </w:tcPr>
          <w:p w14:paraId="177B47E4" w14:textId="54AD8CC5" w:rsidR="004B22E6" w:rsidRPr="0051659D" w:rsidRDefault="00000000">
            <w:r w:rsidRPr="0051659D">
              <w:rPr>
                <w:rFonts w:ascii="Times New Roman" w:eastAsia="Times New Roman" w:hAnsi="Times New Roman" w:cs="Times New Roman"/>
                <w:b/>
                <w:sz w:val="24"/>
                <w:lang w:val="en-US"/>
              </w:rPr>
              <w:t xml:space="preserve">Lotul nr. </w:t>
            </w:r>
            <w:r w:rsidR="0095230B">
              <w:rPr>
                <w:rFonts w:ascii="Times New Roman" w:eastAsia="Times New Roman" w:hAnsi="Times New Roman" w:cs="Times New Roman"/>
                <w:b/>
                <w:sz w:val="24"/>
                <w:lang w:val="en-US"/>
              </w:rPr>
              <w:t>5</w:t>
            </w:r>
            <w:r w:rsidRPr="0051659D">
              <w:rPr>
                <w:rFonts w:ascii="Times New Roman" w:eastAsia="Times New Roman" w:hAnsi="Times New Roman" w:cs="Times New Roman"/>
                <w:b/>
                <w:sz w:val="24"/>
                <w:lang w:val="en-US"/>
              </w:rPr>
              <w:t xml:space="preserve">  </w:t>
            </w:r>
          </w:p>
          <w:p w14:paraId="6F81C134" w14:textId="77777777" w:rsidR="004B22E6" w:rsidRPr="0051659D" w:rsidRDefault="00000000">
            <w:pPr>
              <w:ind w:left="2129"/>
              <w:rPr>
                <w:lang w:val="en-US"/>
              </w:rPr>
            </w:pPr>
            <w:r w:rsidRPr="0051659D">
              <w:rPr>
                <w:rFonts w:ascii="Times New Roman" w:eastAsia="Times New Roman" w:hAnsi="Times New Roman" w:cs="Times New Roman"/>
                <w:b/>
                <w:sz w:val="24"/>
                <w:lang w:val="en-US"/>
              </w:rPr>
              <w:t xml:space="preserve"> </w:t>
            </w:r>
          </w:p>
        </w:tc>
        <w:tc>
          <w:tcPr>
            <w:tcW w:w="2551" w:type="dxa"/>
            <w:tcBorders>
              <w:top w:val="single" w:sz="4" w:space="0" w:color="000000"/>
              <w:left w:val="nil"/>
              <w:bottom w:val="single" w:sz="4" w:space="0" w:color="000000"/>
              <w:right w:val="nil"/>
            </w:tcBorders>
          </w:tcPr>
          <w:p w14:paraId="5FDDDDC0" w14:textId="77777777" w:rsidR="004B22E6" w:rsidRPr="0051659D" w:rsidRDefault="004B22E6">
            <w:pPr>
              <w:rPr>
                <w:lang w:val="en-US"/>
              </w:rPr>
            </w:pPr>
          </w:p>
        </w:tc>
        <w:tc>
          <w:tcPr>
            <w:tcW w:w="1209" w:type="dxa"/>
            <w:tcBorders>
              <w:top w:val="single" w:sz="4" w:space="0" w:color="000000"/>
              <w:left w:val="nil"/>
              <w:bottom w:val="single" w:sz="4" w:space="0" w:color="000000"/>
              <w:right w:val="single" w:sz="4" w:space="0" w:color="000000"/>
            </w:tcBorders>
          </w:tcPr>
          <w:p w14:paraId="5D910450" w14:textId="77777777" w:rsidR="004B22E6" w:rsidRPr="0051659D" w:rsidRDefault="004B22E6">
            <w:pPr>
              <w:rPr>
                <w:lang w:val="en-US"/>
              </w:rPr>
            </w:pPr>
          </w:p>
        </w:tc>
      </w:tr>
      <w:tr w:rsidR="004B22E6" w:rsidRPr="00BE0309" w14:paraId="6322DEF1" w14:textId="77777777" w:rsidTr="0095230B">
        <w:trPr>
          <w:trHeight w:val="552"/>
        </w:trPr>
        <w:tc>
          <w:tcPr>
            <w:tcW w:w="3793" w:type="dxa"/>
            <w:tcBorders>
              <w:top w:val="single" w:sz="4" w:space="0" w:color="000000"/>
              <w:left w:val="single" w:sz="4" w:space="0" w:color="000000"/>
              <w:bottom w:val="single" w:sz="4" w:space="0" w:color="000000"/>
              <w:right w:val="single" w:sz="4" w:space="0" w:color="000000"/>
            </w:tcBorders>
            <w:vAlign w:val="center"/>
          </w:tcPr>
          <w:p w14:paraId="25C0B1FB" w14:textId="20573CA0" w:rsidR="004B22E6" w:rsidRPr="0095230B" w:rsidRDefault="0095230B" w:rsidP="0051659D">
            <w:pPr>
              <w:rPr>
                <w:lang w:val="en-US"/>
              </w:rPr>
            </w:pPr>
            <w:r w:rsidRPr="002A63D8">
              <w:rPr>
                <w:rFonts w:ascii="Georgia" w:hAnsi="Georgia"/>
                <w:lang w:val="ro-RO"/>
              </w:rPr>
              <w:t xml:space="preserve">Vopsea acrilică hipoalergică lavabilă </w:t>
            </w:r>
            <w:r w:rsidRPr="002A63D8">
              <w:rPr>
                <w:rFonts w:ascii="Georgia" w:hAnsi="Georgia" w:cs="Arial"/>
                <w:bCs/>
                <w:bdr w:val="none" w:sz="0" w:space="0" w:color="auto" w:frame="1"/>
                <w:lang w:val="ro-RO"/>
              </w:rPr>
              <w:t>10 kg</w:t>
            </w:r>
          </w:p>
        </w:tc>
        <w:tc>
          <w:tcPr>
            <w:tcW w:w="1702" w:type="dxa"/>
            <w:tcBorders>
              <w:top w:val="single" w:sz="4" w:space="0" w:color="000000"/>
              <w:left w:val="single" w:sz="4" w:space="0" w:color="000000"/>
              <w:bottom w:val="single" w:sz="4" w:space="0" w:color="000000"/>
              <w:right w:val="single" w:sz="4" w:space="0" w:color="000000"/>
            </w:tcBorders>
            <w:vAlign w:val="center"/>
          </w:tcPr>
          <w:p w14:paraId="6C78A992" w14:textId="558460CB" w:rsidR="004B22E6" w:rsidRPr="000810C3" w:rsidRDefault="000810C3">
            <w:pPr>
              <w:ind w:right="4"/>
              <w:jc w:val="center"/>
              <w:rPr>
                <w:lang w:val="en-US"/>
              </w:rPr>
            </w:pPr>
            <w:r>
              <w:rPr>
                <w:lang w:val="en-US"/>
              </w:rPr>
              <w:t>Vopsea acrilică Euroton Eco 14kg</w:t>
            </w:r>
          </w:p>
        </w:tc>
        <w:tc>
          <w:tcPr>
            <w:tcW w:w="1418" w:type="dxa"/>
            <w:tcBorders>
              <w:top w:val="single" w:sz="4" w:space="0" w:color="000000"/>
              <w:left w:val="single" w:sz="4" w:space="0" w:color="000000"/>
              <w:bottom w:val="single" w:sz="4" w:space="0" w:color="000000"/>
              <w:right w:val="single" w:sz="4" w:space="0" w:color="000000"/>
            </w:tcBorders>
            <w:vAlign w:val="center"/>
          </w:tcPr>
          <w:p w14:paraId="6C0E3980" w14:textId="66C33355" w:rsidR="004B22E6" w:rsidRPr="0095230B" w:rsidRDefault="000810C3">
            <w:pPr>
              <w:ind w:right="11"/>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78C0E041" w14:textId="0574DCF2" w:rsidR="004B22E6" w:rsidRPr="0095230B" w:rsidRDefault="000810C3">
            <w:pPr>
              <w:ind w:right="10"/>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4F0C1485" w14:textId="69C0B50A" w:rsidR="004B22E6" w:rsidRPr="0051659D" w:rsidRDefault="0095230B">
            <w:pPr>
              <w:ind w:left="55" w:right="63"/>
              <w:jc w:val="both"/>
              <w:rPr>
                <w:lang w:val="en-US"/>
              </w:rPr>
            </w:pPr>
            <w:r w:rsidRPr="000810C3">
              <w:rPr>
                <w:rFonts w:ascii="Georgia" w:hAnsi="Georgia" w:cs="Arial"/>
                <w:sz w:val="18"/>
                <w:szCs w:val="18"/>
                <w:lang w:val="ro-RO"/>
              </w:rPr>
              <w:t xml:space="preserve">Vopseaua emulsionată, </w:t>
            </w:r>
            <w:r w:rsidRPr="000810C3">
              <w:rPr>
                <w:rFonts w:ascii="Georgia" w:hAnsi="Georgia" w:cs="Arial"/>
                <w:i/>
                <w:sz w:val="18"/>
                <w:szCs w:val="18"/>
                <w:lang w:val="ro-RO"/>
              </w:rPr>
              <w:t>echivalent</w:t>
            </w:r>
            <w:r w:rsidRPr="000810C3">
              <w:rPr>
                <w:rFonts w:ascii="Georgia" w:hAnsi="Georgia"/>
                <w:sz w:val="18"/>
                <w:szCs w:val="18"/>
                <w:lang w:val="ro-RO"/>
              </w:rPr>
              <w:t xml:space="preserve"> </w:t>
            </w:r>
            <w:r w:rsidRPr="000810C3">
              <w:rPr>
                <w:rFonts w:ascii="Georgia" w:hAnsi="Georgia"/>
                <w:i/>
                <w:sz w:val="18"/>
                <w:szCs w:val="18"/>
                <w:lang w:val="ro-RO"/>
              </w:rPr>
              <w:t>Eco Snejka,</w:t>
            </w:r>
            <w:r w:rsidRPr="000810C3">
              <w:rPr>
                <w:rFonts w:ascii="Georgia" w:hAnsi="Georgia" w:cs="Arial"/>
                <w:sz w:val="18"/>
                <w:szCs w:val="18"/>
                <w:lang w:val="ro-RO"/>
              </w:rPr>
              <w:t xml:space="preserve"> destinată vopsirii decorative a pereților și a tavanelor din tencuieli uzuale de ciment, var-ciment, var, ghips, plăci de ghips-carton, lemn și materiale lemnoase din interiorul încăperilor. </w:t>
            </w:r>
            <w:r w:rsidRPr="000810C3">
              <w:rPr>
                <w:rFonts w:ascii="Georgia" w:hAnsi="Georgia" w:cs="Arial"/>
                <w:sz w:val="18"/>
                <w:szCs w:val="18"/>
                <w:lang w:val="pt-BR"/>
              </w:rPr>
              <w:t>Conferă peliculei un aspect mat, alb ca zăpada, care permite pe deplin ”respirația” pereților. Nu provoacă acțiuni iritante, toxice și nici alergice</w:t>
            </w:r>
            <w:r w:rsidRPr="002A63D8">
              <w:rPr>
                <w:rFonts w:ascii="Georgia" w:hAnsi="Georgia" w:cs="Arial"/>
                <w:lang w:val="pt-BR"/>
              </w:rPr>
              <w:t>.</w:t>
            </w:r>
          </w:p>
        </w:tc>
        <w:tc>
          <w:tcPr>
            <w:tcW w:w="2551" w:type="dxa"/>
            <w:tcBorders>
              <w:top w:val="single" w:sz="4" w:space="0" w:color="000000"/>
              <w:left w:val="single" w:sz="4" w:space="0" w:color="000000"/>
              <w:bottom w:val="single" w:sz="4" w:space="0" w:color="000000"/>
              <w:right w:val="single" w:sz="4" w:space="0" w:color="000000"/>
            </w:tcBorders>
          </w:tcPr>
          <w:p w14:paraId="0E53E0B8" w14:textId="77777777" w:rsidR="004B22E6" w:rsidRPr="000810C3" w:rsidRDefault="000810C3">
            <w:pPr>
              <w:ind w:left="55"/>
              <w:rPr>
                <w:sz w:val="18"/>
                <w:szCs w:val="18"/>
                <w:lang w:val="ro-MD"/>
              </w:rPr>
            </w:pPr>
            <w:r w:rsidRPr="000810C3">
              <w:rPr>
                <w:sz w:val="18"/>
                <w:szCs w:val="18"/>
                <w:lang w:val="en-US"/>
              </w:rPr>
              <w:t xml:space="preserve">EUROTON ECO — vopsea lavabilă mată gata de utilizare pentru pereți și tavane în încăperi uscate și cu umiditate ridicată. </w:t>
            </w:r>
            <w:r w:rsidRPr="00340D71">
              <w:rPr>
                <w:sz w:val="18"/>
                <w:szCs w:val="18"/>
                <w:lang w:val="en-US"/>
              </w:rPr>
              <w:t>Conține hidroemulsie acrilică cu pigmenți, calcită și aditivi.</w:t>
            </w:r>
          </w:p>
          <w:p w14:paraId="015326DF" w14:textId="77777777" w:rsidR="000810C3" w:rsidRPr="000810C3" w:rsidRDefault="000810C3">
            <w:pPr>
              <w:ind w:left="55"/>
              <w:rPr>
                <w:sz w:val="18"/>
                <w:szCs w:val="18"/>
                <w:lang w:val="ro-MD"/>
              </w:rPr>
            </w:pPr>
            <w:r w:rsidRPr="000810C3">
              <w:rPr>
                <w:sz w:val="18"/>
                <w:szCs w:val="18"/>
                <w:lang w:val="ro-MD"/>
              </w:rPr>
              <w:t>Cantitae-14kg</w:t>
            </w:r>
          </w:p>
          <w:p w14:paraId="6ABA25AA" w14:textId="77777777" w:rsidR="000810C3" w:rsidRPr="000810C3" w:rsidRDefault="000810C3">
            <w:pPr>
              <w:ind w:left="55"/>
              <w:rPr>
                <w:sz w:val="18"/>
                <w:szCs w:val="18"/>
                <w:lang w:val="ro-MD"/>
              </w:rPr>
            </w:pPr>
            <w:r w:rsidRPr="000810C3">
              <w:rPr>
                <w:sz w:val="18"/>
                <w:szCs w:val="18"/>
                <w:lang w:val="ro-MD"/>
              </w:rPr>
              <w:t>Culoare-alb</w:t>
            </w:r>
          </w:p>
          <w:p w14:paraId="66504D5B" w14:textId="77777777" w:rsidR="000810C3" w:rsidRPr="00340D71" w:rsidRDefault="000810C3" w:rsidP="000810C3">
            <w:pPr>
              <w:ind w:left="55"/>
              <w:rPr>
                <w:sz w:val="18"/>
                <w:szCs w:val="18"/>
                <w:lang w:val="en-US"/>
              </w:rPr>
            </w:pPr>
            <w:r w:rsidRPr="00340D71">
              <w:rPr>
                <w:b/>
                <w:bCs/>
                <w:sz w:val="18"/>
                <w:szCs w:val="18"/>
                <w:lang w:val="en-US"/>
              </w:rPr>
              <w:t>PROPRIETĂȚI</w:t>
            </w:r>
          </w:p>
          <w:p w14:paraId="31B47B4B" w14:textId="77777777" w:rsidR="000810C3" w:rsidRPr="000810C3" w:rsidRDefault="000810C3" w:rsidP="000810C3">
            <w:pPr>
              <w:rPr>
                <w:sz w:val="18"/>
                <w:szCs w:val="18"/>
                <w:lang w:val="en-US"/>
              </w:rPr>
            </w:pPr>
            <w:r w:rsidRPr="000810C3">
              <w:rPr>
                <w:sz w:val="18"/>
                <w:szCs w:val="18"/>
                <w:lang w:val="en-US"/>
              </w:rPr>
              <w:t>Putere de acoperire foarte bună;</w:t>
            </w:r>
          </w:p>
          <w:p w14:paraId="73EAC0EA" w14:textId="77777777" w:rsidR="000810C3" w:rsidRPr="000810C3" w:rsidRDefault="000810C3" w:rsidP="000810C3">
            <w:pPr>
              <w:ind w:left="55"/>
              <w:rPr>
                <w:sz w:val="18"/>
                <w:szCs w:val="18"/>
                <w:lang w:val="en-US"/>
              </w:rPr>
            </w:pPr>
            <w:r w:rsidRPr="000810C3">
              <w:rPr>
                <w:sz w:val="18"/>
                <w:szCs w:val="18"/>
                <w:lang w:val="en-US"/>
              </w:rPr>
              <w:t>Rezistentă la curățarea umedă frecventă;</w:t>
            </w:r>
          </w:p>
          <w:p w14:paraId="0FF7B497" w14:textId="77777777" w:rsidR="000810C3" w:rsidRPr="000810C3" w:rsidRDefault="000810C3" w:rsidP="000810C3">
            <w:pPr>
              <w:rPr>
                <w:sz w:val="18"/>
                <w:szCs w:val="18"/>
                <w:lang w:val="en-US"/>
              </w:rPr>
            </w:pPr>
            <w:r w:rsidRPr="000810C3">
              <w:rPr>
                <w:sz w:val="18"/>
                <w:szCs w:val="18"/>
                <w:lang w:val="en-US"/>
              </w:rPr>
              <w:t>Vopseaua este certificată de Agenția Națională pentru Sănătate Publică;</w:t>
            </w:r>
          </w:p>
          <w:p w14:paraId="2CD7C7C5" w14:textId="77777777" w:rsidR="000810C3" w:rsidRPr="000810C3" w:rsidRDefault="000810C3" w:rsidP="000810C3">
            <w:pPr>
              <w:rPr>
                <w:sz w:val="18"/>
                <w:szCs w:val="18"/>
                <w:lang w:val="en-US"/>
              </w:rPr>
            </w:pPr>
            <w:r w:rsidRPr="000810C3">
              <w:rPr>
                <w:sz w:val="18"/>
                <w:szCs w:val="18"/>
                <w:lang w:val="en-US"/>
              </w:rPr>
              <w:lastRenderedPageBreak/>
              <w:t>Hipoalergică - nu provoacă reacții alergice;</w:t>
            </w:r>
          </w:p>
          <w:p w14:paraId="6D178BE8" w14:textId="77777777" w:rsidR="000810C3" w:rsidRPr="000810C3" w:rsidRDefault="000810C3" w:rsidP="000810C3">
            <w:pPr>
              <w:rPr>
                <w:sz w:val="18"/>
                <w:szCs w:val="18"/>
                <w:lang w:val="en-US"/>
              </w:rPr>
            </w:pPr>
            <w:r w:rsidRPr="000810C3">
              <w:rPr>
                <w:sz w:val="18"/>
                <w:szCs w:val="18"/>
                <w:lang w:val="en-US"/>
              </w:rPr>
              <w:t>Formează peliculă continuă, uniformă, mată, elastică;</w:t>
            </w:r>
          </w:p>
          <w:p w14:paraId="3B5F3E17" w14:textId="77777777" w:rsidR="000810C3" w:rsidRPr="000810C3" w:rsidRDefault="000810C3" w:rsidP="000810C3">
            <w:pPr>
              <w:rPr>
                <w:sz w:val="18"/>
                <w:szCs w:val="18"/>
                <w:lang w:val="en-US"/>
              </w:rPr>
            </w:pPr>
            <w:r w:rsidRPr="000810C3">
              <w:rPr>
                <w:sz w:val="18"/>
                <w:szCs w:val="18"/>
                <w:lang w:val="en-US"/>
              </w:rPr>
              <w:t>Suprafața vopsită este permeabilă la vapori de apă;</w:t>
            </w:r>
          </w:p>
          <w:p w14:paraId="4FDDC71B" w14:textId="77777777" w:rsidR="000810C3" w:rsidRPr="00340D71" w:rsidRDefault="000810C3" w:rsidP="000810C3">
            <w:pPr>
              <w:rPr>
                <w:sz w:val="18"/>
                <w:szCs w:val="18"/>
                <w:lang w:val="en-US"/>
              </w:rPr>
            </w:pPr>
            <w:r w:rsidRPr="00340D71">
              <w:rPr>
                <w:sz w:val="18"/>
                <w:szCs w:val="18"/>
                <w:lang w:val="en-US"/>
              </w:rPr>
              <w:t>Se aplică ușor;</w:t>
            </w:r>
          </w:p>
          <w:p w14:paraId="0A2C2CFB" w14:textId="77777777" w:rsidR="000810C3" w:rsidRPr="000810C3" w:rsidRDefault="000810C3" w:rsidP="000810C3">
            <w:pPr>
              <w:rPr>
                <w:sz w:val="18"/>
                <w:szCs w:val="18"/>
                <w:lang w:val="ro-MD"/>
              </w:rPr>
            </w:pPr>
            <w:r w:rsidRPr="00340D71">
              <w:rPr>
                <w:sz w:val="18"/>
                <w:szCs w:val="18"/>
                <w:lang w:val="en-US"/>
              </w:rPr>
              <w:t>Pentru lucrări la interior.</w:t>
            </w:r>
          </w:p>
          <w:p w14:paraId="4AD1F247" w14:textId="73486827" w:rsidR="000810C3" w:rsidRPr="000810C3" w:rsidRDefault="000810C3" w:rsidP="000810C3">
            <w:pPr>
              <w:rPr>
                <w:sz w:val="18"/>
                <w:szCs w:val="18"/>
                <w:lang w:val="ro-MD"/>
              </w:rPr>
            </w:pPr>
            <w:r w:rsidRPr="000810C3">
              <w:rPr>
                <w:rFonts w:ascii="Georgia" w:hAnsi="Georgia" w:cs="Arial"/>
                <w:sz w:val="18"/>
                <w:szCs w:val="18"/>
                <w:lang w:val="pt-BR"/>
              </w:rPr>
              <w:t>Nu provoacă acțiuni iritante, toxice și nici alergice.</w:t>
            </w:r>
          </w:p>
          <w:p w14:paraId="5C73A0FE" w14:textId="587F4B76" w:rsidR="000810C3" w:rsidRPr="000810C3" w:rsidRDefault="000810C3">
            <w:pPr>
              <w:ind w:left="55"/>
              <w:rPr>
                <w:sz w:val="18"/>
                <w:szCs w:val="18"/>
                <w:lang w:val="ro-MD"/>
              </w:rPr>
            </w:pPr>
          </w:p>
        </w:tc>
        <w:tc>
          <w:tcPr>
            <w:tcW w:w="1209" w:type="dxa"/>
            <w:tcBorders>
              <w:top w:val="single" w:sz="4" w:space="0" w:color="000000"/>
              <w:left w:val="single" w:sz="4" w:space="0" w:color="000000"/>
              <w:bottom w:val="single" w:sz="4" w:space="0" w:color="000000"/>
              <w:right w:val="single" w:sz="4" w:space="0" w:color="000000"/>
            </w:tcBorders>
          </w:tcPr>
          <w:p w14:paraId="5AF42456" w14:textId="77777777" w:rsidR="004B22E6" w:rsidRPr="0051659D" w:rsidRDefault="00000000">
            <w:pPr>
              <w:ind w:left="55"/>
              <w:rPr>
                <w:lang w:val="en-US"/>
              </w:rPr>
            </w:pPr>
            <w:r w:rsidRPr="0051659D">
              <w:rPr>
                <w:rFonts w:ascii="Times New Roman" w:eastAsia="Times New Roman" w:hAnsi="Times New Roman" w:cs="Times New Roman"/>
                <w:b/>
                <w:sz w:val="24"/>
                <w:lang w:val="en-US"/>
              </w:rPr>
              <w:lastRenderedPageBreak/>
              <w:t xml:space="preserve"> </w:t>
            </w:r>
          </w:p>
        </w:tc>
      </w:tr>
      <w:tr w:rsidR="00F567CF" w:rsidRPr="0051659D" w14:paraId="2D31661A" w14:textId="77777777" w:rsidTr="00E1051A">
        <w:trPr>
          <w:trHeight w:val="552"/>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7F319BC2" w14:textId="64749393" w:rsidR="00F567CF" w:rsidRPr="0051659D" w:rsidRDefault="00F567CF" w:rsidP="00F567CF">
            <w:pPr>
              <w:ind w:left="55"/>
              <w:jc w:val="center"/>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Lotul nr.6</w:t>
            </w:r>
          </w:p>
        </w:tc>
      </w:tr>
      <w:tr w:rsidR="00F567CF" w:rsidRPr="00BE0309" w14:paraId="21ABA0DF" w14:textId="77777777" w:rsidTr="0095230B">
        <w:trPr>
          <w:trHeight w:val="552"/>
        </w:trPr>
        <w:tc>
          <w:tcPr>
            <w:tcW w:w="3793" w:type="dxa"/>
            <w:tcBorders>
              <w:top w:val="single" w:sz="4" w:space="0" w:color="000000"/>
              <w:left w:val="single" w:sz="4" w:space="0" w:color="000000"/>
              <w:bottom w:val="single" w:sz="4" w:space="0" w:color="000000"/>
              <w:right w:val="single" w:sz="4" w:space="0" w:color="000000"/>
            </w:tcBorders>
            <w:vAlign w:val="center"/>
          </w:tcPr>
          <w:p w14:paraId="462B2A4A" w14:textId="426B1875" w:rsidR="00F567CF" w:rsidRPr="002A63D8" w:rsidRDefault="00F567CF" w:rsidP="0051659D">
            <w:pPr>
              <w:rPr>
                <w:rFonts w:ascii="Georgia" w:hAnsi="Georgia"/>
                <w:lang w:val="ro-RO"/>
              </w:rPr>
            </w:pPr>
            <w:r w:rsidRPr="006C0AF3">
              <w:rPr>
                <w:rFonts w:ascii="Georgia" w:hAnsi="Georgia"/>
                <w:bCs/>
              </w:rPr>
              <w:t>Vopsea email</w:t>
            </w:r>
          </w:p>
        </w:tc>
        <w:tc>
          <w:tcPr>
            <w:tcW w:w="1702" w:type="dxa"/>
            <w:tcBorders>
              <w:top w:val="single" w:sz="4" w:space="0" w:color="000000"/>
              <w:left w:val="single" w:sz="4" w:space="0" w:color="000000"/>
              <w:bottom w:val="single" w:sz="4" w:space="0" w:color="000000"/>
              <w:right w:val="single" w:sz="4" w:space="0" w:color="000000"/>
            </w:tcBorders>
            <w:vAlign w:val="center"/>
          </w:tcPr>
          <w:p w14:paraId="010244EF" w14:textId="1A919C01" w:rsidR="00F567CF" w:rsidRPr="0095230B" w:rsidRDefault="002A716A">
            <w:pPr>
              <w:ind w:right="4"/>
              <w:jc w:val="center"/>
              <w:rPr>
                <w:lang w:val="en-US"/>
              </w:rPr>
            </w:pPr>
            <w:r>
              <w:rPr>
                <w:lang w:val="en-US"/>
              </w:rPr>
              <w:t>Email alchidic lucios BRILLIANT 2,5L</w:t>
            </w:r>
          </w:p>
        </w:tc>
        <w:tc>
          <w:tcPr>
            <w:tcW w:w="1418" w:type="dxa"/>
            <w:tcBorders>
              <w:top w:val="single" w:sz="4" w:space="0" w:color="000000"/>
              <w:left w:val="single" w:sz="4" w:space="0" w:color="000000"/>
              <w:bottom w:val="single" w:sz="4" w:space="0" w:color="000000"/>
              <w:right w:val="single" w:sz="4" w:space="0" w:color="000000"/>
            </w:tcBorders>
            <w:vAlign w:val="center"/>
          </w:tcPr>
          <w:p w14:paraId="4F1B3574" w14:textId="19E33FE1" w:rsidR="00F567CF" w:rsidRPr="0095230B" w:rsidRDefault="002A716A">
            <w:pPr>
              <w:ind w:right="11"/>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61DE788F" w14:textId="073D50EA" w:rsidR="00F567CF" w:rsidRPr="0095230B" w:rsidRDefault="002A716A">
            <w:pPr>
              <w:ind w:right="10"/>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2EC3EDF3" w14:textId="560704FA" w:rsidR="00F567CF" w:rsidRPr="002A716A" w:rsidRDefault="00F567CF">
            <w:pPr>
              <w:ind w:left="55" w:right="63"/>
              <w:jc w:val="both"/>
              <w:rPr>
                <w:rFonts w:ascii="Georgia" w:hAnsi="Georgia" w:cs="Arial"/>
                <w:sz w:val="18"/>
                <w:szCs w:val="18"/>
                <w:lang w:val="ro-RO"/>
              </w:rPr>
            </w:pPr>
            <w:r w:rsidRPr="002A716A">
              <w:rPr>
                <w:rFonts w:ascii="Georgia" w:hAnsi="Georgia"/>
                <w:bCs/>
                <w:sz w:val="18"/>
                <w:szCs w:val="18"/>
                <w:lang w:val="pt-BR"/>
              </w:rPr>
              <w:t>Vopsea email SNIEZKA, Supermal alb lucios 2,5 L.</w:t>
            </w:r>
          </w:p>
        </w:tc>
        <w:tc>
          <w:tcPr>
            <w:tcW w:w="2551" w:type="dxa"/>
            <w:tcBorders>
              <w:top w:val="single" w:sz="4" w:space="0" w:color="000000"/>
              <w:left w:val="single" w:sz="4" w:space="0" w:color="000000"/>
              <w:bottom w:val="single" w:sz="4" w:space="0" w:color="000000"/>
              <w:right w:val="single" w:sz="4" w:space="0" w:color="000000"/>
            </w:tcBorders>
          </w:tcPr>
          <w:p w14:paraId="4C3BC7FF" w14:textId="77777777" w:rsidR="00F567CF" w:rsidRPr="002A716A" w:rsidRDefault="002A716A">
            <w:pPr>
              <w:ind w:left="55"/>
              <w:rPr>
                <w:sz w:val="18"/>
                <w:szCs w:val="18"/>
                <w:lang w:val="en-US"/>
              </w:rPr>
            </w:pPr>
            <w:r w:rsidRPr="002A716A">
              <w:rPr>
                <w:sz w:val="18"/>
                <w:szCs w:val="18"/>
                <w:lang w:val="en-US"/>
              </w:rPr>
              <w:t>Vopsea email alb lucios  cu uscare rapida</w:t>
            </w:r>
          </w:p>
          <w:p w14:paraId="4457E01B" w14:textId="77777777" w:rsidR="002A716A" w:rsidRDefault="002A716A">
            <w:pPr>
              <w:ind w:left="55"/>
              <w:rPr>
                <w:sz w:val="18"/>
                <w:szCs w:val="18"/>
                <w:lang w:val="en-US"/>
              </w:rPr>
            </w:pPr>
            <w:r w:rsidRPr="002A716A">
              <w:rPr>
                <w:sz w:val="18"/>
                <w:szCs w:val="18"/>
                <w:lang w:val="en-US"/>
              </w:rPr>
              <w:t>Volum-2,5L</w:t>
            </w:r>
          </w:p>
          <w:p w14:paraId="2D8C619D" w14:textId="22BF66E2" w:rsidR="002A716A" w:rsidRPr="0051659D" w:rsidRDefault="002A716A">
            <w:pPr>
              <w:ind w:left="55"/>
              <w:rPr>
                <w:lang w:val="en-US"/>
              </w:rPr>
            </w:pPr>
            <w:r>
              <w:rPr>
                <w:sz w:val="18"/>
                <w:szCs w:val="18"/>
                <w:lang w:val="en-US"/>
              </w:rPr>
              <w:t>Domeniu de utilizare-exterior si interior</w:t>
            </w:r>
          </w:p>
        </w:tc>
        <w:tc>
          <w:tcPr>
            <w:tcW w:w="1209" w:type="dxa"/>
            <w:tcBorders>
              <w:top w:val="single" w:sz="4" w:space="0" w:color="000000"/>
              <w:left w:val="single" w:sz="4" w:space="0" w:color="000000"/>
              <w:bottom w:val="single" w:sz="4" w:space="0" w:color="000000"/>
              <w:right w:val="single" w:sz="4" w:space="0" w:color="000000"/>
            </w:tcBorders>
          </w:tcPr>
          <w:p w14:paraId="7D8991CF" w14:textId="77777777" w:rsidR="00F567CF" w:rsidRPr="0051659D" w:rsidRDefault="00F567CF">
            <w:pPr>
              <w:ind w:left="55"/>
              <w:rPr>
                <w:rFonts w:ascii="Times New Roman" w:eastAsia="Times New Roman" w:hAnsi="Times New Roman" w:cs="Times New Roman"/>
                <w:b/>
                <w:sz w:val="24"/>
                <w:lang w:val="en-US"/>
              </w:rPr>
            </w:pPr>
          </w:p>
        </w:tc>
      </w:tr>
      <w:tr w:rsidR="0000055F" w14:paraId="263DAE8E" w14:textId="77777777" w:rsidTr="00EA1450">
        <w:trPr>
          <w:trHeight w:val="636"/>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65206132" w14:textId="56E4DCE9" w:rsidR="0000055F" w:rsidRPr="0000055F" w:rsidRDefault="0000055F" w:rsidP="0000055F">
            <w:pPr>
              <w:ind w:left="55"/>
              <w:jc w:val="center"/>
              <w:rPr>
                <w:lang w:val="en-US"/>
              </w:rPr>
            </w:pPr>
            <w:r>
              <w:rPr>
                <w:rFonts w:ascii="Times New Roman" w:eastAsia="Times New Roman" w:hAnsi="Times New Roman" w:cs="Times New Roman"/>
                <w:b/>
                <w:sz w:val="24"/>
                <w:lang w:val="en-US"/>
              </w:rPr>
              <w:t>Lotul nr.7</w:t>
            </w:r>
          </w:p>
        </w:tc>
      </w:tr>
      <w:tr w:rsidR="004B22E6" w:rsidRPr="000810C3" w14:paraId="772326D5" w14:textId="77777777" w:rsidTr="0095230B">
        <w:trPr>
          <w:trHeight w:val="645"/>
        </w:trPr>
        <w:tc>
          <w:tcPr>
            <w:tcW w:w="3793" w:type="dxa"/>
            <w:tcBorders>
              <w:top w:val="single" w:sz="4" w:space="0" w:color="000000"/>
              <w:left w:val="single" w:sz="4" w:space="0" w:color="000000"/>
              <w:bottom w:val="single" w:sz="4" w:space="0" w:color="000000"/>
              <w:right w:val="single" w:sz="4" w:space="0" w:color="000000"/>
            </w:tcBorders>
            <w:vAlign w:val="center"/>
          </w:tcPr>
          <w:p w14:paraId="275E4CF0" w14:textId="6AA50910" w:rsidR="004B22E6" w:rsidRDefault="0000055F">
            <w:pPr>
              <w:ind w:left="55"/>
            </w:pPr>
            <w:r w:rsidRPr="006C0AF3">
              <w:rPr>
                <w:rFonts w:ascii="Georgia" w:hAnsi="Georgia"/>
                <w:bCs/>
              </w:rPr>
              <w:t>Tencuială</w:t>
            </w:r>
          </w:p>
        </w:tc>
        <w:tc>
          <w:tcPr>
            <w:tcW w:w="1702" w:type="dxa"/>
            <w:tcBorders>
              <w:top w:val="single" w:sz="4" w:space="0" w:color="000000"/>
              <w:left w:val="single" w:sz="4" w:space="0" w:color="000000"/>
              <w:bottom w:val="single" w:sz="4" w:space="0" w:color="000000"/>
              <w:right w:val="single" w:sz="4" w:space="0" w:color="000000"/>
            </w:tcBorders>
            <w:vAlign w:val="center"/>
          </w:tcPr>
          <w:p w14:paraId="67BA545F" w14:textId="0D3019BC" w:rsidR="004B22E6" w:rsidRPr="00DA3769" w:rsidRDefault="00DA3769">
            <w:pPr>
              <w:ind w:right="2"/>
              <w:jc w:val="center"/>
              <w:rPr>
                <w:lang w:val="ro-MD"/>
              </w:rPr>
            </w:pPr>
            <w:r w:rsidRPr="002A63D8">
              <w:rPr>
                <w:rFonts w:ascii="Georgia" w:hAnsi="Georgia"/>
                <w:bCs/>
                <w:lang w:val="pt-BR"/>
              </w:rPr>
              <w:t>Tencuială pe baza de ipsos</w:t>
            </w:r>
            <w:r>
              <w:rPr>
                <w:rFonts w:ascii="Georgia" w:hAnsi="Georgia"/>
                <w:bCs/>
                <w:lang w:val="pt-BR"/>
              </w:rPr>
              <w:t xml:space="preserve"> Orizont 30kg</w:t>
            </w:r>
          </w:p>
        </w:tc>
        <w:tc>
          <w:tcPr>
            <w:tcW w:w="1418" w:type="dxa"/>
            <w:tcBorders>
              <w:top w:val="single" w:sz="4" w:space="0" w:color="000000"/>
              <w:left w:val="single" w:sz="4" w:space="0" w:color="000000"/>
              <w:bottom w:val="single" w:sz="4" w:space="0" w:color="000000"/>
              <w:right w:val="single" w:sz="4" w:space="0" w:color="000000"/>
            </w:tcBorders>
            <w:vAlign w:val="center"/>
          </w:tcPr>
          <w:p w14:paraId="7243C1C3" w14:textId="10F3E379" w:rsidR="004B22E6" w:rsidRPr="00DA3769" w:rsidRDefault="00DA3769">
            <w:pPr>
              <w:ind w:right="6"/>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2C6D3C58" w14:textId="11E186C7" w:rsidR="004B22E6" w:rsidRPr="00DA3769" w:rsidRDefault="00DA3769">
            <w:pPr>
              <w:ind w:right="9"/>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509B2ADA" w14:textId="7FC53E0F" w:rsidR="004B22E6" w:rsidRPr="00DA3769" w:rsidRDefault="0000055F">
            <w:pPr>
              <w:ind w:left="55" w:right="130"/>
              <w:rPr>
                <w:sz w:val="18"/>
                <w:szCs w:val="18"/>
                <w:lang w:val="en-US"/>
              </w:rPr>
            </w:pPr>
            <w:r w:rsidRPr="00DA3769">
              <w:rPr>
                <w:rFonts w:ascii="Georgia" w:hAnsi="Georgia"/>
                <w:bCs/>
                <w:sz w:val="18"/>
                <w:szCs w:val="18"/>
                <w:lang w:val="pt-BR"/>
              </w:rPr>
              <w:t xml:space="preserve">Tencuială pe baza de ipsos </w:t>
            </w:r>
            <w:r w:rsidRPr="00DA3769">
              <w:rPr>
                <w:rFonts w:ascii="Georgia" w:hAnsi="Georgia" w:cs="Arial"/>
                <w:i/>
                <w:sz w:val="18"/>
                <w:szCs w:val="18"/>
                <w:lang w:val="pt-BR"/>
              </w:rPr>
              <w:t>echivalent</w:t>
            </w:r>
            <w:r w:rsidRPr="00DA3769">
              <w:rPr>
                <w:rFonts w:ascii="Georgia" w:hAnsi="Georgia"/>
                <w:bCs/>
                <w:sz w:val="18"/>
                <w:szCs w:val="18"/>
                <w:lang w:val="pt-BR"/>
              </w:rPr>
              <w:t xml:space="preserve"> </w:t>
            </w:r>
            <w:r w:rsidRPr="00DA3769">
              <w:rPr>
                <w:rFonts w:ascii="Georgia" w:hAnsi="Georgia"/>
                <w:bCs/>
                <w:i/>
                <w:sz w:val="18"/>
                <w:szCs w:val="18"/>
                <w:lang w:val="pt-BR"/>
              </w:rPr>
              <w:t>Orizont</w:t>
            </w:r>
            <w:r w:rsidRPr="00DA3769">
              <w:rPr>
                <w:rFonts w:ascii="Georgia" w:hAnsi="Georgia"/>
                <w:bCs/>
                <w:sz w:val="18"/>
                <w:szCs w:val="18"/>
                <w:lang w:val="pt-BR"/>
              </w:rPr>
              <w:t>, 30kg/sac.</w:t>
            </w:r>
          </w:p>
        </w:tc>
        <w:tc>
          <w:tcPr>
            <w:tcW w:w="2551" w:type="dxa"/>
            <w:tcBorders>
              <w:top w:val="single" w:sz="4" w:space="0" w:color="000000"/>
              <w:left w:val="single" w:sz="4" w:space="0" w:color="000000"/>
              <w:bottom w:val="single" w:sz="4" w:space="0" w:color="000000"/>
              <w:right w:val="single" w:sz="4" w:space="0" w:color="000000"/>
            </w:tcBorders>
          </w:tcPr>
          <w:p w14:paraId="439C6FF3" w14:textId="77777777" w:rsidR="004B22E6" w:rsidRDefault="00DA3769">
            <w:pPr>
              <w:ind w:left="55"/>
              <w:rPr>
                <w:sz w:val="18"/>
                <w:szCs w:val="18"/>
                <w:lang w:val="en-US"/>
              </w:rPr>
            </w:pPr>
            <w:r w:rsidRPr="00DA3769">
              <w:rPr>
                <w:b/>
                <w:bCs/>
                <w:sz w:val="18"/>
                <w:szCs w:val="18"/>
                <w:lang w:val="en-US"/>
              </w:rPr>
              <w:t>ORIZONT</w:t>
            </w:r>
            <w:r w:rsidRPr="00DA3769">
              <w:rPr>
                <w:sz w:val="18"/>
                <w:szCs w:val="18"/>
                <w:lang w:val="en-US"/>
              </w:rPr>
              <w:t> — amestec de tencuială cu aplicare manuală pe bază de ipsos cu agenţi reologici şi plastifianţi.</w:t>
            </w:r>
          </w:p>
          <w:p w14:paraId="275B7DE1" w14:textId="77777777" w:rsidR="00DA3769" w:rsidRDefault="00DA3769">
            <w:pPr>
              <w:ind w:left="55"/>
              <w:rPr>
                <w:sz w:val="18"/>
                <w:szCs w:val="18"/>
                <w:lang w:val="en-US"/>
              </w:rPr>
            </w:pPr>
            <w:r w:rsidRPr="00DA3769">
              <w:rPr>
                <w:sz w:val="18"/>
                <w:szCs w:val="18"/>
                <w:lang w:val="en-US"/>
              </w:rPr>
              <w:t>Domeniul de utilizare</w:t>
            </w:r>
            <w:r>
              <w:rPr>
                <w:sz w:val="18"/>
                <w:szCs w:val="18"/>
                <w:lang w:val="ro-MD"/>
              </w:rPr>
              <w:t>-</w:t>
            </w:r>
            <w:r w:rsidRPr="00DA3769">
              <w:rPr>
                <w:rFonts w:ascii="Arial" w:hAnsi="Arial" w:cs="Arial"/>
                <w:color w:val="212529"/>
                <w:shd w:val="clear" w:color="auto" w:fill="FFFFFF"/>
                <w:lang w:val="en-US"/>
              </w:rPr>
              <w:t xml:space="preserve"> </w:t>
            </w:r>
            <w:r w:rsidRPr="00DA3769">
              <w:rPr>
                <w:sz w:val="18"/>
                <w:szCs w:val="18"/>
                <w:lang w:val="en-US"/>
              </w:rPr>
              <w:t>Pentru lucrari la interior</w:t>
            </w:r>
          </w:p>
          <w:p w14:paraId="5049975D" w14:textId="176E9042" w:rsidR="00DA3769" w:rsidRPr="00DA3769" w:rsidRDefault="00DA3769">
            <w:pPr>
              <w:ind w:left="55"/>
              <w:rPr>
                <w:sz w:val="18"/>
                <w:szCs w:val="18"/>
                <w:lang w:val="en-US"/>
              </w:rPr>
            </w:pPr>
            <w:r>
              <w:rPr>
                <w:sz w:val="18"/>
                <w:szCs w:val="18"/>
                <w:lang w:val="en-US"/>
              </w:rPr>
              <w:t>Greutate -30kg</w:t>
            </w:r>
          </w:p>
        </w:tc>
        <w:tc>
          <w:tcPr>
            <w:tcW w:w="1209" w:type="dxa"/>
            <w:tcBorders>
              <w:top w:val="single" w:sz="4" w:space="0" w:color="000000"/>
              <w:left w:val="single" w:sz="4" w:space="0" w:color="000000"/>
              <w:bottom w:val="single" w:sz="4" w:space="0" w:color="000000"/>
              <w:right w:val="single" w:sz="4" w:space="0" w:color="000000"/>
            </w:tcBorders>
          </w:tcPr>
          <w:p w14:paraId="3240B316" w14:textId="77777777" w:rsidR="004B22E6" w:rsidRPr="0000055F" w:rsidRDefault="00000000">
            <w:pPr>
              <w:ind w:left="55"/>
              <w:rPr>
                <w:lang w:val="en-US"/>
              </w:rPr>
            </w:pPr>
            <w:r w:rsidRPr="0000055F">
              <w:rPr>
                <w:rFonts w:ascii="Times New Roman" w:eastAsia="Times New Roman" w:hAnsi="Times New Roman" w:cs="Times New Roman"/>
                <w:b/>
                <w:sz w:val="24"/>
                <w:lang w:val="en-US"/>
              </w:rPr>
              <w:t xml:space="preserve"> </w:t>
            </w:r>
          </w:p>
        </w:tc>
      </w:tr>
      <w:tr w:rsidR="0000055F" w:rsidRPr="0000055F" w14:paraId="28C072F8" w14:textId="77777777" w:rsidTr="004D4BBA">
        <w:trPr>
          <w:trHeight w:val="645"/>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2C49DD6D" w14:textId="19FE7C0D" w:rsidR="0000055F" w:rsidRPr="0000055F" w:rsidRDefault="0000055F" w:rsidP="0000055F">
            <w:pPr>
              <w:ind w:left="55"/>
              <w:jc w:val="center"/>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Lotul nr.8</w:t>
            </w:r>
          </w:p>
        </w:tc>
      </w:tr>
      <w:tr w:rsidR="0095230B" w:rsidRPr="00BE0309" w14:paraId="5177E5D1" w14:textId="77777777" w:rsidTr="0095230B">
        <w:trPr>
          <w:trHeight w:val="645"/>
        </w:trPr>
        <w:tc>
          <w:tcPr>
            <w:tcW w:w="3793" w:type="dxa"/>
            <w:tcBorders>
              <w:top w:val="single" w:sz="4" w:space="0" w:color="000000"/>
              <w:left w:val="single" w:sz="4" w:space="0" w:color="000000"/>
              <w:bottom w:val="single" w:sz="4" w:space="0" w:color="000000"/>
              <w:right w:val="single" w:sz="4" w:space="0" w:color="000000"/>
            </w:tcBorders>
            <w:vAlign w:val="center"/>
          </w:tcPr>
          <w:p w14:paraId="71277B9E" w14:textId="66468A0A" w:rsidR="0095230B" w:rsidRPr="0000055F" w:rsidRDefault="0000055F">
            <w:pPr>
              <w:ind w:left="55"/>
              <w:rPr>
                <w:lang w:val="en-US"/>
              </w:rPr>
            </w:pPr>
            <w:r w:rsidRPr="006C0AF3">
              <w:rPr>
                <w:rFonts w:ascii="Georgia" w:hAnsi="Georgia"/>
                <w:bCs/>
              </w:rPr>
              <w:t>Tencuială</w:t>
            </w:r>
          </w:p>
        </w:tc>
        <w:tc>
          <w:tcPr>
            <w:tcW w:w="1702" w:type="dxa"/>
            <w:tcBorders>
              <w:top w:val="single" w:sz="4" w:space="0" w:color="000000"/>
              <w:left w:val="single" w:sz="4" w:space="0" w:color="000000"/>
              <w:bottom w:val="single" w:sz="4" w:space="0" w:color="000000"/>
              <w:right w:val="single" w:sz="4" w:space="0" w:color="000000"/>
            </w:tcBorders>
            <w:vAlign w:val="center"/>
          </w:tcPr>
          <w:p w14:paraId="12BE54A9" w14:textId="118238DD" w:rsidR="0095230B" w:rsidRPr="0000055F" w:rsidRDefault="00340D71">
            <w:pPr>
              <w:ind w:right="2"/>
              <w:jc w:val="center"/>
              <w:rPr>
                <w:lang w:val="en-US"/>
              </w:rPr>
            </w:pPr>
            <w:r w:rsidRPr="002A63D8">
              <w:rPr>
                <w:rFonts w:ascii="Georgia" w:hAnsi="Georgia"/>
                <w:kern w:val="36"/>
                <w:lang w:val="pt-BR"/>
              </w:rPr>
              <w:t>Tencuială pe baza de ciment</w:t>
            </w:r>
            <w:r>
              <w:rPr>
                <w:rFonts w:ascii="Georgia" w:hAnsi="Georgia"/>
                <w:kern w:val="36"/>
                <w:lang w:val="pt-BR"/>
              </w:rPr>
              <w:t xml:space="preserve"> SV 25kg</w:t>
            </w:r>
          </w:p>
        </w:tc>
        <w:tc>
          <w:tcPr>
            <w:tcW w:w="1418" w:type="dxa"/>
            <w:tcBorders>
              <w:top w:val="single" w:sz="4" w:space="0" w:color="000000"/>
              <w:left w:val="single" w:sz="4" w:space="0" w:color="000000"/>
              <w:bottom w:val="single" w:sz="4" w:space="0" w:color="000000"/>
              <w:right w:val="single" w:sz="4" w:space="0" w:color="000000"/>
            </w:tcBorders>
            <w:vAlign w:val="center"/>
          </w:tcPr>
          <w:p w14:paraId="2AC29F67" w14:textId="72B5AC25" w:rsidR="0095230B" w:rsidRPr="0000055F" w:rsidRDefault="00340D71">
            <w:pPr>
              <w:ind w:right="6"/>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0769FB41" w14:textId="35089B5D" w:rsidR="0095230B" w:rsidRPr="0000055F" w:rsidRDefault="00340D71">
            <w:pPr>
              <w:ind w:right="9"/>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07D88F02" w14:textId="02EBF220" w:rsidR="0095230B" w:rsidRPr="00340D71" w:rsidRDefault="0000055F">
            <w:pPr>
              <w:ind w:left="55" w:right="130"/>
              <w:rPr>
                <w:sz w:val="18"/>
                <w:szCs w:val="18"/>
                <w:lang w:val="en-US"/>
              </w:rPr>
            </w:pPr>
            <w:r w:rsidRPr="00340D71">
              <w:rPr>
                <w:rFonts w:ascii="Georgia" w:hAnsi="Georgia"/>
                <w:kern w:val="36"/>
                <w:sz w:val="18"/>
                <w:szCs w:val="18"/>
                <w:lang w:val="pt-BR"/>
              </w:rPr>
              <w:t>Tencuială pe baza de ciment SV 75, alb, 25 kg/sac</w:t>
            </w:r>
          </w:p>
        </w:tc>
        <w:tc>
          <w:tcPr>
            <w:tcW w:w="2551" w:type="dxa"/>
            <w:tcBorders>
              <w:top w:val="single" w:sz="4" w:space="0" w:color="000000"/>
              <w:left w:val="single" w:sz="4" w:space="0" w:color="000000"/>
              <w:bottom w:val="single" w:sz="4" w:space="0" w:color="000000"/>
              <w:right w:val="single" w:sz="4" w:space="0" w:color="000000"/>
            </w:tcBorders>
          </w:tcPr>
          <w:p w14:paraId="36133BE7" w14:textId="77777777" w:rsidR="0095230B" w:rsidRPr="00340D71" w:rsidRDefault="00340D71">
            <w:pPr>
              <w:ind w:left="55"/>
              <w:rPr>
                <w:rFonts w:ascii="Georgia" w:hAnsi="Georgia"/>
                <w:kern w:val="36"/>
                <w:sz w:val="18"/>
                <w:szCs w:val="18"/>
                <w:lang w:val="pt-BR"/>
              </w:rPr>
            </w:pPr>
            <w:r w:rsidRPr="00340D71">
              <w:rPr>
                <w:rFonts w:ascii="Georgia" w:hAnsi="Georgia"/>
                <w:kern w:val="36"/>
                <w:sz w:val="18"/>
                <w:szCs w:val="18"/>
                <w:lang w:val="pt-BR"/>
              </w:rPr>
              <w:t>Tencuială pe baza de ciment SV 75, alb, 25 kg/sac</w:t>
            </w:r>
          </w:p>
          <w:p w14:paraId="3B6FA3E4" w14:textId="77777777" w:rsidR="00340D71" w:rsidRPr="00340D71" w:rsidRDefault="00340D71">
            <w:pPr>
              <w:ind w:left="55"/>
              <w:rPr>
                <w:sz w:val="18"/>
                <w:szCs w:val="18"/>
                <w:lang w:val="en-US"/>
              </w:rPr>
            </w:pPr>
            <w:r w:rsidRPr="00340D71">
              <w:rPr>
                <w:b/>
                <w:bCs/>
                <w:sz w:val="18"/>
                <w:szCs w:val="18"/>
                <w:lang w:val="en-US"/>
              </w:rPr>
              <w:t>SV 75</w:t>
            </w:r>
            <w:r w:rsidRPr="00340D71">
              <w:rPr>
                <w:sz w:val="18"/>
                <w:szCs w:val="18"/>
                <w:lang w:val="en-US"/>
              </w:rPr>
              <w:t xml:space="preserve"> — </w:t>
            </w:r>
          </w:p>
          <w:p w14:paraId="494C3EEA" w14:textId="77777777" w:rsidR="00340D71" w:rsidRDefault="00BE0309">
            <w:pPr>
              <w:ind w:left="55"/>
              <w:rPr>
                <w:lang w:val="en-US"/>
              </w:rPr>
            </w:pPr>
            <w:r>
              <w:rPr>
                <w:lang w:val="en-US"/>
              </w:rPr>
              <w:t>a</w:t>
            </w:r>
            <w:r w:rsidR="00340D71" w:rsidRPr="00340D71">
              <w:rPr>
                <w:lang w:val="en-US"/>
              </w:rPr>
              <w:t xml:space="preserve">mestec de tencuială pentru aplicare manuală și mecanizată pe bază de </w:t>
            </w:r>
            <w:r w:rsidR="00340D71" w:rsidRPr="00340D71">
              <w:rPr>
                <w:lang w:val="en-US"/>
              </w:rPr>
              <w:lastRenderedPageBreak/>
              <w:t>ciment de calitate superioară cu polimeri, plastifianți și umpluturi minerale.</w:t>
            </w:r>
          </w:p>
          <w:p w14:paraId="19F30184" w14:textId="27375404" w:rsidR="00BE0309" w:rsidRPr="00BE0309" w:rsidRDefault="00BE0309">
            <w:pPr>
              <w:ind w:left="55"/>
              <w:rPr>
                <w:sz w:val="18"/>
                <w:szCs w:val="18"/>
                <w:lang w:val="en-US"/>
              </w:rPr>
            </w:pPr>
            <w:r w:rsidRPr="00BE0309">
              <w:rPr>
                <w:sz w:val="18"/>
                <w:szCs w:val="18"/>
                <w:lang w:val="en-US"/>
              </w:rPr>
              <w:t>Greutate-25kg</w:t>
            </w:r>
            <w:r>
              <w:rPr>
                <w:sz w:val="18"/>
                <w:szCs w:val="18"/>
                <w:lang w:val="en-US"/>
              </w:rPr>
              <w:t xml:space="preserve"> (sac)</w:t>
            </w:r>
          </w:p>
        </w:tc>
        <w:tc>
          <w:tcPr>
            <w:tcW w:w="1209" w:type="dxa"/>
            <w:tcBorders>
              <w:top w:val="single" w:sz="4" w:space="0" w:color="000000"/>
              <w:left w:val="single" w:sz="4" w:space="0" w:color="000000"/>
              <w:bottom w:val="single" w:sz="4" w:space="0" w:color="000000"/>
              <w:right w:val="single" w:sz="4" w:space="0" w:color="000000"/>
            </w:tcBorders>
          </w:tcPr>
          <w:p w14:paraId="1A8DEADD" w14:textId="77777777" w:rsidR="0095230B" w:rsidRPr="0000055F" w:rsidRDefault="0095230B">
            <w:pPr>
              <w:ind w:left="55"/>
              <w:rPr>
                <w:rFonts w:ascii="Times New Roman" w:eastAsia="Times New Roman" w:hAnsi="Times New Roman" w:cs="Times New Roman"/>
                <w:b/>
                <w:sz w:val="24"/>
                <w:lang w:val="en-US"/>
              </w:rPr>
            </w:pPr>
          </w:p>
        </w:tc>
      </w:tr>
      <w:tr w:rsidR="00444FF3" w:rsidRPr="0000055F" w14:paraId="04CE0DDB" w14:textId="77777777" w:rsidTr="00783259">
        <w:trPr>
          <w:trHeight w:val="645"/>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104010B8" w14:textId="2B72E665" w:rsidR="00444FF3" w:rsidRPr="0000055F" w:rsidRDefault="00444FF3" w:rsidP="00444FF3">
            <w:pPr>
              <w:ind w:left="55"/>
              <w:jc w:val="center"/>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Lotul nr.9</w:t>
            </w:r>
          </w:p>
        </w:tc>
      </w:tr>
      <w:tr w:rsidR="0000055F" w:rsidRPr="00340D71" w14:paraId="3F62C8C0" w14:textId="77777777" w:rsidTr="0095230B">
        <w:trPr>
          <w:trHeight w:val="645"/>
        </w:trPr>
        <w:tc>
          <w:tcPr>
            <w:tcW w:w="3793" w:type="dxa"/>
            <w:tcBorders>
              <w:top w:val="single" w:sz="4" w:space="0" w:color="000000"/>
              <w:left w:val="single" w:sz="4" w:space="0" w:color="000000"/>
              <w:bottom w:val="single" w:sz="4" w:space="0" w:color="000000"/>
              <w:right w:val="single" w:sz="4" w:space="0" w:color="000000"/>
            </w:tcBorders>
            <w:vAlign w:val="center"/>
          </w:tcPr>
          <w:p w14:paraId="6EB347A3" w14:textId="5FBB1B9B" w:rsidR="0000055F" w:rsidRPr="0000055F" w:rsidRDefault="00444FF3">
            <w:pPr>
              <w:ind w:left="55"/>
              <w:rPr>
                <w:lang w:val="en-US"/>
              </w:rPr>
            </w:pPr>
            <w:r w:rsidRPr="006C0AF3">
              <w:rPr>
                <w:rFonts w:ascii="Georgia" w:hAnsi="Georgia"/>
              </w:rPr>
              <w:t>Grund</w:t>
            </w:r>
          </w:p>
        </w:tc>
        <w:tc>
          <w:tcPr>
            <w:tcW w:w="1702" w:type="dxa"/>
            <w:tcBorders>
              <w:top w:val="single" w:sz="4" w:space="0" w:color="000000"/>
              <w:left w:val="single" w:sz="4" w:space="0" w:color="000000"/>
              <w:bottom w:val="single" w:sz="4" w:space="0" w:color="000000"/>
              <w:right w:val="single" w:sz="4" w:space="0" w:color="000000"/>
            </w:tcBorders>
            <w:vAlign w:val="center"/>
          </w:tcPr>
          <w:p w14:paraId="6ED02B27" w14:textId="1F3B0FE5" w:rsidR="0000055F" w:rsidRPr="0000055F" w:rsidRDefault="00340D71">
            <w:pPr>
              <w:ind w:right="2"/>
              <w:jc w:val="center"/>
              <w:rPr>
                <w:lang w:val="en-US"/>
              </w:rPr>
            </w:pPr>
            <w:r w:rsidRPr="00444FF3">
              <w:rPr>
                <w:rFonts w:ascii="Georgia" w:hAnsi="Georgia"/>
                <w:lang w:val="en-US"/>
              </w:rPr>
              <w:t>Grund</w:t>
            </w:r>
            <w:r w:rsidRPr="00444FF3">
              <w:rPr>
                <w:rFonts w:ascii="Georgia" w:hAnsi="Georgia"/>
                <w:i/>
                <w:lang w:val="en-US"/>
              </w:rPr>
              <w:t xml:space="preserve"> Tuffuhgpuht</w:t>
            </w:r>
            <w:r>
              <w:rPr>
                <w:rFonts w:ascii="Georgia" w:hAnsi="Georgia"/>
                <w:i/>
                <w:lang w:val="en-US"/>
              </w:rPr>
              <w:t xml:space="preserve"> </w:t>
            </w:r>
            <w:r w:rsidRPr="00444FF3">
              <w:rPr>
                <w:rFonts w:ascii="Georgia" w:hAnsi="Georgia"/>
                <w:lang w:val="en-US"/>
              </w:rPr>
              <w:t>10kg/căldarea</w:t>
            </w:r>
          </w:p>
        </w:tc>
        <w:tc>
          <w:tcPr>
            <w:tcW w:w="1418" w:type="dxa"/>
            <w:tcBorders>
              <w:top w:val="single" w:sz="4" w:space="0" w:color="000000"/>
              <w:left w:val="single" w:sz="4" w:space="0" w:color="000000"/>
              <w:bottom w:val="single" w:sz="4" w:space="0" w:color="000000"/>
              <w:right w:val="single" w:sz="4" w:space="0" w:color="000000"/>
            </w:tcBorders>
            <w:vAlign w:val="center"/>
          </w:tcPr>
          <w:p w14:paraId="43146995" w14:textId="4610EF1F" w:rsidR="0000055F" w:rsidRPr="0000055F" w:rsidRDefault="00340D71">
            <w:pPr>
              <w:ind w:right="6"/>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0123610F" w14:textId="6673EA9D" w:rsidR="0000055F" w:rsidRPr="0000055F" w:rsidRDefault="00340D71">
            <w:pPr>
              <w:ind w:right="9"/>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454F2D74" w14:textId="6E1B14CC" w:rsidR="0000055F" w:rsidRPr="00444FF3" w:rsidRDefault="00444FF3">
            <w:pPr>
              <w:ind w:left="55" w:right="130"/>
              <w:rPr>
                <w:lang w:val="en-US"/>
              </w:rPr>
            </w:pPr>
            <w:r w:rsidRPr="00340D71">
              <w:rPr>
                <w:rFonts w:ascii="Georgia" w:hAnsi="Georgia"/>
                <w:sz w:val="18"/>
                <w:szCs w:val="18"/>
                <w:lang w:val="en-US"/>
              </w:rPr>
              <w:t xml:space="preserve">Grund </w:t>
            </w:r>
            <w:r w:rsidRPr="00340D71">
              <w:rPr>
                <w:rFonts w:ascii="Georgia" w:hAnsi="Georgia" w:cs="Arial"/>
                <w:i/>
                <w:sz w:val="18"/>
                <w:szCs w:val="18"/>
                <w:lang w:val="en-US"/>
              </w:rPr>
              <w:t>echivalent</w:t>
            </w:r>
            <w:r w:rsidRPr="00340D71">
              <w:rPr>
                <w:rFonts w:ascii="Georgia" w:hAnsi="Georgia"/>
                <w:sz w:val="18"/>
                <w:szCs w:val="18"/>
                <w:lang w:val="en-US"/>
              </w:rPr>
              <w:t xml:space="preserve"> </w:t>
            </w:r>
            <w:r w:rsidRPr="00340D71">
              <w:rPr>
                <w:rFonts w:ascii="Georgia" w:hAnsi="Georgia"/>
                <w:i/>
                <w:sz w:val="18"/>
                <w:szCs w:val="18"/>
                <w:lang w:val="en-US"/>
              </w:rPr>
              <w:t>Tuffuhgpuht,</w:t>
            </w:r>
            <w:r w:rsidRPr="00340D71">
              <w:rPr>
                <w:rFonts w:ascii="Georgia" w:hAnsi="Georgia"/>
                <w:sz w:val="18"/>
                <w:szCs w:val="18"/>
                <w:lang w:val="en-US"/>
              </w:rPr>
              <w:t xml:space="preserve"> 10kg/căldarea</w:t>
            </w:r>
            <w:r w:rsidRPr="00444FF3">
              <w:rPr>
                <w:rFonts w:ascii="Georgia" w:hAnsi="Georgia"/>
                <w:lang w:val="en-US"/>
              </w:rPr>
              <w:t>.</w:t>
            </w:r>
          </w:p>
        </w:tc>
        <w:tc>
          <w:tcPr>
            <w:tcW w:w="2551" w:type="dxa"/>
            <w:tcBorders>
              <w:top w:val="single" w:sz="4" w:space="0" w:color="000000"/>
              <w:left w:val="single" w:sz="4" w:space="0" w:color="000000"/>
              <w:bottom w:val="single" w:sz="4" w:space="0" w:color="000000"/>
              <w:right w:val="single" w:sz="4" w:space="0" w:color="000000"/>
            </w:tcBorders>
          </w:tcPr>
          <w:p w14:paraId="1D40899B" w14:textId="77777777" w:rsidR="0000055F" w:rsidRPr="00340D71" w:rsidRDefault="00340D71">
            <w:pPr>
              <w:ind w:left="55"/>
              <w:rPr>
                <w:rFonts w:ascii="Georgia" w:hAnsi="Georgia"/>
                <w:sz w:val="18"/>
                <w:szCs w:val="18"/>
                <w:lang w:val="en-US"/>
              </w:rPr>
            </w:pPr>
            <w:r w:rsidRPr="00340D71">
              <w:rPr>
                <w:rFonts w:ascii="Georgia" w:hAnsi="Georgia"/>
                <w:sz w:val="18"/>
                <w:szCs w:val="18"/>
                <w:lang w:val="en-US"/>
              </w:rPr>
              <w:t xml:space="preserve">Grund </w:t>
            </w:r>
            <w:r w:rsidRPr="00340D71">
              <w:rPr>
                <w:rFonts w:ascii="Georgia" w:hAnsi="Georgia"/>
                <w:i/>
                <w:sz w:val="18"/>
                <w:szCs w:val="18"/>
                <w:lang w:val="en-US"/>
              </w:rPr>
              <w:t>Tuffuhgpuht,</w:t>
            </w:r>
            <w:r w:rsidRPr="00340D71">
              <w:rPr>
                <w:rFonts w:ascii="Georgia" w:hAnsi="Georgia"/>
                <w:sz w:val="18"/>
                <w:szCs w:val="18"/>
                <w:lang w:val="en-US"/>
              </w:rPr>
              <w:t xml:space="preserve"> 10kg/căldarea.</w:t>
            </w:r>
          </w:p>
          <w:p w14:paraId="3C84D54D" w14:textId="77777777" w:rsidR="00340D71" w:rsidRDefault="00340D71">
            <w:pPr>
              <w:ind w:left="55"/>
              <w:rPr>
                <w:sz w:val="18"/>
                <w:szCs w:val="18"/>
                <w:lang w:val="en-US"/>
              </w:rPr>
            </w:pPr>
            <w:r w:rsidRPr="00340D71">
              <w:rPr>
                <w:b/>
                <w:bCs/>
                <w:sz w:val="18"/>
                <w:szCs w:val="18"/>
                <w:lang w:val="en-US"/>
              </w:rPr>
              <w:t>DESCRIEREA PRODUSULUI</w:t>
            </w:r>
            <w:r w:rsidRPr="00340D71">
              <w:rPr>
                <w:sz w:val="18"/>
                <w:szCs w:val="18"/>
                <w:lang w:val="en-US"/>
              </w:rPr>
              <w:br/>
              <w:t xml:space="preserve">TUFFUHGPUHT — grund gata de utilizare pentru amorsarea suprafețelor minerale absorbante. </w:t>
            </w:r>
            <w:r w:rsidRPr="00340D71">
              <w:rPr>
                <w:sz w:val="18"/>
                <w:szCs w:val="18"/>
              </w:rPr>
              <w:t>Conține hidroemulsie acrilică cu aditivi.</w:t>
            </w:r>
          </w:p>
          <w:p w14:paraId="098F8D0B" w14:textId="3E99F0F2" w:rsidR="00BE0309" w:rsidRPr="00BE0309" w:rsidRDefault="00BE0309">
            <w:pPr>
              <w:ind w:left="55"/>
              <w:rPr>
                <w:sz w:val="18"/>
                <w:szCs w:val="18"/>
                <w:lang w:val="en-US"/>
              </w:rPr>
            </w:pPr>
            <w:r w:rsidRPr="00BE0309">
              <w:rPr>
                <w:sz w:val="18"/>
                <w:szCs w:val="18"/>
                <w:lang w:val="en-US"/>
              </w:rPr>
              <w:t>Greutate-10kg</w:t>
            </w:r>
          </w:p>
        </w:tc>
        <w:tc>
          <w:tcPr>
            <w:tcW w:w="1209" w:type="dxa"/>
            <w:tcBorders>
              <w:top w:val="single" w:sz="4" w:space="0" w:color="000000"/>
              <w:left w:val="single" w:sz="4" w:space="0" w:color="000000"/>
              <w:bottom w:val="single" w:sz="4" w:space="0" w:color="000000"/>
              <w:right w:val="single" w:sz="4" w:space="0" w:color="000000"/>
            </w:tcBorders>
          </w:tcPr>
          <w:p w14:paraId="63228C07" w14:textId="77777777" w:rsidR="0000055F" w:rsidRPr="0000055F" w:rsidRDefault="0000055F">
            <w:pPr>
              <w:ind w:left="55"/>
              <w:rPr>
                <w:rFonts w:ascii="Times New Roman" w:eastAsia="Times New Roman" w:hAnsi="Times New Roman" w:cs="Times New Roman"/>
                <w:b/>
                <w:sz w:val="24"/>
                <w:lang w:val="en-US"/>
              </w:rPr>
            </w:pPr>
          </w:p>
        </w:tc>
      </w:tr>
      <w:tr w:rsidR="00444FF3" w:rsidRPr="0000055F" w14:paraId="6547CB0C" w14:textId="77777777" w:rsidTr="007A0CB9">
        <w:trPr>
          <w:trHeight w:val="645"/>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1557D309" w14:textId="34445BD3" w:rsidR="00444FF3" w:rsidRPr="0000055F" w:rsidRDefault="00444FF3" w:rsidP="00444FF3">
            <w:pPr>
              <w:ind w:left="55"/>
              <w:jc w:val="center"/>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Lotul nr.10</w:t>
            </w:r>
          </w:p>
        </w:tc>
      </w:tr>
      <w:tr w:rsidR="0000055F" w:rsidRPr="00BE0309" w14:paraId="2C0C1E8B" w14:textId="77777777" w:rsidTr="0095230B">
        <w:trPr>
          <w:trHeight w:val="645"/>
        </w:trPr>
        <w:tc>
          <w:tcPr>
            <w:tcW w:w="3793" w:type="dxa"/>
            <w:tcBorders>
              <w:top w:val="single" w:sz="4" w:space="0" w:color="000000"/>
              <w:left w:val="single" w:sz="4" w:space="0" w:color="000000"/>
              <w:bottom w:val="single" w:sz="4" w:space="0" w:color="000000"/>
              <w:right w:val="single" w:sz="4" w:space="0" w:color="000000"/>
            </w:tcBorders>
            <w:vAlign w:val="center"/>
          </w:tcPr>
          <w:p w14:paraId="4BED2D1E" w14:textId="40DFBAB3" w:rsidR="0000055F" w:rsidRPr="0000055F" w:rsidRDefault="00444FF3">
            <w:pPr>
              <w:ind w:left="55"/>
              <w:rPr>
                <w:lang w:val="en-US"/>
              </w:rPr>
            </w:pPr>
            <w:r w:rsidRPr="006C0AF3">
              <w:rPr>
                <w:rFonts w:ascii="Georgia" w:hAnsi="Georgia"/>
              </w:rPr>
              <w:t>Grund</w:t>
            </w:r>
          </w:p>
        </w:tc>
        <w:tc>
          <w:tcPr>
            <w:tcW w:w="1702" w:type="dxa"/>
            <w:tcBorders>
              <w:top w:val="single" w:sz="4" w:space="0" w:color="000000"/>
              <w:left w:val="single" w:sz="4" w:space="0" w:color="000000"/>
              <w:bottom w:val="single" w:sz="4" w:space="0" w:color="000000"/>
              <w:right w:val="single" w:sz="4" w:space="0" w:color="000000"/>
            </w:tcBorders>
            <w:vAlign w:val="center"/>
          </w:tcPr>
          <w:p w14:paraId="64E8A778" w14:textId="3B17DB60" w:rsidR="0000055F" w:rsidRPr="0000055F" w:rsidRDefault="00547B3D">
            <w:pPr>
              <w:ind w:right="2"/>
              <w:jc w:val="center"/>
              <w:rPr>
                <w:lang w:val="en-US"/>
              </w:rPr>
            </w:pPr>
            <w:r w:rsidRPr="006C0AF3">
              <w:rPr>
                <w:rFonts w:ascii="Georgia" w:hAnsi="Georgia"/>
              </w:rPr>
              <w:t>Grund Betokontakt, 13.5kg/căldarea</w:t>
            </w:r>
          </w:p>
        </w:tc>
        <w:tc>
          <w:tcPr>
            <w:tcW w:w="1418" w:type="dxa"/>
            <w:tcBorders>
              <w:top w:val="single" w:sz="4" w:space="0" w:color="000000"/>
              <w:left w:val="single" w:sz="4" w:space="0" w:color="000000"/>
              <w:bottom w:val="single" w:sz="4" w:space="0" w:color="000000"/>
              <w:right w:val="single" w:sz="4" w:space="0" w:color="000000"/>
            </w:tcBorders>
            <w:vAlign w:val="center"/>
          </w:tcPr>
          <w:p w14:paraId="4C6DA30D" w14:textId="65BE0465" w:rsidR="0000055F" w:rsidRPr="0000055F" w:rsidRDefault="00547B3D">
            <w:pPr>
              <w:ind w:right="6"/>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2514F840" w14:textId="7219236F" w:rsidR="0000055F" w:rsidRPr="0000055F" w:rsidRDefault="00547B3D">
            <w:pPr>
              <w:ind w:right="9"/>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30847084" w14:textId="18A16503" w:rsidR="0000055F" w:rsidRPr="00547B3D" w:rsidRDefault="00444FF3">
            <w:pPr>
              <w:ind w:left="55" w:right="130"/>
              <w:rPr>
                <w:sz w:val="18"/>
                <w:szCs w:val="18"/>
                <w:lang w:val="en-US"/>
              </w:rPr>
            </w:pPr>
            <w:r w:rsidRPr="00547B3D">
              <w:rPr>
                <w:rFonts w:ascii="Georgia" w:hAnsi="Georgia"/>
                <w:sz w:val="18"/>
                <w:szCs w:val="18"/>
              </w:rPr>
              <w:t>Grund Betokontakt, 13.5kg/căldarea</w:t>
            </w:r>
          </w:p>
        </w:tc>
        <w:tc>
          <w:tcPr>
            <w:tcW w:w="2551" w:type="dxa"/>
            <w:tcBorders>
              <w:top w:val="single" w:sz="4" w:space="0" w:color="000000"/>
              <w:left w:val="single" w:sz="4" w:space="0" w:color="000000"/>
              <w:bottom w:val="single" w:sz="4" w:space="0" w:color="000000"/>
              <w:right w:val="single" w:sz="4" w:space="0" w:color="000000"/>
            </w:tcBorders>
          </w:tcPr>
          <w:p w14:paraId="12C25AD1" w14:textId="77777777" w:rsidR="0000055F" w:rsidRPr="00547B3D" w:rsidRDefault="00547B3D">
            <w:pPr>
              <w:ind w:left="55"/>
              <w:rPr>
                <w:rFonts w:ascii="Georgia" w:hAnsi="Georgia"/>
                <w:sz w:val="18"/>
                <w:szCs w:val="18"/>
                <w:lang w:val="ro-MD"/>
              </w:rPr>
            </w:pPr>
            <w:r w:rsidRPr="00F6342C">
              <w:rPr>
                <w:rFonts w:ascii="Georgia" w:hAnsi="Georgia"/>
                <w:sz w:val="18"/>
                <w:szCs w:val="18"/>
                <w:lang w:val="en-US"/>
              </w:rPr>
              <w:t>Grund Betokontakt, 13.5kg/căldarea</w:t>
            </w:r>
          </w:p>
          <w:p w14:paraId="3AD9886E" w14:textId="77777777" w:rsidR="00547B3D" w:rsidRPr="00547B3D" w:rsidRDefault="00547B3D">
            <w:pPr>
              <w:ind w:left="55"/>
              <w:rPr>
                <w:sz w:val="18"/>
                <w:szCs w:val="18"/>
                <w:lang w:val="en-US"/>
              </w:rPr>
            </w:pPr>
            <w:r w:rsidRPr="00547B3D">
              <w:rPr>
                <w:sz w:val="18"/>
                <w:szCs w:val="18"/>
                <w:lang w:val="en-US"/>
              </w:rPr>
              <w:t>Destinatie</w:t>
            </w:r>
            <w:r w:rsidRPr="00547B3D">
              <w:rPr>
                <w:sz w:val="18"/>
                <w:szCs w:val="18"/>
                <w:lang w:val="ro-MD"/>
              </w:rPr>
              <w:t>-</w:t>
            </w:r>
            <w:r w:rsidRPr="00547B3D">
              <w:rPr>
                <w:rFonts w:ascii="Arial" w:hAnsi="Arial" w:cs="Arial"/>
                <w:color w:val="212529"/>
                <w:sz w:val="18"/>
                <w:szCs w:val="18"/>
                <w:shd w:val="clear" w:color="auto" w:fill="FFFFFF"/>
                <w:lang w:val="en-US"/>
              </w:rPr>
              <w:t xml:space="preserve"> </w:t>
            </w:r>
            <w:r w:rsidRPr="00547B3D">
              <w:rPr>
                <w:sz w:val="18"/>
                <w:szCs w:val="18"/>
                <w:lang w:val="en-US"/>
              </w:rPr>
              <w:t>pentru suprafete slab absorbante</w:t>
            </w:r>
          </w:p>
          <w:p w14:paraId="23095A8A" w14:textId="77777777" w:rsidR="00547B3D" w:rsidRDefault="00547B3D">
            <w:pPr>
              <w:ind w:left="55"/>
              <w:rPr>
                <w:sz w:val="18"/>
                <w:szCs w:val="18"/>
                <w:lang w:val="en-US"/>
              </w:rPr>
            </w:pPr>
            <w:r w:rsidRPr="00547B3D">
              <w:rPr>
                <w:sz w:val="18"/>
                <w:szCs w:val="18"/>
                <w:lang w:val="en-US"/>
              </w:rPr>
              <w:t>Ingrediente</w:t>
            </w:r>
            <w:r w:rsidRPr="00547B3D">
              <w:rPr>
                <w:sz w:val="18"/>
                <w:szCs w:val="18"/>
                <w:lang w:val="ro-MD"/>
              </w:rPr>
              <w:t>-</w:t>
            </w:r>
            <w:r w:rsidRPr="00547B3D">
              <w:rPr>
                <w:rFonts w:ascii="Arial" w:hAnsi="Arial" w:cs="Arial"/>
                <w:color w:val="212529"/>
                <w:sz w:val="18"/>
                <w:szCs w:val="18"/>
                <w:shd w:val="clear" w:color="auto" w:fill="FFFFFF"/>
                <w:lang w:val="en-US"/>
              </w:rPr>
              <w:t xml:space="preserve"> </w:t>
            </w:r>
            <w:r w:rsidRPr="00547B3D">
              <w:rPr>
                <w:sz w:val="18"/>
                <w:szCs w:val="18"/>
                <w:lang w:val="en-US"/>
              </w:rPr>
              <w:t>Hidroemulsie acrilica, nisip de cuart, aditivi</w:t>
            </w:r>
          </w:p>
          <w:p w14:paraId="63DD3372" w14:textId="32632B6E" w:rsidR="00BE0309" w:rsidRPr="00547B3D" w:rsidRDefault="00BE0309">
            <w:pPr>
              <w:ind w:left="55"/>
              <w:rPr>
                <w:lang w:val="en-US"/>
              </w:rPr>
            </w:pPr>
            <w:r>
              <w:rPr>
                <w:sz w:val="18"/>
                <w:szCs w:val="18"/>
                <w:lang w:val="en-US"/>
              </w:rPr>
              <w:t>Greutate-13.5kg (caldare)</w:t>
            </w:r>
          </w:p>
        </w:tc>
        <w:tc>
          <w:tcPr>
            <w:tcW w:w="1209" w:type="dxa"/>
            <w:tcBorders>
              <w:top w:val="single" w:sz="4" w:space="0" w:color="000000"/>
              <w:left w:val="single" w:sz="4" w:space="0" w:color="000000"/>
              <w:bottom w:val="single" w:sz="4" w:space="0" w:color="000000"/>
              <w:right w:val="single" w:sz="4" w:space="0" w:color="000000"/>
            </w:tcBorders>
          </w:tcPr>
          <w:p w14:paraId="380B7ECC" w14:textId="77777777" w:rsidR="0000055F" w:rsidRPr="0000055F" w:rsidRDefault="0000055F">
            <w:pPr>
              <w:ind w:left="55"/>
              <w:rPr>
                <w:rFonts w:ascii="Times New Roman" w:eastAsia="Times New Roman" w:hAnsi="Times New Roman" w:cs="Times New Roman"/>
                <w:b/>
                <w:sz w:val="24"/>
                <w:lang w:val="en-US"/>
              </w:rPr>
            </w:pPr>
          </w:p>
        </w:tc>
      </w:tr>
      <w:tr w:rsidR="00444FF3" w:rsidRPr="0000055F" w14:paraId="65786C21" w14:textId="77777777" w:rsidTr="005E2427">
        <w:trPr>
          <w:trHeight w:val="645"/>
        </w:trPr>
        <w:tc>
          <w:tcPr>
            <w:tcW w:w="15352" w:type="dxa"/>
            <w:gridSpan w:val="7"/>
            <w:tcBorders>
              <w:top w:val="single" w:sz="4" w:space="0" w:color="000000"/>
              <w:left w:val="single" w:sz="4" w:space="0" w:color="000000"/>
              <w:bottom w:val="single" w:sz="4" w:space="0" w:color="000000"/>
              <w:right w:val="single" w:sz="4" w:space="0" w:color="000000"/>
            </w:tcBorders>
            <w:vAlign w:val="center"/>
          </w:tcPr>
          <w:p w14:paraId="214EC215" w14:textId="18E18C07" w:rsidR="00444FF3" w:rsidRPr="0000055F" w:rsidRDefault="00444FF3" w:rsidP="00444FF3">
            <w:pPr>
              <w:ind w:left="55"/>
              <w:jc w:val="center"/>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Lotul nr.11</w:t>
            </w:r>
          </w:p>
        </w:tc>
      </w:tr>
      <w:tr w:rsidR="0000055F" w:rsidRPr="00F6342C" w14:paraId="5A1461F3" w14:textId="77777777" w:rsidTr="0095230B">
        <w:trPr>
          <w:trHeight w:val="645"/>
        </w:trPr>
        <w:tc>
          <w:tcPr>
            <w:tcW w:w="3793" w:type="dxa"/>
            <w:tcBorders>
              <w:top w:val="single" w:sz="4" w:space="0" w:color="000000"/>
              <w:left w:val="single" w:sz="4" w:space="0" w:color="000000"/>
              <w:bottom w:val="single" w:sz="4" w:space="0" w:color="000000"/>
              <w:right w:val="single" w:sz="4" w:space="0" w:color="000000"/>
            </w:tcBorders>
            <w:vAlign w:val="center"/>
          </w:tcPr>
          <w:p w14:paraId="376F80C0" w14:textId="49CB7214" w:rsidR="0000055F" w:rsidRPr="0000055F" w:rsidRDefault="00444FF3">
            <w:pPr>
              <w:ind w:left="55"/>
              <w:rPr>
                <w:lang w:val="en-US"/>
              </w:rPr>
            </w:pPr>
            <w:r w:rsidRPr="006C0AF3">
              <w:rPr>
                <w:rFonts w:ascii="Georgia" w:hAnsi="Georgia"/>
              </w:rPr>
              <w:t>Fuga</w:t>
            </w:r>
          </w:p>
        </w:tc>
        <w:tc>
          <w:tcPr>
            <w:tcW w:w="1702" w:type="dxa"/>
            <w:tcBorders>
              <w:top w:val="single" w:sz="4" w:space="0" w:color="000000"/>
              <w:left w:val="single" w:sz="4" w:space="0" w:color="000000"/>
              <w:bottom w:val="single" w:sz="4" w:space="0" w:color="000000"/>
              <w:right w:val="single" w:sz="4" w:space="0" w:color="000000"/>
            </w:tcBorders>
            <w:vAlign w:val="center"/>
          </w:tcPr>
          <w:p w14:paraId="4BAB2189" w14:textId="5D242112" w:rsidR="0000055F" w:rsidRPr="00F6342C" w:rsidRDefault="00F6342C">
            <w:pPr>
              <w:ind w:right="2"/>
              <w:jc w:val="center"/>
              <w:rPr>
                <w:lang w:val="en-US"/>
              </w:rPr>
            </w:pPr>
            <w:r w:rsidRPr="00F6342C">
              <w:t>Chit rosturi Fugamax Brilliant</w:t>
            </w:r>
          </w:p>
        </w:tc>
        <w:tc>
          <w:tcPr>
            <w:tcW w:w="1418" w:type="dxa"/>
            <w:tcBorders>
              <w:top w:val="single" w:sz="4" w:space="0" w:color="000000"/>
              <w:left w:val="single" w:sz="4" w:space="0" w:color="000000"/>
              <w:bottom w:val="single" w:sz="4" w:space="0" w:color="000000"/>
              <w:right w:val="single" w:sz="4" w:space="0" w:color="000000"/>
            </w:tcBorders>
            <w:vAlign w:val="center"/>
          </w:tcPr>
          <w:p w14:paraId="7F327229" w14:textId="0EC76C44" w:rsidR="0000055F" w:rsidRPr="0000055F" w:rsidRDefault="00F6342C">
            <w:pPr>
              <w:ind w:right="6"/>
              <w:jc w:val="center"/>
              <w:rPr>
                <w:lang w:val="en-US"/>
              </w:rPr>
            </w:pPr>
            <w:r>
              <w:rPr>
                <w:lang w:val="en-US"/>
              </w:rPr>
              <w:t>MD</w:t>
            </w:r>
          </w:p>
        </w:tc>
        <w:tc>
          <w:tcPr>
            <w:tcW w:w="1560" w:type="dxa"/>
            <w:tcBorders>
              <w:top w:val="single" w:sz="4" w:space="0" w:color="000000"/>
              <w:left w:val="single" w:sz="4" w:space="0" w:color="000000"/>
              <w:bottom w:val="single" w:sz="4" w:space="0" w:color="000000"/>
              <w:right w:val="single" w:sz="4" w:space="0" w:color="000000"/>
            </w:tcBorders>
            <w:vAlign w:val="center"/>
          </w:tcPr>
          <w:p w14:paraId="4D529697" w14:textId="458F732F" w:rsidR="0000055F" w:rsidRPr="0000055F" w:rsidRDefault="00F6342C">
            <w:pPr>
              <w:ind w:right="9"/>
              <w:jc w:val="center"/>
              <w:rPr>
                <w:lang w:val="en-US"/>
              </w:rPr>
            </w:pPr>
            <w:r>
              <w:rPr>
                <w:lang w:val="en-US"/>
              </w:rPr>
              <w:t>Supraten</w:t>
            </w:r>
          </w:p>
        </w:tc>
        <w:tc>
          <w:tcPr>
            <w:tcW w:w="3119" w:type="dxa"/>
            <w:tcBorders>
              <w:top w:val="single" w:sz="4" w:space="0" w:color="000000"/>
              <w:left w:val="single" w:sz="4" w:space="0" w:color="000000"/>
              <w:bottom w:val="single" w:sz="4" w:space="0" w:color="000000"/>
              <w:right w:val="single" w:sz="4" w:space="0" w:color="000000"/>
            </w:tcBorders>
          </w:tcPr>
          <w:p w14:paraId="7467F6E5" w14:textId="5BE67A6C" w:rsidR="0000055F" w:rsidRPr="0051659D" w:rsidRDefault="00444FF3">
            <w:pPr>
              <w:ind w:left="55" w:right="130"/>
              <w:rPr>
                <w:lang w:val="en-US"/>
              </w:rPr>
            </w:pPr>
            <w:r w:rsidRPr="002A63D8">
              <w:rPr>
                <w:rFonts w:ascii="Georgia" w:hAnsi="Georgia"/>
                <w:lang w:val="pt-BR"/>
              </w:rPr>
              <w:t xml:space="preserve">Fuga, </w:t>
            </w:r>
            <w:r w:rsidRPr="002A63D8">
              <w:rPr>
                <w:rFonts w:ascii="Georgia" w:hAnsi="Georgia" w:cs="Arial"/>
                <w:i/>
                <w:lang w:val="pt-BR"/>
              </w:rPr>
              <w:t>echivalent</w:t>
            </w:r>
            <w:r w:rsidRPr="002A63D8">
              <w:rPr>
                <w:rFonts w:ascii="Georgia" w:hAnsi="Georgia"/>
                <w:bCs/>
                <w:lang w:val="pt-BR"/>
              </w:rPr>
              <w:t xml:space="preserve"> </w:t>
            </w:r>
            <w:r w:rsidRPr="002A63D8">
              <w:rPr>
                <w:rFonts w:ascii="Georgia" w:hAnsi="Georgia"/>
                <w:i/>
                <w:lang w:val="pt-BR"/>
              </w:rPr>
              <w:t>CERESIT Premium FLEX,</w:t>
            </w:r>
            <w:r w:rsidRPr="002A63D8">
              <w:rPr>
                <w:rFonts w:ascii="Georgia" w:hAnsi="Georgia"/>
                <w:lang w:val="pt-BR"/>
              </w:rPr>
              <w:t xml:space="preserve"> </w:t>
            </w:r>
            <w:r w:rsidRPr="002A63D8">
              <w:rPr>
                <w:rFonts w:ascii="Georgia" w:hAnsi="Georgia"/>
                <w:shd w:val="clear" w:color="auto" w:fill="FFFFFF"/>
                <w:lang w:val="pt-BR"/>
              </w:rPr>
              <w:t>pentru rosturi cu o lătime de 1-8 mm</w:t>
            </w:r>
            <w:r w:rsidRPr="002A63D8">
              <w:rPr>
                <w:rFonts w:ascii="Georgia" w:hAnsi="Georgia"/>
                <w:lang w:val="pt-BR"/>
              </w:rPr>
              <w:t>, CE 40 AGVASTATIC, 5 kg /cald/ alb.</w:t>
            </w:r>
          </w:p>
        </w:tc>
        <w:tc>
          <w:tcPr>
            <w:tcW w:w="2551" w:type="dxa"/>
            <w:tcBorders>
              <w:top w:val="single" w:sz="4" w:space="0" w:color="000000"/>
              <w:left w:val="single" w:sz="4" w:space="0" w:color="000000"/>
              <w:bottom w:val="single" w:sz="4" w:space="0" w:color="000000"/>
              <w:right w:val="single" w:sz="4" w:space="0" w:color="000000"/>
            </w:tcBorders>
          </w:tcPr>
          <w:p w14:paraId="19713E6D" w14:textId="00BBA782" w:rsidR="0000055F" w:rsidRDefault="00D74AE6">
            <w:pPr>
              <w:ind w:left="55"/>
              <w:rPr>
                <w:lang w:val="en-US"/>
              </w:rPr>
            </w:pPr>
            <w:r>
              <w:rPr>
                <w:b/>
                <w:bCs/>
                <w:lang w:val="en-US"/>
              </w:rPr>
              <w:t>Ch</w:t>
            </w:r>
            <w:r w:rsidR="00F6342C" w:rsidRPr="00F6342C">
              <w:rPr>
                <w:b/>
                <w:bCs/>
                <w:lang w:val="en-US"/>
              </w:rPr>
              <w:t>it rosturi Fugamax Brilliant 1-10mm</w:t>
            </w:r>
            <w:r w:rsidR="00F6342C" w:rsidRPr="00F6342C">
              <w:rPr>
                <w:lang w:val="en-US"/>
              </w:rPr>
              <w:t xml:space="preserve"> - amestec uscat pe baza de ciment pentru rosturi, utilizat la placaje ceramice de pereti si pardoseli, atat </w:t>
            </w:r>
            <w:r w:rsidR="00F6342C" w:rsidRPr="00F6342C">
              <w:rPr>
                <w:lang w:val="en-US"/>
              </w:rPr>
              <w:lastRenderedPageBreak/>
              <w:t>in interior, cat si in exterior (placi ceramice si klinker de toate tipurile, gresie portelanata, mozaic din sticla si alte tipuri, placi din piatra naturala sau artificiala) in cladiri rezidentiale, comerciale si publice. Este potrivit pentru umplerea rosturilor cu latimea si adancimea de pana la 10 mm, precum si pentru gresia montata in incaperi cu pardoseli incalzite. </w:t>
            </w:r>
          </w:p>
          <w:p w14:paraId="2D7E6ECE" w14:textId="77777777" w:rsidR="00F6342C" w:rsidRPr="00F6342C" w:rsidRDefault="00F6342C">
            <w:pPr>
              <w:ind w:left="55"/>
              <w:rPr>
                <w:lang w:val="en-US"/>
              </w:rPr>
            </w:pPr>
            <w:r w:rsidRPr="00F6342C">
              <w:rPr>
                <w:lang w:val="en-US"/>
              </w:rPr>
              <w:t>Culoare -alb</w:t>
            </w:r>
          </w:p>
          <w:p w14:paraId="53779970" w14:textId="0F64DFFC" w:rsidR="00F6342C" w:rsidRPr="00F6342C" w:rsidRDefault="00F6342C">
            <w:pPr>
              <w:ind w:left="55"/>
              <w:rPr>
                <w:lang w:val="en-US"/>
              </w:rPr>
            </w:pPr>
            <w:r w:rsidRPr="00F6342C">
              <w:rPr>
                <w:lang w:val="en-US"/>
              </w:rPr>
              <w:t>Cantitate-4kg</w:t>
            </w:r>
          </w:p>
        </w:tc>
        <w:tc>
          <w:tcPr>
            <w:tcW w:w="1209" w:type="dxa"/>
            <w:tcBorders>
              <w:top w:val="single" w:sz="4" w:space="0" w:color="000000"/>
              <w:left w:val="single" w:sz="4" w:space="0" w:color="000000"/>
              <w:bottom w:val="single" w:sz="4" w:space="0" w:color="000000"/>
              <w:right w:val="single" w:sz="4" w:space="0" w:color="000000"/>
            </w:tcBorders>
          </w:tcPr>
          <w:p w14:paraId="2E464D68" w14:textId="77777777" w:rsidR="0000055F" w:rsidRPr="0000055F" w:rsidRDefault="0000055F">
            <w:pPr>
              <w:ind w:left="55"/>
              <w:rPr>
                <w:rFonts w:ascii="Times New Roman" w:eastAsia="Times New Roman" w:hAnsi="Times New Roman" w:cs="Times New Roman"/>
                <w:b/>
                <w:sz w:val="24"/>
                <w:lang w:val="en-US"/>
              </w:rPr>
            </w:pPr>
          </w:p>
        </w:tc>
      </w:tr>
    </w:tbl>
    <w:p w14:paraId="1A95C366" w14:textId="77777777" w:rsidR="004B22E6" w:rsidRPr="0000055F" w:rsidRDefault="004B22E6">
      <w:pPr>
        <w:spacing w:after="0"/>
        <w:ind w:left="-1133" w:right="15707"/>
        <w:rPr>
          <w:lang w:val="en-US"/>
        </w:rPr>
      </w:pPr>
    </w:p>
    <w:p w14:paraId="6BDF4E5B" w14:textId="43F1B311" w:rsidR="004B22E6" w:rsidRPr="0000055F" w:rsidRDefault="004B22E6">
      <w:pPr>
        <w:spacing w:after="0"/>
        <w:rPr>
          <w:lang w:val="en-US"/>
        </w:rPr>
      </w:pPr>
    </w:p>
    <w:p w14:paraId="70CDDFEF" w14:textId="77777777" w:rsidR="004B22E6" w:rsidRPr="0000055F" w:rsidRDefault="00000000">
      <w:pPr>
        <w:spacing w:after="0"/>
        <w:rPr>
          <w:lang w:val="en-US"/>
        </w:rPr>
      </w:pPr>
      <w:r w:rsidRPr="0000055F">
        <w:rPr>
          <w:rFonts w:ascii="Times New Roman" w:eastAsia="Times New Roman" w:hAnsi="Times New Roman" w:cs="Times New Roman"/>
          <w:i/>
          <w:sz w:val="24"/>
          <w:lang w:val="en-US"/>
        </w:rPr>
        <w:t xml:space="preserve"> </w:t>
      </w:r>
    </w:p>
    <w:p w14:paraId="1B45BABE" w14:textId="77777777" w:rsidR="0051659D" w:rsidRPr="0000055F" w:rsidRDefault="0051659D">
      <w:pPr>
        <w:spacing w:after="0"/>
        <w:ind w:right="4331"/>
        <w:jc w:val="center"/>
        <w:rPr>
          <w:rFonts w:ascii="Times New Roman" w:eastAsia="Times New Roman" w:hAnsi="Times New Roman" w:cs="Times New Roman"/>
          <w:b/>
          <w:sz w:val="24"/>
          <w:lang w:val="en-US"/>
        </w:rPr>
      </w:pPr>
    </w:p>
    <w:p w14:paraId="3F5D89CB" w14:textId="77777777" w:rsidR="0051659D" w:rsidRPr="0000055F" w:rsidRDefault="0051659D">
      <w:pPr>
        <w:spacing w:after="0"/>
        <w:ind w:right="4331"/>
        <w:jc w:val="center"/>
        <w:rPr>
          <w:rFonts w:ascii="Times New Roman" w:eastAsia="Times New Roman" w:hAnsi="Times New Roman" w:cs="Times New Roman"/>
          <w:b/>
          <w:sz w:val="24"/>
          <w:lang w:val="en-US"/>
        </w:rPr>
      </w:pPr>
    </w:p>
    <w:p w14:paraId="2514BCCD" w14:textId="5D19BC66" w:rsidR="004B22E6" w:rsidRPr="0051659D" w:rsidRDefault="00000000">
      <w:pPr>
        <w:spacing w:after="0"/>
        <w:ind w:right="4331"/>
        <w:jc w:val="center"/>
        <w:rPr>
          <w:lang w:val="en-US"/>
        </w:rPr>
      </w:pPr>
      <w:r w:rsidRPr="0051659D">
        <w:rPr>
          <w:rFonts w:ascii="Times New Roman" w:eastAsia="Times New Roman" w:hAnsi="Times New Roman" w:cs="Times New Roman"/>
          <w:b/>
          <w:sz w:val="24"/>
          <w:lang w:val="en-US"/>
        </w:rPr>
        <w:t>Semnat</w:t>
      </w:r>
      <w:r w:rsidRPr="0051659D">
        <w:rPr>
          <w:rFonts w:ascii="Times New Roman" w:eastAsia="Times New Roman" w:hAnsi="Times New Roman" w:cs="Times New Roman"/>
          <w:sz w:val="24"/>
          <w:lang w:val="en-US"/>
        </w:rPr>
        <w:t xml:space="preserve">:MoldSign     </w:t>
      </w:r>
      <w:r w:rsidRPr="0051659D">
        <w:rPr>
          <w:rFonts w:ascii="Times New Roman" w:eastAsia="Times New Roman" w:hAnsi="Times New Roman" w:cs="Times New Roman"/>
          <w:b/>
          <w:sz w:val="24"/>
          <w:lang w:val="en-US"/>
        </w:rPr>
        <w:t>Numele, Prenumele</w:t>
      </w:r>
      <w:r w:rsidRPr="0051659D">
        <w:rPr>
          <w:rFonts w:ascii="Times New Roman" w:eastAsia="Times New Roman" w:hAnsi="Times New Roman" w:cs="Times New Roman"/>
          <w:sz w:val="24"/>
          <w:lang w:val="en-US"/>
        </w:rPr>
        <w:t xml:space="preserve">: Gavgaș Svetlana    </w:t>
      </w:r>
      <w:r w:rsidRPr="0051659D">
        <w:rPr>
          <w:rFonts w:ascii="Times New Roman" w:eastAsia="Times New Roman" w:hAnsi="Times New Roman" w:cs="Times New Roman"/>
          <w:b/>
          <w:sz w:val="24"/>
          <w:lang w:val="en-US"/>
        </w:rPr>
        <w:t>În calitate de</w:t>
      </w:r>
      <w:r w:rsidRPr="0051659D">
        <w:rPr>
          <w:rFonts w:ascii="Times New Roman" w:eastAsia="Times New Roman" w:hAnsi="Times New Roman" w:cs="Times New Roman"/>
          <w:sz w:val="24"/>
          <w:lang w:val="en-US"/>
        </w:rPr>
        <w:t xml:space="preserve">: administrator  </w:t>
      </w:r>
    </w:p>
    <w:p w14:paraId="279BCA62" w14:textId="77777777" w:rsidR="004B22E6" w:rsidRPr="0051659D" w:rsidRDefault="00000000">
      <w:pPr>
        <w:spacing w:after="0"/>
        <w:ind w:left="708"/>
        <w:rPr>
          <w:lang w:val="en-US"/>
        </w:rPr>
      </w:pPr>
      <w:r w:rsidRPr="0051659D">
        <w:rPr>
          <w:rFonts w:ascii="Times New Roman" w:eastAsia="Times New Roman" w:hAnsi="Times New Roman" w:cs="Times New Roman"/>
          <w:sz w:val="24"/>
          <w:lang w:val="en-US"/>
        </w:rPr>
        <w:t xml:space="preserve"> </w:t>
      </w:r>
    </w:p>
    <w:p w14:paraId="1EAFD723" w14:textId="77777777" w:rsidR="004B22E6" w:rsidRPr="0051659D" w:rsidRDefault="00000000">
      <w:pPr>
        <w:spacing w:after="0"/>
        <w:ind w:right="4425"/>
        <w:jc w:val="right"/>
        <w:rPr>
          <w:lang w:val="en-US"/>
        </w:rPr>
      </w:pPr>
      <w:r w:rsidRPr="0051659D">
        <w:rPr>
          <w:rFonts w:ascii="Times New Roman" w:eastAsia="Times New Roman" w:hAnsi="Times New Roman" w:cs="Times New Roman"/>
          <w:b/>
          <w:sz w:val="24"/>
          <w:lang w:val="en-US"/>
        </w:rPr>
        <w:t>Ofertantul</w:t>
      </w:r>
      <w:r w:rsidRPr="0051659D">
        <w:rPr>
          <w:rFonts w:ascii="Times New Roman" w:eastAsia="Times New Roman" w:hAnsi="Times New Roman" w:cs="Times New Roman"/>
          <w:sz w:val="24"/>
          <w:lang w:val="en-US"/>
        </w:rPr>
        <w:t xml:space="preserve">: Maingroup Construct SRL   </w:t>
      </w:r>
      <w:r w:rsidRPr="0051659D">
        <w:rPr>
          <w:rFonts w:ascii="Times New Roman" w:eastAsia="Times New Roman" w:hAnsi="Times New Roman" w:cs="Times New Roman"/>
          <w:b/>
          <w:sz w:val="24"/>
          <w:lang w:val="en-US"/>
        </w:rPr>
        <w:t>Adresa</w:t>
      </w:r>
      <w:r w:rsidRPr="0051659D">
        <w:rPr>
          <w:rFonts w:ascii="Times New Roman" w:eastAsia="Times New Roman" w:hAnsi="Times New Roman" w:cs="Times New Roman"/>
          <w:sz w:val="24"/>
          <w:lang w:val="en-US"/>
        </w:rPr>
        <w:t xml:space="preserve">: rn.Ștefan Vodă s.Volintiri str.Dimitrie Cantemir </w:t>
      </w:r>
    </w:p>
    <w:p w14:paraId="5ADD22C5" w14:textId="77777777" w:rsidR="004B22E6" w:rsidRPr="0051659D" w:rsidRDefault="00000000">
      <w:pPr>
        <w:spacing w:after="0"/>
        <w:ind w:left="708"/>
        <w:rPr>
          <w:lang w:val="en-US"/>
        </w:rPr>
      </w:pPr>
      <w:r w:rsidRPr="0051659D">
        <w:rPr>
          <w:rFonts w:ascii="Times New Roman" w:eastAsia="Times New Roman" w:hAnsi="Times New Roman" w:cs="Times New Roman"/>
          <w:sz w:val="24"/>
          <w:lang w:val="en-US"/>
        </w:rPr>
        <w:t xml:space="preserve"> </w:t>
      </w:r>
    </w:p>
    <w:sectPr w:rsidR="004B22E6" w:rsidRPr="0051659D">
      <w:pgSz w:w="16838" w:h="11906" w:orient="landscape"/>
      <w:pgMar w:top="1707" w:right="1132" w:bottom="855"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B69"/>
    <w:multiLevelType w:val="hybridMultilevel"/>
    <w:tmpl w:val="6B449B8E"/>
    <w:lvl w:ilvl="0" w:tplc="011AB4B2">
      <w:start w:val="1"/>
      <w:numFmt w:val="bullet"/>
      <w:lvlText w:val="-"/>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38F5CE">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CFFBC">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D42AB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2CCAE">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121C7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7E8B6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D8458A">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2C992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9DB5D88"/>
    <w:multiLevelType w:val="multilevel"/>
    <w:tmpl w:val="C41C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2433268">
    <w:abstractNumId w:val="0"/>
  </w:num>
  <w:num w:numId="2" w16cid:durableId="179395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2E6"/>
    <w:rsid w:val="0000055F"/>
    <w:rsid w:val="00030A97"/>
    <w:rsid w:val="00034746"/>
    <w:rsid w:val="000810C3"/>
    <w:rsid w:val="002A716A"/>
    <w:rsid w:val="00340D71"/>
    <w:rsid w:val="003A4585"/>
    <w:rsid w:val="00444FF3"/>
    <w:rsid w:val="004B22E6"/>
    <w:rsid w:val="004F1B19"/>
    <w:rsid w:val="00502412"/>
    <w:rsid w:val="0051659D"/>
    <w:rsid w:val="00547B3D"/>
    <w:rsid w:val="007B0F08"/>
    <w:rsid w:val="0095230B"/>
    <w:rsid w:val="00BE0309"/>
    <w:rsid w:val="00D74AE6"/>
    <w:rsid w:val="00DA3769"/>
    <w:rsid w:val="00DA5C04"/>
    <w:rsid w:val="00F47473"/>
    <w:rsid w:val="00F567CF"/>
    <w:rsid w:val="00F63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FF4D9"/>
  <w15:docId w15:val="{888CCF3D-7C7F-48C8-BDF9-7FBCBF0B4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ascii="Calibri" w:eastAsia="Calibri" w:hAnsi="Calibri" w:cs="Calibri"/>
      <w:color w:val="000000"/>
      <w:sz w:val="22"/>
    </w:rPr>
  </w:style>
  <w:style w:type="paragraph" w:styleId="1">
    <w:name w:val="heading 1"/>
    <w:next w:val="a"/>
    <w:link w:val="10"/>
    <w:uiPriority w:val="9"/>
    <w:qFormat/>
    <w:pPr>
      <w:keepNext/>
      <w:keepLines/>
      <w:spacing w:after="9" w:line="259" w:lineRule="auto"/>
      <w:outlineLvl w:val="0"/>
    </w:pPr>
    <w:rPr>
      <w:rFonts w:ascii="Calibri" w:eastAsia="Calibri" w:hAnsi="Calibri" w:cs="Calibri"/>
      <w:color w:val="2E74B5"/>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Calibri" w:eastAsia="Calibri" w:hAnsi="Calibri" w:cs="Calibri"/>
      <w:color w:val="2E74B5"/>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51659D"/>
    <w:rPr>
      <w:color w:val="467886" w:themeColor="hyperlink"/>
      <w:u w:val="single"/>
    </w:rPr>
  </w:style>
  <w:style w:type="character" w:styleId="a4">
    <w:name w:val="Unresolved Mention"/>
    <w:basedOn w:val="a0"/>
    <w:uiPriority w:val="99"/>
    <w:semiHidden/>
    <w:unhideWhenUsed/>
    <w:rsid w:val="00516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1296958313" TargetMode="External"/><Relationship Id="rId5" Type="http://schemas.openxmlformats.org/officeDocument/2006/relationships/hyperlink" Target="https://mtender.gov.md/tenders/ocds-b3wdp1-MD-17600108217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654</Words>
  <Characters>3731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Asus</cp:lastModifiedBy>
  <cp:revision>13</cp:revision>
  <dcterms:created xsi:type="dcterms:W3CDTF">2025-10-25T20:13:00Z</dcterms:created>
  <dcterms:modified xsi:type="dcterms:W3CDTF">2025-11-03T09:39:00Z</dcterms:modified>
</cp:coreProperties>
</file>