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D9" w:rsidRDefault="005658D9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251658240;visibility:visible" o:allowincell="f">
            <v:imagedata r:id="rId5" o:title=""/>
          </v:shape>
        </w:pict>
      </w:r>
      <w:r w:rsidRPr="00330C14">
        <w:rPr>
          <w:b/>
          <w:sz w:val="28"/>
          <w:szCs w:val="28"/>
          <w:lang w:val="ro-RO"/>
        </w:rPr>
        <w:t xml:space="preserve">     </w:t>
      </w:r>
    </w:p>
    <w:p w:rsidR="005658D9" w:rsidRDefault="005658D9" w:rsidP="009D6B79">
      <w:pPr>
        <w:spacing w:before="120"/>
        <w:rPr>
          <w:sz w:val="28"/>
          <w:szCs w:val="28"/>
          <w:lang w:val="ro-RO"/>
        </w:rPr>
      </w:pPr>
    </w:p>
    <w:p w:rsidR="005658D9" w:rsidRPr="004562A4" w:rsidRDefault="005658D9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Pr="004562A4">
        <w:rPr>
          <w:lang w:val="ro-RO"/>
        </w:rPr>
        <w:t>Anexa nr.</w:t>
      </w:r>
      <w:r>
        <w:rPr>
          <w:lang w:val="ro-RO"/>
        </w:rPr>
        <w:t>1</w:t>
      </w:r>
      <w:r w:rsidRPr="004562A4">
        <w:rPr>
          <w:lang w:val="ro-RO"/>
        </w:rPr>
        <w:t xml:space="preserve">   </w:t>
      </w:r>
    </w:p>
    <w:p w:rsidR="005658D9" w:rsidRPr="004562A4" w:rsidRDefault="005658D9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</w:t>
      </w:r>
      <w:smartTag w:uri="urn:schemas-microsoft-com:office:smarttags" w:element="PersonName">
        <w:smartTagPr>
          <w:attr w:name="ProductID" w:val="la Ordinul"/>
        </w:smartTagPr>
        <w:r w:rsidRPr="004562A4">
          <w:rPr>
            <w:lang w:val="ro-RO"/>
          </w:rPr>
          <w:t>la Ordinul</w:t>
        </w:r>
      </w:smartTag>
      <w:r w:rsidRPr="004562A4">
        <w:rPr>
          <w:lang w:val="ro-RO"/>
        </w:rPr>
        <w:t xml:space="preserve"> </w:t>
      </w:r>
    </w:p>
    <w:p w:rsidR="005658D9" w:rsidRDefault="005658D9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>
        <w:rPr>
          <w:lang w:val="ro-RO"/>
        </w:rPr>
        <w:t>09</w:t>
      </w:r>
      <w:r w:rsidRPr="004562A4">
        <w:rPr>
          <w:lang w:val="ro-RO"/>
        </w:rPr>
        <w:t xml:space="preserve"> </w:t>
      </w:r>
      <w:r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Pr="006B11F3">
        <w:rPr>
          <w:lang w:val="ro-RO"/>
        </w:rPr>
        <w:t xml:space="preserve"> </w:t>
      </w:r>
    </w:p>
    <w:p w:rsidR="005658D9" w:rsidRPr="004562A4" w:rsidRDefault="005658D9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Pr="004562A4">
        <w:rPr>
          <w:rFonts w:ascii="Tahoma" w:hAnsi="Tahoma" w:cs="Tahoma"/>
          <w:lang w:val="ro-RO"/>
        </w:rPr>
        <w:t>ț</w:t>
      </w:r>
      <w:r w:rsidRPr="004562A4">
        <w:rPr>
          <w:lang w:val="ro-RO"/>
        </w:rPr>
        <w:t xml:space="preserve">elor </w:t>
      </w:r>
    </w:p>
    <w:p w:rsidR="005658D9" w:rsidRPr="004562A4" w:rsidRDefault="005658D9" w:rsidP="00324E85">
      <w:pPr>
        <w:jc w:val="right"/>
        <w:rPr>
          <w:lang w:val="ro-RO"/>
        </w:rPr>
      </w:pPr>
    </w:p>
    <w:p w:rsidR="005658D9" w:rsidRDefault="005658D9" w:rsidP="00324E85">
      <w:pPr>
        <w:jc w:val="center"/>
        <w:rPr>
          <w:b/>
          <w:lang w:val="ro-RO"/>
        </w:rPr>
      </w:pPr>
    </w:p>
    <w:p w:rsidR="005658D9" w:rsidRPr="003659F3" w:rsidRDefault="005658D9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Pr="003659F3">
        <w:rPr>
          <w:rFonts w:ascii="Tahoma" w:hAnsi="Tahoma" w:cs="Tahoma"/>
          <w:b/>
          <w:lang w:val="ro-RO"/>
        </w:rPr>
        <w:t>ț</w:t>
      </w:r>
      <w:r w:rsidRPr="003659F3">
        <w:rPr>
          <w:b/>
          <w:lang w:val="ro-RO"/>
        </w:rPr>
        <w:t>ii European</w:t>
      </w:r>
    </w:p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ii European, în continuare DUAE este o declara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 xml:space="preserve">ie pe proprie răspundere care prezintă dovezi preliminare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i înlocuie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te certificatele eliberate de autorită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ile publice sau de păr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 ter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 xml:space="preserve">e. El este disponibil în limba de stat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 xml:space="preserve">i engleză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iilor necesare în cadrul procedurilor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în Republica Moldova. Datorită DUAE,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ii nu mai trebuie să furnizeze probe documentare complete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în formate diferite, astfel cum se utilizau anterior în procedurile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publice, ceea ce reprezintă o simplificare semnificativă a accesului la oportunită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elor pune la dispozi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ie serviciu web gratuit pentru cumpărători,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alte păr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 interesate de completare DUAE în format electronic. Formularul online poate fi completat, imprimat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apoi trimis cumpărătorului împreună cu restul ofertei. Dacă procedura se desfă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oară electronic, DUAE poate fi exportat, stocat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depus în format electronic. Un DUAE depus în cadrul unei proceduri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anterioare poate fi reutilizat, cu condi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ia că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iile să rămână corecte.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pot fi exclu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din procedura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sau pot fi urmări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 în justi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ie  dacă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iile din DUAE sunt false, nedivulgate sau nu pot fi sus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inute prin documente justificative. </w:t>
      </w:r>
    </w:p>
    <w:p w:rsidR="005658D9" w:rsidRDefault="005658D9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5658D9" w:rsidRPr="002974B8" w:rsidRDefault="005658D9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Pr="002974B8">
        <w:rPr>
          <w:rFonts w:ascii="Tahoma" w:hAnsi="Tahoma" w:cs="Tahoma"/>
          <w:b/>
          <w:lang w:val="ro-RO"/>
        </w:rPr>
        <w:t>ț</w:t>
      </w:r>
      <w:r w:rsidRPr="002974B8">
        <w:rPr>
          <w:b/>
          <w:lang w:val="ro-RO"/>
        </w:rPr>
        <w:t>ii privind procedura de achizi</w:t>
      </w:r>
      <w:r w:rsidRPr="002974B8">
        <w:rPr>
          <w:rFonts w:ascii="Tahoma" w:hAnsi="Tahoma" w:cs="Tahoma"/>
          <w:b/>
          <w:lang w:val="ro-RO"/>
        </w:rPr>
        <w:t>ț</w:t>
      </w:r>
      <w:r w:rsidRPr="002974B8">
        <w:rPr>
          <w:b/>
          <w:lang w:val="ro-RO"/>
        </w:rPr>
        <w:t xml:space="preserve">ii publice </w:t>
      </w:r>
      <w:r w:rsidRPr="002974B8">
        <w:rPr>
          <w:rFonts w:ascii="Tahoma" w:hAnsi="Tahoma" w:cs="Tahoma"/>
          <w:b/>
          <w:lang w:val="ro-RO"/>
        </w:rPr>
        <w:t>ș</w:t>
      </w:r>
      <w:r w:rsidRPr="002974B8">
        <w:rPr>
          <w:b/>
          <w:lang w:val="ro-RO"/>
        </w:rPr>
        <w:t>i autoritatea contractantă sau entitatea contractantă</w:t>
      </w:r>
    </w:p>
    <w:p w:rsidR="005658D9" w:rsidRPr="006B2DA3" w:rsidRDefault="005658D9" w:rsidP="00324E85">
      <w:pPr>
        <w:rPr>
          <w:b/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 următoarele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ii:</w:t>
      </w:r>
    </w:p>
    <w:p w:rsidR="005658D9" w:rsidRDefault="005658D9" w:rsidP="00324E85">
      <w:pPr>
        <w:jc w:val="both"/>
        <w:rPr>
          <w:lang w:val="ro-RO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0"/>
        <w:gridCol w:w="5601"/>
        <w:gridCol w:w="3118"/>
      </w:tblGrid>
      <w:tr w:rsidR="005658D9" w:rsidTr="0001337A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719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5658D9" w:rsidRPr="00591977" w:rsidTr="0001337A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ului/invita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iei publicată în BAP,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după caz numărul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3118" w:type="dxa"/>
          </w:tcPr>
          <w:p w:rsidR="005658D9" w:rsidRPr="009E6020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591977">
              <w:rPr>
                <w:lang w:val="ro-RO"/>
              </w:rPr>
              <w:t>ocds-b3wdp1-MD-15</w:t>
            </w:r>
            <w:r>
              <w:rPr>
                <w:lang w:val="ro-RO"/>
              </w:rPr>
              <w:t>73736965631</w:t>
            </w:r>
          </w:p>
        </w:tc>
      </w:tr>
      <w:tr w:rsidR="005658D9" w:rsidTr="0001337A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719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5658D9" w:rsidRPr="00FE509E" w:rsidTr="00591977">
        <w:trPr>
          <w:trHeight w:val="1146"/>
        </w:trPr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3118" w:type="dxa"/>
            <w:vMerge w:val="restart"/>
          </w:tcPr>
          <w:p w:rsidR="005658D9" w:rsidRPr="0001337A" w:rsidRDefault="005658D9" w:rsidP="005A3F74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Institu</w:t>
            </w:r>
            <w:r w:rsidRPr="0001337A">
              <w:rPr>
                <w:rFonts w:ascii="Tahoma" w:hAnsi="Tahoma" w:cs="Tahoma"/>
                <w:lang w:val="ro-RO"/>
              </w:rPr>
              <w:t>ț</w:t>
            </w:r>
            <w:r w:rsidRPr="0001337A">
              <w:rPr>
                <w:lang w:val="ro-RO"/>
              </w:rPr>
              <w:t xml:space="preserve">ia Medico-Sanitară Publică Spitalul Raional </w:t>
            </w:r>
            <w:r w:rsidRPr="0001337A">
              <w:rPr>
                <w:rFonts w:ascii="Tahoma" w:hAnsi="Tahoma" w:cs="Tahoma"/>
                <w:lang w:val="ro-RO"/>
              </w:rPr>
              <w:t>Ș</w:t>
            </w:r>
            <w:r w:rsidRPr="0001337A">
              <w:rPr>
                <w:lang w:val="ro-RO"/>
              </w:rPr>
              <w:t>oldăne</w:t>
            </w:r>
            <w:r w:rsidRPr="0001337A">
              <w:rPr>
                <w:rFonts w:ascii="Tahoma" w:hAnsi="Tahoma" w:cs="Tahoma"/>
                <w:lang w:val="ro-RO"/>
              </w:rPr>
              <w:t>ș</w:t>
            </w:r>
            <w:r w:rsidRPr="0001337A">
              <w:rPr>
                <w:lang w:val="ro-RO"/>
              </w:rPr>
              <w:t xml:space="preserve">ti, </w:t>
            </w:r>
          </w:p>
          <w:p w:rsidR="005658D9" w:rsidRDefault="005658D9" w:rsidP="005A3F74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Republica Moldova</w:t>
            </w:r>
          </w:p>
          <w:p w:rsidR="005658D9" w:rsidRPr="009E6020" w:rsidRDefault="005658D9" w:rsidP="005A3F74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1003606015521</w:t>
            </w:r>
          </w:p>
        </w:tc>
      </w:tr>
      <w:tr w:rsidR="005658D9" w:rsidTr="0001337A">
        <w:trPr>
          <w:trHeight w:val="272"/>
        </w:trPr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01337A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01337A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8719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procedura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5658D9" w:rsidRPr="00F76A41" w:rsidTr="00591977">
        <w:trPr>
          <w:trHeight w:val="621"/>
        </w:trPr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3118" w:type="dxa"/>
            <w:vMerge w:val="restart"/>
          </w:tcPr>
          <w:p w:rsidR="005658D9" w:rsidRDefault="005658D9" w:rsidP="005A3F74">
            <w:pPr>
              <w:contextualSpacing/>
              <w:jc w:val="both"/>
              <w:rPr>
                <w:b/>
                <w:lang w:val="ro-RO"/>
              </w:rPr>
            </w:pPr>
            <w:r w:rsidRPr="0001337A">
              <w:rPr>
                <w:b/>
                <w:lang w:val="ro-RO"/>
              </w:rPr>
              <w:t>Cerere a ofertelor de pre</w:t>
            </w:r>
            <w:r w:rsidRPr="0001337A">
              <w:rPr>
                <w:rFonts w:ascii="Tahoma" w:hAnsi="Tahoma" w:cs="Tahoma"/>
                <w:b/>
                <w:lang w:val="ro-RO"/>
              </w:rPr>
              <w:t>ț</w:t>
            </w:r>
            <w:r w:rsidRPr="0001337A">
              <w:rPr>
                <w:b/>
                <w:lang w:val="ro-RO"/>
              </w:rPr>
              <w:t xml:space="preserve">; </w:t>
            </w:r>
          </w:p>
          <w:p w:rsidR="005658D9" w:rsidRDefault="005658D9" w:rsidP="005A3F74">
            <w:pPr>
              <w:contextualSpacing/>
              <w:jc w:val="both"/>
              <w:rPr>
                <w:b/>
                <w:lang w:val="ro-RO"/>
              </w:rPr>
            </w:pPr>
            <w:r w:rsidRPr="00591977">
              <w:rPr>
                <w:lang w:val="ro-RO"/>
              </w:rPr>
              <w:t>ocds-b3wdp1-MD-15</w:t>
            </w:r>
            <w:r>
              <w:rPr>
                <w:lang w:val="ro-RO"/>
              </w:rPr>
              <w:t>73736965631</w:t>
            </w:r>
          </w:p>
          <w:p w:rsidR="005658D9" w:rsidRDefault="005658D9" w:rsidP="005A3F74">
            <w:pPr>
              <w:contextualSpacing/>
              <w:jc w:val="both"/>
              <w:rPr>
                <w:lang w:val="ro-RO"/>
              </w:rPr>
            </w:pPr>
            <w:r>
              <w:rPr>
                <w:lang w:val="en-US"/>
              </w:rPr>
              <w:t>14.11</w:t>
            </w:r>
            <w:r w:rsidRPr="00CC6A9D">
              <w:rPr>
                <w:lang w:val="en-US"/>
              </w:rPr>
              <w:t>.2019</w:t>
            </w:r>
          </w:p>
          <w:p w:rsidR="005658D9" w:rsidRPr="00FE509E" w:rsidRDefault="005658D9" w:rsidP="005A3F74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Achizi</w:t>
            </w:r>
            <w:r w:rsidRPr="0001337A">
              <w:rPr>
                <w:rFonts w:ascii="Tahoma" w:hAnsi="Tahoma" w:cs="Tahoma"/>
                <w:lang w:val="ro-RO"/>
              </w:rPr>
              <w:t>ț</w:t>
            </w:r>
            <w:r w:rsidRPr="0001337A">
              <w:rPr>
                <w:lang w:val="ro-RO"/>
              </w:rPr>
              <w:t>ionare</w:t>
            </w:r>
            <w:r>
              <w:rPr>
                <w:lang w:val="ro-RO"/>
              </w:rPr>
              <w:t>a produselor alimentare pentru perioada 01 ianuarie – 30 iunie 2020</w:t>
            </w:r>
            <w:r w:rsidRPr="0001337A">
              <w:rPr>
                <w:lang w:val="ro-RO"/>
              </w:rPr>
              <w:t xml:space="preserve"> </w:t>
            </w:r>
          </w:p>
        </w:tc>
      </w:tr>
      <w:tr w:rsidR="005658D9" w:rsidRPr="00F76A41" w:rsidTr="0001337A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RPr="00CC6A9D" w:rsidTr="0001337A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CC6A9D" w:rsidTr="0001337A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01337A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  <w:r>
              <w:rPr>
                <w:lang w:val="ro-RO"/>
              </w:rPr>
              <w:t>re</w:t>
            </w:r>
          </w:p>
        </w:tc>
        <w:tc>
          <w:tcPr>
            <w:tcW w:w="3118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5658D9" w:rsidRDefault="005658D9" w:rsidP="00324E85">
      <w:pPr>
        <w:jc w:val="both"/>
        <w:rPr>
          <w:b/>
          <w:lang w:val="ro-RO"/>
        </w:rPr>
      </w:pPr>
    </w:p>
    <w:p w:rsidR="005658D9" w:rsidRDefault="005658D9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Pr="00C719D8">
        <w:rPr>
          <w:rFonts w:ascii="Tahoma" w:hAnsi="Tahoma" w:cs="Tahoma"/>
          <w:b/>
          <w:lang w:val="ro-RO"/>
        </w:rPr>
        <w:t>ț</w:t>
      </w:r>
      <w:r w:rsidRPr="00C719D8">
        <w:rPr>
          <w:b/>
          <w:lang w:val="ro-RO"/>
        </w:rPr>
        <w:t xml:space="preserve">ii referitoare la operatorul economic </w:t>
      </w:r>
    </w:p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 următoarele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0"/>
        <w:gridCol w:w="5913"/>
        <w:gridCol w:w="2551"/>
      </w:tblGrid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464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551" w:type="dxa"/>
            <w:vMerge w:val="restart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5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5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6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sau defavoriza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i?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6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cărei sau căror categorii de lucrători cu dizabilită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sau defavoriza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le apar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 angaja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RPr="00D85554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ine o certificare echivalentă în cadrul unui sistem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 privind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5658D9" w:rsidRPr="00FE509E" w:rsidRDefault="005658D9" w:rsidP="00FE509E">
            <w:pPr>
              <w:pStyle w:val="ListParagraph"/>
              <w:ind w:left="360"/>
              <w:rPr>
                <w:lang w:val="ro-RO"/>
              </w:rPr>
            </w:pP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i:</w:t>
            </w:r>
          </w:p>
          <w:p w:rsidR="005658D9" w:rsidRPr="00FE509E" w:rsidRDefault="005658D9" w:rsidP="00324E85">
            <w:pPr>
              <w:pStyle w:val="ListParagraph"/>
              <w:rPr>
                <w:lang w:val="ro-RO"/>
              </w:rPr>
            </w:pP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autoriza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pe care se bazează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comerciale, dacă este cazul:</w:t>
            </w:r>
          </w:p>
          <w:p w:rsidR="005658D9" w:rsidRPr="00FE509E" w:rsidRDefault="005658D9" w:rsidP="00324E85">
            <w:pPr>
              <w:pStyle w:val="ListParagraph"/>
              <w:rPr>
                <w:lang w:val="ro-RO"/>
              </w:rPr>
            </w:pP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7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la asigurările sociale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plata impozitelor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18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împreună cu 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pe ceilal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464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reprezentan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551" w:type="dxa"/>
            <w:vMerge w:val="restart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ară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5658D9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/ 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551" w:type="dxa"/>
            <w:vMerge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utilizarea capacită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ilor altor entită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altor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pentru a satisface criteriile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prevăzute în partea IV, precum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(dacă este cazul) criteriile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regulile men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subcontractan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pe ale căror capacită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5658D9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ionează să subcontracteze vreo parte din contract unor ter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8E3B9F">
        <w:tc>
          <w:tcPr>
            <w:tcW w:w="117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în măsura în care se cunoa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te, vă rugăm să enumera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subcontractan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propu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8E3B9F">
        <w:tc>
          <w:tcPr>
            <w:tcW w:w="117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5658D9" w:rsidRDefault="005658D9" w:rsidP="00324E85">
      <w:pPr>
        <w:jc w:val="both"/>
        <w:rPr>
          <w:lang w:val="ro-RO"/>
        </w:rPr>
      </w:pPr>
    </w:p>
    <w:p w:rsidR="005658D9" w:rsidRPr="00C719D8" w:rsidRDefault="005658D9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57"/>
        <w:gridCol w:w="5932"/>
        <w:gridCol w:w="2545"/>
      </w:tblGrid>
      <w:tr w:rsidR="005658D9" w:rsidRPr="00F76A41" w:rsidTr="004562A4">
        <w:tc>
          <w:tcPr>
            <w:tcW w:w="1129" w:type="dxa"/>
          </w:tcPr>
          <w:p w:rsidR="005658D9" w:rsidRPr="00FE509E" w:rsidRDefault="005658D9" w:rsidP="00FE509E">
            <w:pPr>
              <w:pStyle w:val="ListParagraph"/>
              <w:numPr>
                <w:ilvl w:val="0"/>
                <w:numId w:val="19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criminală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teroriste sau infrac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legate de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ile teroriste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area terorismului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alte forme de trafic de persoane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obligatorie?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plătind impozitele sau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cu privire la plata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obligatorie?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plătind impozitele sau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pStyle w:val="ListParagraph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pStyle w:val="ListParagraph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rPr>
          <w:trHeight w:val="484"/>
        </w:trPr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</w:t>
            </w:r>
            <w:r w:rsidRPr="00FE509E">
              <w:rPr>
                <w:lang w:val="ro-RO"/>
              </w:rPr>
              <w:t>󠇡Nu</w:t>
            </w:r>
          </w:p>
        </w:tc>
      </w:tr>
      <w:tr w:rsidR="005658D9" w:rsidRPr="00F76A41" w:rsidTr="004562A4">
        <w:trPr>
          <w:trHeight w:val="1030"/>
        </w:trPr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insolven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sau de lichidare?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sau reglementările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RPr="00AE0A14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AE0A14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AE0A14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RPr="00AE0A14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AE0A14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operatori economici care au ca obiect denaturarea concuren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ei?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ională,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 sau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iei, care decurge din participarea sa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sau o întreprindere care are legături cu acesta a oferit consultan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în care un contract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ob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inere de 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confiden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1129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următoare: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false la furnizarea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necesare pentru verificarea absen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ie;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ii;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</w:t>
            </w:r>
          </w:p>
          <w:p w:rsidR="005658D9" w:rsidRPr="00FE509E" w:rsidRDefault="005658D9" w:rsidP="00FE509E">
            <w:pPr>
              <w:pStyle w:val="ListParagraph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eze în mod nepermis procesul decizional al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contractante,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confiden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sau că a furnizat din neglijen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false care pot avea o influen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1129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o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5658D9" w:rsidRDefault="005658D9" w:rsidP="00324E85">
      <w:pPr>
        <w:jc w:val="both"/>
        <w:rPr>
          <w:lang w:val="ro-RO"/>
        </w:rPr>
      </w:pPr>
    </w:p>
    <w:p w:rsidR="005658D9" w:rsidRPr="000A64D8" w:rsidRDefault="005658D9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Pr="000A64D8">
        <w:rPr>
          <w:rFonts w:ascii="Tahoma" w:hAnsi="Tahoma" w:cs="Tahoma"/>
          <w:b/>
          <w:lang w:val="ro-RO"/>
        </w:rPr>
        <w:t>ț</w:t>
      </w:r>
      <w:r w:rsidRPr="000A64D8">
        <w:rPr>
          <w:b/>
          <w:lang w:val="ro-RO"/>
        </w:rPr>
        <w:t>ie</w:t>
      </w:r>
    </w:p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6520"/>
        <w:gridCol w:w="2017"/>
      </w:tblGrid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pStyle w:val="ListParagraph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Capacitatea de a corespunde cerin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elor</w:t>
            </w:r>
          </w:p>
        </w:tc>
        <w:tc>
          <w:tcPr>
            <w:tcW w:w="2017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591977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B76EE7" w:rsidRDefault="005658D9" w:rsidP="00B76EE7">
            <w:pPr>
              <w:ind w:left="720"/>
              <w:contextualSpacing/>
              <w:rPr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Pr="00B76EE7">
              <w:rPr>
                <w:rFonts w:ascii="Tahoma" w:hAnsi="Tahoma" w:cs="Tahoma"/>
                <w:lang w:val="ro-RO"/>
              </w:rPr>
              <w:t>ș</w:t>
            </w:r>
            <w:r w:rsidRPr="00B76EE7">
              <w:rPr>
                <w:lang w:val="ro-RO"/>
              </w:rPr>
              <w:t>te următoarele motive de selec</w:t>
            </w:r>
            <w:r w:rsidRPr="00B76EE7">
              <w:rPr>
                <w:rFonts w:ascii="Tahoma" w:hAnsi="Tahoma" w:cs="Tahoma"/>
                <w:lang w:val="ro-RO"/>
              </w:rPr>
              <w:t>ț</w:t>
            </w:r>
            <w:r w:rsidRPr="00B76EE7">
              <w:rPr>
                <w:lang w:val="ro-RO"/>
              </w:rPr>
              <w:t>ie:</w:t>
            </w:r>
          </w:p>
        </w:tc>
        <w:tc>
          <w:tcPr>
            <w:tcW w:w="2017" w:type="dxa"/>
            <w:vAlign w:val="center"/>
          </w:tcPr>
          <w:p w:rsidR="005658D9" w:rsidRPr="00591977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Înscrierea într-un registru profesional relevant: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Este înscris între-unul dintre registrele profesionale sau comerciale relevante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sau din statele membre UE în care este stabilit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necesară o autoriza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pentru ca operatorul economic să poată presta serviciul în cauză în 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 unde este stabilit: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pStyle w:val="ListParagraph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economică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financiară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Articolul 20 al.1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că,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Demonstrarea capacită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 economice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financiare a operatorului economic se realizează prin prezentarea unuia sau a mai multor documente relevante, cum ar fi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Declara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bancare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bancare sau, după caz, dovezi privind asigurarea riscului profesional,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anuală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Art. 20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(1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În sensul alin. (1) lit. c), cifra de afaceri anuală minimă impusă operatorilor economici nu trebuie să depă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ească de două ori valoarea estimată a contractului, cu excep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cazurilor bine justificate, precum cele legate de riscurile speciale aferente naturii bunurilor, lucrărilor sau serviciilor. Autoritatea contractantă indică principalele motive pentru o astfel de cerin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ă în documenta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atribuire. Atunci când un contract este împăr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it în loturi, indicele cifrei de afaceri se aplică pentru fiecare lot individual. Cu toate acestea, autoritatea contractantă stabile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cifra de afaceri anuală minimă impusă operatorilor economici cu referire la grupuri de loturi, dacă ofertantului câ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tigător îi sânt atribuite mai multe loturi care trebuie executate în acela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timp. În cazul în care urmează să se atribuie contracte bazate pe un acord-cadru, cifra de afaceri anuală maximă se calculează în func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dimensiunea maximă anticipată a contractelor specifice care vor fi executate în acela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timp sau, dacă aceasta nu este cunoscută, pe baza valorii estimate a acordului-cadru. În cazul unor sisteme dinamice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ii, cifra de afaceri anuală maximă se calculează pe baza dimensiunii maxime anticipate a contractelor specifice care urmează să fie atribuite în cadrul sistemului respectiv.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anuală pentru numărul de exerci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financiare impus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relevant, în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5658D9" w:rsidRPr="005A3F74" w:rsidRDefault="005658D9" w:rsidP="00FE509E">
            <w:pPr>
              <w:ind w:left="720"/>
              <w:contextualSpacing/>
              <w:jc w:val="both"/>
              <w:rPr>
                <w:u w:val="single"/>
                <w:lang w:val="ro-RO"/>
              </w:rPr>
            </w:pPr>
            <w:r w:rsidRPr="00FE509E">
              <w:rPr>
                <w:lang w:val="ro-RO"/>
              </w:rPr>
              <w:t>Valoare</w:t>
            </w:r>
            <w:r>
              <w:rPr>
                <w:lang w:val="ro-RO"/>
              </w:rPr>
              <w:t xml:space="preserve"> </w:t>
            </w:r>
            <w:r>
              <w:rPr>
                <w:u w:val="single"/>
                <w:lang w:val="ro-RO"/>
              </w:rPr>
              <w:t>nu se aplica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completează de către operatorul economic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5658D9" w:rsidRPr="00FE509E" w:rsidRDefault="005658D9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medie anuală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medie anuală pentru numărul de ani impus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relevant, în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Număr de ani  </w:t>
            </w:r>
            <w:r>
              <w:rPr>
                <w:u w:val="single"/>
                <w:lang w:val="ro-RO"/>
              </w:rPr>
              <w:t>nu se aplica</w:t>
            </w:r>
            <w:r>
              <w:rPr>
                <w:lang w:val="ro-RO"/>
              </w:rPr>
              <w:t xml:space="preserve">               Valoare </w:t>
            </w:r>
            <w:r>
              <w:rPr>
                <w:u w:val="single"/>
                <w:lang w:val="ro-RO"/>
              </w:rPr>
              <w:t>nu se aplica</w:t>
            </w:r>
            <w:r w:rsidRPr="00980393">
              <w:rPr>
                <w:lang w:val="ro-RO"/>
              </w:rPr>
              <w:t xml:space="preserve">             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Se completează de către operatorul economic</w:t>
            </w:r>
          </w:p>
          <w:p w:rsidR="005658D9" w:rsidRPr="00FE509E" w:rsidRDefault="005658D9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5658D9" w:rsidRPr="00FE509E" w:rsidRDefault="005658D9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5658D9" w:rsidRPr="00FE509E" w:rsidRDefault="005658D9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Cifră de afaceri: [număr]</w:t>
            </w:r>
          </w:p>
          <w:p w:rsidR="005658D9" w:rsidRPr="00FE509E" w:rsidRDefault="005658D9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Cifră de afaceri: [număr]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 raport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5658D9" w:rsidRPr="00FE509E" w:rsidRDefault="005658D9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5658D9" w:rsidRPr="00FE509E" w:rsidRDefault="005658D9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5658D9" w:rsidRPr="00FE509E" w:rsidRDefault="005658D9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5658D9" w:rsidRPr="00F76A41" w:rsidTr="004562A4">
        <w:trPr>
          <w:trHeight w:val="516"/>
        </w:trPr>
        <w:tc>
          <w:tcPr>
            <w:tcW w:w="988" w:type="dxa"/>
            <w:vAlign w:val="center"/>
          </w:tcPr>
          <w:p w:rsidR="005658D9" w:rsidRPr="00FE509E" w:rsidRDefault="005658D9" w:rsidP="00FE509E">
            <w:pPr>
              <w:pStyle w:val="ListParagraph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tehnică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i/sau profesională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Pr="00B76EE7">
              <w:rPr>
                <w:rFonts w:ascii="Tahoma" w:hAnsi="Tahoma" w:cs="Tahoma"/>
                <w:lang w:val="ro-RO"/>
              </w:rPr>
              <w:t>ș</w:t>
            </w:r>
            <w:r w:rsidRPr="00B76EE7">
              <w:rPr>
                <w:lang w:val="ro-RO"/>
              </w:rPr>
              <w:t>te următoarele motive de selec</w:t>
            </w:r>
            <w:r w:rsidRPr="00B76EE7">
              <w:rPr>
                <w:rFonts w:ascii="Tahoma" w:hAnsi="Tahoma" w:cs="Tahoma"/>
                <w:lang w:val="ro-RO"/>
              </w:rPr>
              <w:t>ț</w:t>
            </w:r>
            <w:r w:rsidRPr="00B76EE7">
              <w:rPr>
                <w:lang w:val="ro-RO"/>
              </w:rPr>
              <w:t>ie: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documentele solicitate de către autoritatea contractantă sau entitatea contractantă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ul de participare, care demonstrează capacitatea tehnică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i/sau profesională pentru executarea viitorului contract,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privind capacitatea tehnică sau profesională,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de lucrări: executarea de lucrări de tipul specificat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de lucrări: în perioada de referin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ă, operatorul economic a îndeplinit următoarele lucrări de tipul specificat.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contractante pot solicita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 de până la cinci ani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pot accepta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 acumulată în urmă cu peste cinci ani.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Descriere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bunuri</w:t>
            </w:r>
            <w:r>
              <w:rPr>
                <w:lang w:val="ro-RO"/>
              </w:rPr>
              <w:t>, servicii</w:t>
            </w:r>
            <w:r w:rsidRPr="00FE509E">
              <w:rPr>
                <w:lang w:val="ro-RO"/>
              </w:rPr>
              <w:t>: executarea de livrări</w:t>
            </w:r>
            <w:r>
              <w:rPr>
                <w:lang w:val="ro-RO"/>
              </w:rPr>
              <w:t>, prestări</w:t>
            </w:r>
            <w:r w:rsidRPr="00FE509E">
              <w:rPr>
                <w:lang w:val="ro-RO"/>
              </w:rPr>
              <w:t xml:space="preserve"> de tipul specificat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 publice de bunuri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servicii: în perioada de referin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ă, operatorul economic a efectuat următoarele livrări, prestări principale de tipul specificat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participare.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contractante pot solicita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 de până la trei ani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pot accepta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 acumulată în urmă cu peste trei ani.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 tehnice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măsuri de asigurare a calită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în legătură cu acest exerci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 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cu privire la sisteme de management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de trasabilitate în cadrul lan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Permiterea controalelor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produsele sau serviciile complexe care urmează să fie furnizate sau, în mod excep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ional, pentru produsele sau serviciile necesare cu un scop anume. Operatorul economic va permite efectuarea de verificări ale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ilor de produc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sau ale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 tehnice a operatorului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i, dacă este necesar, ale mijloacelor de studiu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de cercetare de care dispune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ale măsurilor de control al calită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ii? Vă rugăm să re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 că, în cazul în care operatorul economic a decis să subcontracteze o parte din contract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se bazează pe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subcontractantului pentru executarea păr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respective, trebuie să completa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un DUAE separat pentru astfel de subcontractan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i.</w:t>
            </w:r>
          </w:p>
          <w:p w:rsidR="005658D9" w:rsidRPr="00FE509E" w:rsidRDefault="005658D9" w:rsidP="00C61964">
            <w:pPr>
              <w:ind w:left="720"/>
              <w:contextualSpacing/>
              <w:jc w:val="both"/>
              <w:rPr>
                <w:i/>
                <w:lang w:val="ro-RO"/>
              </w:rPr>
            </w:pPr>
            <w:r>
              <w:rPr>
                <w:i/>
                <w:lang w:val="ro-RO"/>
              </w:rPr>
              <w:t>Permite</w:t>
            </w:r>
            <w:r>
              <w:rPr>
                <w:rFonts w:ascii="Tahoma" w:hAnsi="Tahoma" w:cs="Tahoma"/>
                <w:i/>
                <w:lang w:val="ro-RO"/>
              </w:rPr>
              <w:t>ț</w:t>
            </w:r>
            <w:r>
              <w:rPr>
                <w:i/>
                <w:lang w:val="ro-RO"/>
              </w:rPr>
              <w:t xml:space="preserve">i verificări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Diplome de studii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calificări profesionale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Următoarele calificări educa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ionale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profesionale sunt de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inute de prestatorul de servicii sau de contractantul însu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i/sau în func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cerin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ele stabilite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 sau în documentele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către personalul său de conducere.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Măsuri de management al mediului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putea să aplice următoarele măsuri de management de mediu atunci când execută contractul: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en-US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Numărul membrilor personalului de conducere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membrilor personalului de conducere ale operatorului economic din ultimii trei ani au fost după cum urmează.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Anul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Număr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 de bunuri</w:t>
            </w:r>
            <w:r>
              <w:rPr>
                <w:b/>
                <w:lang w:val="ro-RO"/>
              </w:rPr>
              <w:t>/servicii</w:t>
            </w:r>
            <w:r w:rsidRPr="00FE509E">
              <w:rPr>
                <w:b/>
                <w:lang w:val="ro-RO"/>
              </w:rPr>
              <w:t>: e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antioane, descrieri sau fotografii, fără certificate de autenticitate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29114B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de bunuri</w:t>
            </w:r>
            <w:r>
              <w:rPr>
                <w:lang w:val="ro-RO"/>
              </w:rPr>
              <w:t>/servicii</w:t>
            </w:r>
            <w:r w:rsidRPr="00FE509E">
              <w:rPr>
                <w:lang w:val="ro-RO"/>
              </w:rPr>
              <w:t>: operatorul economic va furniza 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antioanele, descrierile sau fotografiile solicitate ale produselor</w:t>
            </w:r>
            <w:r>
              <w:rPr>
                <w:lang w:val="ro-RO"/>
              </w:rPr>
              <w:t>/serviciilor</w:t>
            </w:r>
            <w:r w:rsidRPr="00FE509E">
              <w:rPr>
                <w:lang w:val="ro-RO"/>
              </w:rPr>
              <w:t xml:space="preserve"> care urmează să fie furnizate</w:t>
            </w:r>
            <w:r>
              <w:rPr>
                <w:lang w:val="ro-RO"/>
              </w:rPr>
              <w:t>/prestate</w:t>
            </w:r>
            <w:r w:rsidRPr="00FE509E">
              <w:rPr>
                <w:lang w:val="ro-RO"/>
              </w:rPr>
              <w:t>, care nu trebuie să fie înso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ite de certificate de autenticitate. 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29114B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pStyle w:val="ListParagraph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Art. al. </w:t>
            </w:r>
            <w:r w:rsidRPr="00FE509E">
              <w:rPr>
                <w:lang w:val="ro-RO"/>
              </w:rPr>
              <w:t>din lege stabile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 următoarele motive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5658D9" w:rsidRPr="0029114B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RPr="0029114B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5658D9" w:rsidRPr="00F76A41" w:rsidTr="004562A4">
        <w:tc>
          <w:tcPr>
            <w:tcW w:w="988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Pr="00CA6D93">
        <w:rPr>
          <w:rFonts w:ascii="Tahoma" w:hAnsi="Tahoma" w:cs="Tahoma"/>
          <w:b/>
          <w:lang w:val="ro-RO"/>
        </w:rPr>
        <w:t>ț</w:t>
      </w:r>
      <w:r w:rsidRPr="00CA6D93">
        <w:rPr>
          <w:b/>
          <w:lang w:val="ro-RO"/>
        </w:rPr>
        <w:t>ii generale pentru toate criteriile de selec</w:t>
      </w:r>
      <w:r w:rsidRPr="00CA6D93">
        <w:rPr>
          <w:rFonts w:ascii="Tahoma" w:hAnsi="Tahoma" w:cs="Tahoma"/>
          <w:b/>
          <w:lang w:val="ro-RO"/>
        </w:rPr>
        <w:t>ț</w:t>
      </w:r>
      <w:r w:rsidRPr="00CA6D93">
        <w:rPr>
          <w:b/>
          <w:lang w:val="ro-RO"/>
        </w:rPr>
        <w:t>ie</w:t>
      </w:r>
    </w:p>
    <w:p w:rsidR="005658D9" w:rsidRPr="00CA6D93" w:rsidRDefault="005658D9" w:rsidP="00324E85">
      <w:pPr>
        <w:jc w:val="both"/>
        <w:rPr>
          <w:b/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0"/>
        <w:gridCol w:w="6520"/>
        <w:gridCol w:w="1985"/>
      </w:tblGrid>
      <w:tr w:rsidR="005658D9" w:rsidRPr="00F76A41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alte documente indicate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participare, sau să ofere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documente,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</w:p>
        </w:tc>
        <w:tc>
          <w:tcPr>
            <w:tcW w:w="1985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5658D9" w:rsidTr="004562A4">
        <w:tc>
          <w:tcPr>
            <w:tcW w:w="988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5658D9" w:rsidRDefault="005658D9" w:rsidP="00324E85">
      <w:pPr>
        <w:jc w:val="both"/>
        <w:rPr>
          <w:b/>
          <w:lang w:val="ro-RO"/>
        </w:rPr>
      </w:pPr>
    </w:p>
    <w:p w:rsidR="005658D9" w:rsidRPr="00304A19" w:rsidRDefault="005658D9" w:rsidP="00324E85">
      <w:pPr>
        <w:jc w:val="both"/>
        <w:rPr>
          <w:b/>
          <w:lang w:val="ro-RO"/>
        </w:rPr>
      </w:pPr>
      <w:r w:rsidRPr="00304A19">
        <w:rPr>
          <w:b/>
          <w:lang w:val="ro-RO"/>
        </w:rPr>
        <w:t>Partea VI - Preselec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ia candida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ilor califica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 pentru procedura licita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 xml:space="preserve">iei restrânse, negociere, dialog competitiv </w:t>
      </w:r>
      <w:r w:rsidRPr="00304A19">
        <w:rPr>
          <w:rFonts w:ascii="Tahoma" w:hAnsi="Tahoma" w:cs="Tahoma"/>
          <w:b/>
          <w:lang w:val="ro-RO"/>
        </w:rPr>
        <w:t>ș</w:t>
      </w:r>
      <w:r w:rsidRPr="00304A19">
        <w:rPr>
          <w:b/>
          <w:lang w:val="ro-RO"/>
        </w:rPr>
        <w:t>i parteneriatul pentru inovare</w:t>
      </w:r>
    </w:p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 xml:space="preserve">Partea VI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83"/>
        <w:gridCol w:w="2693"/>
      </w:tblGrid>
      <w:tr w:rsidR="005658D9" w:rsidRPr="00591977" w:rsidTr="008E3B9F">
        <w:tc>
          <w:tcPr>
            <w:tcW w:w="708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Îndepline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te criteriile sau regulile obiective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nediscriminatorii aplicabile pentru limitarea numărului de candida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în următorul mod:</w:t>
            </w:r>
          </w:p>
        </w:tc>
        <w:tc>
          <w:tcPr>
            <w:tcW w:w="2693" w:type="dxa"/>
          </w:tcPr>
          <w:p w:rsidR="005658D9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5658D9" w:rsidRPr="00591977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5658D9" w:rsidRPr="00591977" w:rsidTr="008E3B9F">
        <w:tc>
          <w:tcPr>
            <w:tcW w:w="7083" w:type="dxa"/>
          </w:tcPr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Dispune de certificate sau alte forme de documente justificative, după cum este cerut de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 relevant:</w:t>
            </w:r>
          </w:p>
        </w:tc>
        <w:tc>
          <w:tcPr>
            <w:tcW w:w="2693" w:type="dxa"/>
          </w:tcPr>
          <w:p w:rsidR="005658D9" w:rsidRDefault="005658D9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5658D9" w:rsidTr="008E3B9F">
        <w:tc>
          <w:tcPr>
            <w:tcW w:w="708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5658D9" w:rsidRPr="00FE509E" w:rsidRDefault="005658D9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5658D9" w:rsidRPr="00FE509E" w:rsidRDefault="005658D9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5658D9" w:rsidRPr="00FE509E" w:rsidRDefault="005658D9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5658D9" w:rsidRDefault="005658D9" w:rsidP="00324E85">
      <w:pPr>
        <w:jc w:val="both"/>
        <w:rPr>
          <w:lang w:val="ro-RO"/>
        </w:rPr>
      </w:pPr>
    </w:p>
    <w:p w:rsidR="005658D9" w:rsidRDefault="005658D9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Pr="00D861AC">
        <w:rPr>
          <w:rFonts w:ascii="Tahoma" w:hAnsi="Tahoma" w:cs="Tahoma"/>
          <w:b/>
          <w:lang w:val="ro-RO"/>
        </w:rPr>
        <w:t>ț</w:t>
      </w:r>
      <w:r w:rsidRPr="00D861AC">
        <w:rPr>
          <w:b/>
          <w:lang w:val="ro-RO"/>
        </w:rPr>
        <w:t>iile finale</w:t>
      </w:r>
    </w:p>
    <w:p w:rsidR="005658D9" w:rsidRPr="00D861AC" w:rsidRDefault="005658D9" w:rsidP="00324E85">
      <w:pPr>
        <w:jc w:val="both"/>
        <w:rPr>
          <w:b/>
          <w:lang w:val="ro-RO"/>
        </w:rPr>
      </w:pPr>
    </w:p>
    <w:p w:rsidR="005658D9" w:rsidRPr="00880B73" w:rsidRDefault="005658D9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iile prezentate în păr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 xml:space="preserve">i corecte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>i că au fost furnizate cunoscând pe deplin consecin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 false.</w:t>
      </w:r>
    </w:p>
    <w:p w:rsidR="005658D9" w:rsidRDefault="005658D9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 xml:space="preserve">i fără întârziere,  certificatele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>i alte forme de documente justificative men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ionate, cu excep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5658D9" w:rsidRPr="00C930CE" w:rsidRDefault="005658D9" w:rsidP="00FE509E">
      <w:pPr>
        <w:pStyle w:val="ListParagraph"/>
        <w:numPr>
          <w:ilvl w:val="0"/>
          <w:numId w:val="22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Pr="00C930CE">
        <w:rPr>
          <w:rFonts w:ascii="Tahoma" w:hAnsi="Tahoma" w:cs="Tahoma"/>
          <w:lang w:val="ro-RO"/>
        </w:rPr>
        <w:t>ș</w:t>
      </w:r>
      <w:r w:rsidRPr="00C930CE">
        <w:rPr>
          <w:lang w:val="ro-RO"/>
        </w:rPr>
        <w:t>i se consimte accesul la informa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>iile men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 xml:space="preserve">ionate, în cazul în care acest lucru este necesar. </w:t>
      </w:r>
    </w:p>
    <w:p w:rsidR="005658D9" w:rsidRPr="00880B73" w:rsidRDefault="005658D9" w:rsidP="00324E85">
      <w:pPr>
        <w:jc w:val="both"/>
        <w:rPr>
          <w:lang w:val="ro-RO"/>
        </w:rPr>
      </w:pPr>
    </w:p>
    <w:p w:rsidR="005658D9" w:rsidRPr="00591977" w:rsidRDefault="005658D9" w:rsidP="0001337A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este de acord ca </w:t>
      </w:r>
      <w:r w:rsidRPr="0001337A">
        <w:rPr>
          <w:b/>
          <w:lang w:val="ro-RO"/>
        </w:rPr>
        <w:t>Institu</w:t>
      </w:r>
      <w:r w:rsidRPr="0001337A">
        <w:rPr>
          <w:rFonts w:ascii="Tahoma" w:hAnsi="Tahoma" w:cs="Tahoma"/>
          <w:b/>
          <w:lang w:val="ro-RO"/>
        </w:rPr>
        <w:t>ț</w:t>
      </w:r>
      <w:r w:rsidRPr="0001337A">
        <w:rPr>
          <w:b/>
          <w:lang w:val="ro-RO"/>
        </w:rPr>
        <w:t xml:space="preserve">ia Medico-Sanitară Publică Spitalul Raional </w:t>
      </w:r>
      <w:r w:rsidRPr="0001337A">
        <w:rPr>
          <w:rFonts w:ascii="Tahoma" w:hAnsi="Tahoma" w:cs="Tahoma"/>
          <w:b/>
          <w:lang w:val="ro-RO"/>
        </w:rPr>
        <w:t>Ș</w:t>
      </w:r>
      <w:r w:rsidRPr="0001337A">
        <w:rPr>
          <w:b/>
          <w:lang w:val="ro-RO"/>
        </w:rPr>
        <w:t>oldăne</w:t>
      </w:r>
      <w:r w:rsidRPr="0001337A">
        <w:rPr>
          <w:rFonts w:ascii="Tahoma" w:hAnsi="Tahoma" w:cs="Tahoma"/>
          <w:b/>
          <w:lang w:val="ro-RO"/>
        </w:rPr>
        <w:t>ș</w:t>
      </w:r>
      <w:r w:rsidRPr="0001337A">
        <w:rPr>
          <w:b/>
          <w:lang w:val="ro-RO"/>
        </w:rPr>
        <w:t>ti</w:t>
      </w:r>
      <w:r>
        <w:rPr>
          <w:lang w:val="ro-RO"/>
        </w:rPr>
        <w:t>, astfel cum este descrisă în partea I sec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ină acces la documentele justificative privind informa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iile pe care le-a furnizat în acest Document Unic de Achizi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 xml:space="preserve">ie European </w:t>
      </w:r>
      <w:r>
        <w:rPr>
          <w:lang w:val="ro-RO"/>
        </w:rPr>
        <w:t>în scopul</w:t>
      </w:r>
      <w:r>
        <w:rPr>
          <w:lang w:val="en-US"/>
        </w:rPr>
        <w:t>:</w:t>
      </w:r>
      <w:r>
        <w:rPr>
          <w:lang w:val="ro-RO"/>
        </w:rPr>
        <w:t xml:space="preserve"> </w:t>
      </w:r>
      <w:bookmarkStart w:id="0" w:name="_GoBack"/>
      <w:bookmarkEnd w:id="0"/>
      <w:r w:rsidRPr="00591977">
        <w:rPr>
          <w:lang w:val="ro-RO"/>
        </w:rPr>
        <w:t>ocds-b3wdp1-MD-15</w:t>
      </w:r>
      <w:r>
        <w:rPr>
          <w:lang w:val="ro-RO"/>
        </w:rPr>
        <w:t>73736965631</w:t>
      </w:r>
    </w:p>
    <w:p w:rsidR="005658D9" w:rsidRPr="00880B73" w:rsidRDefault="005658D9" w:rsidP="00324E85">
      <w:pPr>
        <w:jc w:val="both"/>
        <w:rPr>
          <w:lang w:val="ro-RO"/>
        </w:rPr>
      </w:pPr>
    </w:p>
    <w:p w:rsidR="005658D9" w:rsidRPr="00880B73" w:rsidRDefault="005658D9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5658D9" w:rsidRPr="00880B73" w:rsidRDefault="005658D9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ia: [text]</w:t>
      </w:r>
    </w:p>
    <w:p w:rsidR="005658D9" w:rsidRPr="00880B73" w:rsidRDefault="005658D9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5658D9" w:rsidRDefault="005658D9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5658D9" w:rsidRPr="00880B73" w:rsidRDefault="005658D9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5658D9" w:rsidRPr="00880B73" w:rsidSect="00591977">
      <w:pgSz w:w="11906" w:h="16838"/>
      <w:pgMar w:top="709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0"/>
  </w:num>
  <w:num w:numId="6">
    <w:abstractNumId w:val="8"/>
  </w:num>
  <w:num w:numId="7">
    <w:abstractNumId w:val="16"/>
  </w:num>
  <w:num w:numId="8">
    <w:abstractNumId w:val="3"/>
  </w:num>
  <w:num w:numId="9">
    <w:abstractNumId w:val="18"/>
  </w:num>
  <w:num w:numId="10">
    <w:abstractNumId w:val="17"/>
  </w:num>
  <w:num w:numId="11">
    <w:abstractNumId w:val="15"/>
    <w:lvlOverride w:ilvl="0">
      <w:startOverride w:val="1"/>
    </w:lvlOverride>
  </w:num>
  <w:num w:numId="12">
    <w:abstractNumId w:val="4"/>
  </w:num>
  <w:num w:numId="13">
    <w:abstractNumId w:val="11"/>
    <w:lvlOverride w:ilvl="0">
      <w:startOverride w:val="1"/>
    </w:lvlOverride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1"/>
  </w:num>
  <w:num w:numId="20">
    <w:abstractNumId w:val="12"/>
  </w:num>
  <w:num w:numId="21">
    <w:abstractNumId w:val="14"/>
  </w:num>
  <w:num w:numId="22">
    <w:abstractNumId w:val="2"/>
  </w:num>
  <w:num w:numId="23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72"/>
    <w:rsid w:val="00005148"/>
    <w:rsid w:val="00010356"/>
    <w:rsid w:val="0001177F"/>
    <w:rsid w:val="00011A15"/>
    <w:rsid w:val="0001337A"/>
    <w:rsid w:val="000144B7"/>
    <w:rsid w:val="000254AF"/>
    <w:rsid w:val="0002603C"/>
    <w:rsid w:val="00033396"/>
    <w:rsid w:val="000365AA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9382E"/>
    <w:rsid w:val="000A31F5"/>
    <w:rsid w:val="000A3962"/>
    <w:rsid w:val="000A401D"/>
    <w:rsid w:val="000A4C36"/>
    <w:rsid w:val="000A64D8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6ACB"/>
    <w:rsid w:val="00144F8E"/>
    <w:rsid w:val="001475BA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5CCA"/>
    <w:rsid w:val="002300A1"/>
    <w:rsid w:val="00231EA4"/>
    <w:rsid w:val="00233AFB"/>
    <w:rsid w:val="0024088F"/>
    <w:rsid w:val="002414EC"/>
    <w:rsid w:val="00241C1E"/>
    <w:rsid w:val="002427FB"/>
    <w:rsid w:val="00252917"/>
    <w:rsid w:val="002569CF"/>
    <w:rsid w:val="00257D43"/>
    <w:rsid w:val="0026275B"/>
    <w:rsid w:val="00264AA0"/>
    <w:rsid w:val="00264B5D"/>
    <w:rsid w:val="00272C34"/>
    <w:rsid w:val="00275C79"/>
    <w:rsid w:val="002837EA"/>
    <w:rsid w:val="00284AFC"/>
    <w:rsid w:val="00286EC0"/>
    <w:rsid w:val="0029114B"/>
    <w:rsid w:val="0029350E"/>
    <w:rsid w:val="002962A9"/>
    <w:rsid w:val="002974B8"/>
    <w:rsid w:val="0029763A"/>
    <w:rsid w:val="002A0ECC"/>
    <w:rsid w:val="002A1F15"/>
    <w:rsid w:val="002A4C1B"/>
    <w:rsid w:val="002A6337"/>
    <w:rsid w:val="002A71DF"/>
    <w:rsid w:val="002D2DA8"/>
    <w:rsid w:val="002F452D"/>
    <w:rsid w:val="002F72D8"/>
    <w:rsid w:val="002F7A78"/>
    <w:rsid w:val="002F7F77"/>
    <w:rsid w:val="003013E9"/>
    <w:rsid w:val="00304A1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93A"/>
    <w:rsid w:val="00353EAE"/>
    <w:rsid w:val="003640C6"/>
    <w:rsid w:val="003645EB"/>
    <w:rsid w:val="003659F3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35D68"/>
    <w:rsid w:val="00441229"/>
    <w:rsid w:val="00446CB5"/>
    <w:rsid w:val="00446FF1"/>
    <w:rsid w:val="00450121"/>
    <w:rsid w:val="00450300"/>
    <w:rsid w:val="00451F50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1890"/>
    <w:rsid w:val="004D6675"/>
    <w:rsid w:val="004E03D3"/>
    <w:rsid w:val="004E380D"/>
    <w:rsid w:val="004E402E"/>
    <w:rsid w:val="004F1AD3"/>
    <w:rsid w:val="004F4A13"/>
    <w:rsid w:val="004F7028"/>
    <w:rsid w:val="0050053B"/>
    <w:rsid w:val="00505006"/>
    <w:rsid w:val="005056E0"/>
    <w:rsid w:val="005119F8"/>
    <w:rsid w:val="00515829"/>
    <w:rsid w:val="00524BB2"/>
    <w:rsid w:val="00527D14"/>
    <w:rsid w:val="00530E97"/>
    <w:rsid w:val="005325D5"/>
    <w:rsid w:val="00533925"/>
    <w:rsid w:val="00535188"/>
    <w:rsid w:val="00543363"/>
    <w:rsid w:val="00544B25"/>
    <w:rsid w:val="00550B88"/>
    <w:rsid w:val="0055247E"/>
    <w:rsid w:val="00553024"/>
    <w:rsid w:val="005610A5"/>
    <w:rsid w:val="00561DE2"/>
    <w:rsid w:val="005658D9"/>
    <w:rsid w:val="00565CAC"/>
    <w:rsid w:val="005665F1"/>
    <w:rsid w:val="00572138"/>
    <w:rsid w:val="0057639F"/>
    <w:rsid w:val="005809D6"/>
    <w:rsid w:val="00580AB3"/>
    <w:rsid w:val="00582469"/>
    <w:rsid w:val="00586FD4"/>
    <w:rsid w:val="00591977"/>
    <w:rsid w:val="0059470D"/>
    <w:rsid w:val="005A3C72"/>
    <w:rsid w:val="005A3F74"/>
    <w:rsid w:val="005A7EB6"/>
    <w:rsid w:val="005B0F32"/>
    <w:rsid w:val="005B11E1"/>
    <w:rsid w:val="005B703D"/>
    <w:rsid w:val="005C2DE6"/>
    <w:rsid w:val="005C68C0"/>
    <w:rsid w:val="005D21DF"/>
    <w:rsid w:val="005D2A7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11F3"/>
    <w:rsid w:val="006B1708"/>
    <w:rsid w:val="006B2DA3"/>
    <w:rsid w:val="006C3242"/>
    <w:rsid w:val="006C46C1"/>
    <w:rsid w:val="006C4798"/>
    <w:rsid w:val="006C4BF5"/>
    <w:rsid w:val="006C5BC9"/>
    <w:rsid w:val="006D084F"/>
    <w:rsid w:val="006D0E64"/>
    <w:rsid w:val="006D44D8"/>
    <w:rsid w:val="006D6989"/>
    <w:rsid w:val="006E0A95"/>
    <w:rsid w:val="006E44D5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4773D"/>
    <w:rsid w:val="0085720A"/>
    <w:rsid w:val="00860E32"/>
    <w:rsid w:val="00864ABA"/>
    <w:rsid w:val="00872580"/>
    <w:rsid w:val="00873072"/>
    <w:rsid w:val="008768E1"/>
    <w:rsid w:val="00880B73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2149"/>
    <w:rsid w:val="008C7BCC"/>
    <w:rsid w:val="008D2A19"/>
    <w:rsid w:val="008D71A3"/>
    <w:rsid w:val="008E3B9F"/>
    <w:rsid w:val="008E5EE5"/>
    <w:rsid w:val="008E6167"/>
    <w:rsid w:val="008F0EB2"/>
    <w:rsid w:val="008F1481"/>
    <w:rsid w:val="008F638C"/>
    <w:rsid w:val="00916CB2"/>
    <w:rsid w:val="00921DC0"/>
    <w:rsid w:val="00922A00"/>
    <w:rsid w:val="009275FA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393"/>
    <w:rsid w:val="00980B76"/>
    <w:rsid w:val="00981B94"/>
    <w:rsid w:val="00982209"/>
    <w:rsid w:val="00990159"/>
    <w:rsid w:val="009A08BF"/>
    <w:rsid w:val="009A26AE"/>
    <w:rsid w:val="009B6658"/>
    <w:rsid w:val="009C3A9E"/>
    <w:rsid w:val="009D228C"/>
    <w:rsid w:val="009D499F"/>
    <w:rsid w:val="009D6B79"/>
    <w:rsid w:val="009E1A35"/>
    <w:rsid w:val="009E2802"/>
    <w:rsid w:val="009E6020"/>
    <w:rsid w:val="009F28D8"/>
    <w:rsid w:val="009F7AA2"/>
    <w:rsid w:val="00A00248"/>
    <w:rsid w:val="00A032FE"/>
    <w:rsid w:val="00A05976"/>
    <w:rsid w:val="00A101F9"/>
    <w:rsid w:val="00A10320"/>
    <w:rsid w:val="00A10532"/>
    <w:rsid w:val="00A12865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733DE"/>
    <w:rsid w:val="00A73FC8"/>
    <w:rsid w:val="00A76BC6"/>
    <w:rsid w:val="00A8358C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E0858"/>
    <w:rsid w:val="00AE0A14"/>
    <w:rsid w:val="00B000D8"/>
    <w:rsid w:val="00B01400"/>
    <w:rsid w:val="00B020AF"/>
    <w:rsid w:val="00B03143"/>
    <w:rsid w:val="00B0562F"/>
    <w:rsid w:val="00B2050B"/>
    <w:rsid w:val="00B20E8E"/>
    <w:rsid w:val="00B228AD"/>
    <w:rsid w:val="00B24C40"/>
    <w:rsid w:val="00B24DA7"/>
    <w:rsid w:val="00B3357C"/>
    <w:rsid w:val="00B34868"/>
    <w:rsid w:val="00B34E0B"/>
    <w:rsid w:val="00B35ED7"/>
    <w:rsid w:val="00B4387A"/>
    <w:rsid w:val="00B451B0"/>
    <w:rsid w:val="00B45A31"/>
    <w:rsid w:val="00B52959"/>
    <w:rsid w:val="00B62969"/>
    <w:rsid w:val="00B655C8"/>
    <w:rsid w:val="00B7116F"/>
    <w:rsid w:val="00B75319"/>
    <w:rsid w:val="00B7541F"/>
    <w:rsid w:val="00B76EE7"/>
    <w:rsid w:val="00B80727"/>
    <w:rsid w:val="00B85D6B"/>
    <w:rsid w:val="00B86A18"/>
    <w:rsid w:val="00B8721F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19D8"/>
    <w:rsid w:val="00C72E22"/>
    <w:rsid w:val="00C919A2"/>
    <w:rsid w:val="00C930CE"/>
    <w:rsid w:val="00C96599"/>
    <w:rsid w:val="00C97487"/>
    <w:rsid w:val="00CA2066"/>
    <w:rsid w:val="00CA31CB"/>
    <w:rsid w:val="00CA6BE8"/>
    <w:rsid w:val="00CA6D93"/>
    <w:rsid w:val="00CA779C"/>
    <w:rsid w:val="00CC394D"/>
    <w:rsid w:val="00CC6A9D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01655"/>
    <w:rsid w:val="00D1281B"/>
    <w:rsid w:val="00D15E5C"/>
    <w:rsid w:val="00D16935"/>
    <w:rsid w:val="00D231F5"/>
    <w:rsid w:val="00D24095"/>
    <w:rsid w:val="00D3338A"/>
    <w:rsid w:val="00D36985"/>
    <w:rsid w:val="00D43A21"/>
    <w:rsid w:val="00D468FF"/>
    <w:rsid w:val="00D54A54"/>
    <w:rsid w:val="00D553EE"/>
    <w:rsid w:val="00D64C93"/>
    <w:rsid w:val="00D64DBD"/>
    <w:rsid w:val="00D80C38"/>
    <w:rsid w:val="00D85554"/>
    <w:rsid w:val="00D85BCE"/>
    <w:rsid w:val="00D861AC"/>
    <w:rsid w:val="00D9302C"/>
    <w:rsid w:val="00D9311A"/>
    <w:rsid w:val="00DA108F"/>
    <w:rsid w:val="00DA2DD9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5184B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389E"/>
    <w:rsid w:val="00EC35FE"/>
    <w:rsid w:val="00EC5330"/>
    <w:rsid w:val="00EC5C41"/>
    <w:rsid w:val="00ED215A"/>
    <w:rsid w:val="00ED5F94"/>
    <w:rsid w:val="00ED792B"/>
    <w:rsid w:val="00EF16C1"/>
    <w:rsid w:val="00EF2A86"/>
    <w:rsid w:val="00EF46FB"/>
    <w:rsid w:val="00F04593"/>
    <w:rsid w:val="00F1144A"/>
    <w:rsid w:val="00F15A6C"/>
    <w:rsid w:val="00F20420"/>
    <w:rsid w:val="00F3466A"/>
    <w:rsid w:val="00F3694E"/>
    <w:rsid w:val="00F40289"/>
    <w:rsid w:val="00F41385"/>
    <w:rsid w:val="00F41874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76A41"/>
    <w:rsid w:val="00F81F06"/>
    <w:rsid w:val="00F837D8"/>
    <w:rsid w:val="00F84F40"/>
    <w:rsid w:val="00F951A5"/>
    <w:rsid w:val="00F95E67"/>
    <w:rsid w:val="00FA2EC1"/>
    <w:rsid w:val="00FA42F6"/>
    <w:rsid w:val="00FA4A2E"/>
    <w:rsid w:val="00FA512E"/>
    <w:rsid w:val="00FB2D1C"/>
    <w:rsid w:val="00FB48AB"/>
    <w:rsid w:val="00FB5428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F1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1347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Outline1"/>
    <w:basedOn w:val="Normal"/>
    <w:next w:val="Normal"/>
    <w:link w:val="Heading1Char"/>
    <w:uiPriority w:val="99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uiPriority w:val="99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Heading3">
    <w:name w:val="heading 3"/>
    <w:aliases w:val="Outline3"/>
    <w:basedOn w:val="Normal"/>
    <w:next w:val="Normal"/>
    <w:link w:val="Heading3Char"/>
    <w:uiPriority w:val="99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9"/>
    <w:locked/>
    <w:rsid w:val="00713472"/>
    <w:rPr>
      <w:rFonts w:ascii="Times New Roman" w:hAnsi="Times New Roman" w:cs="Times New Roman"/>
      <w:b/>
      <w:sz w:val="24"/>
      <w:lang w:val="ro-RO" w:eastAsia="ru-RU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9"/>
    <w:locked/>
    <w:rsid w:val="001036A5"/>
    <w:rPr>
      <w:rFonts w:ascii="Arial" w:hAnsi="Arial" w:cs="Times New Roman"/>
      <w:b/>
      <w:i/>
      <w:sz w:val="28"/>
      <w:lang w:eastAsia="en-US"/>
    </w:rPr>
  </w:style>
  <w:style w:type="character" w:customStyle="1" w:styleId="Heading3Char">
    <w:name w:val="Heading 3 Char"/>
    <w:aliases w:val="Outline3 Char"/>
    <w:basedOn w:val="DefaultParagraphFont"/>
    <w:link w:val="Heading3"/>
    <w:uiPriority w:val="99"/>
    <w:locked/>
    <w:rsid w:val="00324E85"/>
    <w:rPr>
      <w:rFonts w:ascii="Arial" w:hAnsi="Arial" w:cs="Times New Roman"/>
      <w:kern w:val="24"/>
      <w:sz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13472"/>
    <w:rPr>
      <w:rFonts w:ascii="Times New Roman" w:hAnsi="Times New Roman" w:cs="Times New Roman"/>
      <w:b/>
      <w:sz w:val="20"/>
      <w:lang w:val="ro-RO" w:eastAsia="ru-RU"/>
    </w:rPr>
  </w:style>
  <w:style w:type="paragraph" w:styleId="ListParagraph">
    <w:name w:val="List Paragraph"/>
    <w:basedOn w:val="Normal"/>
    <w:uiPriority w:val="99"/>
    <w:qFormat/>
    <w:rsid w:val="002A633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05006"/>
    <w:rPr>
      <w:rFonts w:cs="Times New Roman"/>
      <w:color w:val="0563C1"/>
      <w:u w:val="single"/>
    </w:rPr>
  </w:style>
  <w:style w:type="table" w:styleId="TableGrid">
    <w:name w:val="Table Grid"/>
    <w:basedOn w:val="TableNormal"/>
    <w:uiPriority w:val="99"/>
    <w:rsid w:val="003E5CC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1036A5"/>
    <w:pPr>
      <w:spacing w:after="120"/>
      <w:ind w:left="283"/>
    </w:pPr>
    <w:rPr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036A5"/>
    <w:rPr>
      <w:rFonts w:ascii="Times New Roman" w:hAnsi="Times New Roman" w:cs="Times New Roman"/>
      <w:sz w:val="24"/>
      <w:lang w:eastAsia="en-US"/>
    </w:rPr>
  </w:style>
  <w:style w:type="paragraph" w:customStyle="1" w:styleId="FR1">
    <w:name w:val="FR1"/>
    <w:uiPriority w:val="99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Cs w:val="20"/>
      <w:lang w:val="ro-RO" w:eastAsia="en-US"/>
    </w:rPr>
  </w:style>
  <w:style w:type="paragraph" w:styleId="NoSpacing">
    <w:name w:val="No Spacing"/>
    <w:link w:val="NoSpacingChar"/>
    <w:uiPriority w:val="99"/>
    <w:qFormat/>
    <w:rsid w:val="002427FB"/>
    <w:rPr>
      <w:rFonts w:ascii="Times New Roman" w:hAnsi="Times New Roman"/>
      <w:sz w:val="24"/>
    </w:rPr>
  </w:style>
  <w:style w:type="character" w:customStyle="1" w:styleId="NoSpacingChar">
    <w:name w:val="No Spacing Char"/>
    <w:link w:val="NoSpacing"/>
    <w:uiPriority w:val="99"/>
    <w:locked/>
    <w:rsid w:val="00324E85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8F638C"/>
  </w:style>
  <w:style w:type="paragraph" w:styleId="BalloonText">
    <w:name w:val="Balloon Text"/>
    <w:basedOn w:val="Normal"/>
    <w:link w:val="BalloonTextChar"/>
    <w:uiPriority w:val="99"/>
    <w:semiHidden/>
    <w:rsid w:val="004604B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04BA"/>
    <w:rPr>
      <w:rFonts w:ascii="Tahoma" w:hAnsi="Tahoma" w:cs="Times New Roman"/>
      <w:sz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B86A1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86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86A18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86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86A18"/>
    <w:rPr>
      <w:b/>
    </w:rPr>
  </w:style>
  <w:style w:type="paragraph" w:styleId="NormalWeb">
    <w:name w:val="Normal (Web)"/>
    <w:basedOn w:val="Normal"/>
    <w:uiPriority w:val="99"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uiPriority w:val="99"/>
    <w:rsid w:val="00C04CB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24E85"/>
    <w:rPr>
      <w:rFonts w:cs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24E85"/>
    <w:rPr>
      <w:rFonts w:cs="Times New Roman"/>
      <w:sz w:val="22"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24E85"/>
    <w:rPr>
      <w:rFonts w:ascii="Courier New" w:hAnsi="Courier New" w:cs="Times New Roman"/>
      <w:lang w:val="en-GB" w:eastAsia="en-GB"/>
    </w:rPr>
  </w:style>
  <w:style w:type="paragraph" w:customStyle="1" w:styleId="p3">
    <w:name w:val="p3"/>
    <w:basedOn w:val="Normal"/>
    <w:uiPriority w:val="99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uiPriority w:val="99"/>
    <w:rsid w:val="00324E85"/>
    <w:pPr>
      <w:numPr>
        <w:numId w:val="10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OCHeading">
    <w:name w:val="TOC Heading"/>
    <w:basedOn w:val="Heading1"/>
    <w:next w:val="Normal"/>
    <w:uiPriority w:val="99"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uiPriority w:val="99"/>
    <w:rsid w:val="00324E85"/>
    <w:pPr>
      <w:numPr>
        <w:numId w:val="11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uiPriority w:val="99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FootnoteText">
    <w:name w:val="footnote text"/>
    <w:basedOn w:val="Normal"/>
    <w:link w:val="FootnoteTextChar"/>
    <w:uiPriority w:val="99"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24E85"/>
    <w:rPr>
      <w:rFonts w:ascii="Times New Roman" w:hAnsi="Times New Roman" w:cs="Times New Roman"/>
      <w:lang w:val="en-GB" w:eastAsia="fr-FR"/>
    </w:rPr>
  </w:style>
  <w:style w:type="paragraph" w:customStyle="1" w:styleId="SectionTitle">
    <w:name w:val="SectionTitle"/>
    <w:basedOn w:val="Normal"/>
    <w:next w:val="Heading1"/>
    <w:uiPriority w:val="99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uiPriority w:val="99"/>
    <w:rsid w:val="00324E85"/>
    <w:pPr>
      <w:numPr>
        <w:ilvl w:val="3"/>
        <w:numId w:val="12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uiPriority w:val="99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uiPriority w:val="99"/>
    <w:rsid w:val="00324E85"/>
    <w:pPr>
      <w:numPr>
        <w:numId w:val="1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ListNumber4">
    <w:name w:val="List Number 4"/>
    <w:basedOn w:val="Normal"/>
    <w:uiPriority w:val="99"/>
    <w:semiHidden/>
    <w:rsid w:val="00324E85"/>
    <w:pPr>
      <w:numPr>
        <w:numId w:val="11"/>
      </w:numPr>
      <w:tabs>
        <w:tab w:val="clear" w:pos="850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uiPriority w:val="99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uiPriority w:val="99"/>
    <w:rsid w:val="00324E85"/>
    <w:pPr>
      <w:widowControl w:val="0"/>
    </w:pPr>
    <w:rPr>
      <w:rFonts w:eastAsia="Calibri"/>
      <w:b/>
      <w:sz w:val="22"/>
      <w:szCs w:val="20"/>
      <w:lang w:val="en-GB" w:eastAsia="fr-FR"/>
    </w:rPr>
  </w:style>
  <w:style w:type="character" w:customStyle="1" w:styleId="NormalBoldChar">
    <w:name w:val="NormalBold Char"/>
    <w:link w:val="NormalBold"/>
    <w:uiPriority w:val="99"/>
    <w:locked/>
    <w:rsid w:val="00324E85"/>
    <w:rPr>
      <w:rFonts w:ascii="Times New Roman" w:hAnsi="Times New Roman"/>
      <w:b/>
      <w:sz w:val="22"/>
      <w:lang w:val="en-GB" w:eastAsia="fr-FR"/>
    </w:rPr>
  </w:style>
  <w:style w:type="character" w:customStyle="1" w:styleId="DeltaViewInsertion">
    <w:name w:val="DeltaView Insertion"/>
    <w:uiPriority w:val="99"/>
    <w:rsid w:val="00324E85"/>
    <w:rPr>
      <w:b/>
      <w:i/>
      <w:spacing w:val="0"/>
    </w:rPr>
  </w:style>
  <w:style w:type="paragraph" w:styleId="BodyText">
    <w:name w:val="Body Text"/>
    <w:basedOn w:val="Normal"/>
    <w:link w:val="BodyTextChar"/>
    <w:uiPriority w:val="99"/>
    <w:rsid w:val="00324E85"/>
    <w:rPr>
      <w:rFonts w:ascii="Arial" w:eastAsia="Calibri" w:hAnsi="Arial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4E85"/>
    <w:rPr>
      <w:rFonts w:ascii="Arial" w:hAnsi="Arial" w:cs="Times New Roman"/>
      <w:sz w:val="28"/>
      <w:lang w:val="en-GB" w:eastAsia="en-US"/>
    </w:rPr>
  </w:style>
  <w:style w:type="character" w:customStyle="1" w:styleId="legds2">
    <w:name w:val="legds2"/>
    <w:uiPriority w:val="99"/>
    <w:rsid w:val="00324E85"/>
  </w:style>
  <w:style w:type="character" w:styleId="HTMLAcronym">
    <w:name w:val="HTML Acronym"/>
    <w:basedOn w:val="DefaultParagraphFont"/>
    <w:uiPriority w:val="99"/>
    <w:semiHidden/>
    <w:rsid w:val="00324E85"/>
    <w:rPr>
      <w:rFonts w:cs="Times New Roman"/>
    </w:rPr>
  </w:style>
  <w:style w:type="character" w:styleId="Strong">
    <w:name w:val="Strong"/>
    <w:basedOn w:val="DefaultParagraphFont"/>
    <w:uiPriority w:val="99"/>
    <w:qFormat/>
    <w:rsid w:val="00324E85"/>
    <w:rPr>
      <w:rFonts w:cs="Times New Roman"/>
      <w:b/>
    </w:rPr>
  </w:style>
  <w:style w:type="paragraph" w:styleId="TOC1">
    <w:name w:val="toc 1"/>
    <w:basedOn w:val="Normal"/>
    <w:next w:val="Normal"/>
    <w:autoRedefine/>
    <w:uiPriority w:val="99"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uiPriority w:val="99"/>
    <w:rsid w:val="00324E85"/>
  </w:style>
  <w:style w:type="character" w:customStyle="1" w:styleId="docblue">
    <w:name w:val="doc_blue"/>
    <w:uiPriority w:val="99"/>
    <w:rsid w:val="0032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7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19</Pages>
  <Words>6718</Words>
  <Characters>-32766</Characters>
  <Application>Microsoft Office Outlook</Application>
  <DocSecurity>0</DocSecurity>
  <Lines>0</Lines>
  <Paragraphs>0</Paragraphs>
  <ScaleCrop>false</ScaleCrop>
  <Company>aaaa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dc:description/>
  <cp:lastModifiedBy>TMD User</cp:lastModifiedBy>
  <cp:revision>10</cp:revision>
  <cp:lastPrinted>2018-10-10T11:09:00Z</cp:lastPrinted>
  <dcterms:created xsi:type="dcterms:W3CDTF">2019-06-03T07:46:00Z</dcterms:created>
  <dcterms:modified xsi:type="dcterms:W3CDTF">2019-11-14T13:35:00Z</dcterms:modified>
</cp:coreProperties>
</file>