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14" w:type="pct"/>
        <w:tblLayout w:type="fixed"/>
        <w:tblLook w:val="04A0" w:firstRow="1" w:lastRow="0" w:firstColumn="1" w:lastColumn="0" w:noHBand="0" w:noVBand="1"/>
      </w:tblPr>
      <w:tblGrid>
        <w:gridCol w:w="4030"/>
        <w:gridCol w:w="2473"/>
        <w:gridCol w:w="1294"/>
        <w:gridCol w:w="1092"/>
        <w:gridCol w:w="2172"/>
        <w:gridCol w:w="1552"/>
        <w:gridCol w:w="1420"/>
      </w:tblGrid>
      <w:tr w:rsidR="003D5802" w:rsidRPr="003D5802" w:rsidTr="00B97CE5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D5802" w:rsidRPr="003D5802" w:rsidRDefault="003D5802" w:rsidP="00071037">
            <w:pPr>
              <w:ind w:right="212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3D5802" w:rsidRPr="003D5802" w:rsidRDefault="003D5802" w:rsidP="0007103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3D5802" w:rsidRPr="003D5802" w:rsidRDefault="003D5802" w:rsidP="0007103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3D5802" w:rsidRPr="003D5802" w:rsidRDefault="00071037" w:rsidP="000710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_Hlk77771394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                                                                                         </w:t>
            </w:r>
            <w:proofErr w:type="spellStart"/>
            <w:r w:rsidR="003D5802" w:rsidRPr="003D58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Specificaţii</w:t>
            </w:r>
            <w:proofErr w:type="spellEnd"/>
            <w:r w:rsidR="003D5802" w:rsidRPr="003D58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3D5802" w:rsidRPr="003D5802" w:rsidTr="00B97CE5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5802" w:rsidRPr="003D5802" w:rsidTr="00B97CE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D5802" w:rsidRPr="003D5802" w:rsidRDefault="003D5802" w:rsidP="003D580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  <w:r w:rsidRPr="003D5802">
              <w:rPr>
                <w:rFonts w:ascii="Times New Roman" w:hAnsi="Times New Roman" w:cs="Times New Roman"/>
                <w:lang w:val="ro-RO"/>
              </w:rPr>
              <w:t xml:space="preserve">Numărul procedurii de achiziție conform anunțului de participare electronic de pe platforma achiziții  </w:t>
            </w:r>
          </w:p>
        </w:tc>
      </w:tr>
      <w:tr w:rsidR="003D5802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  <w:r w:rsidRPr="003D5802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="00071037" w:rsidRPr="00071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71749" w:rsidRPr="0047174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o-RO"/>
              </w:rPr>
              <w:t xml:space="preserve"> </w:t>
            </w:r>
            <w:r w:rsidR="00B97CE5" w:rsidRPr="00B97CE5">
              <w:rPr>
                <w:rFonts w:ascii="Times New Roman" w:eastAsia="Times New Roman" w:hAnsi="Times New Roman" w:cs="Times New Roman"/>
                <w:bCs/>
                <w:color w:val="0D0D0D"/>
                <w:sz w:val="24"/>
                <w:szCs w:val="24"/>
                <w:lang w:val="ro-RO"/>
              </w:rPr>
              <w:t xml:space="preserve"> </w:t>
            </w:r>
            <w:r w:rsidR="008B4F2F" w:rsidRPr="008B4F2F">
              <w:rPr>
                <w:rFonts w:ascii="Times New Roman" w:eastAsia="Times New Roman" w:hAnsi="Times New Roman" w:cs="Times New Roman"/>
                <w:bCs/>
                <w:color w:val="0D0D0D"/>
                <w:sz w:val="24"/>
                <w:szCs w:val="24"/>
                <w:lang w:val="ro-RO"/>
              </w:rPr>
              <w:t xml:space="preserve"> </w:t>
            </w:r>
            <w:r w:rsidR="008B4F2F" w:rsidRPr="008B4F2F">
              <w:rPr>
                <w:rFonts w:ascii="Times New Roman" w:eastAsia="Times New Roman" w:hAnsi="Times New Roman" w:cs="Times New Roman"/>
                <w:bCs/>
                <w:color w:val="0D0D0D"/>
                <w:sz w:val="24"/>
                <w:szCs w:val="24"/>
                <w:lang w:val="ro-RO"/>
              </w:rPr>
              <w:t>Anvelope, acumulatoare, soluție parbriz</w:t>
            </w:r>
          </w:p>
        </w:tc>
      </w:tr>
      <w:tr w:rsidR="003D5802" w:rsidRPr="003D5802" w:rsidTr="00B97CE5">
        <w:trPr>
          <w:trHeight w:val="1414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Denumirea bunurilor/serviciilor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Ţara</w:t>
            </w:r>
            <w:proofErr w:type="spellEnd"/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Produ-</w:t>
            </w: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cătorul</w:t>
            </w:r>
            <w:proofErr w:type="spellEnd"/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ind w:right="258"/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referinţă</w:t>
            </w:r>
            <w:proofErr w:type="spellEnd"/>
          </w:p>
        </w:tc>
      </w:tr>
      <w:tr w:rsidR="003D5802" w:rsidRPr="003D5802" w:rsidTr="00B97CE5">
        <w:trPr>
          <w:trHeight w:val="283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3D5802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471749" w:rsidRDefault="00B97CE5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B97C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</w:t>
            </w:r>
            <w:proofErr w:type="spellEnd"/>
            <w:r w:rsidRPr="00B97C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I </w:t>
            </w:r>
            <w:proofErr w:type="spellStart"/>
            <w:r w:rsidRPr="00B97C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Acumulatoare</w:t>
            </w:r>
            <w:proofErr w:type="spellEnd"/>
          </w:p>
        </w:tc>
      </w:tr>
      <w:tr w:rsidR="00471749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Acumulator</w:t>
            </w:r>
            <w:proofErr w:type="spellEnd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12V </w:t>
            </w:r>
            <w:proofErr w:type="spellStart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Amperaj</w:t>
            </w:r>
            <w:proofErr w:type="spellEnd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60Ah </w:t>
            </w:r>
          </w:p>
          <w:p w:rsidR="00471749" w:rsidRPr="003D5802" w:rsidRDefault="008B4F2F" w:rsidP="008B4F2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Curent de pornire 540/600A Tip AGM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MD" w:eastAsia="ru-RU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lang w:val="ro-MD" w:eastAsia="ru-RU"/>
              </w:rPr>
              <w:t xml:space="preserve">Garanția baterie auto nu mai puțin de 24 luni, (certificat de la uzina producătoare); </w:t>
            </w:r>
            <w:r w:rsidRPr="008B4F2F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Certificare în Uniunea Europeană</w:t>
            </w:r>
          </w:p>
          <w:p w:rsidR="00471749" w:rsidRPr="00B563C7" w:rsidRDefault="008B4F2F" w:rsidP="008B4F2F">
            <w:pPr>
              <w:jc w:val="both"/>
              <w:rPr>
                <w:lang w:val="ro-MD" w:eastAsia="ru-RU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lang w:val="ro-MD" w:eastAsia="ru-RU"/>
              </w:rPr>
              <w:t>Anul producerii  2025-2026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1749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Acumulator</w:t>
            </w:r>
            <w:proofErr w:type="spellEnd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12V </w:t>
            </w:r>
            <w:proofErr w:type="spellStart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Amperaj</w:t>
            </w:r>
            <w:proofErr w:type="spellEnd"/>
            <w:r w:rsidRPr="008B4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70Ah </w:t>
            </w:r>
          </w:p>
          <w:p w:rsidR="00471749" w:rsidRPr="00471749" w:rsidRDefault="008B4F2F" w:rsidP="008B4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202020"/>
                <w:sz w:val="24"/>
                <w:szCs w:val="24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Curent de pornire 640/760A Tip AGM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  <w:t xml:space="preserve">Garanția baterie auto nu mai puțin de 24 luni, (certificat de la uzina producătoare); </w:t>
            </w: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 w:eastAsia="ru-RU"/>
              </w:rPr>
              <w:t>Certificare în Uniunea Europeană;</w:t>
            </w:r>
          </w:p>
          <w:p w:rsidR="00471749" w:rsidRDefault="008B4F2F" w:rsidP="008B4F2F"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  <w:t>Anul producerii 2025-2026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97CE5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97CE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 w:eastAsia="ru-RU"/>
              </w:rPr>
              <w:t>LOT II Anvelope de var</w:t>
            </w:r>
            <w:r w:rsidRPr="00B97CE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ru-RU"/>
              </w:rPr>
              <w:t>ă</w:t>
            </w:r>
          </w:p>
        </w:tc>
      </w:tr>
      <w:tr w:rsidR="00B97CE5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CE5" w:rsidRPr="00B97CE5" w:rsidRDefault="008B4F2F" w:rsidP="00B97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vară 185/65/R15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Anvelope de vară 185/65/R15. Indice de greutate minim 88; indicii de viteză minimă – Q; indici aderență pe carosabil umed minim – B; indici de consum combustibil minim E; indici zgomot maxim -71 dB Data producerii anvelopelor 2025-2026. </w:t>
            </w:r>
          </w:p>
          <w:p w:rsidR="00B97CE5" w:rsidRPr="008B4F2F" w:rsidRDefault="008B4F2F" w:rsidP="008B4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Garanția uzinei sau furnizorului de minim 24 luni (la defecțiuni de la uzina producătoare). Demontarea/montarea și balansarea va fi efectuată gratuit de către ofertant pe parcursul anului 2026 la centrele de anvelope autorizate aflate în posesia ofertantului sau contractate de către acesta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97CE5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CE5" w:rsidRPr="00B97CE5" w:rsidRDefault="008B4F2F" w:rsidP="00B97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vară 205/55 R16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Anvelope de vară 205/55 R16. Indice de greutate minim 88; indicii de viteză minimă – Q; indici aderență pe carosabil umed minim – B; indici de consum combustibil minim E; indici zgomot maxim -71 dB Data producerii anvelopelor 2025-2026</w:t>
            </w:r>
          </w:p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Garanția uzinei sau furnizorului de minim 24 luni (la defecțiuni de la uzina producătoare).</w:t>
            </w:r>
          </w:p>
          <w:p w:rsidR="00B97CE5" w:rsidRPr="00B97CE5" w:rsidRDefault="008B4F2F" w:rsidP="008B4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Demontarea/montarea și balansarea va fi efectuată gratuit de către ofertant pe parcursul anului 2026 la centrele de anvelope autorizate aflate în posesia ofertantului sau contractate de către acesta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B4F2F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B97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Anvelope vară 215/75 R16C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Anvelope de vară 215/75 R16C Indice de greutate minim 110; indicii de viteză minimă – R; indici aderență pe carosabil umed minim – B; indici de consum combustibil minim E; indici zgomot maxim -71 dB</w:t>
            </w:r>
          </w:p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Data producerii anvelopelor 2025-2026</w:t>
            </w:r>
          </w:p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Garanția uzinei sau furnizorului de minim 24 luni (la defecțiuni de la uzina producătoare).</w:t>
            </w:r>
          </w:p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Demontarea/montarea și balansarea va fi efectuată gratuit de către ofertant pe parcursul anului 2026 la centrele de anvelope autorizate aflate în posesia ofertantului sau contractate de către acesta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B4F2F" w:rsidRPr="003D5802" w:rsidTr="008B4F2F">
        <w:trPr>
          <w:trHeight w:val="397"/>
        </w:trPr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 III  </w:t>
            </w:r>
            <w:r w:rsidRPr="008B4F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Soluție parbriz</w:t>
            </w:r>
          </w:p>
        </w:tc>
        <w:tc>
          <w:tcPr>
            <w:tcW w:w="22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B4F2F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B97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Soluție parbriz auto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8B4F2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Lichid pentru parbriz vară (5l)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B97CE5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8B4F2F">
        <w:trPr>
          <w:trHeight w:val="922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4223" w:type="dxa"/>
              <w:tblLayout w:type="fixed"/>
              <w:tblLook w:val="04A0" w:firstRow="1" w:lastRow="0" w:firstColumn="1" w:lastColumn="0" w:noHBand="0" w:noVBand="1"/>
            </w:tblPr>
            <w:tblGrid>
              <w:gridCol w:w="1058"/>
              <w:gridCol w:w="298"/>
              <w:gridCol w:w="2079"/>
              <w:gridCol w:w="1390"/>
              <w:gridCol w:w="870"/>
              <w:gridCol w:w="988"/>
              <w:gridCol w:w="918"/>
              <w:gridCol w:w="977"/>
              <w:gridCol w:w="882"/>
              <w:gridCol w:w="65"/>
              <w:gridCol w:w="1484"/>
              <w:gridCol w:w="280"/>
              <w:gridCol w:w="135"/>
              <w:gridCol w:w="1110"/>
              <w:gridCol w:w="118"/>
              <w:gridCol w:w="45"/>
              <w:gridCol w:w="1054"/>
              <w:gridCol w:w="24"/>
              <w:gridCol w:w="14"/>
              <w:gridCol w:w="142"/>
              <w:gridCol w:w="56"/>
              <w:gridCol w:w="236"/>
            </w:tblGrid>
            <w:tr w:rsidR="003D5802" w:rsidRPr="003D5802" w:rsidTr="00B97CE5">
              <w:trPr>
                <w:gridAfter w:val="5"/>
                <w:wAfter w:w="472" w:type="dxa"/>
                <w:trHeight w:val="697"/>
              </w:trPr>
              <w:tc>
                <w:tcPr>
                  <w:tcW w:w="12534" w:type="dxa"/>
                  <w:gridSpan w:val="14"/>
                  <w:shd w:val="clear" w:color="auto" w:fill="auto"/>
                  <w:vAlign w:val="center"/>
                </w:tcPr>
                <w:p w:rsid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Default="00071037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8B4F2F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97CE5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:rsid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</w:t>
                  </w:r>
                  <w:r w:rsidR="00071037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ocumentația standard nr.____</w:t>
                  </w: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  din “____” ________ 20___</w:t>
                  </w: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071037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</w:t>
                  </w:r>
                  <w:r w:rsidR="003D5802" w:rsidRPr="003D58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3D5802" w:rsidRPr="003D5802" w:rsidTr="00B97CE5">
              <w:trPr>
                <w:gridAfter w:val="5"/>
                <w:wAfter w:w="472" w:type="dxa"/>
              </w:trPr>
              <w:tc>
                <w:tcPr>
                  <w:tcW w:w="1253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bottom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2"/>
                <w:wAfter w:w="292" w:type="dxa"/>
                <w:trHeight w:val="397"/>
              </w:trPr>
              <w:tc>
                <w:tcPr>
                  <w:tcW w:w="1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5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Numărul  procedurii de achiziție: conform anunțului de participare electronic de pe platforma achiziții  </w:t>
                  </w:r>
                </w:p>
              </w:tc>
            </w:tr>
            <w:tr w:rsidR="003D5802" w:rsidRPr="003D5802" w:rsidTr="00B97CE5">
              <w:trPr>
                <w:gridAfter w:val="2"/>
                <w:wAfter w:w="292" w:type="dxa"/>
                <w:trHeight w:val="968"/>
              </w:trPr>
              <w:tc>
                <w:tcPr>
                  <w:tcW w:w="1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5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973656" w:rsidRDefault="003D5802" w:rsidP="00973656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b/>
                      <w:color w:val="0D0D0D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 w:rsidR="00B97CE5" w:rsidRPr="00B97CE5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 xml:space="preserve"> </w:t>
                  </w:r>
                  <w:r w:rsidR="00973656" w:rsidRPr="00973656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 xml:space="preserve"> </w:t>
                  </w:r>
                  <w:r w:rsidR="00973656" w:rsidRPr="00973656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>Anvelope, acumulatoare</w:t>
                  </w:r>
                  <w:r w:rsidR="00973656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>, soluție parbriz</w:t>
                  </w:r>
                </w:p>
              </w:tc>
            </w:tr>
            <w:tr w:rsidR="003D5802" w:rsidRPr="003D5802" w:rsidTr="00973656">
              <w:trPr>
                <w:trHeight w:val="131"/>
              </w:trPr>
              <w:tc>
                <w:tcPr>
                  <w:tcW w:w="11009" w:type="dxa"/>
                  <w:gridSpan w:val="11"/>
                  <w:shd w:val="clear" w:color="auto" w:fill="auto"/>
                </w:tcPr>
                <w:p w:rsidR="003D5802" w:rsidRPr="00973656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8" w:type="dxa"/>
                  <w:gridSpan w:val="10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1043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Canti-tatea</w:t>
                  </w:r>
                  <w:proofErr w:type="spellEnd"/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(fără TVA)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(cu 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fără</w:t>
                  </w:r>
                </w:p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283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471749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</w:pPr>
                  <w:r w:rsidRPr="00471749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  <w:t xml:space="preserve">Lotul 1  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8B4F2F" w:rsidP="008B4F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Acumulator</w:t>
                  </w:r>
                  <w:proofErr w:type="spellEnd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12V </w:t>
                  </w:r>
                  <w:proofErr w:type="spellStart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Amperaj</w:t>
                  </w:r>
                  <w:proofErr w:type="spellEnd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60Ah </w:t>
                  </w:r>
                </w:p>
                <w:p w:rsidR="003D5802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Curent de pornire 540/600A Tip AGM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1749" w:rsidRPr="00471749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</w:t>
                  </w:r>
                  <w:r w:rsidR="00471749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  <w:p w:rsidR="00471749" w:rsidRPr="00471749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71749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1749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lastRenderedPageBreak/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8B4F2F" w:rsidP="008B4F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Acumulator</w:t>
                  </w:r>
                  <w:proofErr w:type="spellEnd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12V </w:t>
                  </w:r>
                  <w:proofErr w:type="spellStart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Amperaj</w:t>
                  </w:r>
                  <w:proofErr w:type="spellEnd"/>
                  <w:r w:rsidRPr="008B4F2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70Ah </w:t>
                  </w:r>
                </w:p>
                <w:p w:rsidR="00471749" w:rsidRPr="00471749" w:rsidRDefault="008B4F2F" w:rsidP="008B4F2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202020"/>
                      <w:sz w:val="24"/>
                      <w:szCs w:val="24"/>
                    </w:rPr>
                  </w:pPr>
                  <w:r w:rsidRPr="008B4F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Curent de pornire 640/760A Tip AGM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1749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749" w:rsidRPr="003D5802" w:rsidRDefault="00471749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97CE5" w:rsidRPr="003D5802" w:rsidTr="00044D11">
              <w:trPr>
                <w:gridAfter w:val="4"/>
                <w:wAfter w:w="448" w:type="dxa"/>
                <w:trHeight w:val="397"/>
              </w:trPr>
              <w:tc>
                <w:tcPr>
                  <w:tcW w:w="137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MD" w:eastAsia="ru-RU"/>
                    </w:rPr>
                    <w:t>LOT II Anvelope de var</w:t>
                  </w:r>
                  <w:r w:rsidRPr="00B97CE5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 w:eastAsia="ru-RU"/>
                    </w:rPr>
                    <w:t>ă</w:t>
                  </w:r>
                </w:p>
              </w:tc>
            </w:tr>
            <w:tr w:rsidR="00B97CE5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B97CE5" w:rsidRDefault="00B97CE5" w:rsidP="008B4F2F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Pr="00B97CE5" w:rsidRDefault="008B4F2F" w:rsidP="008B4F2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B4F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vară 185/65/R15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97CE5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B97CE5" w:rsidRDefault="00B97CE5" w:rsidP="008B4F2F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Pr="00B97CE5" w:rsidRDefault="008B4F2F" w:rsidP="008B4F2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B4F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vară 205/55 R16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B4F2F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B97CE5" w:rsidRDefault="008B4F2F" w:rsidP="008B4F2F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8B4F2F" w:rsidP="008B4F2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vară 215/75 R16C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B4F2F" w:rsidRPr="003D5802" w:rsidTr="009208A7">
              <w:trPr>
                <w:gridAfter w:val="4"/>
                <w:wAfter w:w="448" w:type="dxa"/>
                <w:trHeight w:val="397"/>
              </w:trPr>
              <w:tc>
                <w:tcPr>
                  <w:tcW w:w="137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8B4F2F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LOT III Soluție parbriz</w:t>
                  </w:r>
                </w:p>
              </w:tc>
            </w:tr>
            <w:tr w:rsidR="008B4F2F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B97CE5" w:rsidRDefault="008B4F2F" w:rsidP="008B4F2F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8B4F2F" w:rsidP="008B4F2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Soluție parbriz auto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(5l)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3"/>
                <w:wAfter w:w="434" w:type="dxa"/>
                <w:trHeight w:val="397"/>
              </w:trPr>
              <w:tc>
                <w:tcPr>
                  <w:tcW w:w="952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99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3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92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8B4F2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3D5802" w:rsidRPr="003D5802" w:rsidRDefault="003D5802" w:rsidP="003D580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:rsidR="00C6121C" w:rsidRPr="003D5802" w:rsidRDefault="00C6121C" w:rsidP="003D5802">
      <w:pPr>
        <w:ind w:right="1336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sectPr w:rsidR="00C6121C" w:rsidRPr="003D5802" w:rsidSect="003D58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C3F"/>
    <w:rsid w:val="00071037"/>
    <w:rsid w:val="003D5802"/>
    <w:rsid w:val="00471749"/>
    <w:rsid w:val="004E0364"/>
    <w:rsid w:val="008B4F2F"/>
    <w:rsid w:val="00973656"/>
    <w:rsid w:val="00B97CE5"/>
    <w:rsid w:val="00C6121C"/>
    <w:rsid w:val="00C82740"/>
    <w:rsid w:val="00CC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C9812"/>
  <w15:chartTrackingRefBased/>
  <w15:docId w15:val="{999A06C6-6B31-424B-BABB-047E3E46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Gutu Stela</dc:creator>
  <cp:keywords/>
  <dc:description/>
  <cp:lastModifiedBy>Gutu Stela</cp:lastModifiedBy>
  <cp:revision>7</cp:revision>
  <dcterms:created xsi:type="dcterms:W3CDTF">2024-08-05T10:10:00Z</dcterms:created>
  <dcterms:modified xsi:type="dcterms:W3CDTF">2026-03-10T07:01:00Z</dcterms:modified>
</cp:coreProperties>
</file>