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450"/>
      </w:tblGrid>
      <w:tr w:rsidR="005A15AB" w:rsidRPr="005A15AB" w14:paraId="7851A00E" w14:textId="77777777" w:rsidTr="00B363ED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B2CAAE7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BA53F61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D7D2F73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69225FF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FC86B99" w14:textId="77777777" w:rsidR="005A15AB" w:rsidRPr="005A15AB" w:rsidRDefault="005A15AB" w:rsidP="00B363ED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6D49CC1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58E7F9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6C197C7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3BE8718E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5F591A45" w14:textId="77777777" w:rsidR="005A15AB" w:rsidRPr="005A15AB" w:rsidRDefault="005A15AB" w:rsidP="00B363ED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5A15AB">
              <w:rPr>
                <w:rFonts w:ascii="Arial Narrow" w:hAnsi="Arial Narrow"/>
                <w:noProof w:val="0"/>
                <w:lang w:val="it-IT"/>
              </w:rPr>
              <w:t>la Documentația standard nr.115din 15.09.2021</w:t>
            </w:r>
          </w:p>
        </w:tc>
      </w:tr>
      <w:tr w:rsidR="005A15AB" w:rsidRPr="005A15AB" w14:paraId="57102E5A" w14:textId="77777777" w:rsidTr="00B363ED">
        <w:trPr>
          <w:trHeight w:val="6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7634DD" w14:textId="77777777" w:rsidR="005A15AB" w:rsidRPr="005A15AB" w:rsidRDefault="005A15AB" w:rsidP="00B363ED">
            <w:pPr>
              <w:jc w:val="center"/>
              <w:rPr>
                <w:rFonts w:ascii="Arial Narrow" w:eastAsia="Calibri" w:hAnsi="Arial Narrow"/>
                <w:b/>
                <w:noProof w:val="0"/>
              </w:rPr>
            </w:pPr>
            <w:r w:rsidRPr="005A15AB">
              <w:rPr>
                <w:rFonts w:ascii="Arial Narrow" w:eastAsia="Calibri" w:hAnsi="Arial Narrow"/>
                <w:b/>
                <w:noProof w:val="0"/>
              </w:rPr>
              <w:t>Specificații de preț</w:t>
            </w:r>
          </w:p>
          <w:p w14:paraId="47D7052F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[Acest tabel va fi completat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tre ofertant în coloanele 5,6,7,8 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ș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i 11 la necesitate, iar de c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>tre autoritatea contractant</w:t>
            </w:r>
            <w:r w:rsidRPr="005A15AB">
              <w:rPr>
                <w:rFonts w:ascii="Arial" w:eastAsia="Calibri" w:hAnsi="Arial" w:cs="Arial"/>
                <w:i/>
                <w:iCs/>
                <w:noProof w:val="0"/>
              </w:rPr>
              <w:t>ă</w:t>
            </w:r>
            <w:r w:rsidRPr="005A15AB">
              <w:rPr>
                <w:rFonts w:ascii="Arial Narrow" w:eastAsia="Calibri" w:hAnsi="Arial Narrow"/>
                <w:i/>
                <w:iCs/>
                <w:noProof w:val="0"/>
              </w:rPr>
              <w:t xml:space="preserve"> – în coloanele 1,2,3,4,9,10]</w:t>
            </w: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5A15AB" w:rsidRPr="005A15AB" w14:paraId="48A88DF4" w14:textId="77777777" w:rsidTr="00B363ED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EEC281" w14:textId="77777777" w:rsidR="005A15AB" w:rsidRPr="005A15AB" w:rsidRDefault="005A15AB" w:rsidP="00792BFB">
                  <w:pPr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en-US" w:eastAsia="ru-RU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  <w:lang w:val="en-US"/>
                    </w:rPr>
                    <w:t>Numărul procedurii de achiziți</w:t>
                  </w: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 xml:space="preserve">e: </w:t>
                  </w:r>
                  <w:r w:rsidRPr="005A15AB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A15AB" w:rsidRPr="005A15AB" w14:paraId="68354EBA" w14:textId="77777777" w:rsidTr="00B363ED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AA13C" w14:textId="77777777" w:rsidR="005A15AB" w:rsidRPr="005A15AB" w:rsidRDefault="005A15AB" w:rsidP="00792BF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83B3D" w14:textId="4A4A96D8" w:rsidR="005A15AB" w:rsidRPr="005A15AB" w:rsidRDefault="005A15AB" w:rsidP="00792BF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iCs/>
                      <w:noProof w:val="0"/>
                      <w:sz w:val="24"/>
                      <w:szCs w:val="24"/>
                      <w:lang w:val="en-US"/>
                    </w:rPr>
                    <w:t xml:space="preserve">Achiziție cu costuri 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sz w:val="24"/>
                      <w:szCs w:val="24"/>
                      <w:lang w:val="en-US"/>
                    </w:rPr>
                    <w:t>mici</w:t>
                  </w:r>
                  <w:r w:rsidRPr="005A15AB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sz w:val="24"/>
                      <w:szCs w:val="24"/>
                      <w:lang w:val="en-US"/>
                    </w:rPr>
                    <w:t xml:space="preserve"> </w:t>
                  </w:r>
                  <w:r w:rsidRPr="005A15AB">
                    <w:rPr>
                      <w:rFonts w:ascii="Arial Narrow" w:hAnsi="Arial Narrow"/>
                      <w:b/>
                      <w:color w:val="000000" w:themeColor="text1"/>
                      <w:sz w:val="24"/>
                      <w:szCs w:val="24"/>
                      <w:lang w:val="en-US"/>
                    </w:rPr>
                    <w:t>«</w:t>
                  </w:r>
                  <w:r w:rsidRPr="005A15AB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 </w:t>
                  </w:r>
                  <w:r w:rsidR="00CF7361">
                    <w:t>A</w:t>
                  </w:r>
                  <w:r w:rsidR="00CF7361" w:rsidRPr="00CF7361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>chiziţionarea produselor de panificație (Pâine</w:t>
                  </w:r>
                  <w:r w:rsidR="00792BFB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 din făină de grâu</w:t>
                  </w:r>
                  <w:bookmarkStart w:id="0" w:name="_GoBack"/>
                  <w:bookmarkEnd w:id="0"/>
                  <w:r w:rsidR="00CF7361" w:rsidRPr="00CF7361">
                    <w:rPr>
                      <w:b/>
                      <w:bCs/>
                      <w:sz w:val="24"/>
                      <w:szCs w:val="24"/>
                      <w:u w:val="single"/>
                      <w:lang w:eastAsia="ru-RU"/>
                    </w:rPr>
                    <w:t xml:space="preserve">) pentru anul 2026                                                                     </w:t>
                  </w:r>
                  <w:r w:rsidRPr="005A15AB">
                    <w:rPr>
                      <w:rFonts w:ascii="Arial Narrow" w:hAnsi="Arial Narrow"/>
                      <w:b/>
                      <w:sz w:val="24"/>
                      <w:szCs w:val="24"/>
                      <w:lang w:val="en-US"/>
                    </w:rPr>
                    <w:t>»</w:t>
                  </w:r>
                </w:p>
              </w:tc>
            </w:tr>
          </w:tbl>
          <w:p w14:paraId="601A1EEB" w14:textId="77777777" w:rsidR="005A15AB" w:rsidRPr="005A15AB" w:rsidRDefault="005A15AB" w:rsidP="00B363ED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217" w:type="dxa"/>
              <w:tblLayout w:type="fixed"/>
              <w:tblLook w:val="04A0" w:firstRow="1" w:lastRow="0" w:firstColumn="1" w:lastColumn="0" w:noHBand="0" w:noVBand="1"/>
            </w:tblPr>
            <w:tblGrid>
              <w:gridCol w:w="1116"/>
              <w:gridCol w:w="3209"/>
              <w:gridCol w:w="977"/>
              <w:gridCol w:w="978"/>
              <w:gridCol w:w="1117"/>
              <w:gridCol w:w="977"/>
              <w:gridCol w:w="1117"/>
              <w:gridCol w:w="1117"/>
              <w:gridCol w:w="1816"/>
              <w:gridCol w:w="2793"/>
            </w:tblGrid>
            <w:tr w:rsidR="005A15AB" w:rsidRPr="005A15AB" w14:paraId="434DBAE2" w14:textId="77777777" w:rsidTr="00B363ED">
              <w:trPr>
                <w:trHeight w:val="358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11182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Cod CPV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A996E5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EB3E5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Cant.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36D3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U/M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FC264E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Preţ unitar (f/TVA)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63629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Preţ unitar (cu TVA)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882BD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Suma fără TVA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C36D7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Suma cu TVA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0E06C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Termen livrare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2E7510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Clasificație bugetară (IBAN)</w:t>
                  </w:r>
                </w:p>
              </w:tc>
            </w:tr>
            <w:tr w:rsidR="005A15AB" w:rsidRPr="005A15AB" w14:paraId="7AD92DF6" w14:textId="77777777" w:rsidTr="00B363ED">
              <w:trPr>
                <w:trHeight w:val="189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7424D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74169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55741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009F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D3D0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7BCBD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060E5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E220E9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55DD0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CE63B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  <w:t>10</w:t>
                  </w:r>
                </w:p>
              </w:tc>
            </w:tr>
            <w:tr w:rsidR="005A15AB" w:rsidRPr="005A15AB" w14:paraId="1F955C74" w14:textId="77777777" w:rsidTr="00B363ED">
              <w:trPr>
                <w:trHeight w:val="50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C52FF9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E5C2B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Bunuri/servicii</w:t>
                  </w: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B2A912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0D145E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34B85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4D9F9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B092F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0C4736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4B51D" w14:textId="77777777" w:rsidR="005A15AB" w:rsidRPr="005A15AB" w:rsidRDefault="005A15AB" w:rsidP="00792BFB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4F2DA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CF7361" w:rsidRPr="005A15AB" w14:paraId="2C5782BC" w14:textId="77777777" w:rsidTr="007B27B7">
              <w:trPr>
                <w:trHeight w:val="751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0089E04" w14:textId="653E935B" w:rsidR="00CF7361" w:rsidRPr="005A15AB" w:rsidRDefault="00CF7361" w:rsidP="00792BF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noProof w:val="0"/>
                      <w:color w:val="000000"/>
                      <w:sz w:val="24"/>
                      <w:szCs w:val="24"/>
                      <w:lang w:val="ru-RU"/>
                    </w:rPr>
                  </w:pPr>
                  <w:r w:rsidRPr="004A16CF">
                    <w:rPr>
                      <w:spacing w:val="-2"/>
                      <w:szCs w:val="16"/>
                    </w:rPr>
                    <w:t>15811100-7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2CB0F" w14:textId="42E39FD0" w:rsidR="00CF7361" w:rsidRPr="005A15AB" w:rsidRDefault="00CF7361" w:rsidP="00792BF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bCs/>
                      <w:noProof w:val="0"/>
                      <w:color w:val="000000"/>
                      <w:sz w:val="24"/>
                      <w:szCs w:val="24"/>
                      <w:lang w:val="en-US"/>
                    </w:rPr>
                  </w:pPr>
                  <w:r w:rsidRPr="004A16CF">
                    <w:rPr>
                      <w:sz w:val="22"/>
                    </w:rPr>
                    <w:t>Pâine din făină de grâu calitatea I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54BC7D" w14:textId="40173BD9" w:rsidR="00CF7361" w:rsidRPr="005A15AB" w:rsidRDefault="00CF7361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4"/>
                      <w:szCs w:val="24"/>
                    </w:rPr>
                  </w:pPr>
                  <w:r>
                    <w:t>12950</w:t>
                  </w:r>
                </w:p>
              </w:tc>
              <w:tc>
                <w:tcPr>
                  <w:tcW w:w="978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CFF089" w14:textId="013BD72B" w:rsidR="00CF7361" w:rsidRPr="005A15AB" w:rsidRDefault="00CF7361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4"/>
                      <w:szCs w:val="24"/>
                    </w:rPr>
                    <w:t>kg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B8B9C" w14:textId="77777777" w:rsidR="00CF7361" w:rsidRPr="005A15AB" w:rsidRDefault="00CF7361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7E9B0" w14:textId="77777777" w:rsidR="00CF7361" w:rsidRPr="005A15AB" w:rsidRDefault="00CF7361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CF541" w14:textId="77777777" w:rsidR="00CF7361" w:rsidRPr="005A15AB" w:rsidRDefault="00CF7361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9A32A" w14:textId="77777777" w:rsidR="00CF7361" w:rsidRPr="005A15AB" w:rsidRDefault="00CF7361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657953" w14:textId="77777777" w:rsidR="00CF7361" w:rsidRPr="005A15AB" w:rsidRDefault="00CF7361" w:rsidP="00792BFB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C0A64" w14:textId="77777777" w:rsidR="00CF7361" w:rsidRPr="005A15AB" w:rsidRDefault="00CF7361" w:rsidP="00792BF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4"/>
                      <w:szCs w:val="24"/>
                    </w:rPr>
                  </w:pPr>
                </w:p>
              </w:tc>
            </w:tr>
            <w:tr w:rsidR="005A15AB" w:rsidRPr="005A15AB" w14:paraId="6F3F3960" w14:textId="77777777" w:rsidTr="00B363ED">
              <w:trPr>
                <w:trHeight w:val="344"/>
              </w:trPr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11AFC" w14:textId="77777777" w:rsidR="005A15AB" w:rsidRPr="005A15AB" w:rsidRDefault="005A15AB" w:rsidP="00792BF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51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52809" w14:textId="77777777" w:rsidR="005A15AB" w:rsidRPr="005A15AB" w:rsidRDefault="005A15AB" w:rsidP="00792BF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  <w:r w:rsidRPr="005A15AB"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  <w:t>TOTAL</w:t>
                  </w: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DD017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4CEA3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7F33F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1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7BEC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E3E0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BEBBB" w14:textId="77777777" w:rsidR="005A15AB" w:rsidRPr="005A15AB" w:rsidRDefault="005A15AB" w:rsidP="00792BF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4"/>
                      <w:szCs w:val="24"/>
                    </w:rPr>
                  </w:pPr>
                </w:p>
              </w:tc>
            </w:tr>
          </w:tbl>
          <w:p w14:paraId="67890CE9" w14:textId="77777777" w:rsidR="005A15AB" w:rsidRPr="005A15AB" w:rsidRDefault="005A15AB" w:rsidP="00B363ED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55509D02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0A44513" w14:textId="77777777" w:rsidR="00D447D8" w:rsidRDefault="00D447D8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4C128896" w14:textId="77777777" w:rsidR="005A15AB" w:rsidRPr="00D447D8" w:rsidRDefault="005A15AB" w:rsidP="005A15AB">
            <w:pPr>
              <w:ind w:left="284"/>
              <w:rPr>
                <w:rFonts w:ascii="Arial Narrow" w:eastAsia="Calibri" w:hAnsi="Arial Narrow"/>
                <w:b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Numele, Prenumele: </w:t>
            </w:r>
            <w:r w:rsidRPr="00D447D8">
              <w:rPr>
                <w:rFonts w:ascii="Arial Narrow" w:eastAsia="Calibri" w:hAnsi="Arial Narrow"/>
                <w:b/>
                <w:iCs/>
              </w:rPr>
              <w:t>Punga Dumitru</w:t>
            </w:r>
          </w:p>
          <w:p w14:paraId="7E0ECE63" w14:textId="77777777" w:rsidR="005A15AB" w:rsidRPr="00B771BA" w:rsidRDefault="005A15AB" w:rsidP="005A15AB">
            <w:pPr>
              <w:ind w:left="284"/>
              <w:rPr>
                <w:rFonts w:ascii="Arial Narrow" w:eastAsia="Calibri" w:hAnsi="Arial Narrow"/>
                <w:iCs/>
              </w:rPr>
            </w:pPr>
          </w:p>
          <w:p w14:paraId="19109B63" w14:textId="77777777" w:rsidR="005A15AB" w:rsidRPr="00B771BA" w:rsidRDefault="005A15AB" w:rsidP="005A15AB">
            <w:pPr>
              <w:rPr>
                <w:rFonts w:ascii="Arial Narrow" w:eastAsia="Calibri" w:hAnsi="Arial Narrow"/>
                <w:iCs/>
              </w:rPr>
            </w:pPr>
            <w:r w:rsidRPr="00B771BA">
              <w:rPr>
                <w:rFonts w:ascii="Arial Narrow" w:eastAsia="Calibri" w:hAnsi="Arial Narrow"/>
                <w:iCs/>
              </w:rPr>
              <w:t xml:space="preserve">     În calitate de: Director IMSP Spitalul Raional Ocnița          </w:t>
            </w:r>
          </w:p>
          <w:p w14:paraId="2D25DC57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iCs/>
              </w:rPr>
            </w:pPr>
          </w:p>
          <w:p w14:paraId="2082B200" w14:textId="77777777" w:rsidR="005A15AB" w:rsidRPr="00B771BA" w:rsidRDefault="005A15AB" w:rsidP="005A15AB">
            <w:pPr>
              <w:rPr>
                <w:rFonts w:ascii="Arial Narrow" w:eastAsia="Calibri" w:hAnsi="Arial Narrow"/>
                <w:bCs/>
                <w:iCs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   Ofertantul: _____________________________________________ </w:t>
            </w:r>
          </w:p>
          <w:p w14:paraId="50F36CE9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25A6085A" w14:textId="77777777" w:rsidR="005A15AB" w:rsidRPr="00B771BA" w:rsidRDefault="005A15AB" w:rsidP="005A15AB">
            <w:pPr>
              <w:ind w:left="708"/>
              <w:rPr>
                <w:rFonts w:ascii="Arial Narrow" w:eastAsia="Calibri" w:hAnsi="Arial Narrow"/>
                <w:bCs/>
                <w:iCs/>
              </w:rPr>
            </w:pPr>
          </w:p>
          <w:p w14:paraId="72E5057B" w14:textId="4C8AAD7E" w:rsidR="005A15AB" w:rsidRPr="005A15AB" w:rsidRDefault="005A15AB" w:rsidP="005A15AB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B771BA">
              <w:rPr>
                <w:rFonts w:ascii="Arial Narrow" w:eastAsia="Calibri" w:hAnsi="Arial Narrow"/>
                <w:bCs/>
                <w:iCs/>
              </w:rPr>
              <w:t xml:space="preserve">  Adresa: _______________________________________________</w:t>
            </w:r>
          </w:p>
        </w:tc>
      </w:tr>
    </w:tbl>
    <w:p w14:paraId="22CF177A" w14:textId="77777777" w:rsidR="005A15AB" w:rsidRPr="005A15AB" w:rsidRDefault="005A15AB" w:rsidP="005A15AB"/>
    <w:p w14:paraId="71E3AF78" w14:textId="77777777" w:rsidR="005A15AB" w:rsidRPr="005A15AB" w:rsidRDefault="005A15AB"/>
    <w:sectPr w:rsidR="005A15AB" w:rsidRPr="005A15AB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5AB"/>
    <w:rsid w:val="0016324C"/>
    <w:rsid w:val="00481947"/>
    <w:rsid w:val="005A15AB"/>
    <w:rsid w:val="005E3139"/>
    <w:rsid w:val="00792BFB"/>
    <w:rsid w:val="00B154EF"/>
    <w:rsid w:val="00CF7361"/>
    <w:rsid w:val="00D447D8"/>
    <w:rsid w:val="00E2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5C92F"/>
  <w15:chartTrackingRefBased/>
  <w15:docId w15:val="{64BDD38E-4981-E747-80C2-88F2FDA2A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MD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15AB"/>
    <w:rPr>
      <w:rFonts w:ascii="Times New Roman" w:eastAsia="Times New Roman" w:hAnsi="Times New Roman" w:cs="Times New Roman"/>
      <w:noProof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15AB"/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Adic Pirlea</dc:creator>
  <cp:keywords/>
  <dc:description/>
  <cp:lastModifiedBy>Учетная запись Майкрософт</cp:lastModifiedBy>
  <cp:revision>10</cp:revision>
  <dcterms:created xsi:type="dcterms:W3CDTF">2025-09-14T20:20:00Z</dcterms:created>
  <dcterms:modified xsi:type="dcterms:W3CDTF">2026-01-29T11:45:00Z</dcterms:modified>
</cp:coreProperties>
</file>