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758" w:rsidRDefault="00345758" w:rsidP="00345758">
      <w:pPr>
        <w:keepNext/>
        <w:keepLines/>
        <w:jc w:val="center"/>
        <w:outlineLvl w:val="1"/>
        <w:rPr>
          <w:rFonts w:eastAsiaTheme="majorEastAsia"/>
          <w:b/>
        </w:rPr>
      </w:pPr>
      <w:bookmarkStart w:id="0" w:name="_Toc449692118"/>
    </w:p>
    <w:p w:rsidR="00345758" w:rsidRPr="009A0A6B" w:rsidRDefault="00345758" w:rsidP="00345758">
      <w:pPr>
        <w:keepNext/>
        <w:keepLines/>
        <w:jc w:val="center"/>
        <w:outlineLvl w:val="1"/>
        <w:rPr>
          <w:rFonts w:eastAsiaTheme="majorEastAsia"/>
          <w:b/>
          <w:sz w:val="28"/>
          <w:szCs w:val="28"/>
        </w:rPr>
      </w:pPr>
      <w:bookmarkStart w:id="1" w:name="_Hlk77771358"/>
      <w:r w:rsidRPr="009A0A6B">
        <w:rPr>
          <w:rFonts w:eastAsiaTheme="majorEastAsia"/>
          <w:b/>
          <w:sz w:val="28"/>
          <w:szCs w:val="28"/>
        </w:rPr>
        <w:t>CAIET DE SARCINI</w:t>
      </w:r>
      <w:bookmarkEnd w:id="0"/>
    </w:p>
    <w:bookmarkEnd w:id="1"/>
    <w:p w:rsidR="00345758" w:rsidRPr="009A0A6B" w:rsidRDefault="00345758" w:rsidP="00345758">
      <w:pPr>
        <w:keepNext/>
        <w:keepLines/>
        <w:jc w:val="center"/>
        <w:outlineLvl w:val="1"/>
        <w:rPr>
          <w:rFonts w:eastAsiaTheme="majorEastAsia"/>
          <w:b/>
          <w:sz w:val="28"/>
          <w:szCs w:val="28"/>
        </w:rPr>
      </w:pPr>
      <w:r w:rsidRPr="009A0A6B">
        <w:rPr>
          <w:rFonts w:eastAsiaTheme="majorEastAsia"/>
          <w:b/>
          <w:sz w:val="28"/>
          <w:szCs w:val="28"/>
        </w:rPr>
        <w:t>Servicii</w:t>
      </w:r>
    </w:p>
    <w:p w:rsidR="008A2E25" w:rsidRPr="009A0A6B" w:rsidRDefault="008A2E25" w:rsidP="00345758">
      <w:pPr>
        <w:keepNext/>
        <w:keepLines/>
        <w:jc w:val="center"/>
        <w:outlineLvl w:val="1"/>
        <w:rPr>
          <w:rFonts w:eastAsiaTheme="majorEastAsia"/>
          <w:b/>
          <w:sz w:val="28"/>
          <w:szCs w:val="28"/>
        </w:rPr>
      </w:pPr>
      <w:r w:rsidRPr="009A0A6B">
        <w:rPr>
          <w:rStyle w:val="fontstyle01"/>
        </w:rPr>
        <w:t>Conform necesităților</w:t>
      </w:r>
      <w:r w:rsidRPr="009A0A6B">
        <w:rPr>
          <w:rStyle w:val="fontstyle01"/>
          <w:b w:val="0"/>
        </w:rPr>
        <w:t xml:space="preserve"> </w:t>
      </w:r>
      <w:r w:rsidRPr="009A0A6B">
        <w:rPr>
          <w:b/>
          <w:color w:val="000000" w:themeColor="text1"/>
          <w:sz w:val="28"/>
          <w:szCs w:val="28"/>
          <w:lang w:val="en-US"/>
        </w:rPr>
        <w:t>Direcției generală educație al Consiliului raional Strășeni,</w:t>
      </w:r>
      <w:r w:rsidRPr="009A0A6B">
        <w:rPr>
          <w:rStyle w:val="fontstyle01"/>
          <w:b w:val="0"/>
        </w:rPr>
        <w:t xml:space="preserve"> </w:t>
      </w:r>
      <w:r w:rsidRPr="009A0A6B">
        <w:rPr>
          <w:rStyle w:val="fontstyle01"/>
        </w:rPr>
        <w:t>în conformitate cu</w:t>
      </w:r>
      <w:r w:rsidRPr="009A0A6B">
        <w:rPr>
          <w:rStyle w:val="fontstyle01"/>
          <w:b w:val="0"/>
        </w:rPr>
        <w:t xml:space="preserve"> </w:t>
      </w:r>
      <w:r w:rsidRPr="009A0A6B">
        <w:rPr>
          <w:b/>
          <w:sz w:val="28"/>
          <w:szCs w:val="28"/>
        </w:rPr>
        <w:t>Regulamentului cu privire la transportarea elevilor, a</w:t>
      </w:r>
      <w:r w:rsidRPr="009A0A6B">
        <w:rPr>
          <w:b/>
          <w:i/>
          <w:sz w:val="28"/>
          <w:szCs w:val="28"/>
        </w:rPr>
        <w:t>probat prin Hotărîrea Guvernului nr. 903 din 30.10.2014.</w:t>
      </w:r>
    </w:p>
    <w:p w:rsidR="00345758" w:rsidRPr="009A0A6B" w:rsidRDefault="00345758" w:rsidP="00345758">
      <w:pPr>
        <w:keepNext/>
        <w:keepLines/>
        <w:jc w:val="center"/>
        <w:outlineLvl w:val="1"/>
        <w:rPr>
          <w:rFonts w:eastAsiaTheme="majorEastAsia"/>
          <w:b/>
        </w:rPr>
      </w:pPr>
    </w:p>
    <w:p w:rsidR="00A26079" w:rsidRDefault="00345758" w:rsidP="00A26079">
      <w:pPr>
        <w:rPr>
          <w:rStyle w:val="2"/>
          <w:b w:val="0"/>
          <w:sz w:val="28"/>
          <w:szCs w:val="28"/>
          <w:lang w:val="ro-MO"/>
        </w:rPr>
      </w:pPr>
      <w:r w:rsidRPr="009A0A6B">
        <w:rPr>
          <w:b/>
          <w:bCs/>
        </w:rPr>
        <w:t>Obiectul</w:t>
      </w:r>
      <w:r w:rsidR="00F37A86" w:rsidRPr="009A0A6B">
        <w:rPr>
          <w:b/>
          <w:bCs/>
        </w:rPr>
        <w:t>:</w:t>
      </w:r>
      <w:r w:rsidR="00F37A86" w:rsidRPr="009A0A6B">
        <w:rPr>
          <w:bCs/>
        </w:rPr>
        <w:t xml:space="preserve"> </w:t>
      </w:r>
      <w:r w:rsidR="00A26079" w:rsidRPr="000C13F7">
        <w:rPr>
          <w:rStyle w:val="2"/>
          <w:b w:val="0"/>
          <w:sz w:val="28"/>
          <w:szCs w:val="28"/>
        </w:rPr>
        <w:t xml:space="preserve">Serviciilor de transportare a elevilor la şcolile de circumscripţie  </w:t>
      </w:r>
      <w:r w:rsidR="00A26079" w:rsidRPr="000C13F7">
        <w:rPr>
          <w:sz w:val="28"/>
          <w:szCs w:val="28"/>
        </w:rPr>
        <w:t>anul calendaristic 2024 (</w:t>
      </w:r>
      <w:r w:rsidR="00A26079" w:rsidRPr="000C13F7">
        <w:rPr>
          <w:rStyle w:val="2"/>
          <w:b w:val="0"/>
          <w:sz w:val="28"/>
          <w:szCs w:val="28"/>
        </w:rPr>
        <w:t>01 ianuarie</w:t>
      </w:r>
      <w:r w:rsidR="00A26079" w:rsidRPr="000C13F7">
        <w:rPr>
          <w:rStyle w:val="2"/>
          <w:sz w:val="28"/>
          <w:szCs w:val="28"/>
        </w:rPr>
        <w:t xml:space="preserve"> </w:t>
      </w:r>
      <w:r w:rsidR="00A26079" w:rsidRPr="000C13F7">
        <w:rPr>
          <w:rStyle w:val="2"/>
          <w:b w:val="0"/>
          <w:sz w:val="28"/>
          <w:szCs w:val="28"/>
        </w:rPr>
        <w:t>– 31 mai și 01 septembrie –</w:t>
      </w:r>
      <w:r w:rsidR="00A26079">
        <w:rPr>
          <w:rStyle w:val="2"/>
          <w:b w:val="0"/>
          <w:sz w:val="28"/>
          <w:szCs w:val="28"/>
        </w:rPr>
        <w:t xml:space="preserve"> </w:t>
      </w:r>
      <w:r w:rsidR="00A26079" w:rsidRPr="000C13F7">
        <w:rPr>
          <w:rStyle w:val="2"/>
          <w:b w:val="0"/>
          <w:sz w:val="28"/>
          <w:szCs w:val="28"/>
        </w:rPr>
        <w:t xml:space="preserve">31 </w:t>
      </w:r>
      <w:r w:rsidR="00A26079" w:rsidRPr="000C13F7">
        <w:rPr>
          <w:rStyle w:val="2"/>
          <w:b w:val="0"/>
          <w:sz w:val="28"/>
          <w:szCs w:val="28"/>
          <w:lang w:val="ro-MO"/>
        </w:rPr>
        <w:t>decembrie</w:t>
      </w:r>
      <w:r w:rsidR="00A26079">
        <w:rPr>
          <w:rStyle w:val="2"/>
          <w:b w:val="0"/>
          <w:sz w:val="28"/>
          <w:szCs w:val="28"/>
          <w:lang w:val="ro-MO"/>
        </w:rPr>
        <w:t>)</w:t>
      </w:r>
      <w:r w:rsidR="00A26079" w:rsidRPr="000C13F7">
        <w:rPr>
          <w:rStyle w:val="2"/>
          <w:b w:val="0"/>
          <w:sz w:val="28"/>
          <w:szCs w:val="28"/>
          <w:lang w:val="ro-MO"/>
        </w:rPr>
        <w:t xml:space="preserve"> </w:t>
      </w:r>
      <w:r w:rsidR="00A26079">
        <w:rPr>
          <w:rStyle w:val="2"/>
          <w:b w:val="0"/>
          <w:sz w:val="28"/>
          <w:szCs w:val="28"/>
          <w:lang w:val="ro-MO"/>
        </w:rPr>
        <w:t>.</w:t>
      </w:r>
    </w:p>
    <w:p w:rsidR="00345758" w:rsidRPr="00A26079" w:rsidRDefault="00345758" w:rsidP="00F37A86">
      <w:pPr>
        <w:rPr>
          <w:b/>
          <w:bCs/>
          <w:i/>
          <w:color w:val="006600"/>
          <w:u w:val="single"/>
          <w:shd w:val="clear" w:color="auto" w:fill="FFFFFF"/>
          <w:lang w:val="ro-MO" w:eastAsia="ro-RO" w:bidi="ro-RO"/>
        </w:rPr>
      </w:pPr>
    </w:p>
    <w:p w:rsidR="00F37A86" w:rsidRPr="009A0A6B" w:rsidRDefault="00345758" w:rsidP="00345758">
      <w:pPr>
        <w:jc w:val="both"/>
        <w:rPr>
          <w:bCs/>
          <w:sz w:val="20"/>
          <w:szCs w:val="20"/>
        </w:rPr>
      </w:pPr>
      <w:r w:rsidRPr="009A0A6B">
        <w:rPr>
          <w:bCs/>
          <w:sz w:val="20"/>
          <w:szCs w:val="20"/>
        </w:rPr>
        <w:t xml:space="preserve">                                    </w:t>
      </w:r>
    </w:p>
    <w:p w:rsidR="00345758" w:rsidRPr="00B27833" w:rsidRDefault="00345758" w:rsidP="00F37A86">
      <w:pPr>
        <w:rPr>
          <w:bCs/>
          <w:color w:val="000000" w:themeColor="text1"/>
          <w:sz w:val="26"/>
          <w:szCs w:val="26"/>
        </w:rPr>
      </w:pPr>
      <w:r w:rsidRPr="00B27833">
        <w:rPr>
          <w:b/>
          <w:bCs/>
          <w:color w:val="000000" w:themeColor="text1"/>
        </w:rPr>
        <w:t>Autoritatea contractantă</w:t>
      </w:r>
      <w:r w:rsidR="00F37A86" w:rsidRPr="00B27833">
        <w:rPr>
          <w:b/>
          <w:bCs/>
          <w:color w:val="000000" w:themeColor="text1"/>
        </w:rPr>
        <w:t>:</w:t>
      </w:r>
      <w:r w:rsidR="00F37A86" w:rsidRPr="00B27833">
        <w:rPr>
          <w:bCs/>
          <w:color w:val="000000" w:themeColor="text1"/>
        </w:rPr>
        <w:t xml:space="preserve"> </w:t>
      </w:r>
      <w:r w:rsidR="00F37A86" w:rsidRPr="00B27833">
        <w:rPr>
          <w:b/>
          <w:bCs/>
          <w:i/>
          <w:color w:val="000000" w:themeColor="text1"/>
          <w:sz w:val="26"/>
          <w:szCs w:val="26"/>
          <w:u w:val="single"/>
        </w:rPr>
        <w:t>Aparatul președintelui raionului Strășeni</w:t>
      </w:r>
      <w:r w:rsidR="00F37A86" w:rsidRPr="00B27833">
        <w:rPr>
          <w:color w:val="000000" w:themeColor="text1"/>
          <w:sz w:val="26"/>
          <w:szCs w:val="26"/>
          <w:u w:val="single"/>
        </w:rPr>
        <w:t xml:space="preserve"> </w:t>
      </w:r>
      <w:r w:rsidR="006B2547" w:rsidRPr="00B27833">
        <w:rPr>
          <w:b/>
          <w:i/>
          <w:color w:val="000000" w:themeColor="text1"/>
          <w:sz w:val="26"/>
          <w:szCs w:val="26"/>
          <w:u w:val="single"/>
        </w:rPr>
        <w:t>și</w:t>
      </w:r>
      <w:r w:rsidR="006B2547" w:rsidRPr="00B27833">
        <w:rPr>
          <w:color w:val="000000" w:themeColor="text1"/>
          <w:sz w:val="26"/>
          <w:szCs w:val="26"/>
          <w:u w:val="single"/>
        </w:rPr>
        <w:t xml:space="preserve"> </w:t>
      </w:r>
      <w:r w:rsidR="00F37A86" w:rsidRPr="00B27833">
        <w:rPr>
          <w:b/>
          <w:i/>
          <w:color w:val="000000" w:themeColor="text1"/>
          <w:sz w:val="26"/>
          <w:szCs w:val="26"/>
          <w:u w:val="single"/>
          <w:lang w:val="en-US"/>
        </w:rPr>
        <w:t>Direcția generală educație al Consiliului raional Strășeni.</w:t>
      </w:r>
    </w:p>
    <w:p w:rsidR="00345758" w:rsidRPr="00B27833" w:rsidRDefault="00345758" w:rsidP="00345758">
      <w:pPr>
        <w:keepNext/>
        <w:keepLines/>
        <w:outlineLvl w:val="1"/>
        <w:rPr>
          <w:rFonts w:eastAsiaTheme="majorEastAsia"/>
          <w:b/>
          <w:color w:val="000000" w:themeColor="text1"/>
        </w:rPr>
      </w:pPr>
    </w:p>
    <w:p w:rsidR="002654DC" w:rsidRPr="00B27833" w:rsidRDefault="002654DC" w:rsidP="002654DC">
      <w:pPr>
        <w:pStyle w:val="a"/>
        <w:numPr>
          <w:ilvl w:val="0"/>
          <w:numId w:val="5"/>
        </w:numPr>
        <w:tabs>
          <w:tab w:val="clear" w:pos="1134"/>
          <w:tab w:val="left" w:pos="851"/>
        </w:tabs>
        <w:rPr>
          <w:b/>
          <w:color w:val="000000" w:themeColor="text1"/>
        </w:rPr>
      </w:pPr>
      <w:r w:rsidRPr="00B27833">
        <w:rPr>
          <w:rFonts w:eastAsiaTheme="majorEastAsia"/>
          <w:b/>
          <w:color w:val="000000" w:themeColor="text1"/>
        </w:rPr>
        <w:t xml:space="preserve"> </w:t>
      </w:r>
      <w:proofErr w:type="spellStart"/>
      <w:r w:rsidRPr="00B27833">
        <w:rPr>
          <w:b/>
          <w:color w:val="000000" w:themeColor="text1"/>
        </w:rPr>
        <w:t>Preambul</w:t>
      </w:r>
      <w:proofErr w:type="spellEnd"/>
      <w:r w:rsidRPr="00B27833">
        <w:rPr>
          <w:b/>
          <w:color w:val="000000" w:themeColor="text1"/>
        </w:rPr>
        <w:t xml:space="preserve"> </w:t>
      </w:r>
    </w:p>
    <w:p w:rsidR="002654DC" w:rsidRPr="00B27833" w:rsidRDefault="002654DC" w:rsidP="006F5FC7">
      <w:pPr>
        <w:autoSpaceDE w:val="0"/>
        <w:autoSpaceDN w:val="0"/>
        <w:adjustRightInd w:val="0"/>
        <w:jc w:val="both"/>
        <w:rPr>
          <w:rFonts w:eastAsiaTheme="minorHAnsi"/>
          <w:noProof w:val="0"/>
          <w:color w:val="000000" w:themeColor="text1"/>
        </w:rPr>
      </w:pPr>
      <w:r w:rsidRPr="00B27833">
        <w:rPr>
          <w:b/>
          <w:color w:val="000000" w:themeColor="text1"/>
        </w:rPr>
        <w:t xml:space="preserve">       </w:t>
      </w:r>
      <w:r w:rsidRPr="00B27833">
        <w:rPr>
          <w:color w:val="000000" w:themeColor="text1"/>
        </w:rPr>
        <w:t>1.1</w:t>
      </w:r>
      <w:r w:rsidRPr="00B27833">
        <w:rPr>
          <w:b/>
          <w:color w:val="000000" w:themeColor="text1"/>
        </w:rPr>
        <w:t xml:space="preserve"> </w:t>
      </w:r>
      <w:r w:rsidRPr="00B27833">
        <w:rPr>
          <w:rFonts w:eastAsiaTheme="minorHAnsi"/>
          <w:noProof w:val="0"/>
          <w:color w:val="000000" w:themeColor="text1"/>
        </w:rPr>
        <w:t>Caietul de sarcini face parte integrantă din documentația pentru atribuirea contractului și</w:t>
      </w:r>
    </w:p>
    <w:p w:rsidR="002654DC" w:rsidRPr="00B27833" w:rsidRDefault="002654DC" w:rsidP="006F5FC7">
      <w:pPr>
        <w:autoSpaceDE w:val="0"/>
        <w:autoSpaceDN w:val="0"/>
        <w:adjustRightInd w:val="0"/>
        <w:jc w:val="both"/>
        <w:rPr>
          <w:rFonts w:eastAsiaTheme="minorHAnsi"/>
          <w:noProof w:val="0"/>
          <w:color w:val="000000" w:themeColor="text1"/>
        </w:rPr>
      </w:pPr>
      <w:r w:rsidRPr="00B27833">
        <w:rPr>
          <w:rFonts w:eastAsiaTheme="minorHAnsi"/>
          <w:noProof w:val="0"/>
          <w:color w:val="000000" w:themeColor="text1"/>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condițiile pentru certificarea conformității cu standarde relevante sau altele asemenea.</w:t>
      </w:r>
    </w:p>
    <w:p w:rsidR="002654DC" w:rsidRPr="00B27833" w:rsidRDefault="002654DC" w:rsidP="006F5FC7">
      <w:pPr>
        <w:autoSpaceDE w:val="0"/>
        <w:autoSpaceDN w:val="0"/>
        <w:adjustRightInd w:val="0"/>
        <w:jc w:val="both"/>
        <w:rPr>
          <w:rFonts w:eastAsiaTheme="minorHAnsi"/>
          <w:noProof w:val="0"/>
          <w:color w:val="000000" w:themeColor="text1"/>
        </w:rPr>
      </w:pPr>
      <w:r w:rsidRPr="00B27833">
        <w:rPr>
          <w:rFonts w:eastAsiaTheme="minorHAnsi"/>
          <w:noProof w:val="0"/>
          <w:color w:val="000000" w:themeColor="text1"/>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2654DC" w:rsidRPr="00B27833" w:rsidRDefault="002654DC" w:rsidP="006F5FC7">
      <w:pPr>
        <w:pStyle w:val="a"/>
        <w:numPr>
          <w:ilvl w:val="1"/>
          <w:numId w:val="6"/>
        </w:numPr>
        <w:autoSpaceDE w:val="0"/>
        <w:autoSpaceDN w:val="0"/>
        <w:adjustRightInd w:val="0"/>
        <w:rPr>
          <w:rFonts w:eastAsiaTheme="minorHAnsi"/>
          <w:color w:val="000000" w:themeColor="text1"/>
        </w:rPr>
      </w:pPr>
      <w:proofErr w:type="spellStart"/>
      <w:r w:rsidRPr="00B27833">
        <w:rPr>
          <w:rFonts w:eastAsiaTheme="minorHAnsi"/>
          <w:color w:val="000000" w:themeColor="text1"/>
        </w:rPr>
        <w:t>În</w:t>
      </w:r>
      <w:proofErr w:type="spellEnd"/>
      <w:r w:rsidRPr="00B27833">
        <w:rPr>
          <w:rFonts w:eastAsiaTheme="minorHAnsi"/>
          <w:color w:val="000000" w:themeColor="text1"/>
        </w:rPr>
        <w:t xml:space="preserve"> </w:t>
      </w:r>
      <w:proofErr w:type="spellStart"/>
      <w:r w:rsidRPr="00B27833">
        <w:rPr>
          <w:rFonts w:eastAsiaTheme="minorHAnsi"/>
          <w:color w:val="000000" w:themeColor="text1"/>
        </w:rPr>
        <w:t>situația</w:t>
      </w:r>
      <w:proofErr w:type="spellEnd"/>
      <w:r w:rsidRPr="00B27833">
        <w:rPr>
          <w:rFonts w:eastAsiaTheme="minorHAnsi"/>
          <w:color w:val="000000" w:themeColor="text1"/>
        </w:rPr>
        <w:t xml:space="preserve"> </w:t>
      </w:r>
      <w:proofErr w:type="spellStart"/>
      <w:r w:rsidRPr="00B27833">
        <w:rPr>
          <w:rFonts w:eastAsiaTheme="minorHAnsi"/>
          <w:color w:val="000000" w:themeColor="text1"/>
        </w:rPr>
        <w:t>nerespectării</w:t>
      </w:r>
      <w:proofErr w:type="spellEnd"/>
      <w:r w:rsidRPr="00B27833">
        <w:rPr>
          <w:rFonts w:eastAsiaTheme="minorHAnsi"/>
          <w:color w:val="000000" w:themeColor="text1"/>
        </w:rPr>
        <w:t xml:space="preserve"> </w:t>
      </w:r>
      <w:proofErr w:type="spellStart"/>
      <w:r w:rsidRPr="00B27833">
        <w:rPr>
          <w:rFonts w:eastAsiaTheme="minorHAnsi"/>
          <w:color w:val="000000" w:themeColor="text1"/>
        </w:rPr>
        <w:t>acestor</w:t>
      </w:r>
      <w:proofErr w:type="spellEnd"/>
      <w:r w:rsidRPr="00B27833">
        <w:rPr>
          <w:rFonts w:eastAsiaTheme="minorHAnsi"/>
          <w:color w:val="000000" w:themeColor="text1"/>
        </w:rPr>
        <w:t xml:space="preserve"> cerințe și condiții oferta </w:t>
      </w:r>
      <w:proofErr w:type="gramStart"/>
      <w:r w:rsidRPr="00B27833">
        <w:rPr>
          <w:rFonts w:eastAsiaTheme="minorHAnsi"/>
          <w:color w:val="000000" w:themeColor="text1"/>
        </w:rPr>
        <w:t>este</w:t>
      </w:r>
      <w:proofErr w:type="gramEnd"/>
      <w:r w:rsidRPr="00B27833">
        <w:rPr>
          <w:rFonts w:eastAsiaTheme="minorHAnsi"/>
          <w:color w:val="000000" w:themeColor="text1"/>
        </w:rPr>
        <w:t xml:space="preserve"> considerată neconformă.</w:t>
      </w:r>
    </w:p>
    <w:p w:rsidR="002654DC" w:rsidRPr="00B27833" w:rsidRDefault="002654DC" w:rsidP="00345758">
      <w:pPr>
        <w:keepNext/>
        <w:keepLines/>
        <w:outlineLvl w:val="1"/>
        <w:rPr>
          <w:rFonts w:eastAsiaTheme="majorEastAsia"/>
          <w:b/>
          <w:color w:val="000000" w:themeColor="text1"/>
        </w:rPr>
      </w:pPr>
    </w:p>
    <w:p w:rsidR="005E7712" w:rsidRDefault="00345758" w:rsidP="002654DC">
      <w:pPr>
        <w:pStyle w:val="a"/>
        <w:numPr>
          <w:ilvl w:val="0"/>
          <w:numId w:val="5"/>
        </w:numPr>
        <w:rPr>
          <w:b/>
          <w:color w:val="000000" w:themeColor="text1"/>
        </w:rPr>
      </w:pPr>
      <w:proofErr w:type="spellStart"/>
      <w:r w:rsidRPr="00B27833">
        <w:rPr>
          <w:b/>
          <w:color w:val="000000" w:themeColor="text1"/>
        </w:rPr>
        <w:t>Descriere</w:t>
      </w:r>
      <w:proofErr w:type="spellEnd"/>
      <w:r w:rsidRPr="00B27833">
        <w:rPr>
          <w:b/>
          <w:color w:val="000000" w:themeColor="text1"/>
        </w:rPr>
        <w:t xml:space="preserve"> </w:t>
      </w:r>
      <w:proofErr w:type="spellStart"/>
      <w:r w:rsidRPr="00B27833">
        <w:rPr>
          <w:b/>
          <w:color w:val="000000" w:themeColor="text1"/>
        </w:rPr>
        <w:t>generală</w:t>
      </w:r>
      <w:proofErr w:type="spellEnd"/>
      <w:r w:rsidRPr="00B27833">
        <w:rPr>
          <w:b/>
          <w:color w:val="000000" w:themeColor="text1"/>
        </w:rPr>
        <w:t xml:space="preserve">. </w:t>
      </w:r>
      <w:proofErr w:type="spellStart"/>
      <w:r w:rsidRPr="00B27833">
        <w:rPr>
          <w:b/>
          <w:color w:val="000000" w:themeColor="text1"/>
        </w:rPr>
        <w:t>Informaţii</w:t>
      </w:r>
      <w:proofErr w:type="spellEnd"/>
      <w:r w:rsidR="002654DC" w:rsidRPr="00B27833">
        <w:rPr>
          <w:b/>
          <w:color w:val="000000" w:themeColor="text1"/>
        </w:rPr>
        <w:t xml:space="preserve"> </w:t>
      </w:r>
    </w:p>
    <w:p w:rsidR="006F40F4" w:rsidRDefault="006F40F4" w:rsidP="006F40F4">
      <w:pPr>
        <w:rPr>
          <w:b/>
          <w:color w:val="000000" w:themeColor="text1"/>
        </w:rPr>
      </w:pPr>
      <w:r>
        <w:rPr>
          <w:b/>
          <w:color w:val="000000" w:themeColor="text1"/>
        </w:rPr>
        <w:t xml:space="preserve">         </w:t>
      </w:r>
    </w:p>
    <w:p w:rsidR="006F40F4" w:rsidRPr="006F40F4" w:rsidRDefault="006F40F4" w:rsidP="006F40F4">
      <w:pPr>
        <w:jc w:val="both"/>
        <w:rPr>
          <w:color w:val="000000" w:themeColor="text1"/>
        </w:rPr>
      </w:pPr>
      <w:r>
        <w:rPr>
          <w:color w:val="000000" w:themeColor="text1"/>
        </w:rPr>
        <w:t xml:space="preserve">         2.1 </w:t>
      </w:r>
      <w:r w:rsidRPr="001A1A68">
        <w:rPr>
          <w:rStyle w:val="2"/>
          <w:b w:val="0"/>
          <w:sz w:val="24"/>
          <w:szCs w:val="24"/>
        </w:rPr>
        <w:t>Serviciil</w:t>
      </w:r>
      <w:r>
        <w:rPr>
          <w:rStyle w:val="2"/>
          <w:b w:val="0"/>
          <w:sz w:val="24"/>
          <w:szCs w:val="24"/>
        </w:rPr>
        <w:t>e</w:t>
      </w:r>
      <w:r w:rsidRPr="001A1A68">
        <w:rPr>
          <w:rStyle w:val="2"/>
          <w:b w:val="0"/>
          <w:sz w:val="24"/>
          <w:szCs w:val="24"/>
        </w:rPr>
        <w:t xml:space="preserve"> de transportare a elevilor la şcolile de circumscripţie  pentru perioadele 01 ianuarie – 31 mai și 01 septembrie – 31 </w:t>
      </w:r>
      <w:r w:rsidRPr="001A1A68">
        <w:rPr>
          <w:rStyle w:val="2"/>
          <w:b w:val="0"/>
          <w:sz w:val="24"/>
          <w:szCs w:val="24"/>
          <w:lang w:val="ro-MO"/>
        </w:rPr>
        <w:t xml:space="preserve">decembrie în anul  </w:t>
      </w:r>
      <w:r w:rsidRPr="001A1A68">
        <w:rPr>
          <w:rStyle w:val="2"/>
          <w:b w:val="0"/>
          <w:sz w:val="24"/>
          <w:szCs w:val="24"/>
        </w:rPr>
        <w:t>202</w:t>
      </w:r>
      <w:r w:rsidR="00105BB9">
        <w:rPr>
          <w:rStyle w:val="2"/>
          <w:b w:val="0"/>
          <w:sz w:val="24"/>
          <w:szCs w:val="24"/>
        </w:rPr>
        <w:t>4</w:t>
      </w:r>
      <w:r>
        <w:rPr>
          <w:rStyle w:val="2"/>
          <w:b w:val="0"/>
          <w:sz w:val="24"/>
          <w:szCs w:val="24"/>
        </w:rPr>
        <w:t xml:space="preserve"> </w:t>
      </w:r>
      <w:r w:rsidRPr="00B27833">
        <w:rPr>
          <w:color w:val="000000" w:themeColor="text1"/>
        </w:rPr>
        <w:t xml:space="preserve">constă în transportarea  tur–retur a </w:t>
      </w:r>
      <w:r w:rsidR="00105BB9" w:rsidRPr="00B47EAA">
        <w:rPr>
          <w:spacing w:val="-2"/>
          <w:sz w:val="22"/>
          <w:szCs w:val="22"/>
        </w:rPr>
        <w:t>638</w:t>
      </w:r>
      <w:r w:rsidRPr="00B27833">
        <w:rPr>
          <w:color w:val="000000" w:themeColor="text1"/>
        </w:rPr>
        <w:t xml:space="preserve"> </w:t>
      </w:r>
      <w:r>
        <w:rPr>
          <w:color w:val="000000" w:themeColor="text1"/>
        </w:rPr>
        <w:t>elevi</w:t>
      </w:r>
      <w:r w:rsidRPr="00B27833">
        <w:rPr>
          <w:color w:val="000000" w:themeColor="text1"/>
        </w:rPr>
        <w:t xml:space="preserve"> </w:t>
      </w:r>
      <w:r w:rsidRPr="00F77943">
        <w:rPr>
          <w:color w:val="333333"/>
          <w:lang w:val="en-US" w:eastAsia="ru-RU"/>
        </w:rPr>
        <w:t>între localitatea de domiciliu a acestora şi instituţia de agrement/localitatea unde se desfăşoară activităţile extracurriculare în perioada estivală</w:t>
      </w:r>
      <w:r>
        <w:rPr>
          <w:color w:val="333333"/>
          <w:lang w:val="en-US" w:eastAsia="ru-RU"/>
        </w:rPr>
        <w:t xml:space="preserve"> </w:t>
      </w:r>
      <w:r>
        <w:rPr>
          <w:color w:val="000000" w:themeColor="text1"/>
        </w:rPr>
        <w:t>(conform listei anexate)</w:t>
      </w:r>
      <w:r>
        <w:rPr>
          <w:color w:val="333333"/>
          <w:lang w:val="en-US" w:eastAsia="ru-RU"/>
        </w:rPr>
        <w:t>.</w:t>
      </w:r>
    </w:p>
    <w:p w:rsidR="00DA433E" w:rsidRPr="00F77943" w:rsidRDefault="00F3012B" w:rsidP="006F5FC7">
      <w:pPr>
        <w:spacing w:before="100" w:beforeAutospacing="1"/>
        <w:jc w:val="both"/>
        <w:rPr>
          <w:lang w:val="en-US" w:eastAsia="ru-RU"/>
        </w:rPr>
      </w:pPr>
      <w:r>
        <w:rPr>
          <w:color w:val="333333"/>
          <w:lang w:val="en-US" w:eastAsia="ru-RU"/>
        </w:rPr>
        <w:t xml:space="preserve">        </w:t>
      </w:r>
      <w:r w:rsidR="00DA433E">
        <w:rPr>
          <w:color w:val="333333"/>
          <w:lang w:val="en-US" w:eastAsia="ru-RU"/>
        </w:rPr>
        <w:t xml:space="preserve"> 2.1</w:t>
      </w:r>
      <w:r w:rsidR="006F40F4">
        <w:rPr>
          <w:color w:val="333333"/>
          <w:lang w:val="en-US" w:eastAsia="ru-RU"/>
        </w:rPr>
        <w:t>.1</w:t>
      </w:r>
      <w:r w:rsidR="00DA433E">
        <w:rPr>
          <w:color w:val="333333"/>
          <w:lang w:val="en-US" w:eastAsia="ru-RU"/>
        </w:rPr>
        <w:t xml:space="preserve"> </w:t>
      </w:r>
      <w:r w:rsidR="00DA433E" w:rsidRPr="00F77943">
        <w:rPr>
          <w:color w:val="333333"/>
          <w:lang w:val="en-US" w:eastAsia="ru-RU"/>
        </w:rPr>
        <w:t>Regulamentul cu privire la transportarea elevilor Aprobat</w:t>
      </w:r>
      <w:r w:rsidR="00DA433E">
        <w:rPr>
          <w:color w:val="333333"/>
          <w:lang w:val="en-US" w:eastAsia="ru-RU"/>
        </w:rPr>
        <w:t xml:space="preserve"> </w:t>
      </w:r>
      <w:r w:rsidRPr="00F77943">
        <w:rPr>
          <w:color w:val="333333"/>
          <w:lang w:val="en-US" w:eastAsia="ru-RU"/>
        </w:rPr>
        <w:t>prin Hotărîrea Guvernului nr. 903</w:t>
      </w:r>
      <w:r>
        <w:rPr>
          <w:color w:val="333333"/>
          <w:lang w:val="en-US" w:eastAsia="ru-RU"/>
        </w:rPr>
        <w:t xml:space="preserve"> </w:t>
      </w:r>
      <w:r w:rsidRPr="00F77943">
        <w:rPr>
          <w:color w:val="333333"/>
          <w:lang w:val="en-US" w:eastAsia="ru-RU"/>
        </w:rPr>
        <w:t>din 30 octombrie 2014</w:t>
      </w:r>
      <w:r>
        <w:rPr>
          <w:color w:val="333333"/>
          <w:lang w:val="en-US" w:eastAsia="ru-RU"/>
        </w:rPr>
        <w:t xml:space="preserve"> </w:t>
      </w:r>
      <w:r w:rsidR="00DA433E">
        <w:rPr>
          <w:color w:val="333333"/>
          <w:lang w:val="en-US" w:eastAsia="ru-RU"/>
        </w:rPr>
        <w:t xml:space="preserve"> </w:t>
      </w:r>
      <w:r w:rsidR="00DA433E" w:rsidRPr="00F77943">
        <w:rPr>
          <w:color w:val="333333"/>
          <w:lang w:val="en-US" w:eastAsia="ru-RU"/>
        </w:rPr>
        <w:t>stabileşte regulile de organizare şi desfăşurare a transportării elevilor între localitatea de domiciliu a acestora şi instituţia de învăţămînt general în care ei îşi fac studiile, precum şi obligaţile factorilor implicaţi în procesul de transportare a elevilor.</w:t>
      </w:r>
    </w:p>
    <w:p w:rsidR="00ED360D" w:rsidRPr="00F77943" w:rsidRDefault="00F3012B" w:rsidP="006F5FC7">
      <w:pPr>
        <w:spacing w:before="100" w:beforeAutospacing="1"/>
        <w:jc w:val="both"/>
        <w:rPr>
          <w:lang w:val="en-US" w:eastAsia="ru-RU"/>
        </w:rPr>
      </w:pPr>
      <w:r>
        <w:rPr>
          <w:color w:val="000000" w:themeColor="text1"/>
          <w:lang w:val="en-US"/>
        </w:rPr>
        <w:t xml:space="preserve">    </w:t>
      </w:r>
      <w:r>
        <w:rPr>
          <w:color w:val="000000" w:themeColor="text1"/>
        </w:rPr>
        <w:t xml:space="preserve">  </w:t>
      </w:r>
      <w:r w:rsidR="00ED360D" w:rsidRPr="00ED360D">
        <w:rPr>
          <w:color w:val="000000" w:themeColor="text1"/>
        </w:rPr>
        <w:t>2.1</w:t>
      </w:r>
      <w:r>
        <w:rPr>
          <w:color w:val="000000" w:themeColor="text1"/>
        </w:rPr>
        <w:t>.</w:t>
      </w:r>
      <w:r w:rsidR="006F40F4">
        <w:rPr>
          <w:color w:val="000000" w:themeColor="text1"/>
        </w:rPr>
        <w:t>2</w:t>
      </w:r>
      <w:r w:rsidR="00ED360D">
        <w:rPr>
          <w:b/>
          <w:color w:val="000000" w:themeColor="text1"/>
        </w:rPr>
        <w:t xml:space="preserve"> </w:t>
      </w:r>
      <w:r w:rsidR="00ED360D" w:rsidRPr="00F77943">
        <w:rPr>
          <w:color w:val="333333"/>
          <w:lang w:val="en-US" w:eastAsia="ru-RU"/>
        </w:rPr>
        <w:t>Scopul principal al utilizării autobuzelor şcolare este transportul tur-retur al elevilor, între localitatea de domiciliu a acestora şi instituţia de învăţămînt general în care ei îşi fac studiile.</w:t>
      </w:r>
    </w:p>
    <w:p w:rsidR="0089651B" w:rsidRDefault="0089651B" w:rsidP="006F5FC7">
      <w:pPr>
        <w:ind w:left="360"/>
        <w:jc w:val="both"/>
        <w:rPr>
          <w:color w:val="000000" w:themeColor="text1"/>
          <w:lang w:val="en-US"/>
        </w:rPr>
      </w:pPr>
    </w:p>
    <w:p w:rsidR="0089651B" w:rsidRDefault="0089651B" w:rsidP="006F5FC7">
      <w:pPr>
        <w:jc w:val="both"/>
        <w:rPr>
          <w:color w:val="333333"/>
          <w:lang w:eastAsia="ru-RU"/>
        </w:rPr>
      </w:pPr>
      <w:r>
        <w:rPr>
          <w:color w:val="000000" w:themeColor="text1"/>
        </w:rPr>
        <w:t xml:space="preserve">      </w:t>
      </w:r>
      <w:r w:rsidR="00ED360D" w:rsidRPr="00ED360D">
        <w:rPr>
          <w:color w:val="000000" w:themeColor="text1"/>
        </w:rPr>
        <w:t>2.2</w:t>
      </w:r>
      <w:r w:rsidR="00ED360D" w:rsidRPr="00ED360D">
        <w:rPr>
          <w:b/>
          <w:color w:val="000000" w:themeColor="text1"/>
        </w:rPr>
        <w:t xml:space="preserve"> </w:t>
      </w:r>
      <w:r w:rsidR="00ED360D" w:rsidRPr="00ED360D">
        <w:rPr>
          <w:color w:val="333333"/>
          <w:lang w:eastAsia="ru-RU"/>
        </w:rPr>
        <w:t>Suplimentar scopului principal specificat la pct.</w:t>
      </w:r>
      <w:r w:rsidR="00353DEB">
        <w:rPr>
          <w:color w:val="333333"/>
          <w:lang w:eastAsia="ru-RU"/>
        </w:rPr>
        <w:t>2.1</w:t>
      </w:r>
      <w:r w:rsidR="00ED360D" w:rsidRPr="00ED360D">
        <w:rPr>
          <w:color w:val="333333"/>
          <w:lang w:eastAsia="ru-RU"/>
        </w:rPr>
        <w:t xml:space="preserve"> al pre</w:t>
      </w:r>
      <w:r w:rsidR="00ED360D">
        <w:rPr>
          <w:color w:val="333333"/>
          <w:lang w:eastAsia="ru-RU"/>
        </w:rPr>
        <w:t xml:space="preserve">zentului Regulament, autobuzele </w:t>
      </w:r>
      <w:r w:rsidR="00ED360D" w:rsidRPr="00ED360D">
        <w:rPr>
          <w:color w:val="333333"/>
          <w:lang w:eastAsia="ru-RU"/>
        </w:rPr>
        <w:t>şcolare pot fi utilizate şi pentru alte scopuri educaţionale, printre care:</w:t>
      </w:r>
    </w:p>
    <w:p w:rsidR="0089651B" w:rsidRDefault="00ED360D" w:rsidP="0089651B">
      <w:pPr>
        <w:jc w:val="both"/>
        <w:rPr>
          <w:color w:val="000000" w:themeColor="text1"/>
        </w:rPr>
      </w:pPr>
      <w:r>
        <w:rPr>
          <w:color w:val="333333"/>
          <w:lang w:eastAsia="ru-RU"/>
        </w:rPr>
        <w:t xml:space="preserve">                               </w:t>
      </w:r>
      <w:r w:rsidR="002654DC" w:rsidRPr="00B27833">
        <w:rPr>
          <w:color w:val="000000" w:themeColor="text1"/>
        </w:rPr>
        <w:t xml:space="preserve">        </w:t>
      </w:r>
      <w:r w:rsidR="0089651B">
        <w:rPr>
          <w:color w:val="000000" w:themeColor="text1"/>
        </w:rPr>
        <w:t xml:space="preserve">    </w:t>
      </w:r>
    </w:p>
    <w:p w:rsidR="00ED360D" w:rsidRDefault="0089651B" w:rsidP="0089651B">
      <w:pPr>
        <w:jc w:val="both"/>
        <w:rPr>
          <w:color w:val="333333"/>
          <w:lang w:val="en-US" w:eastAsia="ru-RU"/>
        </w:rPr>
      </w:pPr>
      <w:r>
        <w:rPr>
          <w:color w:val="000000" w:themeColor="text1"/>
        </w:rPr>
        <w:t xml:space="preserve">      </w:t>
      </w:r>
      <w:r w:rsidR="00ED360D">
        <w:rPr>
          <w:color w:val="000000" w:themeColor="text1"/>
        </w:rPr>
        <w:t xml:space="preserve">2.2.1 </w:t>
      </w:r>
      <w:r w:rsidR="002E6C16">
        <w:rPr>
          <w:color w:val="000000" w:themeColor="text1"/>
        </w:rPr>
        <w:t>T</w:t>
      </w:r>
      <w:r w:rsidR="00ED360D" w:rsidRPr="00F77943">
        <w:rPr>
          <w:color w:val="333333"/>
          <w:lang w:val="en-US" w:eastAsia="ru-RU"/>
        </w:rPr>
        <w:t>ransportarea elevilor cu ocazia manifestărilor culturale şi competiţiilor sportive, prevăzute în calendarele de activităţi ale Ministerului Educaţiei, Culturii și Cercetării/ organului local de specialitate în domeniul învățămîntului;</w:t>
      </w:r>
      <w:r w:rsidR="002E6C16">
        <w:rPr>
          <w:color w:val="333333"/>
          <w:lang w:val="en-US" w:eastAsia="ru-RU"/>
        </w:rPr>
        <w:t xml:space="preserve">                                                                                   </w:t>
      </w:r>
    </w:p>
    <w:p w:rsidR="002E6C16" w:rsidRDefault="002E6C16" w:rsidP="00353DEB">
      <w:pPr>
        <w:ind w:left="360"/>
        <w:jc w:val="both"/>
        <w:rPr>
          <w:color w:val="333333"/>
          <w:lang w:val="en-US" w:eastAsia="ru-RU"/>
        </w:rPr>
      </w:pPr>
      <w:r>
        <w:rPr>
          <w:color w:val="000000" w:themeColor="text1"/>
          <w:lang w:val="en-US"/>
        </w:rPr>
        <w:t>2.2.2 T</w:t>
      </w:r>
      <w:r w:rsidRPr="00F77943">
        <w:rPr>
          <w:color w:val="333333"/>
          <w:lang w:val="en-US" w:eastAsia="ru-RU"/>
        </w:rPr>
        <w:t>ransportarea elevilor cu ocazia vizitelor de studiu;</w:t>
      </w:r>
    </w:p>
    <w:p w:rsidR="00F707F8" w:rsidRDefault="00F707F8" w:rsidP="00353DEB">
      <w:pPr>
        <w:ind w:left="360"/>
        <w:jc w:val="both"/>
        <w:rPr>
          <w:color w:val="333333"/>
          <w:lang w:val="en-US" w:eastAsia="ru-RU"/>
        </w:rPr>
      </w:pPr>
      <w:r>
        <w:rPr>
          <w:color w:val="000000" w:themeColor="text1"/>
          <w:lang w:val="en-US"/>
        </w:rPr>
        <w:lastRenderedPageBreak/>
        <w:t>2.2.3 T</w:t>
      </w:r>
      <w:r w:rsidRPr="00F77943">
        <w:rPr>
          <w:color w:val="333333"/>
          <w:lang w:val="en-US" w:eastAsia="ru-RU"/>
        </w:rPr>
        <w:t>ransportarea elevilor cu ocazia proiectelor educaţionale şcolare şi extraşcolare;</w:t>
      </w:r>
    </w:p>
    <w:p w:rsidR="0089651B" w:rsidRDefault="00F707F8" w:rsidP="00353DEB">
      <w:pPr>
        <w:ind w:left="360"/>
        <w:jc w:val="both"/>
        <w:rPr>
          <w:color w:val="333333"/>
          <w:lang w:val="en-US" w:eastAsia="ru-RU"/>
        </w:rPr>
      </w:pPr>
      <w:r>
        <w:rPr>
          <w:color w:val="000000" w:themeColor="text1"/>
          <w:lang w:val="en-US"/>
        </w:rPr>
        <w:t>2.2.4 T</w:t>
      </w:r>
      <w:r w:rsidRPr="00F77943">
        <w:rPr>
          <w:color w:val="333333"/>
          <w:lang w:val="en-US" w:eastAsia="ru-RU"/>
        </w:rPr>
        <w:t>ransportarea copiilor în grădiniţe din localităţile în care nu sînt instituţii preşcolare;</w:t>
      </w:r>
      <w:r w:rsidR="0089651B">
        <w:rPr>
          <w:color w:val="333333"/>
          <w:lang w:val="en-US" w:eastAsia="ru-RU"/>
        </w:rPr>
        <w:t xml:space="preserve">                                  </w:t>
      </w:r>
      <w:r w:rsidR="0089651B">
        <w:rPr>
          <w:color w:val="000000" w:themeColor="text1"/>
          <w:lang w:val="en-US"/>
        </w:rPr>
        <w:t>2.2.5 T</w:t>
      </w:r>
      <w:r w:rsidR="0089651B" w:rsidRPr="00F77943">
        <w:rPr>
          <w:color w:val="333333"/>
          <w:lang w:val="en-US" w:eastAsia="ru-RU"/>
        </w:rPr>
        <w:t>ransportarea elevilor între localitatea de domiciliu a acestora şi instituţia de agrement/localitatea unde se desfăşoară activităţile extracurriculare în perioada estivală;</w:t>
      </w:r>
      <w:r w:rsidR="0089651B">
        <w:rPr>
          <w:color w:val="333333"/>
          <w:lang w:val="en-US" w:eastAsia="ru-RU"/>
        </w:rPr>
        <w:t xml:space="preserve">  </w:t>
      </w:r>
      <w:r w:rsidR="0089651B">
        <w:rPr>
          <w:color w:val="000000" w:themeColor="text1"/>
          <w:lang w:val="en-US"/>
        </w:rPr>
        <w:t xml:space="preserve">       2.2.6 T</w:t>
      </w:r>
      <w:r w:rsidR="0089651B" w:rsidRPr="00F77943">
        <w:rPr>
          <w:color w:val="333333"/>
          <w:lang w:val="en-US" w:eastAsia="ru-RU"/>
        </w:rPr>
        <w:t>ransportarea cadrelor didactice cu ocazia diferitor seminare, conferinţe, întîlniri de lucru sau alte asemenea, cu condiţia că urmare a acestui fapt nu este periclitat procesul de transportare a elevilor.</w:t>
      </w:r>
    </w:p>
    <w:p w:rsidR="0089651B" w:rsidRDefault="0089651B" w:rsidP="0089651B">
      <w:pPr>
        <w:ind w:left="360"/>
        <w:jc w:val="both"/>
        <w:rPr>
          <w:lang w:val="en-US" w:eastAsia="ru-RU"/>
        </w:rPr>
      </w:pPr>
    </w:p>
    <w:p w:rsidR="0089651B" w:rsidRDefault="0089651B" w:rsidP="0089651B">
      <w:pPr>
        <w:jc w:val="both"/>
        <w:rPr>
          <w:color w:val="333333"/>
          <w:lang w:val="en-US" w:eastAsia="ru-RU"/>
        </w:rPr>
      </w:pPr>
      <w:r>
        <w:rPr>
          <w:color w:val="000000" w:themeColor="text1"/>
          <w:lang w:val="en-US"/>
        </w:rPr>
        <w:t xml:space="preserve">      2.3 </w:t>
      </w:r>
      <w:r w:rsidRPr="00F77943">
        <w:rPr>
          <w:color w:val="333333"/>
          <w:lang w:val="en-US" w:eastAsia="ru-RU"/>
        </w:rPr>
        <w:t>Deplasarea grupurilor de copii la toate activităţile specificate la pct.</w:t>
      </w:r>
      <w:r w:rsidR="00353DEB">
        <w:rPr>
          <w:color w:val="333333"/>
          <w:lang w:val="en-US" w:eastAsia="ru-RU"/>
        </w:rPr>
        <w:t>2.2</w:t>
      </w:r>
      <w:r w:rsidRPr="00F77943">
        <w:rPr>
          <w:color w:val="333333"/>
          <w:lang w:val="en-US" w:eastAsia="ru-RU"/>
        </w:rPr>
        <w:t xml:space="preserve"> se va face doar după aprobarea deplasării de către organul local de specialitate în domeniul învățămîntului, la demersul directorului instituţiei şcolare, după înștiințarea elevilor privind normele de comportament şi siguranţă pe toată perioada efectuării transportului.</w:t>
      </w:r>
    </w:p>
    <w:p w:rsidR="00994CC0" w:rsidRPr="00B27833" w:rsidRDefault="00F50686" w:rsidP="00E5233B">
      <w:pPr>
        <w:spacing w:before="100" w:beforeAutospacing="1"/>
        <w:rPr>
          <w:color w:val="000000" w:themeColor="text1"/>
        </w:rPr>
      </w:pPr>
      <w:r>
        <w:rPr>
          <w:color w:val="333333"/>
          <w:lang w:val="en-US" w:eastAsia="ru-RU"/>
        </w:rPr>
        <w:t xml:space="preserve">       </w:t>
      </w:r>
      <w:bookmarkStart w:id="2" w:name="_GoBack"/>
      <w:bookmarkEnd w:id="2"/>
    </w:p>
    <w:p w:rsidR="006B2547" w:rsidRPr="00B27833" w:rsidRDefault="005E7712" w:rsidP="006B2547">
      <w:pPr>
        <w:rPr>
          <w:color w:val="000000" w:themeColor="text1"/>
        </w:rPr>
      </w:pPr>
      <w:r w:rsidRPr="00B27833">
        <w:rPr>
          <w:color w:val="000000" w:themeColor="text1"/>
        </w:rPr>
        <w:t xml:space="preserve"> </w:t>
      </w:r>
    </w:p>
    <w:p w:rsidR="00345758" w:rsidRPr="00B27833" w:rsidRDefault="00345758" w:rsidP="00FE2452">
      <w:pPr>
        <w:pStyle w:val="a"/>
        <w:numPr>
          <w:ilvl w:val="0"/>
          <w:numId w:val="5"/>
        </w:numPr>
        <w:rPr>
          <w:b/>
          <w:color w:val="000000" w:themeColor="text1"/>
        </w:rPr>
      </w:pPr>
      <w:r w:rsidRPr="00B27833">
        <w:rPr>
          <w:b/>
          <w:color w:val="000000" w:themeColor="text1"/>
        </w:rPr>
        <w:t xml:space="preserve"> Utilizarea, păstrarea, protecţia, calitatea</w:t>
      </w:r>
      <w:bookmarkStart w:id="3" w:name="_Hlk63425519"/>
      <w:r w:rsidRPr="00B27833">
        <w:rPr>
          <w:b/>
          <w:color w:val="000000" w:themeColor="text1"/>
        </w:rPr>
        <w:t xml:space="preserve"> serviciilor</w:t>
      </w:r>
      <w:bookmarkEnd w:id="3"/>
    </w:p>
    <w:p w:rsidR="0015333E" w:rsidRPr="00B27833" w:rsidRDefault="002654DC" w:rsidP="00E5233B">
      <w:pPr>
        <w:ind w:firstLine="360"/>
        <w:jc w:val="both"/>
        <w:rPr>
          <w:bCs/>
          <w:color w:val="000000" w:themeColor="text1"/>
        </w:rPr>
      </w:pPr>
      <w:r w:rsidRPr="00B27833">
        <w:rPr>
          <w:color w:val="000000" w:themeColor="text1"/>
        </w:rPr>
        <w:t xml:space="preserve">      </w:t>
      </w:r>
      <w:r w:rsidR="00294D26">
        <w:rPr>
          <w:color w:val="000000" w:themeColor="text1"/>
        </w:rPr>
        <w:t>3.1</w:t>
      </w:r>
      <w:r w:rsidRPr="00B27833">
        <w:rPr>
          <w:color w:val="000000" w:themeColor="text1"/>
        </w:rPr>
        <w:t xml:space="preserve">   </w:t>
      </w:r>
      <w:r w:rsidR="00294D26">
        <w:rPr>
          <w:color w:val="000000" w:themeColor="text1"/>
        </w:rPr>
        <w:t>T</w:t>
      </w:r>
      <w:r w:rsidR="00294D26" w:rsidRPr="001A1A68">
        <w:rPr>
          <w:rStyle w:val="2"/>
          <w:b w:val="0"/>
          <w:sz w:val="24"/>
          <w:szCs w:val="24"/>
        </w:rPr>
        <w:t>ransportarea elevilor la şcolile de circumscripţie</w:t>
      </w:r>
      <w:r w:rsidR="00F85F6E">
        <w:rPr>
          <w:rStyle w:val="2"/>
          <w:b w:val="0"/>
          <w:sz w:val="24"/>
          <w:szCs w:val="24"/>
        </w:rPr>
        <w:t>, conform</w:t>
      </w:r>
      <w:r w:rsidR="00294D26" w:rsidRPr="001A1A68">
        <w:rPr>
          <w:rStyle w:val="2"/>
          <w:b w:val="0"/>
          <w:sz w:val="24"/>
          <w:szCs w:val="24"/>
        </w:rPr>
        <w:t xml:space="preserve"> </w:t>
      </w:r>
      <w:r w:rsidR="00F85F6E" w:rsidRPr="00F85F6E">
        <w:rPr>
          <w:rStyle w:val="2"/>
          <w:sz w:val="24"/>
          <w:szCs w:val="24"/>
        </w:rPr>
        <w:t>l</w:t>
      </w:r>
      <w:r w:rsidR="00F85F6E" w:rsidRPr="00F85F6E">
        <w:rPr>
          <w:sz w:val="28"/>
          <w:szCs w:val="28"/>
        </w:rPr>
        <w:t>ist</w:t>
      </w:r>
      <w:r w:rsidR="00F85F6E">
        <w:rPr>
          <w:sz w:val="28"/>
          <w:szCs w:val="28"/>
        </w:rPr>
        <w:t>ei</w:t>
      </w:r>
      <w:r w:rsidR="00F85F6E" w:rsidRPr="00D909A6">
        <w:rPr>
          <w:b/>
        </w:rPr>
        <w:t xml:space="preserve"> </w:t>
      </w:r>
      <w:r w:rsidR="00F85F6E">
        <w:rPr>
          <w:b/>
        </w:rPr>
        <w:t>„</w:t>
      </w:r>
      <w:r w:rsidR="00F85F6E" w:rsidRPr="00FE2CE6">
        <w:rPr>
          <w:spacing w:val="-2"/>
        </w:rPr>
        <w:t xml:space="preserve">Instituţiilor de circumscripţie </w:t>
      </w:r>
      <w:r w:rsidR="00F85F6E" w:rsidRPr="00FE2CE6">
        <w:t xml:space="preserve">pentru învăţămînlul primar, gimnazial şi liceal, anul calendaristic 2024 (în învățământul general pentru perioadele </w:t>
      </w:r>
      <w:r w:rsidR="00F85F6E" w:rsidRPr="009C5051">
        <w:rPr>
          <w:rStyle w:val="2"/>
          <w:b w:val="0"/>
        </w:rPr>
        <w:t xml:space="preserve">01 ianuarie – 31 mai și 01 septembrie – 31 </w:t>
      </w:r>
      <w:r w:rsidR="00F85F6E" w:rsidRPr="009C5051">
        <w:rPr>
          <w:rStyle w:val="2"/>
          <w:b w:val="0"/>
          <w:lang w:val="ro-MO"/>
        </w:rPr>
        <w:t>decembrie suplimentar zile de probă și zile de concursuri școlare</w:t>
      </w:r>
      <w:r w:rsidR="00F85F6E" w:rsidRPr="00F55309">
        <w:rPr>
          <w:rStyle w:val="2"/>
          <w:lang w:val="ro-MO"/>
        </w:rPr>
        <w:t>),</w:t>
      </w:r>
      <w:r w:rsidR="00F85F6E" w:rsidRPr="00FE2CE6">
        <w:rPr>
          <w:rStyle w:val="2"/>
          <w:lang w:val="ro-MO"/>
        </w:rPr>
        <w:t xml:space="preserve"> </w:t>
      </w:r>
      <w:r w:rsidR="00F85F6E" w:rsidRPr="00FE2CE6">
        <w:t>35 săptămâni/ 185 zile şcolare</w:t>
      </w:r>
      <w:r w:rsidR="00F85F6E">
        <w:rPr>
          <w:rStyle w:val="2"/>
          <w:b w:val="0"/>
          <w:sz w:val="24"/>
          <w:szCs w:val="24"/>
        </w:rPr>
        <w:t xml:space="preserve"> ”,  </w:t>
      </w:r>
      <w:r w:rsidR="00294D26" w:rsidRPr="00B27833">
        <w:rPr>
          <w:color w:val="000000" w:themeColor="text1"/>
        </w:rPr>
        <w:t xml:space="preserve">constă în transportarea  tur–retur a </w:t>
      </w:r>
      <w:r w:rsidR="00F85F6E" w:rsidRPr="00F85F6E">
        <w:rPr>
          <w:spacing w:val="-2"/>
        </w:rPr>
        <w:t>638</w:t>
      </w:r>
      <w:r w:rsidR="00294D26" w:rsidRPr="00F85F6E">
        <w:rPr>
          <w:color w:val="000000" w:themeColor="text1"/>
        </w:rPr>
        <w:t xml:space="preserve"> </w:t>
      </w:r>
      <w:r w:rsidR="00294D26">
        <w:rPr>
          <w:color w:val="000000" w:themeColor="text1"/>
        </w:rPr>
        <w:t>elevi</w:t>
      </w:r>
      <w:r w:rsidR="00294D26" w:rsidRPr="00B27833">
        <w:rPr>
          <w:color w:val="000000" w:themeColor="text1"/>
        </w:rPr>
        <w:t xml:space="preserve"> </w:t>
      </w:r>
      <w:r w:rsidR="00294D26" w:rsidRPr="00F77943">
        <w:rPr>
          <w:color w:val="333333"/>
          <w:lang w:val="en-US" w:eastAsia="ru-RU"/>
        </w:rPr>
        <w:t>între localitatea de domiciliu a acestora şi instituţia de agrement/localitatea unde se desfăşoară activităţile extracurriculare în perioada estivală</w:t>
      </w:r>
      <w:r w:rsidR="00294D26">
        <w:rPr>
          <w:color w:val="000000" w:themeColor="text1"/>
        </w:rPr>
        <w:t xml:space="preserve">, </w:t>
      </w:r>
      <w:r w:rsidR="0015333E" w:rsidRPr="00B27833">
        <w:rPr>
          <w:color w:val="000000" w:themeColor="text1"/>
        </w:rPr>
        <w:t xml:space="preserve">se </w:t>
      </w:r>
      <w:r w:rsidR="00350C8A" w:rsidRPr="00B27833">
        <w:rPr>
          <w:color w:val="000000" w:themeColor="text1"/>
        </w:rPr>
        <w:t>va executa conform orarului de transportare, coordonat între prestatorul de serviciu și Direcția Generală Educație din subordinea Consiliului raional.</w:t>
      </w:r>
    </w:p>
    <w:p w:rsidR="0015333E" w:rsidRPr="00B27833" w:rsidRDefault="00294D26" w:rsidP="00E5233B">
      <w:pPr>
        <w:ind w:firstLine="709"/>
        <w:jc w:val="both"/>
        <w:rPr>
          <w:bCs/>
          <w:color w:val="000000" w:themeColor="text1"/>
        </w:rPr>
      </w:pPr>
      <w:r>
        <w:rPr>
          <w:color w:val="333333"/>
          <w:lang w:val="en-US" w:eastAsia="ru-RU"/>
        </w:rPr>
        <w:t xml:space="preserve">3.2 </w:t>
      </w:r>
      <w:r w:rsidRPr="00F77943">
        <w:rPr>
          <w:color w:val="333333"/>
          <w:lang w:val="en-US" w:eastAsia="ru-RU"/>
        </w:rPr>
        <w:t>Se interzice utilizarea autobuzului şcolar pentru alte tipuri de transport de călători, inclusiv pentru transportarea persoanelor la terţe persoane sau instituţii, precum şi pentru transportul simultan al elevilor şi altor persoane, care nu sînt angajate în instituţia/instituţiile de învăţămînt.</w:t>
      </w:r>
      <w:r w:rsidR="00350C8A" w:rsidRPr="00B27833">
        <w:rPr>
          <w:bCs/>
          <w:color w:val="000000" w:themeColor="text1"/>
        </w:rPr>
        <w:t>, fapt care va fi confirmat prin declarație din partea prestatorului.</w:t>
      </w:r>
    </w:p>
    <w:p w:rsidR="00994CC0" w:rsidRPr="00B27833" w:rsidRDefault="00994CC0" w:rsidP="00994CC0">
      <w:pPr>
        <w:ind w:firstLine="709"/>
        <w:jc w:val="both"/>
        <w:rPr>
          <w:bCs/>
          <w:color w:val="000000" w:themeColor="text1"/>
        </w:rPr>
      </w:pPr>
    </w:p>
    <w:p w:rsidR="00345758" w:rsidRPr="00B27833" w:rsidRDefault="00345758" w:rsidP="00FE2452">
      <w:pPr>
        <w:pStyle w:val="a"/>
        <w:numPr>
          <w:ilvl w:val="0"/>
          <w:numId w:val="5"/>
        </w:numPr>
        <w:rPr>
          <w:b/>
          <w:color w:val="000000" w:themeColor="text1"/>
        </w:rPr>
      </w:pPr>
      <w:proofErr w:type="spellStart"/>
      <w:r w:rsidRPr="00B27833">
        <w:rPr>
          <w:b/>
          <w:color w:val="000000" w:themeColor="text1"/>
        </w:rPr>
        <w:t>Materiale</w:t>
      </w:r>
      <w:proofErr w:type="spellEnd"/>
      <w:r w:rsidRPr="00B27833">
        <w:rPr>
          <w:b/>
          <w:color w:val="000000" w:themeColor="text1"/>
        </w:rPr>
        <w:t xml:space="preserve">, </w:t>
      </w:r>
      <w:proofErr w:type="spellStart"/>
      <w:r w:rsidRPr="00B27833">
        <w:rPr>
          <w:b/>
          <w:color w:val="000000" w:themeColor="text1"/>
        </w:rPr>
        <w:t>compatibilităţi</w:t>
      </w:r>
      <w:proofErr w:type="spellEnd"/>
      <w:r w:rsidRPr="00B27833">
        <w:rPr>
          <w:b/>
          <w:color w:val="000000" w:themeColor="text1"/>
        </w:rPr>
        <w:t xml:space="preserve">, </w:t>
      </w:r>
      <w:proofErr w:type="spellStart"/>
      <w:r w:rsidRPr="00B27833">
        <w:rPr>
          <w:b/>
          <w:color w:val="000000" w:themeColor="text1"/>
        </w:rPr>
        <w:t>reglementări</w:t>
      </w:r>
      <w:proofErr w:type="spellEnd"/>
      <w:r w:rsidRPr="00B27833">
        <w:rPr>
          <w:b/>
          <w:color w:val="000000" w:themeColor="text1"/>
        </w:rPr>
        <w:t xml:space="preserve"> </w:t>
      </w:r>
      <w:proofErr w:type="spellStart"/>
      <w:r w:rsidRPr="00B27833">
        <w:rPr>
          <w:b/>
          <w:color w:val="000000" w:themeColor="text1"/>
        </w:rPr>
        <w:t>tehnice</w:t>
      </w:r>
      <w:proofErr w:type="spellEnd"/>
      <w:r w:rsidRPr="00B27833">
        <w:rPr>
          <w:b/>
          <w:color w:val="000000" w:themeColor="text1"/>
        </w:rPr>
        <w:t xml:space="preserve"> </w:t>
      </w:r>
      <w:proofErr w:type="spellStart"/>
      <w:r w:rsidRPr="00B27833">
        <w:rPr>
          <w:b/>
          <w:color w:val="000000" w:themeColor="text1"/>
        </w:rPr>
        <w:t>şi</w:t>
      </w:r>
      <w:proofErr w:type="spellEnd"/>
      <w:r w:rsidRPr="00B27833">
        <w:rPr>
          <w:b/>
          <w:color w:val="000000" w:themeColor="text1"/>
        </w:rPr>
        <w:t xml:space="preserve"> </w:t>
      </w:r>
      <w:proofErr w:type="spellStart"/>
      <w:r w:rsidRPr="00B27833">
        <w:rPr>
          <w:b/>
          <w:color w:val="000000" w:themeColor="text1"/>
        </w:rPr>
        <w:t>standarde</w:t>
      </w:r>
      <w:proofErr w:type="spellEnd"/>
      <w:r w:rsidRPr="00B27833">
        <w:rPr>
          <w:b/>
          <w:color w:val="000000" w:themeColor="text1"/>
        </w:rPr>
        <w:t xml:space="preserve"> </w:t>
      </w:r>
      <w:proofErr w:type="spellStart"/>
      <w:r w:rsidRPr="00B27833">
        <w:rPr>
          <w:b/>
          <w:color w:val="000000" w:themeColor="text1"/>
        </w:rPr>
        <w:t>utilizate</w:t>
      </w:r>
      <w:proofErr w:type="spellEnd"/>
    </w:p>
    <w:p w:rsidR="00994CC0" w:rsidRPr="00B27833" w:rsidRDefault="00994CC0" w:rsidP="00994CC0">
      <w:pPr>
        <w:ind w:firstLine="709"/>
        <w:jc w:val="both"/>
        <w:rPr>
          <w:color w:val="000000" w:themeColor="text1"/>
          <w:lang w:val="en-US"/>
        </w:rPr>
      </w:pPr>
      <w:r w:rsidRPr="00B27833">
        <w:rPr>
          <w:color w:val="000000" w:themeColor="text1"/>
          <w:lang w:val="en-US"/>
        </w:rPr>
        <w:t xml:space="preserve">Unitățile de transport nu for fi admise la transportarea copiilor dacă nu vor fi echipate </w:t>
      </w:r>
    </w:p>
    <w:p w:rsidR="00994CC0" w:rsidRPr="00B27833" w:rsidRDefault="00994CC0" w:rsidP="00994CC0">
      <w:pPr>
        <w:jc w:val="both"/>
        <w:rPr>
          <w:color w:val="000000" w:themeColor="text1"/>
          <w:lang w:val="en-US"/>
        </w:rPr>
      </w:pPr>
      <w:r w:rsidRPr="00B27833">
        <w:rPr>
          <w:color w:val="000000" w:themeColor="text1"/>
          <w:lang w:val="en-US"/>
        </w:rPr>
        <w:t xml:space="preserve">conform Regulamentul cu privire la transportarea elevilor, aprobat prin Hotărârea Guvernului </w:t>
      </w:r>
      <w:r w:rsidR="006000A5" w:rsidRPr="00B27833">
        <w:rPr>
          <w:color w:val="000000" w:themeColor="text1"/>
          <w:lang w:val="en-US"/>
        </w:rPr>
        <w:t>Nr. 903 din 30.10.2014, pct. 10; pct.16:</w:t>
      </w:r>
    </w:p>
    <w:p w:rsidR="00994CC0" w:rsidRPr="00B27833" w:rsidRDefault="00E5233B" w:rsidP="00994CC0">
      <w:pPr>
        <w:ind w:firstLine="709"/>
        <w:jc w:val="both"/>
        <w:rPr>
          <w:b/>
          <w:color w:val="000000" w:themeColor="text1"/>
          <w:lang w:val="en-US"/>
        </w:rPr>
      </w:pPr>
      <w:r>
        <w:rPr>
          <w:b/>
          <w:color w:val="000000" w:themeColor="text1"/>
          <w:lang w:val="en-US"/>
        </w:rPr>
        <w:t>5</w:t>
      </w:r>
      <w:r w:rsidR="00994CC0" w:rsidRPr="00B27833">
        <w:rPr>
          <w:b/>
          <w:color w:val="000000" w:themeColor="text1"/>
          <w:lang w:val="en-US"/>
        </w:rPr>
        <w:t>. Autobuzele școlare trebuie să asigure condițiile corespunzătoare de confort, precum și să fie dotate cu:</w:t>
      </w:r>
    </w:p>
    <w:p w:rsidR="00994CC0" w:rsidRPr="00B27833" w:rsidRDefault="00994CC0" w:rsidP="00994CC0">
      <w:pPr>
        <w:ind w:firstLine="709"/>
        <w:jc w:val="both"/>
        <w:rPr>
          <w:color w:val="000000" w:themeColor="text1"/>
          <w:lang w:val="en-US"/>
        </w:rPr>
      </w:pPr>
      <w:r w:rsidRPr="00B27833">
        <w:rPr>
          <w:color w:val="000000" w:themeColor="text1"/>
          <w:lang w:val="en-US"/>
        </w:rPr>
        <w:t>1) echipamente pentru siguranță și securitate, inclusiv cu sistem de frânare;</w:t>
      </w:r>
    </w:p>
    <w:p w:rsidR="00994CC0" w:rsidRPr="00B27833" w:rsidRDefault="00994CC0" w:rsidP="00994CC0">
      <w:pPr>
        <w:ind w:firstLine="709"/>
        <w:jc w:val="both"/>
        <w:rPr>
          <w:color w:val="000000" w:themeColor="text1"/>
          <w:lang w:val="en-US"/>
        </w:rPr>
      </w:pPr>
      <w:r w:rsidRPr="00B27833">
        <w:rPr>
          <w:color w:val="000000" w:themeColor="text1"/>
          <w:lang w:val="en-US"/>
        </w:rPr>
        <w:t>2) măsuri de protecție prevăzute în caz de impact;</w:t>
      </w:r>
    </w:p>
    <w:p w:rsidR="00994CC0" w:rsidRPr="00B27833" w:rsidRDefault="00994CC0" w:rsidP="00994CC0">
      <w:pPr>
        <w:ind w:firstLine="709"/>
        <w:jc w:val="both"/>
        <w:rPr>
          <w:color w:val="000000" w:themeColor="text1"/>
          <w:lang w:val="en-US"/>
        </w:rPr>
      </w:pPr>
      <w:r w:rsidRPr="00B27833">
        <w:rPr>
          <w:color w:val="000000" w:themeColor="text1"/>
          <w:lang w:val="en-US"/>
        </w:rPr>
        <w:t>3) centuri de siguranță în 3 puncte pentru toate locurile fără protecție și în 2 puncte pentru celelalte;</w:t>
      </w:r>
    </w:p>
    <w:p w:rsidR="00994CC0" w:rsidRPr="00B27833" w:rsidRDefault="00994CC0" w:rsidP="00994CC0">
      <w:pPr>
        <w:ind w:firstLine="709"/>
        <w:jc w:val="both"/>
        <w:rPr>
          <w:color w:val="000000" w:themeColor="text1"/>
          <w:lang w:val="en-US"/>
        </w:rPr>
      </w:pPr>
      <w:r w:rsidRPr="00B27833">
        <w:rPr>
          <w:color w:val="000000" w:themeColor="text1"/>
          <w:lang w:val="en-US"/>
        </w:rPr>
        <w:t>4) oglinzi retrovizoare cu eliminarea unghiului mort;</w:t>
      </w:r>
    </w:p>
    <w:p w:rsidR="00994CC0" w:rsidRPr="00B27833" w:rsidRDefault="00994CC0" w:rsidP="00994CC0">
      <w:pPr>
        <w:ind w:firstLine="709"/>
        <w:jc w:val="both"/>
        <w:rPr>
          <w:color w:val="000000" w:themeColor="text1"/>
          <w:lang w:val="en-US"/>
        </w:rPr>
      </w:pPr>
      <w:r w:rsidRPr="00B27833">
        <w:rPr>
          <w:color w:val="000000" w:themeColor="text1"/>
          <w:lang w:val="en-US"/>
        </w:rPr>
        <w:t>5) sistem de blocare a circulației cu ușile pentru pasageri deschise sau parțial deschise;</w:t>
      </w:r>
    </w:p>
    <w:p w:rsidR="00994CC0" w:rsidRPr="00B27833" w:rsidRDefault="00994CC0" w:rsidP="00994CC0">
      <w:pPr>
        <w:ind w:firstLine="709"/>
        <w:jc w:val="both"/>
        <w:rPr>
          <w:color w:val="000000" w:themeColor="text1"/>
          <w:lang w:val="en-US"/>
        </w:rPr>
      </w:pPr>
      <w:r w:rsidRPr="00B27833">
        <w:rPr>
          <w:color w:val="000000" w:themeColor="text1"/>
          <w:lang w:val="en-US"/>
        </w:rPr>
        <w:t>6) camere video care vor asigura înregistrarea în interiorul autobuzului școlar și pe traseu;</w:t>
      </w:r>
    </w:p>
    <w:p w:rsidR="00994CC0" w:rsidRPr="00B27833" w:rsidRDefault="00994CC0" w:rsidP="00994CC0">
      <w:pPr>
        <w:ind w:firstLine="709"/>
        <w:jc w:val="both"/>
        <w:rPr>
          <w:color w:val="000000" w:themeColor="text1"/>
          <w:lang w:val="en-US"/>
        </w:rPr>
      </w:pPr>
      <w:r w:rsidRPr="00B27833">
        <w:rPr>
          <w:color w:val="000000" w:themeColor="text1"/>
          <w:lang w:val="en-US"/>
        </w:rPr>
        <w:t>7) limitator de viteză (setat la viteza 60 km/oră, pentru autobuzele nou-achiziționate după punerea în aplicare a prezentului Regulament);</w:t>
      </w:r>
    </w:p>
    <w:p w:rsidR="00994CC0" w:rsidRPr="00B27833" w:rsidRDefault="00994CC0" w:rsidP="00994CC0">
      <w:pPr>
        <w:ind w:firstLine="709"/>
        <w:jc w:val="both"/>
        <w:rPr>
          <w:color w:val="000000" w:themeColor="text1"/>
          <w:lang w:val="en-US"/>
        </w:rPr>
      </w:pPr>
      <w:r w:rsidRPr="00B27833">
        <w:rPr>
          <w:color w:val="000000" w:themeColor="text1"/>
          <w:lang w:val="en-US"/>
        </w:rPr>
        <w:t>8) sistem de poziționare globală (GPS) sau alt sistem de monitorizare ce ar permite stabilirea poziției aflării autobuzului școlar.</w:t>
      </w:r>
    </w:p>
    <w:p w:rsidR="00994CC0" w:rsidRPr="00B27833" w:rsidRDefault="004F2DF0" w:rsidP="00994CC0">
      <w:pPr>
        <w:ind w:firstLine="709"/>
        <w:jc w:val="both"/>
        <w:rPr>
          <w:color w:val="000000" w:themeColor="text1"/>
          <w:lang w:val="en-US"/>
        </w:rPr>
      </w:pPr>
      <w:r w:rsidRPr="00B27833">
        <w:rPr>
          <w:color w:val="000000" w:themeColor="text1"/>
          <w:lang w:val="en-US"/>
        </w:rPr>
        <w:t>9</w:t>
      </w:r>
      <w:r w:rsidR="00994CC0" w:rsidRPr="00B27833">
        <w:rPr>
          <w:color w:val="000000" w:themeColor="text1"/>
          <w:lang w:val="en-US"/>
        </w:rPr>
        <w:t>.Pentru a spori vizibilitatea în trafic, autobuzul școlar este dotat suplimentar cu lumini, semnalizări reflectorizante, semnale sonore de avertizare la pornirea cu spatele. Culoarea recomandată este galbenă nemetalizată. Mijlocul de transport va fi determinat de pictograma „Copii”, de semnele de identificare a tipului vehiculului, și de casete luminoase în fața și în spate „Transport copii”.</w:t>
      </w:r>
    </w:p>
    <w:p w:rsidR="00595092" w:rsidRPr="00B27833" w:rsidRDefault="00E5233B" w:rsidP="00E5233B">
      <w:pPr>
        <w:tabs>
          <w:tab w:val="left" w:pos="567"/>
          <w:tab w:val="left" w:pos="709"/>
          <w:tab w:val="left" w:pos="851"/>
        </w:tabs>
        <w:spacing w:before="100" w:beforeAutospacing="1"/>
        <w:rPr>
          <w:b/>
          <w:color w:val="000000" w:themeColor="text1"/>
          <w:lang w:val="en-US" w:eastAsia="ru-RU"/>
        </w:rPr>
      </w:pPr>
      <w:r>
        <w:rPr>
          <w:b/>
          <w:color w:val="000000" w:themeColor="text1"/>
          <w:lang w:val="en-US" w:eastAsia="ru-RU"/>
        </w:rPr>
        <w:lastRenderedPageBreak/>
        <w:t xml:space="preserve">            6</w:t>
      </w:r>
      <w:r w:rsidR="00595092" w:rsidRPr="00B27833">
        <w:rPr>
          <w:b/>
          <w:color w:val="000000" w:themeColor="text1"/>
          <w:lang w:val="en-US" w:eastAsia="ru-RU"/>
        </w:rPr>
        <w:t>. Agentul transportator este obligat să asigure:</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w:t>
      </w:r>
      <w:r w:rsidR="00105BB9">
        <w:rPr>
          <w:color w:val="000000" w:themeColor="text1"/>
          <w:lang w:val="en-US" w:eastAsia="ru-RU"/>
        </w:rPr>
        <w:t xml:space="preserve"> </w:t>
      </w:r>
      <w:r w:rsidRPr="00B27833">
        <w:rPr>
          <w:color w:val="000000" w:themeColor="text1"/>
          <w:lang w:val="en-US" w:eastAsia="ru-RU"/>
        </w:rPr>
        <w:t>afişarea pictogramei “Copii”, a semnelor de identificare a tipului vehiculului, şi de casete luminoase în faţă şi în spate “Transport copii”;</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2)</w:t>
      </w:r>
      <w:r w:rsidR="00105BB9">
        <w:rPr>
          <w:color w:val="000000" w:themeColor="text1"/>
          <w:lang w:val="en-US" w:eastAsia="ru-RU"/>
        </w:rPr>
        <w:t xml:space="preserve"> </w:t>
      </w:r>
      <w:r w:rsidRPr="00B27833">
        <w:rPr>
          <w:color w:val="000000" w:themeColor="text1"/>
          <w:lang w:val="en-US" w:eastAsia="ru-RU"/>
        </w:rPr>
        <w:t>c</w:t>
      </w:r>
      <w:r w:rsidR="00105BB9">
        <w:rPr>
          <w:color w:val="000000" w:themeColor="text1"/>
          <w:lang w:val="en-US" w:eastAsia="ru-RU"/>
        </w:rPr>
        <w:t>a</w:t>
      </w:r>
      <w:r w:rsidRPr="00B27833">
        <w:rPr>
          <w:color w:val="000000" w:themeColor="text1"/>
          <w:lang w:val="en-US" w:eastAsia="ru-RU"/>
        </w:rPr>
        <w:t xml:space="preserve"> elementele de informare menţionate la subpct.1) vor fi iluminate corespunzător pe timp de noapte sau în condiţii de vizibilitate scăzută;</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3)</w:t>
      </w:r>
      <w:r w:rsidR="00105BB9">
        <w:rPr>
          <w:color w:val="000000" w:themeColor="text1"/>
          <w:lang w:val="en-US" w:eastAsia="ru-RU"/>
        </w:rPr>
        <w:t xml:space="preserve"> </w:t>
      </w:r>
      <w:r w:rsidRPr="00B27833">
        <w:rPr>
          <w:color w:val="000000" w:themeColor="text1"/>
          <w:lang w:val="en-US" w:eastAsia="ru-RU"/>
        </w:rPr>
        <w:t>c</w:t>
      </w:r>
      <w:r w:rsidR="00105BB9">
        <w:rPr>
          <w:color w:val="000000" w:themeColor="text1"/>
          <w:lang w:val="en-US" w:eastAsia="ru-RU"/>
        </w:rPr>
        <w:t>a</w:t>
      </w:r>
      <w:r w:rsidRPr="00B27833">
        <w:rPr>
          <w:color w:val="000000" w:themeColor="text1"/>
          <w:lang w:val="en-US" w:eastAsia="ru-RU"/>
        </w:rPr>
        <w:t xml:space="preserve"> în salonul mijlocului de transport va fi asigurată informarea elevilor cu privire la denumirea staţiei care urmează;</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4)</w:t>
      </w:r>
      <w:r w:rsidR="00105BB9">
        <w:rPr>
          <w:color w:val="000000" w:themeColor="text1"/>
          <w:lang w:val="en-US" w:eastAsia="ru-RU"/>
        </w:rPr>
        <w:t xml:space="preserve"> </w:t>
      </w:r>
      <w:r w:rsidRPr="00B27833">
        <w:rPr>
          <w:color w:val="000000" w:themeColor="text1"/>
          <w:lang w:val="en-US" w:eastAsia="ru-RU"/>
        </w:rPr>
        <w:t>afişarea în salonul mijlocului de transport a numelui conducătorului auto, a hărţii schematice care să permită vizualizarea traseului şi a reţelei de trasee, a instrucţiunilor privind modul de desfăşurare a transportării elevilor, a obligaţiilor călătorilor şi a altor informaţii de utilitate publică privind transportul, stabilite prin reglementările în vigoare;</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5)</w:t>
      </w:r>
      <w:r w:rsidR="00105BB9">
        <w:rPr>
          <w:color w:val="000000" w:themeColor="text1"/>
          <w:lang w:val="en-US" w:eastAsia="ru-RU"/>
        </w:rPr>
        <w:t xml:space="preserve"> </w:t>
      </w:r>
      <w:r w:rsidRPr="00B27833">
        <w:rPr>
          <w:color w:val="000000" w:themeColor="text1"/>
          <w:lang w:val="en-US" w:eastAsia="ru-RU"/>
        </w:rPr>
        <w:t>ca mijloacele de transport să aibă controlul tehnic de stat efectuat la termen;</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6)</w:t>
      </w:r>
      <w:r w:rsidR="00105BB9">
        <w:rPr>
          <w:color w:val="000000" w:themeColor="text1"/>
          <w:lang w:val="en-US" w:eastAsia="ru-RU"/>
        </w:rPr>
        <w:t xml:space="preserve"> î</w:t>
      </w:r>
      <w:r w:rsidRPr="00B27833">
        <w:rPr>
          <w:color w:val="000000" w:themeColor="text1"/>
          <w:lang w:val="en-US" w:eastAsia="ru-RU"/>
        </w:rPr>
        <w:t>ncheierea cu asiguratorul a contractului de asigurare obligatorie a pasagerilor şi bagajelor acestora pentru riscurile ce cad în sarcina sa;</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7)</w:t>
      </w:r>
      <w:r w:rsidR="00105BB9">
        <w:rPr>
          <w:color w:val="000000" w:themeColor="text1"/>
          <w:lang w:val="en-US" w:eastAsia="ru-RU"/>
        </w:rPr>
        <w:t xml:space="preserve"> </w:t>
      </w:r>
      <w:r w:rsidRPr="00B27833">
        <w:rPr>
          <w:color w:val="000000" w:themeColor="text1"/>
          <w:lang w:val="en-US" w:eastAsia="ru-RU"/>
        </w:rPr>
        <w:t>evidenţa curselor sosite şi plecate, la fiecare capăt de linie;</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8)</w:t>
      </w:r>
      <w:r w:rsidR="00105BB9">
        <w:rPr>
          <w:color w:val="000000" w:themeColor="text1"/>
          <w:lang w:val="en-US" w:eastAsia="ru-RU"/>
        </w:rPr>
        <w:t xml:space="preserve"> </w:t>
      </w:r>
      <w:r w:rsidRPr="00B27833">
        <w:rPr>
          <w:color w:val="000000" w:themeColor="text1"/>
          <w:lang w:val="en-US" w:eastAsia="ru-RU"/>
        </w:rPr>
        <w:t>înlocuirea mijlocului de transport imobilizat pe traseu;</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9)</w:t>
      </w:r>
      <w:r w:rsidR="00105BB9">
        <w:rPr>
          <w:color w:val="000000" w:themeColor="text1"/>
          <w:lang w:val="en-US" w:eastAsia="ru-RU"/>
        </w:rPr>
        <w:t xml:space="preserve"> </w:t>
      </w:r>
      <w:r w:rsidRPr="00B27833">
        <w:rPr>
          <w:color w:val="000000" w:themeColor="text1"/>
          <w:lang w:val="en-US" w:eastAsia="ru-RU"/>
        </w:rPr>
        <w:t>urmărirea şi coordonarea în trafic a mijloacelor de transport, de intervenţie şi de depanare, precum şi aplicarea cu operativitate a măsurilor ce se impun în caz de incident, accident sau alte situaţii care pot afecta desfăşurarea transportului;</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10)</w:t>
      </w:r>
      <w:r w:rsidR="00105BB9">
        <w:rPr>
          <w:color w:val="000000" w:themeColor="text1"/>
          <w:lang w:val="en-US" w:eastAsia="ru-RU"/>
        </w:rPr>
        <w:t xml:space="preserve"> </w:t>
      </w:r>
      <w:r w:rsidRPr="00B27833">
        <w:rPr>
          <w:color w:val="000000" w:themeColor="text1"/>
          <w:lang w:val="en-US" w:eastAsia="ru-RU"/>
        </w:rPr>
        <w:t>echipaje de intervenţie şi depanare dotate corespunzător pentru degajarea drumului public în cazul defectării mijlocului de transport;</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11)</w:t>
      </w:r>
      <w:r w:rsidR="00105BB9">
        <w:rPr>
          <w:color w:val="000000" w:themeColor="text1"/>
          <w:lang w:val="en-US" w:eastAsia="ru-RU"/>
        </w:rPr>
        <w:t xml:space="preserve"> </w:t>
      </w:r>
      <w:r w:rsidRPr="00B27833">
        <w:rPr>
          <w:color w:val="000000" w:themeColor="text1"/>
          <w:lang w:val="en-US" w:eastAsia="ru-RU"/>
        </w:rPr>
        <w:t>informarea anticipată a elevilor în legătura cu modificarea/suspendarea programului de circulaţie sau a unui traseu în caz de forţă majoră;</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12)</w:t>
      </w:r>
      <w:r w:rsidR="00105BB9">
        <w:rPr>
          <w:color w:val="000000" w:themeColor="text1"/>
          <w:lang w:val="en-US" w:eastAsia="ru-RU"/>
        </w:rPr>
        <w:t xml:space="preserve"> </w:t>
      </w:r>
      <w:r w:rsidRPr="00B27833">
        <w:rPr>
          <w:color w:val="000000" w:themeColor="text1"/>
          <w:lang w:val="en-US" w:eastAsia="ru-RU"/>
        </w:rPr>
        <w:t>zilnic şi ori de cîte ori este nevoie, salubrizarea, spălarea şi dezinfectarea mijloacelor de transport;</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13)</w:t>
      </w:r>
      <w:r w:rsidR="00105BB9">
        <w:rPr>
          <w:color w:val="000000" w:themeColor="text1"/>
          <w:lang w:val="en-US" w:eastAsia="ru-RU"/>
        </w:rPr>
        <w:t xml:space="preserve"> </w:t>
      </w:r>
      <w:r w:rsidRPr="00B27833">
        <w:rPr>
          <w:color w:val="000000" w:themeColor="text1"/>
          <w:lang w:val="en-US" w:eastAsia="ru-RU"/>
        </w:rPr>
        <w:t>executarea transportului în condiţii de regularitate, siguranţă şi confort;</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14)</w:t>
      </w:r>
      <w:r w:rsidR="00105BB9">
        <w:rPr>
          <w:color w:val="000000" w:themeColor="text1"/>
          <w:lang w:val="en-US" w:eastAsia="ru-RU"/>
        </w:rPr>
        <w:t xml:space="preserve"> </w:t>
      </w:r>
      <w:r w:rsidRPr="00B27833">
        <w:rPr>
          <w:color w:val="000000" w:themeColor="text1"/>
          <w:lang w:val="en-US" w:eastAsia="ru-RU"/>
        </w:rPr>
        <w:t>echiparea mijloacelor de transport cu instalaţie de încălzire a aerului în stare de funcţionare şi, dacă este posibil, cu aer condiţionat;</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15)</w:t>
      </w:r>
      <w:r w:rsidR="00105BB9">
        <w:rPr>
          <w:color w:val="000000" w:themeColor="text1"/>
          <w:lang w:val="en-US" w:eastAsia="ru-RU"/>
        </w:rPr>
        <w:t xml:space="preserve"> </w:t>
      </w:r>
      <w:r w:rsidRPr="00B27833">
        <w:rPr>
          <w:color w:val="000000" w:themeColor="text1"/>
          <w:lang w:val="en-US" w:eastAsia="ru-RU"/>
        </w:rPr>
        <w:t>aspectul estetic corespunzător al mijlocului de transport;</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16)</w:t>
      </w:r>
      <w:r w:rsidR="00105BB9">
        <w:rPr>
          <w:color w:val="000000" w:themeColor="text1"/>
          <w:lang w:val="en-US" w:eastAsia="ru-RU"/>
        </w:rPr>
        <w:t xml:space="preserve"> </w:t>
      </w:r>
      <w:r w:rsidRPr="00B27833">
        <w:rPr>
          <w:color w:val="000000" w:themeColor="text1"/>
          <w:lang w:val="en-US" w:eastAsia="ru-RU"/>
        </w:rPr>
        <w:t>existenţa la bordul mijlocului de transport a mijloacelor de prevenire şi combatere a incendiilor, precum şi a ciocanului pentru spart geamurile în caz de necesitate;</w:t>
      </w:r>
    </w:p>
    <w:p w:rsidR="00595092" w:rsidRPr="00B27833" w:rsidRDefault="00595092" w:rsidP="001F1F03">
      <w:pPr>
        <w:spacing w:before="100" w:beforeAutospacing="1"/>
        <w:jc w:val="both"/>
        <w:rPr>
          <w:color w:val="000000" w:themeColor="text1"/>
          <w:lang w:val="en-US" w:eastAsia="ru-RU"/>
        </w:rPr>
      </w:pPr>
      <w:r w:rsidRPr="00B27833">
        <w:rPr>
          <w:color w:val="000000" w:themeColor="text1"/>
          <w:lang w:val="en-US" w:eastAsia="ru-RU"/>
        </w:rPr>
        <w:t>            17)</w:t>
      </w:r>
      <w:r w:rsidR="00105BB9">
        <w:rPr>
          <w:color w:val="000000" w:themeColor="text1"/>
          <w:lang w:val="en-US" w:eastAsia="ru-RU"/>
        </w:rPr>
        <w:t xml:space="preserve"> </w:t>
      </w:r>
      <w:r w:rsidRPr="00B27833">
        <w:rPr>
          <w:color w:val="000000" w:themeColor="text1"/>
          <w:lang w:val="en-US" w:eastAsia="ru-RU"/>
        </w:rPr>
        <w:t>despăgubirea persoanelor fizice sau juridice pentru prejudiciile aduse din culpă, conform prevederilor legale şi/sau contractuale, dacă acestea nu sînt acoperite de despăgubirile potrivit contractelor de asigurare;</w:t>
      </w:r>
    </w:p>
    <w:p w:rsidR="00595092" w:rsidRPr="00B27833" w:rsidRDefault="00595092" w:rsidP="004E397F">
      <w:pPr>
        <w:spacing w:before="100" w:beforeAutospacing="1"/>
        <w:jc w:val="both"/>
        <w:rPr>
          <w:color w:val="000000" w:themeColor="text1"/>
          <w:lang w:val="en-US" w:eastAsia="ru-RU"/>
        </w:rPr>
      </w:pPr>
      <w:r w:rsidRPr="00B27833">
        <w:rPr>
          <w:color w:val="000000" w:themeColor="text1"/>
          <w:lang w:val="en-US" w:eastAsia="ru-RU"/>
        </w:rPr>
        <w:lastRenderedPageBreak/>
        <w:t>            18)</w:t>
      </w:r>
      <w:r w:rsidR="00105BB9">
        <w:rPr>
          <w:color w:val="000000" w:themeColor="text1"/>
          <w:lang w:val="en-US" w:eastAsia="ru-RU"/>
        </w:rPr>
        <w:t xml:space="preserve"> </w:t>
      </w:r>
      <w:r w:rsidRPr="00B27833">
        <w:rPr>
          <w:color w:val="000000" w:themeColor="text1"/>
          <w:lang w:val="en-US" w:eastAsia="ru-RU"/>
        </w:rPr>
        <w:t>finanţarea pregătirii profesionale şi efectuarea examinărilor medicale şi psihologice a conducătorului auto angajat de către acesta.</w:t>
      </w:r>
    </w:p>
    <w:p w:rsidR="00345758" w:rsidRPr="00E5233B" w:rsidRDefault="00E5233B" w:rsidP="004E397F">
      <w:pPr>
        <w:ind w:left="660"/>
        <w:jc w:val="both"/>
        <w:rPr>
          <w:b/>
          <w:color w:val="000000" w:themeColor="text1"/>
        </w:rPr>
      </w:pPr>
      <w:r>
        <w:rPr>
          <w:b/>
          <w:color w:val="000000" w:themeColor="text1"/>
        </w:rPr>
        <w:t xml:space="preserve">7 </w:t>
      </w:r>
      <w:r w:rsidR="00345758" w:rsidRPr="00E5233B">
        <w:rPr>
          <w:b/>
          <w:color w:val="000000" w:themeColor="text1"/>
        </w:rPr>
        <w:t>Cerinţe privind calculul costului/prețului</w:t>
      </w:r>
    </w:p>
    <w:p w:rsidR="005B008F" w:rsidRPr="00B27833" w:rsidRDefault="00AF7BA7" w:rsidP="004E397F">
      <w:pPr>
        <w:ind w:firstLine="709"/>
        <w:jc w:val="both"/>
        <w:rPr>
          <w:bCs/>
          <w:color w:val="000000" w:themeColor="text1"/>
        </w:rPr>
      </w:pPr>
      <w:r w:rsidRPr="00B27833">
        <w:rPr>
          <w:bCs/>
          <w:color w:val="000000" w:themeColor="text1"/>
        </w:rPr>
        <w:t xml:space="preserve">Costul ofertei să fie calculat conform normelor </w:t>
      </w:r>
      <w:r w:rsidR="005B008F" w:rsidRPr="00B27833">
        <w:rPr>
          <w:bCs/>
          <w:color w:val="000000" w:themeColor="text1"/>
        </w:rPr>
        <w:t xml:space="preserve">în vigoare de reglamentare a tarifelor pentru transportarea pasagerilor, </w:t>
      </w:r>
      <w:r w:rsidRPr="00B27833">
        <w:rPr>
          <w:bCs/>
          <w:color w:val="000000" w:themeColor="text1"/>
        </w:rPr>
        <w:t>prețurilor curente ale anului 202</w:t>
      </w:r>
      <w:r w:rsidR="007D5380">
        <w:rPr>
          <w:bCs/>
          <w:color w:val="000000" w:themeColor="text1"/>
        </w:rPr>
        <w:t>4</w:t>
      </w:r>
      <w:r w:rsidRPr="00B27833">
        <w:rPr>
          <w:bCs/>
          <w:color w:val="000000" w:themeColor="text1"/>
        </w:rPr>
        <w:t>, în baza listei</w:t>
      </w:r>
      <w:r w:rsidR="005B008F" w:rsidRPr="00B27833">
        <w:rPr>
          <w:bCs/>
          <w:color w:val="000000" w:themeColor="text1"/>
        </w:rPr>
        <w:t xml:space="preserve"> publicate</w:t>
      </w:r>
      <w:r w:rsidRPr="00B27833">
        <w:rPr>
          <w:bCs/>
          <w:color w:val="000000" w:themeColor="text1"/>
        </w:rPr>
        <w:t xml:space="preserve"> </w:t>
      </w:r>
      <w:r w:rsidR="005B008F" w:rsidRPr="00B27833">
        <w:rPr>
          <w:bCs/>
          <w:color w:val="000000" w:themeColor="text1"/>
        </w:rPr>
        <w:t>unde sunt indicate localitățile de unde vor fi transportați copii, localitățile unde sunt amplasate instituțiile de circumscripție</w:t>
      </w:r>
      <w:r w:rsidR="005B008F" w:rsidRPr="00B27833">
        <w:rPr>
          <w:color w:val="000000" w:themeColor="text1"/>
        </w:rPr>
        <w:t xml:space="preserve"> </w:t>
      </w:r>
      <w:r w:rsidR="005B008F" w:rsidRPr="00B27833">
        <w:rPr>
          <w:bCs/>
          <w:color w:val="000000" w:themeColor="text1"/>
        </w:rPr>
        <w:t>primar, gimnazial şi liceal, numărul de copii și dist</w:t>
      </w:r>
      <w:r w:rsidR="009729C4" w:rsidRPr="00B27833">
        <w:rPr>
          <w:bCs/>
          <w:color w:val="000000" w:themeColor="text1"/>
        </w:rPr>
        <w:t xml:space="preserve">anța dintre localități, conform </w:t>
      </w:r>
      <w:r w:rsidR="00581420" w:rsidRPr="00B27833">
        <w:rPr>
          <w:bCs/>
          <w:color w:val="000000" w:themeColor="text1"/>
        </w:rPr>
        <w:t xml:space="preserve">Hotărîrii Guvernului nr. 547/1995 </w:t>
      </w:r>
      <w:r w:rsidR="005B008F" w:rsidRPr="00B27833">
        <w:rPr>
          <w:bCs/>
          <w:color w:val="000000" w:themeColor="text1"/>
        </w:rPr>
        <w:t>cu privire la măsurile de coordonare şi reglementare către stat a preţurilor (tarifelor)</w:t>
      </w:r>
      <w:r w:rsidR="00581420" w:rsidRPr="00B27833">
        <w:rPr>
          <w:bCs/>
          <w:color w:val="000000" w:themeColor="text1"/>
        </w:rPr>
        <w:t xml:space="preserve">, </w:t>
      </w:r>
      <w:r w:rsidR="002A0100" w:rsidRPr="00B27833">
        <w:rPr>
          <w:bCs/>
          <w:color w:val="000000" w:themeColor="text1"/>
        </w:rPr>
        <w:t>Hotărîrii Guvernului nr. 854/2006 cu privire la Regulamentul transporturilor auto de călători şi bagaje</w:t>
      </w:r>
      <w:r w:rsidR="005E79C3" w:rsidRPr="00B27833">
        <w:rPr>
          <w:bCs/>
          <w:color w:val="000000" w:themeColor="text1"/>
        </w:rPr>
        <w:t>.</w:t>
      </w:r>
      <w:r w:rsidR="002A0100" w:rsidRPr="00B27833">
        <w:rPr>
          <w:bCs/>
          <w:color w:val="000000" w:themeColor="text1"/>
        </w:rPr>
        <w:t xml:space="preserve"> </w:t>
      </w:r>
    </w:p>
    <w:p w:rsidR="005B008F" w:rsidRPr="00B27833" w:rsidRDefault="005B008F" w:rsidP="004E397F">
      <w:pPr>
        <w:jc w:val="both"/>
        <w:rPr>
          <w:bCs/>
          <w:color w:val="000000" w:themeColor="text1"/>
        </w:rPr>
      </w:pPr>
    </w:p>
    <w:p w:rsidR="00345758" w:rsidRPr="00E5233B" w:rsidRDefault="00E5233B" w:rsidP="004E397F">
      <w:pPr>
        <w:ind w:left="660"/>
        <w:jc w:val="both"/>
        <w:rPr>
          <w:b/>
          <w:color w:val="000000" w:themeColor="text1"/>
        </w:rPr>
      </w:pPr>
      <w:r>
        <w:rPr>
          <w:b/>
          <w:color w:val="000000" w:themeColor="text1"/>
        </w:rPr>
        <w:t xml:space="preserve">8 </w:t>
      </w:r>
      <w:r w:rsidR="00345758" w:rsidRPr="00E5233B">
        <w:rPr>
          <w:b/>
          <w:color w:val="000000" w:themeColor="text1"/>
        </w:rPr>
        <w:t>Mostre</w:t>
      </w:r>
    </w:p>
    <w:p w:rsidR="005E79C3" w:rsidRPr="00B27833" w:rsidRDefault="005E79C3" w:rsidP="004E397F">
      <w:pPr>
        <w:pStyle w:val="Default"/>
        <w:jc w:val="both"/>
        <w:rPr>
          <w:rFonts w:ascii="Times New Roman" w:hAnsi="Times New Roman" w:cs="Times New Roman"/>
          <w:color w:val="000000" w:themeColor="text1"/>
        </w:rPr>
      </w:pPr>
      <w:r w:rsidRPr="00B27833">
        <w:rPr>
          <w:rFonts w:ascii="Times New Roman" w:hAnsi="Times New Roman" w:cs="Times New Roman"/>
          <w:color w:val="000000" w:themeColor="text1"/>
        </w:rPr>
        <w:t>Prestatorul v-</w:t>
      </w:r>
      <w:proofErr w:type="gramStart"/>
      <w:r w:rsidRPr="00B27833">
        <w:rPr>
          <w:rFonts w:ascii="Times New Roman" w:hAnsi="Times New Roman" w:cs="Times New Roman"/>
          <w:color w:val="000000" w:themeColor="text1"/>
        </w:rPr>
        <w:t>a</w:t>
      </w:r>
      <w:proofErr w:type="gramEnd"/>
      <w:r w:rsidRPr="00B27833">
        <w:rPr>
          <w:rFonts w:ascii="Times New Roman" w:hAnsi="Times New Roman" w:cs="Times New Roman"/>
          <w:color w:val="000000" w:themeColor="text1"/>
        </w:rPr>
        <w:t xml:space="preserve"> asigura, realiza, atesta si garanta calitatea serviciului conform prevederelor</w:t>
      </w:r>
      <w:r w:rsidR="002C5AC6" w:rsidRPr="00B27833">
        <w:rPr>
          <w:rFonts w:ascii="Times New Roman" w:hAnsi="Times New Roman" w:cs="Times New Roman"/>
          <w:color w:val="000000" w:themeColor="text1"/>
        </w:rPr>
        <w:t xml:space="preserve"> Regulamentului cu privire la transportarea elevilor, aprobat prin Hotărârea Guvernului Nr. 903 din 30.10.2014</w:t>
      </w:r>
      <w:r w:rsidRPr="00B27833">
        <w:rPr>
          <w:rFonts w:ascii="Times New Roman" w:hAnsi="Times New Roman" w:cs="Times New Roman"/>
          <w:color w:val="000000" w:themeColor="text1"/>
        </w:rPr>
        <w:t>.</w:t>
      </w:r>
      <w:r w:rsidR="00595092" w:rsidRPr="00B27833">
        <w:rPr>
          <w:rFonts w:ascii="Times New Roman" w:hAnsi="Times New Roman" w:cs="Times New Roman"/>
          <w:color w:val="000000" w:themeColor="text1"/>
        </w:rPr>
        <w:t xml:space="preserve"> </w:t>
      </w:r>
      <w:r w:rsidR="00595092" w:rsidRPr="00B27833">
        <w:rPr>
          <w:rFonts w:ascii="Times New Roman" w:hAnsi="Times New Roman" w:cs="Times New Roman"/>
          <w:color w:val="000000" w:themeColor="text1"/>
          <w:u w:val="single"/>
          <w:lang w:val="ro-RO"/>
        </w:rPr>
        <w:t>Regulamentului circulației rutiere, a</w:t>
      </w:r>
      <w:r w:rsidR="00595092" w:rsidRPr="00B27833">
        <w:rPr>
          <w:rFonts w:ascii="Times New Roman" w:hAnsi="Times New Roman" w:cs="Times New Roman"/>
          <w:i/>
          <w:color w:val="000000" w:themeColor="text1"/>
          <w:u w:val="single"/>
          <w:lang w:val="ro-RO"/>
        </w:rPr>
        <w:t xml:space="preserve">probat prin </w:t>
      </w:r>
      <w:proofErr w:type="spellStart"/>
      <w:r w:rsidR="00595092" w:rsidRPr="00B27833">
        <w:rPr>
          <w:rFonts w:ascii="Times New Roman" w:hAnsi="Times New Roman" w:cs="Times New Roman"/>
          <w:i/>
          <w:color w:val="000000" w:themeColor="text1"/>
          <w:u w:val="single"/>
          <w:lang w:val="ro-RO"/>
        </w:rPr>
        <w:t>Hotărîrea</w:t>
      </w:r>
      <w:proofErr w:type="spellEnd"/>
      <w:r w:rsidR="00595092" w:rsidRPr="00B27833">
        <w:rPr>
          <w:rFonts w:ascii="Times New Roman" w:hAnsi="Times New Roman" w:cs="Times New Roman"/>
          <w:i/>
          <w:color w:val="000000" w:themeColor="text1"/>
          <w:u w:val="single"/>
          <w:lang w:val="ro-RO"/>
        </w:rPr>
        <w:t xml:space="preserve"> de Guvernului nr. 357 din 13.05.2009., și </w:t>
      </w:r>
      <w:r w:rsidR="00595092" w:rsidRPr="00B27833">
        <w:rPr>
          <w:rFonts w:ascii="Times New Roman" w:hAnsi="Times New Roman" w:cs="Times New Roman"/>
          <w:color w:val="000000" w:themeColor="text1"/>
          <w:u w:val="single"/>
          <w:lang w:val="ro-RO"/>
        </w:rPr>
        <w:t>Normele și legislația în vigoare privind securitatea rutieră.</w:t>
      </w:r>
    </w:p>
    <w:p w:rsidR="005E79C3" w:rsidRPr="00B27833" w:rsidRDefault="002C5AC6" w:rsidP="004E397F">
      <w:pPr>
        <w:ind w:firstLine="709"/>
        <w:jc w:val="both"/>
        <w:rPr>
          <w:color w:val="000000" w:themeColor="text1"/>
        </w:rPr>
      </w:pPr>
      <w:r w:rsidRPr="00B27833">
        <w:rPr>
          <w:color w:val="000000" w:themeColor="text1"/>
        </w:rPr>
        <w:t>Autoritatea contractantă/</w:t>
      </w:r>
      <w:r w:rsidR="005E79C3" w:rsidRPr="00B27833">
        <w:rPr>
          <w:color w:val="000000" w:themeColor="text1"/>
        </w:rPr>
        <w:t xml:space="preserve">grupul de lucru pentru achiziții publice în timpul examinării și evalării ofertelor depuse la concurs va solicita </w:t>
      </w:r>
      <w:r w:rsidRPr="00B27833">
        <w:rPr>
          <w:color w:val="000000" w:themeColor="text1"/>
        </w:rPr>
        <w:t xml:space="preserve">prezentarea mijloacelor de transport comisiei pentru verificarea corespunderii conform Regulamentului cu privire la transportarea elevilor, aprobat prin Hotărârea Guvernului Nr. 903 din 30.10.2014, însoțite </w:t>
      </w:r>
      <w:r w:rsidR="0065575F" w:rsidRPr="00B27833">
        <w:rPr>
          <w:color w:val="000000" w:themeColor="text1"/>
        </w:rPr>
        <w:t>de acte</w:t>
      </w:r>
      <w:r w:rsidRPr="00B27833">
        <w:rPr>
          <w:color w:val="000000" w:themeColor="text1"/>
        </w:rPr>
        <w:t xml:space="preserve"> </w:t>
      </w:r>
      <w:r w:rsidR="0065575F" w:rsidRPr="00B27833">
        <w:rPr>
          <w:color w:val="000000" w:themeColor="text1"/>
        </w:rPr>
        <w:t>și certificate reglamentate</w:t>
      </w:r>
      <w:r w:rsidRPr="00B27833">
        <w:rPr>
          <w:color w:val="000000" w:themeColor="text1"/>
        </w:rPr>
        <w:t>.</w:t>
      </w:r>
    </w:p>
    <w:p w:rsidR="005E79C3" w:rsidRPr="00B27833" w:rsidRDefault="005E79C3" w:rsidP="004E397F">
      <w:pPr>
        <w:ind w:firstLine="709"/>
        <w:jc w:val="both"/>
        <w:rPr>
          <w:color w:val="000000" w:themeColor="text1"/>
        </w:rPr>
      </w:pPr>
    </w:p>
    <w:p w:rsidR="00345758" w:rsidRPr="00E5233B" w:rsidRDefault="00345758" w:rsidP="004E397F">
      <w:pPr>
        <w:pStyle w:val="a"/>
        <w:numPr>
          <w:ilvl w:val="0"/>
          <w:numId w:val="7"/>
        </w:numPr>
        <w:tabs>
          <w:tab w:val="left" w:pos="993"/>
        </w:tabs>
        <w:rPr>
          <w:b/>
          <w:color w:val="000000" w:themeColor="text1"/>
        </w:rPr>
      </w:pPr>
      <w:proofErr w:type="spellStart"/>
      <w:r w:rsidRPr="00E5233B">
        <w:rPr>
          <w:b/>
          <w:color w:val="000000" w:themeColor="text1"/>
        </w:rPr>
        <w:t>Echipamentele</w:t>
      </w:r>
      <w:proofErr w:type="spellEnd"/>
      <w:r w:rsidRPr="00E5233B">
        <w:rPr>
          <w:b/>
          <w:color w:val="000000" w:themeColor="text1"/>
        </w:rPr>
        <w:t xml:space="preserve">, </w:t>
      </w:r>
      <w:proofErr w:type="spellStart"/>
      <w:r w:rsidRPr="00E5233B">
        <w:rPr>
          <w:b/>
          <w:color w:val="000000" w:themeColor="text1"/>
        </w:rPr>
        <w:t>instalaţiile</w:t>
      </w:r>
      <w:proofErr w:type="spellEnd"/>
      <w:r w:rsidRPr="00E5233B">
        <w:rPr>
          <w:b/>
          <w:color w:val="000000" w:themeColor="text1"/>
        </w:rPr>
        <w:t xml:space="preserve">, </w:t>
      </w:r>
      <w:proofErr w:type="spellStart"/>
      <w:r w:rsidRPr="00E5233B">
        <w:rPr>
          <w:b/>
          <w:color w:val="000000" w:themeColor="text1"/>
        </w:rPr>
        <w:t>utilajele</w:t>
      </w:r>
      <w:proofErr w:type="spellEnd"/>
      <w:r w:rsidRPr="00E5233B">
        <w:rPr>
          <w:b/>
          <w:color w:val="000000" w:themeColor="text1"/>
        </w:rPr>
        <w:t xml:space="preserve">, </w:t>
      </w:r>
      <w:proofErr w:type="spellStart"/>
      <w:r w:rsidRPr="00E5233B">
        <w:rPr>
          <w:b/>
          <w:color w:val="000000" w:themeColor="text1"/>
        </w:rPr>
        <w:t>sculele</w:t>
      </w:r>
      <w:proofErr w:type="spellEnd"/>
      <w:r w:rsidRPr="00E5233B">
        <w:rPr>
          <w:b/>
          <w:color w:val="000000" w:themeColor="text1"/>
        </w:rPr>
        <w:t>, instr</w:t>
      </w:r>
      <w:r w:rsidR="0065575F" w:rsidRPr="00E5233B">
        <w:rPr>
          <w:b/>
          <w:color w:val="000000" w:themeColor="text1"/>
        </w:rPr>
        <w:t xml:space="preserve">umentele, dispozitivele şi alte </w:t>
      </w:r>
      <w:r w:rsidRPr="00E5233B">
        <w:rPr>
          <w:b/>
          <w:color w:val="000000" w:themeColor="text1"/>
        </w:rPr>
        <w:t>obiecte necesare pentru prestarea serviciilor</w:t>
      </w:r>
    </w:p>
    <w:p w:rsidR="0055288D" w:rsidRPr="00B27833" w:rsidRDefault="0055288D" w:rsidP="004E397F">
      <w:pPr>
        <w:ind w:firstLine="709"/>
        <w:jc w:val="both"/>
        <w:rPr>
          <w:color w:val="000000" w:themeColor="text1"/>
        </w:rPr>
      </w:pPr>
      <w:r w:rsidRPr="00B27833">
        <w:rPr>
          <w:color w:val="000000" w:themeColor="text1"/>
        </w:rPr>
        <w:t>Unitățile de transport propuse de către ofertant pentru transportarea copiilor trebuie să fie echipate conform</w:t>
      </w:r>
      <w:r w:rsidR="00FC6671">
        <w:rPr>
          <w:color w:val="000000" w:themeColor="text1"/>
        </w:rPr>
        <w:t xml:space="preserve"> normelor indicate în</w:t>
      </w:r>
      <w:r w:rsidRPr="00B27833">
        <w:rPr>
          <w:color w:val="000000" w:themeColor="text1"/>
        </w:rPr>
        <w:t xml:space="preserve"> Regulamentul cu privire la transportarea elevilor, aprobat prin Hotărârea Guvernului Nr. 903 din 30.10.2014.</w:t>
      </w:r>
    </w:p>
    <w:p w:rsidR="009A0A6B" w:rsidRPr="00B27833" w:rsidRDefault="009A0A6B" w:rsidP="004E397F">
      <w:pPr>
        <w:jc w:val="both"/>
        <w:rPr>
          <w:color w:val="000000" w:themeColor="text1"/>
        </w:rPr>
      </w:pPr>
    </w:p>
    <w:p w:rsidR="0055288D" w:rsidRPr="00B27833" w:rsidRDefault="0055288D" w:rsidP="004E397F">
      <w:pPr>
        <w:jc w:val="both"/>
        <w:rPr>
          <w:color w:val="000000" w:themeColor="text1"/>
        </w:rPr>
      </w:pPr>
    </w:p>
    <w:p w:rsidR="00345758" w:rsidRPr="00E5233B" w:rsidRDefault="00345758" w:rsidP="004E397F">
      <w:pPr>
        <w:pStyle w:val="a"/>
        <w:numPr>
          <w:ilvl w:val="0"/>
          <w:numId w:val="7"/>
        </w:numPr>
        <w:rPr>
          <w:b/>
          <w:color w:val="000000" w:themeColor="text1"/>
        </w:rPr>
      </w:pPr>
      <w:r w:rsidRPr="00E5233B">
        <w:rPr>
          <w:b/>
          <w:color w:val="000000" w:themeColor="text1"/>
        </w:rPr>
        <w:t xml:space="preserve"> Documente obligatorii la depunerea ofertei</w:t>
      </w:r>
    </w:p>
    <w:p w:rsidR="007730A3" w:rsidRPr="00B27833" w:rsidRDefault="007730A3" w:rsidP="004E397F">
      <w:pPr>
        <w:ind w:right="-57"/>
        <w:jc w:val="both"/>
        <w:rPr>
          <w:rFonts w:eastAsia="PMingLiU"/>
          <w:bCs/>
          <w:color w:val="000000" w:themeColor="text1"/>
          <w:lang w:eastAsia="zh-CN"/>
        </w:rPr>
      </w:pPr>
      <w:r w:rsidRPr="00B27833">
        <w:rPr>
          <w:color w:val="000000" w:themeColor="text1"/>
        </w:rPr>
        <w:t xml:space="preserve">            </w:t>
      </w:r>
      <w:r w:rsidRPr="00B27833">
        <w:rPr>
          <w:rFonts w:eastAsia="PMingLiU"/>
          <w:bCs/>
          <w:color w:val="000000" w:themeColor="text1"/>
          <w:lang w:eastAsia="zh-CN"/>
        </w:rPr>
        <w:t>Oferta, documentele legate de licitație vor fi întocmite în limba română. Documentele justificative și literatura de specialitate tipărită, certificatele solicitate care fac parte din ofertă, pot fi în altă limbă, cu condiția ca acestea să fie însoțite de o traducere exactă a fragmentelor relevante în limba română.</w:t>
      </w:r>
    </w:p>
    <w:p w:rsidR="000B5B8E" w:rsidRPr="00B27833" w:rsidRDefault="001E0D25" w:rsidP="004E397F">
      <w:pPr>
        <w:ind w:left="-57" w:right="-57"/>
        <w:jc w:val="both"/>
        <w:rPr>
          <w:rFonts w:eastAsia="PMingLiU"/>
          <w:bCs/>
          <w:color w:val="000000" w:themeColor="text1"/>
          <w:lang w:eastAsia="zh-CN"/>
        </w:rPr>
      </w:pPr>
      <w:r w:rsidRPr="00B27833">
        <w:rPr>
          <w:rFonts w:eastAsia="PMingLiU"/>
          <w:bCs/>
          <w:color w:val="000000" w:themeColor="text1"/>
          <w:lang w:eastAsia="zh-CN"/>
        </w:rPr>
        <w:t xml:space="preserve">         A</w:t>
      </w:r>
      <w:r w:rsidR="007730A3" w:rsidRPr="00B27833">
        <w:rPr>
          <w:rFonts w:eastAsia="PMingLiU"/>
          <w:bCs/>
          <w:color w:val="000000" w:themeColor="text1"/>
          <w:lang w:eastAsia="zh-CN"/>
        </w:rPr>
        <w:t xml:space="preserve">utoritatea contractantă recomandă ca ofertanții să </w:t>
      </w:r>
      <w:r w:rsidRPr="00B27833">
        <w:rPr>
          <w:rFonts w:eastAsia="PMingLiU"/>
          <w:bCs/>
          <w:color w:val="000000" w:themeColor="text1"/>
          <w:lang w:eastAsia="zh-CN"/>
        </w:rPr>
        <w:t xml:space="preserve">dețină la ziua concursului toate documentele solicitate în documentația de atribuire în original și pentru eficientizarea examinării, evaluării și comparării ofertelor să </w:t>
      </w:r>
      <w:r w:rsidR="007730A3" w:rsidRPr="00B27833">
        <w:rPr>
          <w:rFonts w:eastAsia="PMingLiU"/>
          <w:bCs/>
          <w:color w:val="000000" w:themeColor="text1"/>
          <w:lang w:eastAsia="zh-CN"/>
        </w:rPr>
        <w:t>depună în sistem toate documentele solicitate</w:t>
      </w:r>
      <w:r w:rsidR="000B5B8E" w:rsidRPr="00B27833">
        <w:rPr>
          <w:rFonts w:eastAsia="PMingLiU"/>
          <w:bCs/>
          <w:color w:val="000000" w:themeColor="text1"/>
          <w:lang w:eastAsia="zh-CN"/>
        </w:rPr>
        <w:t>.</w:t>
      </w:r>
      <w:r w:rsidR="007730A3" w:rsidRPr="00B27833">
        <w:rPr>
          <w:rFonts w:eastAsia="PMingLiU"/>
          <w:bCs/>
          <w:color w:val="000000" w:themeColor="text1"/>
          <w:lang w:eastAsia="zh-CN"/>
        </w:rPr>
        <w:t xml:space="preserve"> </w:t>
      </w:r>
    </w:p>
    <w:p w:rsidR="000B5B8E" w:rsidRPr="00B27833" w:rsidRDefault="000B5B8E" w:rsidP="00345758">
      <w:pPr>
        <w:ind w:firstLine="709"/>
        <w:jc w:val="both"/>
        <w:rPr>
          <w:color w:val="000000" w:themeColor="text1"/>
        </w:rPr>
      </w:pPr>
    </w:p>
    <w:p w:rsidR="00345758" w:rsidRPr="00B27833" w:rsidRDefault="00345758" w:rsidP="00F556CA">
      <w:pPr>
        <w:rPr>
          <w:bCs/>
          <w:iCs/>
          <w:color w:val="000000" w:themeColor="text1"/>
        </w:rPr>
      </w:pPr>
      <w:r w:rsidRPr="00B27833">
        <w:rPr>
          <w:bCs/>
          <w:iCs/>
          <w:color w:val="000000" w:themeColor="text1"/>
          <w:u w:val="single"/>
        </w:rPr>
        <w:t xml:space="preserve">Autoritatea contractantă </w:t>
      </w:r>
      <w:r w:rsidRPr="00B27833">
        <w:rPr>
          <w:bCs/>
          <w:iCs/>
          <w:color w:val="000000" w:themeColor="text1"/>
        </w:rPr>
        <w:t xml:space="preserve">           </w:t>
      </w:r>
      <w:r w:rsidR="00F556CA" w:rsidRPr="00B27833">
        <w:rPr>
          <w:bCs/>
          <w:iCs/>
          <w:color w:val="000000" w:themeColor="text1"/>
        </w:rPr>
        <w:t xml:space="preserve">                        </w:t>
      </w:r>
      <w:r w:rsidR="00B96CC9" w:rsidRPr="00B27833">
        <w:rPr>
          <w:bCs/>
          <w:iCs/>
          <w:color w:val="000000" w:themeColor="text1"/>
        </w:rPr>
        <w:t xml:space="preserve">       </w:t>
      </w:r>
    </w:p>
    <w:p w:rsidR="00345758" w:rsidRPr="009A0A6B" w:rsidRDefault="00345758" w:rsidP="00345758">
      <w:pPr>
        <w:jc w:val="both"/>
        <w:rPr>
          <w:bCs/>
          <w:i/>
        </w:rPr>
      </w:pPr>
    </w:p>
    <w:p w:rsidR="00F556CA" w:rsidRPr="00F556CA" w:rsidRDefault="00F556CA" w:rsidP="00F556CA">
      <w:pPr>
        <w:shd w:val="clear" w:color="auto" w:fill="FFFFFF" w:themeFill="background1"/>
        <w:tabs>
          <w:tab w:val="left" w:pos="284"/>
          <w:tab w:val="left" w:pos="426"/>
          <w:tab w:val="decimal" w:pos="8364"/>
        </w:tabs>
        <w:spacing w:line="276" w:lineRule="auto"/>
        <w:ind w:left="-284" w:right="-144" w:firstLine="284"/>
        <w:rPr>
          <w:b/>
          <w:noProof w:val="0"/>
          <w:sz w:val="26"/>
          <w:szCs w:val="26"/>
          <w:lang w:eastAsia="ru-RU"/>
        </w:rPr>
      </w:pPr>
      <w:r w:rsidRPr="00F556CA">
        <w:rPr>
          <w:b/>
          <w:noProof w:val="0"/>
          <w:sz w:val="26"/>
          <w:szCs w:val="26"/>
          <w:lang w:eastAsia="ru-RU"/>
        </w:rPr>
        <w:t>Conducătorul grupului de lucru:</w:t>
      </w:r>
    </w:p>
    <w:p w:rsidR="00F556CA" w:rsidRPr="00F556CA" w:rsidRDefault="00F556CA" w:rsidP="00F556CA">
      <w:pPr>
        <w:tabs>
          <w:tab w:val="left" w:pos="4253"/>
          <w:tab w:val="left" w:pos="4395"/>
          <w:tab w:val="left" w:pos="4820"/>
        </w:tabs>
        <w:rPr>
          <w:b/>
          <w:sz w:val="26"/>
          <w:szCs w:val="26"/>
          <w:u w:val="single"/>
        </w:rPr>
      </w:pPr>
      <w:r w:rsidRPr="00F556CA">
        <w:rPr>
          <w:b/>
          <w:sz w:val="26"/>
          <w:szCs w:val="26"/>
        </w:rPr>
        <w:t xml:space="preserve">Preşedinte al  raionului                          </w:t>
      </w:r>
      <w:r>
        <w:rPr>
          <w:b/>
          <w:sz w:val="26"/>
          <w:szCs w:val="26"/>
        </w:rPr>
        <w:t xml:space="preserve">        </w:t>
      </w:r>
      <w:r w:rsidRPr="00F556CA">
        <w:rPr>
          <w:b/>
          <w:sz w:val="26"/>
          <w:szCs w:val="26"/>
        </w:rPr>
        <w:t xml:space="preserve"> _</w:t>
      </w:r>
      <w:r w:rsidRPr="00F556CA">
        <w:rPr>
          <w:b/>
          <w:noProof w:val="0"/>
          <w:sz w:val="26"/>
          <w:szCs w:val="26"/>
          <w:shd w:val="clear" w:color="auto" w:fill="FFFFFF" w:themeFill="background1"/>
          <w:lang w:eastAsia="ru-RU"/>
        </w:rPr>
        <w:t>_____________</w:t>
      </w:r>
      <w:r w:rsidRPr="00F556CA">
        <w:rPr>
          <w:b/>
          <w:sz w:val="26"/>
          <w:szCs w:val="26"/>
        </w:rPr>
        <w:t xml:space="preserve">    </w:t>
      </w:r>
      <w:r w:rsidR="00B96CC9">
        <w:rPr>
          <w:b/>
          <w:sz w:val="26"/>
          <w:szCs w:val="26"/>
        </w:rPr>
        <w:t xml:space="preserve">      </w:t>
      </w:r>
      <w:r>
        <w:rPr>
          <w:b/>
          <w:sz w:val="26"/>
          <w:szCs w:val="26"/>
        </w:rPr>
        <w:t xml:space="preserve">  </w:t>
      </w:r>
      <w:r w:rsidR="00B96CC9">
        <w:rPr>
          <w:b/>
          <w:sz w:val="26"/>
          <w:szCs w:val="26"/>
        </w:rPr>
        <w:t>V</w:t>
      </w:r>
      <w:r w:rsidRPr="00F556CA">
        <w:rPr>
          <w:b/>
          <w:sz w:val="26"/>
          <w:szCs w:val="26"/>
        </w:rPr>
        <w:t>iorel JARDAN</w:t>
      </w:r>
    </w:p>
    <w:p w:rsidR="00F556CA" w:rsidRDefault="00F556CA" w:rsidP="00F556CA">
      <w:pPr>
        <w:rPr>
          <w:sz w:val="26"/>
          <w:szCs w:val="26"/>
        </w:rPr>
      </w:pPr>
    </w:p>
    <w:p w:rsidR="00F556CA" w:rsidRDefault="00F556CA" w:rsidP="00F556CA">
      <w:pPr>
        <w:tabs>
          <w:tab w:val="left" w:pos="6663"/>
          <w:tab w:val="left" w:pos="6946"/>
          <w:tab w:val="left" w:pos="9214"/>
          <w:tab w:val="left" w:pos="9356"/>
        </w:tabs>
        <w:rPr>
          <w:rStyle w:val="markedcontent"/>
          <w:sz w:val="26"/>
          <w:szCs w:val="26"/>
          <w:u w:val="single"/>
        </w:rPr>
      </w:pPr>
      <w:r w:rsidRPr="00715225">
        <w:rPr>
          <w:rStyle w:val="markedcontent"/>
          <w:b/>
          <w:sz w:val="26"/>
          <w:szCs w:val="26"/>
          <w:u w:val="single"/>
        </w:rPr>
        <w:t>Coordonat</w:t>
      </w:r>
      <w:r w:rsidRPr="00715225">
        <w:rPr>
          <w:rStyle w:val="markedcontent"/>
          <w:sz w:val="26"/>
          <w:szCs w:val="26"/>
          <w:u w:val="single"/>
        </w:rPr>
        <w:t>:</w:t>
      </w:r>
    </w:p>
    <w:p w:rsidR="00CA42B5" w:rsidRPr="00715225" w:rsidRDefault="00CA42B5" w:rsidP="00F556CA">
      <w:pPr>
        <w:tabs>
          <w:tab w:val="left" w:pos="6663"/>
          <w:tab w:val="left" w:pos="6946"/>
          <w:tab w:val="left" w:pos="9214"/>
          <w:tab w:val="left" w:pos="9356"/>
        </w:tabs>
        <w:rPr>
          <w:rStyle w:val="markedcontent"/>
          <w:sz w:val="26"/>
          <w:szCs w:val="26"/>
          <w:u w:val="single"/>
        </w:rPr>
      </w:pPr>
    </w:p>
    <w:p w:rsidR="00F556CA" w:rsidRPr="00715225" w:rsidRDefault="00F556CA" w:rsidP="00F556CA">
      <w:pPr>
        <w:tabs>
          <w:tab w:val="left" w:pos="3686"/>
          <w:tab w:val="left" w:pos="3828"/>
          <w:tab w:val="left" w:pos="4536"/>
          <w:tab w:val="left" w:pos="4820"/>
          <w:tab w:val="left" w:pos="6521"/>
          <w:tab w:val="left" w:pos="6663"/>
          <w:tab w:val="left" w:pos="6946"/>
          <w:tab w:val="left" w:pos="7088"/>
          <w:tab w:val="left" w:pos="9214"/>
          <w:tab w:val="left" w:pos="9356"/>
        </w:tabs>
        <w:rPr>
          <w:b/>
        </w:rPr>
      </w:pPr>
      <w:r w:rsidRPr="00715225">
        <w:rPr>
          <w:b/>
          <w:sz w:val="26"/>
          <w:szCs w:val="26"/>
        </w:rPr>
        <w:t xml:space="preserve">șef al Direcției generală educație </w:t>
      </w:r>
      <w:r w:rsidR="00CA42B5">
        <w:rPr>
          <w:b/>
          <w:sz w:val="26"/>
          <w:szCs w:val="26"/>
        </w:rPr>
        <w:t xml:space="preserve">                  </w:t>
      </w:r>
      <w:r w:rsidRPr="00715225">
        <w:rPr>
          <w:b/>
          <w:sz w:val="26"/>
          <w:szCs w:val="26"/>
        </w:rPr>
        <w:t xml:space="preserve">                                                                      al Consiliului raional Strășeni</w:t>
      </w:r>
      <w:r w:rsidRPr="00715225">
        <w:rPr>
          <w:rStyle w:val="markedcontent"/>
          <w:b/>
          <w:sz w:val="26"/>
          <w:szCs w:val="26"/>
        </w:rPr>
        <w:t xml:space="preserve">                        </w:t>
      </w:r>
      <w:r w:rsidRPr="00715225">
        <w:rPr>
          <w:b/>
          <w:noProof w:val="0"/>
          <w:sz w:val="26"/>
          <w:szCs w:val="26"/>
          <w:shd w:val="clear" w:color="auto" w:fill="FFFFFF" w:themeFill="background1"/>
          <w:lang w:eastAsia="ru-RU"/>
        </w:rPr>
        <w:t>_____________</w:t>
      </w:r>
      <w:r>
        <w:rPr>
          <w:b/>
          <w:noProof w:val="0"/>
          <w:sz w:val="26"/>
          <w:szCs w:val="26"/>
          <w:shd w:val="clear" w:color="auto" w:fill="FFFFFF" w:themeFill="background1"/>
          <w:lang w:eastAsia="ru-RU"/>
        </w:rPr>
        <w:t>_</w:t>
      </w:r>
      <w:r>
        <w:rPr>
          <w:rStyle w:val="markedcontent"/>
          <w:b/>
          <w:sz w:val="26"/>
          <w:szCs w:val="26"/>
        </w:rPr>
        <w:t xml:space="preserve">           </w:t>
      </w:r>
      <w:r w:rsidR="00B96CC9">
        <w:rPr>
          <w:rStyle w:val="markedcontent"/>
          <w:b/>
          <w:sz w:val="26"/>
          <w:szCs w:val="26"/>
        </w:rPr>
        <w:t xml:space="preserve"> </w:t>
      </w:r>
      <w:r>
        <w:rPr>
          <w:rStyle w:val="markedcontent"/>
          <w:b/>
          <w:sz w:val="26"/>
          <w:szCs w:val="26"/>
        </w:rPr>
        <w:t xml:space="preserve"> </w:t>
      </w:r>
      <w:r w:rsidRPr="00B96CC9">
        <w:rPr>
          <w:b/>
          <w:sz w:val="26"/>
          <w:szCs w:val="26"/>
        </w:rPr>
        <w:t>Lucia CACIUC</w:t>
      </w:r>
    </w:p>
    <w:p w:rsidR="00F556CA" w:rsidRPr="00715225" w:rsidRDefault="00F556CA" w:rsidP="00F556CA"/>
    <w:p w:rsidR="00F556CA" w:rsidRPr="00715225" w:rsidRDefault="00F556CA" w:rsidP="00F556CA">
      <w:pPr>
        <w:pStyle w:val="Style3"/>
        <w:tabs>
          <w:tab w:val="left" w:pos="567"/>
        </w:tabs>
        <w:spacing w:before="0" w:beforeAutospacing="0" w:after="0"/>
        <w:ind w:left="0" w:firstLine="0"/>
        <w:rPr>
          <w:rFonts w:eastAsia="PMingLiU"/>
          <w:lang w:val="ro-RO" w:eastAsia="zh-CN"/>
        </w:rPr>
      </w:pPr>
    </w:p>
    <w:p w:rsidR="00F556CA" w:rsidRPr="00715225" w:rsidRDefault="00F556CA" w:rsidP="00F556CA">
      <w:pPr>
        <w:pStyle w:val="Style3"/>
        <w:tabs>
          <w:tab w:val="left" w:pos="567"/>
          <w:tab w:val="left" w:pos="4820"/>
          <w:tab w:val="left" w:pos="6521"/>
          <w:tab w:val="left" w:pos="6804"/>
          <w:tab w:val="left" w:pos="6946"/>
          <w:tab w:val="left" w:pos="7088"/>
        </w:tabs>
        <w:spacing w:before="0" w:beforeAutospacing="0" w:after="0"/>
        <w:ind w:left="0" w:firstLine="0"/>
        <w:rPr>
          <w:rFonts w:eastAsia="PMingLiU"/>
          <w:lang w:val="ro-RO" w:eastAsia="zh-CN"/>
        </w:rPr>
      </w:pPr>
      <w:r w:rsidRPr="00715225">
        <w:rPr>
          <w:rFonts w:eastAsia="PMingLiU"/>
          <w:sz w:val="26"/>
          <w:szCs w:val="26"/>
          <w:lang w:val="ro-RO" w:eastAsia="zh-CN"/>
        </w:rPr>
        <w:t>șef secție construcții și transport</w:t>
      </w:r>
      <w:r w:rsidRPr="00715225">
        <w:rPr>
          <w:rFonts w:eastAsia="PMingLiU"/>
          <w:lang w:val="ro-RO" w:eastAsia="zh-CN"/>
        </w:rPr>
        <w:t xml:space="preserve">                      _______________ </w:t>
      </w:r>
      <w:r>
        <w:rPr>
          <w:rFonts w:eastAsia="PMingLiU"/>
          <w:lang w:val="ro-RO" w:eastAsia="zh-CN"/>
        </w:rPr>
        <w:t xml:space="preserve">          </w:t>
      </w:r>
      <w:r w:rsidR="00B96CC9">
        <w:rPr>
          <w:rFonts w:eastAsia="PMingLiU"/>
          <w:lang w:val="ro-RO" w:eastAsia="zh-CN"/>
        </w:rPr>
        <w:t xml:space="preserve"> </w:t>
      </w:r>
      <w:r>
        <w:rPr>
          <w:rFonts w:eastAsia="PMingLiU"/>
          <w:lang w:val="ro-RO" w:eastAsia="zh-CN"/>
        </w:rPr>
        <w:t xml:space="preserve">   </w:t>
      </w:r>
      <w:r w:rsidRPr="00B96CC9">
        <w:rPr>
          <w:rFonts w:eastAsia="PMingLiU"/>
          <w:sz w:val="26"/>
          <w:szCs w:val="26"/>
          <w:lang w:val="ro-RO" w:eastAsia="zh-CN"/>
        </w:rPr>
        <w:t>Nicolae SÎRBU</w:t>
      </w:r>
    </w:p>
    <w:p w:rsidR="00796BBB" w:rsidRPr="009A0A6B" w:rsidRDefault="00796BBB"/>
    <w:sectPr w:rsidR="00796BBB" w:rsidRPr="009A0A6B" w:rsidSect="00264C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
    <w:nsid w:val="37FB50A8"/>
    <w:multiLevelType w:val="hybridMultilevel"/>
    <w:tmpl w:val="1CBCC0DC"/>
    <w:lvl w:ilvl="0" w:tplc="15E06F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44397AE9"/>
    <w:multiLevelType w:val="multilevel"/>
    <w:tmpl w:val="77C0A4B6"/>
    <w:lvl w:ilvl="0">
      <w:start w:val="1"/>
      <w:numFmt w:val="decimal"/>
      <w:lvlText w:val="%1."/>
      <w:lvlJc w:val="left"/>
      <w:pPr>
        <w:ind w:left="10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4">
    <w:nsid w:val="474D1CBB"/>
    <w:multiLevelType w:val="multilevel"/>
    <w:tmpl w:val="CCF4352C"/>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nsid w:val="62D37B19"/>
    <w:multiLevelType w:val="hybridMultilevel"/>
    <w:tmpl w:val="BE241BF4"/>
    <w:lvl w:ilvl="0" w:tplc="F3349822">
      <w:start w:val="9"/>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5758"/>
    <w:rsid w:val="00030B03"/>
    <w:rsid w:val="000B5B8E"/>
    <w:rsid w:val="00105BB9"/>
    <w:rsid w:val="00135D73"/>
    <w:rsid w:val="0015333E"/>
    <w:rsid w:val="001749AA"/>
    <w:rsid w:val="00182F65"/>
    <w:rsid w:val="001A1A68"/>
    <w:rsid w:val="001E0D25"/>
    <w:rsid w:val="001F1F03"/>
    <w:rsid w:val="00226133"/>
    <w:rsid w:val="00244181"/>
    <w:rsid w:val="00264CED"/>
    <w:rsid w:val="002654DC"/>
    <w:rsid w:val="00294D26"/>
    <w:rsid w:val="002A0100"/>
    <w:rsid w:val="002A371D"/>
    <w:rsid w:val="002C5AC6"/>
    <w:rsid w:val="002E6C16"/>
    <w:rsid w:val="00304524"/>
    <w:rsid w:val="0031121E"/>
    <w:rsid w:val="00313D6F"/>
    <w:rsid w:val="0034213E"/>
    <w:rsid w:val="00345758"/>
    <w:rsid w:val="003508B3"/>
    <w:rsid w:val="00350C8A"/>
    <w:rsid w:val="00353DEB"/>
    <w:rsid w:val="003611A7"/>
    <w:rsid w:val="00415ED6"/>
    <w:rsid w:val="004A36ED"/>
    <w:rsid w:val="004C00C1"/>
    <w:rsid w:val="004E397F"/>
    <w:rsid w:val="004F2DF0"/>
    <w:rsid w:val="0055288D"/>
    <w:rsid w:val="00581420"/>
    <w:rsid w:val="00595092"/>
    <w:rsid w:val="005B008F"/>
    <w:rsid w:val="005C28A2"/>
    <w:rsid w:val="005E7712"/>
    <w:rsid w:val="005E79C3"/>
    <w:rsid w:val="006000A5"/>
    <w:rsid w:val="0065575F"/>
    <w:rsid w:val="006B2547"/>
    <w:rsid w:val="006C5EA8"/>
    <w:rsid w:val="006F40F4"/>
    <w:rsid w:val="006F5FC7"/>
    <w:rsid w:val="007730A3"/>
    <w:rsid w:val="00796BBB"/>
    <w:rsid w:val="00796D6E"/>
    <w:rsid w:val="007A148D"/>
    <w:rsid w:val="007D5380"/>
    <w:rsid w:val="0089651B"/>
    <w:rsid w:val="008A2E25"/>
    <w:rsid w:val="008A6AA1"/>
    <w:rsid w:val="008C75FE"/>
    <w:rsid w:val="0092355A"/>
    <w:rsid w:val="009729C4"/>
    <w:rsid w:val="00994CC0"/>
    <w:rsid w:val="009A0A6B"/>
    <w:rsid w:val="009A251E"/>
    <w:rsid w:val="009C5051"/>
    <w:rsid w:val="00A26079"/>
    <w:rsid w:val="00A26AC9"/>
    <w:rsid w:val="00AD72E3"/>
    <w:rsid w:val="00AF7BA7"/>
    <w:rsid w:val="00B27833"/>
    <w:rsid w:val="00B44099"/>
    <w:rsid w:val="00B651E0"/>
    <w:rsid w:val="00B96CC9"/>
    <w:rsid w:val="00BE0FAC"/>
    <w:rsid w:val="00BF0A2D"/>
    <w:rsid w:val="00C530AB"/>
    <w:rsid w:val="00C57921"/>
    <w:rsid w:val="00CA400B"/>
    <w:rsid w:val="00CA42B5"/>
    <w:rsid w:val="00CF1AAC"/>
    <w:rsid w:val="00D14FFE"/>
    <w:rsid w:val="00D47960"/>
    <w:rsid w:val="00DA433E"/>
    <w:rsid w:val="00E5233B"/>
    <w:rsid w:val="00E94804"/>
    <w:rsid w:val="00EB2B2F"/>
    <w:rsid w:val="00ED360D"/>
    <w:rsid w:val="00F079D5"/>
    <w:rsid w:val="00F3012B"/>
    <w:rsid w:val="00F37A86"/>
    <w:rsid w:val="00F50686"/>
    <w:rsid w:val="00F556CA"/>
    <w:rsid w:val="00F57FC3"/>
    <w:rsid w:val="00F707F8"/>
    <w:rsid w:val="00F85F6E"/>
    <w:rsid w:val="00FC6671"/>
    <w:rsid w:val="00FE2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5758"/>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F556CA"/>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45758"/>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345758"/>
    <w:rPr>
      <w:rFonts w:ascii="Times New Roman" w:eastAsia="Times New Roman" w:hAnsi="Times New Roman" w:cs="Times New Roman"/>
      <w:sz w:val="24"/>
      <w:szCs w:val="24"/>
      <w:lang w:val="en-US"/>
    </w:rPr>
  </w:style>
  <w:style w:type="character" w:customStyle="1" w:styleId="2">
    <w:name w:val="Основной текст (2) + Полужирный"/>
    <w:basedOn w:val="a1"/>
    <w:rsid w:val="00F37A86"/>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styleId="a5">
    <w:name w:val="Hyperlink"/>
    <w:basedOn w:val="a1"/>
    <w:uiPriority w:val="99"/>
    <w:unhideWhenUsed/>
    <w:rsid w:val="00304524"/>
    <w:rPr>
      <w:color w:val="0563C1" w:themeColor="hyperlink"/>
      <w:u w:val="single"/>
    </w:rPr>
  </w:style>
  <w:style w:type="character" w:customStyle="1" w:styleId="fontstyle01">
    <w:name w:val="fontstyle01"/>
    <w:basedOn w:val="a1"/>
    <w:rsid w:val="0034213E"/>
    <w:rPr>
      <w:rFonts w:ascii="Times New Roman" w:hAnsi="Times New Roman" w:cs="Times New Roman" w:hint="default"/>
      <w:b/>
      <w:bCs/>
      <w:i w:val="0"/>
      <w:iCs w:val="0"/>
      <w:color w:val="000000"/>
      <w:sz w:val="28"/>
      <w:szCs w:val="28"/>
    </w:rPr>
  </w:style>
  <w:style w:type="paragraph" w:customStyle="1" w:styleId="Default">
    <w:name w:val="Default"/>
    <w:rsid w:val="0059509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markedcontent">
    <w:name w:val="markedcontent"/>
    <w:basedOn w:val="a1"/>
    <w:rsid w:val="00F556CA"/>
  </w:style>
  <w:style w:type="paragraph" w:customStyle="1" w:styleId="Style3">
    <w:name w:val="Style3"/>
    <w:basedOn w:val="3"/>
    <w:link w:val="Style3Char"/>
    <w:qFormat/>
    <w:rsid w:val="00F556C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556CA"/>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F556CA"/>
    <w:rPr>
      <w:rFonts w:asciiTheme="majorHAnsi" w:eastAsiaTheme="majorEastAsia" w:hAnsiTheme="majorHAnsi" w:cstheme="majorBidi"/>
      <w:b/>
      <w:b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1913</Words>
  <Characters>10908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2023-11-06T10:11:00Z</dcterms:created>
  <dcterms:modified xsi:type="dcterms:W3CDTF">2023-11-07T14:58:00Z</dcterms:modified>
</cp:coreProperties>
</file>