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 xml:space="preserve">REA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Pretura sectorului Ciocana</w:t>
      </w: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Pretura sectorului Ciocana</w:t>
      </w:r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bookmarkStart w:id="0" w:name="_GoBack"/>
      <w:r w:rsidRPr="00FA1801">
        <w:rPr>
          <w:b/>
          <w:bCs/>
          <w:sz w:val="28"/>
          <w:szCs w:val="28"/>
          <w:u w:val="single"/>
          <w:lang w:val="en-US"/>
        </w:rPr>
        <w:t>Intretinerea periodica a strazilor din mun. Chisinau prin aplicarea straturilor bituminoase subtiri turnate la rece de tip Slurry Seal Sectorul Ciocana</w:t>
      </w:r>
      <w:bookmarkEnd w:id="0"/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="00C45FF4"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plombare si aplicare a Straturilor Bituminoase Subtiri Turnate la Rece str. G. Latina (bd. Mircea cel Batrin-M. Spataru)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DI158C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Frezarea si plombarea gropilor la imbracamintea  degradata, cu suprafate pina la 3 m2: grosime 5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1 950,00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DI155B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cu freza a stratului de beton asfaltic uzat, avind latimea tamburului 1000 mm, adincimea stratului de: 20 cm (k=2)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Coeficient la manoperei=2,00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Coeficient la pentru materiale=2,00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Coeficient la utilajului=2,00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TsI51A10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10 t la distanta de 10 km (b/a suprimat)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410,00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DI107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Amorsarea suprafetelor straturilor de baza in vederea aplicarii unui strat de beton asfaltic (0,0006 t/m2)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0,24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DB19H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 mare BAD 22,4 leg. 50/70, executata la cald, in grosime de hmed= 7,0 cm, cu asternere mecanica  (Sunt excluse urmatoarele resurse: Nisipul bitumat, Otel patrat lam. cald lt = 30 mm) (Asternut in 2 straturi)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DI107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Amorsarea suprafetelor straturilor de baza in vederea aplicarii unui strat de beton asfaltic (0,0003 t/m2)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0,12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DB16H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Imbracaminte de beton asfaltic cu agregate marunte BA16 rul 50/70, executata la cald, in grosime de 5,0 cm, cu asternere mecanica (Sunt excluse urmatoarele resurse: Nisipul bitumat, Otel patrat lam. cald lt = 30 mm) (norma de consum pentru Mixtura asfaltica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preparata la cald cu agregate marunte BA 16 rul. 50/70: se modifica la 0,0974 t) (k=1,25)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Coeficient la manoperei=1,25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Coeficient la pentru materiale=1,25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Coeficient la utilajului=1,25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RpAr7A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Purjarea, curatirea rosturilor. Umplerea rosturilor cu mastic bituminos (beton asfaltic). Pentru conditii climaterice normale (t=+10°C si mai inalta)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1 960,00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DI156A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Amenajarea stratului bituminos foarte subtire executat la rece de tip "Slurry Seal" cu grosimea medie de 5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1000 м2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5,90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DI156B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Amenajarea stratului bituminos foarte subtire executat la rece de tip "Slurry Seal" cu grosimea medie de 10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1000 м2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5,90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Lucrari de plombare si aplicare a Straturilor Bituminoase Subtiri Turnate la Rece str.Vadul lui Voda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DI158C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Frezarea si plombarea gropilor la imbracamintea  degradata, cu suprafate pina la 3 m2: grosime 5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4 400,00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TsI51A10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10 t la distanta de 10 km (b/a suprimat)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528,00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DI106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Curatirea mecanica a partii carosabile de praf si murdarie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358,00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RpAr7A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Purjarea, curatirea rosturilor. Umplerea rosturilor cu mastic bituminos (beton asfaltic). Pentru conditii climaterice normale (t=+10°C si mai inalta)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4 900,00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DI156A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Amenajarea stratului bituminos foarte subtire executat la rece de tip "Slurry Seal" cu grosimea medie de 5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1000 м2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35,80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DI156B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Amenajarea stratului bituminos foarte subtire executat la rece de tip "Slurry Seal" cu grosimea medie de 10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1000 м2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35,80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A26C1C" w:rsidRDefault="00A26C1C"/>
    <w:sectPr w:rsidR="00A26C1C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27881"/>
    <w:rsid w:val="00041262"/>
    <w:rsid w:val="00050365"/>
    <w:rsid w:val="00090C80"/>
    <w:rsid w:val="00170791"/>
    <w:rsid w:val="00184396"/>
    <w:rsid w:val="001F276C"/>
    <w:rsid w:val="002C2F63"/>
    <w:rsid w:val="002D0B98"/>
    <w:rsid w:val="0035143B"/>
    <w:rsid w:val="0050758E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26C1C"/>
    <w:rsid w:val="00A47D3B"/>
    <w:rsid w:val="00A57151"/>
    <w:rsid w:val="00B40365"/>
    <w:rsid w:val="00C17640"/>
    <w:rsid w:val="00C4273E"/>
    <w:rsid w:val="00C45FF4"/>
    <w:rsid w:val="00CB1E8B"/>
    <w:rsid w:val="00D3743B"/>
    <w:rsid w:val="00EE76A1"/>
    <w:rsid w:val="00F049C2"/>
    <w:rsid w:val="00F07776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54C6285-362C-470A-BF37-D274A2715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10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PP</cp:lastModifiedBy>
  <cp:revision>2</cp:revision>
  <dcterms:created xsi:type="dcterms:W3CDTF">2026-05-08T11:27:00Z</dcterms:created>
  <dcterms:modified xsi:type="dcterms:W3CDTF">2026-05-08T11:27:00Z</dcterms:modified>
</cp:coreProperties>
</file>