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6019" w:type="pct"/>
        <w:tblLook w:val="04A0" w:firstRow="1" w:lastRow="0" w:firstColumn="1" w:lastColumn="0" w:noHBand="0" w:noVBand="1"/>
      </w:tblPr>
      <w:tblGrid>
        <w:gridCol w:w="1877"/>
        <w:gridCol w:w="262"/>
        <w:gridCol w:w="1741"/>
        <w:gridCol w:w="2154"/>
        <w:gridCol w:w="1251"/>
        <w:gridCol w:w="1208"/>
        <w:gridCol w:w="652"/>
        <w:gridCol w:w="2281"/>
        <w:gridCol w:w="2793"/>
        <w:gridCol w:w="1335"/>
        <w:gridCol w:w="47"/>
      </w:tblGrid>
      <w:tr w:rsidR="0026179F" w:rsidRPr="003F618A" w:rsidTr="002A7C30">
        <w:trPr>
          <w:trHeight w:val="685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</w:t>
            </w:r>
            <w:r w:rsidR="001A6933"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 Documentația standard nr.115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</w:t>
            </w:r>
            <w:r w:rsidR="001A6933"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din “15” septembrie 2021</w:t>
            </w:r>
          </w:p>
          <w:p w:rsidR="0026179F" w:rsidRPr="003F618A" w:rsidRDefault="0026179F" w:rsidP="0026179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</w:rPr>
            </w:pPr>
            <w:bookmarkStart w:id="3" w:name="_Hlk77771394"/>
            <w:r w:rsidRPr="003F618A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6179F" w:rsidRPr="003F618A" w:rsidTr="002A7C30">
        <w:trPr>
          <w:trHeight w:val="548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633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6179F" w:rsidRPr="003F618A" w:rsidTr="0026179F">
              <w:trPr>
                <w:trHeight w:val="514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6179F" w:rsidRPr="003F618A" w:rsidRDefault="0026179F" w:rsidP="0026179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:rsidTr="00A75F18">
        <w:trPr>
          <w:gridAfter w:val="1"/>
          <w:wAfter w:w="15" w:type="pct"/>
          <w:trHeight w:val="390"/>
        </w:trPr>
        <w:tc>
          <w:tcPr>
            <w:tcW w:w="498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iziției : Informatia se poate gasi  în SIA RSAP</w:t>
            </w:r>
          </w:p>
        </w:tc>
      </w:tr>
      <w:tr w:rsidR="0026179F" w:rsidRPr="003F618A" w:rsidTr="00A75F18">
        <w:trPr>
          <w:gridAfter w:val="1"/>
          <w:wAfter w:w="15" w:type="pct"/>
          <w:trHeight w:val="390"/>
        </w:trPr>
        <w:tc>
          <w:tcPr>
            <w:tcW w:w="498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8" w:rsidRPr="00A75F18" w:rsidRDefault="0026179F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achiziției: </w:t>
            </w:r>
            <w:r w:rsidR="004C6884">
              <w:t xml:space="preserve"> </w:t>
            </w:r>
            <w:r w:rsidR="00A75F18">
              <w:t xml:space="preserve"> </w:t>
            </w:r>
            <w:r w:rsidR="00A75F18"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Staţii agrometeorologice, pentru amplasare în plantațiile viticole </w:t>
            </w:r>
          </w:p>
          <w:p w:rsidR="0026179F" w:rsidRPr="003F618A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și compatibile cu senzorii și Soft-le</w:t>
            </w:r>
          </w:p>
        </w:tc>
      </w:tr>
      <w:tr w:rsidR="0026179F" w:rsidRPr="003F618A" w:rsidTr="002A7C30">
        <w:trPr>
          <w:trHeight w:val="557"/>
        </w:trPr>
        <w:tc>
          <w:tcPr>
            <w:tcW w:w="2931" w:type="pct"/>
            <w:gridSpan w:val="7"/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69" w:type="pct"/>
            <w:gridSpan w:val="4"/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:rsidTr="004F7114">
        <w:trPr>
          <w:gridAfter w:val="1"/>
          <w:wAfter w:w="15" w:type="pct"/>
          <w:trHeight w:val="1026"/>
        </w:trPr>
        <w:tc>
          <w:tcPr>
            <w:tcW w:w="12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bunurilor/serviciilor 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26179F" w:rsidRPr="003F618A" w:rsidTr="004F7114">
        <w:trPr>
          <w:gridAfter w:val="1"/>
          <w:wAfter w:w="15" w:type="pct"/>
          <w:trHeight w:val="278"/>
        </w:trPr>
        <w:tc>
          <w:tcPr>
            <w:tcW w:w="12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26179F" w:rsidRPr="003F618A" w:rsidTr="004F7114">
        <w:trPr>
          <w:gridAfter w:val="1"/>
          <w:wAfter w:w="15" w:type="pct"/>
          <w:trHeight w:val="390"/>
        </w:trPr>
        <w:tc>
          <w:tcPr>
            <w:tcW w:w="12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A75F18">
        <w:trPr>
          <w:gridAfter w:val="1"/>
          <w:wAfter w:w="15" w:type="pct"/>
          <w:trHeight w:val="390"/>
        </w:trPr>
        <w:tc>
          <w:tcPr>
            <w:tcW w:w="498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8" w:rsidRPr="004D04FD" w:rsidRDefault="00A75F18" w:rsidP="00A75F18">
            <w:pPr>
              <w:spacing w:line="20" w:lineRule="atLeast"/>
              <w:rPr>
                <w:b/>
                <w:bCs/>
                <w:sz w:val="24"/>
                <w:szCs w:val="24"/>
                <w:lang w:val="fr-FR"/>
              </w:rPr>
            </w:pPr>
            <w:proofErr w:type="spellStart"/>
            <w:r w:rsidRPr="004D04FD">
              <w:rPr>
                <w:b/>
                <w:bCs/>
                <w:sz w:val="24"/>
                <w:szCs w:val="24"/>
                <w:lang w:val="fr-FR"/>
              </w:rPr>
              <w:t>Staţii</w:t>
            </w:r>
            <w:proofErr w:type="spellEnd"/>
            <w:r w:rsidRPr="004D04FD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D04FD">
              <w:rPr>
                <w:b/>
                <w:bCs/>
                <w:sz w:val="24"/>
                <w:szCs w:val="24"/>
                <w:lang w:val="fr-FR"/>
              </w:rPr>
              <w:t>agrometeorologice</w:t>
            </w:r>
            <w:proofErr w:type="spellEnd"/>
            <w:r w:rsidRPr="004D04FD">
              <w:rPr>
                <w:b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D04FD">
              <w:rPr>
                <w:b/>
                <w:bCs/>
                <w:sz w:val="24"/>
                <w:szCs w:val="24"/>
                <w:lang w:val="fr-FR"/>
              </w:rPr>
              <w:t>pentru</w:t>
            </w:r>
            <w:proofErr w:type="spellEnd"/>
            <w:r w:rsidRPr="004D04FD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D04FD">
              <w:rPr>
                <w:b/>
                <w:bCs/>
                <w:sz w:val="24"/>
                <w:szCs w:val="24"/>
                <w:lang w:val="fr-FR"/>
              </w:rPr>
              <w:t>amplasare</w:t>
            </w:r>
            <w:proofErr w:type="spellEnd"/>
            <w:r w:rsidRPr="004D04FD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D04FD">
              <w:rPr>
                <w:b/>
                <w:bCs/>
                <w:sz w:val="24"/>
                <w:szCs w:val="24"/>
                <w:lang w:val="fr-FR"/>
              </w:rPr>
              <w:t>în</w:t>
            </w:r>
            <w:proofErr w:type="spellEnd"/>
            <w:r w:rsidRPr="004D04FD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D04FD">
              <w:rPr>
                <w:b/>
                <w:bCs/>
                <w:sz w:val="24"/>
                <w:szCs w:val="24"/>
                <w:lang w:val="fr-FR"/>
              </w:rPr>
              <w:t>plantațiile</w:t>
            </w:r>
            <w:proofErr w:type="spellEnd"/>
            <w:r w:rsidRPr="004D04FD">
              <w:rPr>
                <w:b/>
                <w:bCs/>
                <w:sz w:val="24"/>
                <w:szCs w:val="24"/>
                <w:lang w:val="fr-FR"/>
              </w:rPr>
              <w:t xml:space="preserve"> viticole </w:t>
            </w:r>
          </w:p>
          <w:p w:rsidR="002A7C30" w:rsidRPr="009040FD" w:rsidRDefault="00A75F18" w:rsidP="00A75F18">
            <w:pPr>
              <w:spacing w:before="120"/>
            </w:pPr>
            <w:proofErr w:type="spellStart"/>
            <w:r w:rsidRPr="004D04FD">
              <w:rPr>
                <w:b/>
                <w:bCs/>
                <w:sz w:val="24"/>
                <w:szCs w:val="24"/>
                <w:lang w:val="fr-FR"/>
              </w:rPr>
              <w:t>și</w:t>
            </w:r>
            <w:proofErr w:type="spellEnd"/>
            <w:r w:rsidRPr="004D04FD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D04FD">
              <w:rPr>
                <w:b/>
                <w:bCs/>
                <w:sz w:val="24"/>
                <w:szCs w:val="24"/>
                <w:lang w:val="fr-FR"/>
              </w:rPr>
              <w:t>compatibile</w:t>
            </w:r>
            <w:proofErr w:type="spellEnd"/>
            <w:r w:rsidRPr="004D04FD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D04FD">
              <w:rPr>
                <w:b/>
                <w:bCs/>
                <w:sz w:val="24"/>
                <w:szCs w:val="24"/>
                <w:lang w:val="fr-FR"/>
              </w:rPr>
              <w:t>cu</w:t>
            </w:r>
            <w:proofErr w:type="spellEnd"/>
            <w:r w:rsidRPr="004D04FD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D04FD">
              <w:rPr>
                <w:b/>
                <w:bCs/>
                <w:sz w:val="24"/>
                <w:szCs w:val="24"/>
                <w:lang w:val="fr-FR"/>
              </w:rPr>
              <w:t>senzorii</w:t>
            </w:r>
            <w:proofErr w:type="spellEnd"/>
            <w:r w:rsidRPr="004D04FD">
              <w:rPr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D04FD">
              <w:rPr>
                <w:b/>
                <w:bCs/>
                <w:sz w:val="24"/>
                <w:szCs w:val="24"/>
                <w:lang w:val="fr-FR"/>
              </w:rPr>
              <w:t>și</w:t>
            </w:r>
            <w:proofErr w:type="spellEnd"/>
            <w:r w:rsidRPr="004D04FD">
              <w:rPr>
                <w:b/>
                <w:bCs/>
                <w:sz w:val="24"/>
                <w:szCs w:val="24"/>
                <w:lang w:val="fr-FR"/>
              </w:rPr>
              <w:t xml:space="preserve"> Soft-le </w:t>
            </w:r>
          </w:p>
        </w:tc>
      </w:tr>
      <w:tr w:rsidR="002A7C30" w:rsidRPr="003F618A" w:rsidTr="004F7114">
        <w:trPr>
          <w:gridAfter w:val="1"/>
          <w:wAfter w:w="15" w:type="pct"/>
          <w:trHeight w:val="390"/>
        </w:trPr>
        <w:tc>
          <w:tcPr>
            <w:tcW w:w="12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9040FD" w:rsidRDefault="00A75F18" w:rsidP="002A7C30">
            <w:pPr>
              <w:spacing w:before="120"/>
              <w:jc w:val="center"/>
            </w:pPr>
            <w:proofErr w:type="spellStart"/>
            <w:r>
              <w:rPr>
                <w:lang w:val="fr-FR"/>
              </w:rPr>
              <w:t>Staţie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agrometeorologică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pentru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amplasare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în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câmp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şi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funcţionare</w:t>
            </w:r>
            <w:proofErr w:type="spellEnd"/>
            <w:r>
              <w:rPr>
                <w:lang w:val="fr-FR"/>
              </w:rPr>
              <w:t xml:space="preserve"> de la </w:t>
            </w:r>
            <w:proofErr w:type="spellStart"/>
            <w:r>
              <w:rPr>
                <w:lang w:val="fr-FR"/>
              </w:rPr>
              <w:t>baterie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și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energia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solară</w:t>
            </w:r>
            <w:proofErr w:type="spell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A75F18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>
              <w:rPr>
                <w:lang w:val="fr-FR"/>
              </w:rPr>
              <w:t>Staţie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agrometeorologică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pentru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amplasare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în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câmp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şi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funcţionare</w:t>
            </w:r>
            <w:proofErr w:type="spellEnd"/>
            <w:r>
              <w:rPr>
                <w:lang w:val="fr-FR"/>
              </w:rPr>
              <w:t xml:space="preserve"> de la </w:t>
            </w:r>
            <w:proofErr w:type="spellStart"/>
            <w:r>
              <w:rPr>
                <w:lang w:val="fr-FR"/>
              </w:rPr>
              <w:t>baterie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și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energia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solară</w:t>
            </w:r>
            <w:proofErr w:type="spellEnd"/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Cerinte tehnice minime.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Stație meteorologică – colector durabil și flexibil de date pentru toate condițiile climatice, alimentat de la baterii reîncărcabile și un panou solar. 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Registratorul de date - încorporat în 2G, 3G, 4G (LTE class 1, LTE class M) </w:t>
            </w: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 xml:space="preserve">modem, pentru a comunica direct cu platforma FieldClimate.com.    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 Sistem cu memorie internă, care poate stoca datele înregistrate mai mult de 12 luni.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Aspect senzori: 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- min. 3 intrări fixe analogice - viteza vântului, umiditatea frunzei şi precipitații;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- min. 5 intrări digitale - recunoaștere automată a senzorilor, compatibil cu rețelele de senzori.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Memorie:  min. 8MB  memorie interna.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Conexiunea la internet/GSM - GPRS, EDGE, HDSPA, CDMA, UMTS, Wi-Fi, Satelit.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Alerte:  SMS, utilizarea prin intermediul site-i.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Intervalul de măsurare – 5 - 10 minute.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Interval de  logare:  15 - 120 min.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Baterie: compatibilă cu panoul solar.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Diapazonul de funcționare: -35°C...+ 80°C.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 xml:space="preserve">   Panou solar: compatibil cu bateria.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Senzori inclusi, minimum: senzor – temperatură; senzor - umiditatea relativă a aerului; senzor - umiditatea frunzei;  senzor – precipitații; senzor -  radiație solară,; senzor - viteza vântului.   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Suporturi de montare.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Acces informaţie: on-line şi gratuit;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Stocarea informaţiei şi acces: gratuit, 10 ani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Reactualizare soft: permanent şi gratuit.</w:t>
            </w:r>
          </w:p>
          <w:p w:rsidR="00A75F18" w:rsidRPr="00A75F18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Compatibilă cu senzorii și Soft-le, indicate în această solicitare de ofertă.</w:t>
            </w:r>
          </w:p>
          <w:p w:rsidR="002A7C30" w:rsidRPr="003F618A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75F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  Termen de garanție - 24 luni.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75F18" w:rsidRPr="003F618A" w:rsidTr="004F7114">
        <w:trPr>
          <w:gridAfter w:val="1"/>
          <w:wAfter w:w="15" w:type="pct"/>
          <w:trHeight w:val="390"/>
        </w:trPr>
        <w:tc>
          <w:tcPr>
            <w:tcW w:w="12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18" w:rsidRDefault="00A75F18" w:rsidP="00A75F18">
            <w:pPr>
              <w:spacing w:line="252" w:lineRule="auto"/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Senzor </w:t>
            </w:r>
            <w:r>
              <w:rPr>
                <w:color w:val="000000"/>
                <w:lang w:val="ro-RO"/>
              </w:rPr>
              <w:t>pentru măsurarea umidității volumetrice și a temperaturii solului</w:t>
            </w:r>
            <w:r>
              <w:rPr>
                <w:lang w:val="it-IT"/>
              </w:rPr>
              <w:t xml:space="preserve"> la adâncimea </w:t>
            </w:r>
          </w:p>
          <w:p w:rsidR="00A75F18" w:rsidRDefault="00A75F18" w:rsidP="00A75F18">
            <w:pPr>
              <w:spacing w:line="252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de 10, 20 </w:t>
            </w:r>
            <w:r>
              <w:rPr>
                <w:lang w:val="ro-RO"/>
              </w:rPr>
              <w:t xml:space="preserve">și </w:t>
            </w:r>
            <w:r>
              <w:rPr>
                <w:lang w:val="it-IT"/>
              </w:rPr>
              <w:t>30 cm</w:t>
            </w:r>
          </w:p>
          <w:p w:rsidR="00A75F18" w:rsidRDefault="00A75F18" w:rsidP="00A75F18">
            <w:pPr>
              <w:spacing w:line="20" w:lineRule="atLeast"/>
              <w:jc w:val="center"/>
              <w:rPr>
                <w:iCs/>
                <w:lang w:val="it-IT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18" w:rsidRDefault="00A75F18" w:rsidP="00A75F18">
            <w:pPr>
              <w:spacing w:line="252" w:lineRule="auto"/>
              <w:rPr>
                <w:lang w:val="it-IT"/>
              </w:rPr>
            </w:pPr>
          </w:p>
          <w:p w:rsidR="00A75F18" w:rsidRDefault="00A75F18" w:rsidP="00A75F18">
            <w:pPr>
              <w:spacing w:line="252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Senzor </w:t>
            </w:r>
            <w:r>
              <w:rPr>
                <w:color w:val="000000"/>
                <w:lang w:val="ro-RO"/>
              </w:rPr>
              <w:t>pentru măsurarea umidității volumetrice și a temperaturii solului</w:t>
            </w:r>
            <w:r>
              <w:rPr>
                <w:lang w:val="it-IT"/>
              </w:rPr>
              <w:t xml:space="preserve"> la adâncimea </w:t>
            </w:r>
          </w:p>
          <w:p w:rsidR="00A75F18" w:rsidRDefault="00A75F18" w:rsidP="00A75F18">
            <w:pPr>
              <w:spacing w:line="252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de 10, 20 </w:t>
            </w:r>
            <w:r>
              <w:rPr>
                <w:lang w:val="ro-RO"/>
              </w:rPr>
              <w:t xml:space="preserve">și </w:t>
            </w:r>
            <w:r>
              <w:rPr>
                <w:lang w:val="it-IT"/>
              </w:rPr>
              <w:t>30 cm</w:t>
            </w:r>
          </w:p>
          <w:p w:rsidR="00A75F18" w:rsidRDefault="00A75F18" w:rsidP="00A75F18">
            <w:pPr>
              <w:spacing w:line="20" w:lineRule="atLeast"/>
              <w:jc w:val="center"/>
              <w:rPr>
                <w:iCs/>
                <w:lang w:val="it-IT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8" w:rsidRPr="003F618A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8" w:rsidRPr="003F618A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8" w:rsidRDefault="00A75F18" w:rsidP="00A75F18">
            <w:pPr>
              <w:spacing w:line="20" w:lineRule="atLeast"/>
              <w:rPr>
                <w:b/>
                <w:bCs/>
                <w:i/>
              </w:rPr>
            </w:pPr>
            <w:proofErr w:type="spellStart"/>
            <w:r>
              <w:rPr>
                <w:b/>
                <w:bCs/>
                <w:i/>
              </w:rPr>
              <w:t>Cerinte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tehnice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minime</w:t>
            </w:r>
            <w:proofErr w:type="spellEnd"/>
            <w:r>
              <w:rPr>
                <w:b/>
                <w:bCs/>
                <w:i/>
              </w:rPr>
              <w:t>.</w:t>
            </w:r>
          </w:p>
          <w:p w:rsidR="00A75F18" w:rsidRDefault="00A75F18" w:rsidP="00A75F18">
            <w:pPr>
              <w:spacing w:line="252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Lungimea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sondei</w:t>
            </w:r>
            <w:proofErr w:type="spellEnd"/>
            <w:r>
              <w:rPr>
                <w:lang w:val="fr-FR"/>
              </w:rPr>
              <w:t xml:space="preserve"> – 30 cm.</w:t>
            </w:r>
          </w:p>
          <w:p w:rsidR="00A75F18" w:rsidRDefault="00A75F18" w:rsidP="00A75F18">
            <w:pPr>
              <w:spacing w:line="252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Numărul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senzori</w:t>
            </w:r>
            <w:proofErr w:type="spellEnd"/>
            <w:r>
              <w:rPr>
                <w:lang w:val="fr-FR"/>
              </w:rPr>
              <w:t xml:space="preserve"> – 3 </w:t>
            </w:r>
            <w:proofErr w:type="spellStart"/>
            <w:r>
              <w:rPr>
                <w:lang w:val="fr-FR"/>
              </w:rPr>
              <w:t>buc</w:t>
            </w:r>
            <w:proofErr w:type="spellEnd"/>
            <w:r>
              <w:rPr>
                <w:lang w:val="fr-FR"/>
              </w:rPr>
              <w:t>.</w:t>
            </w:r>
          </w:p>
          <w:p w:rsidR="00A75F18" w:rsidRDefault="00A75F18" w:rsidP="00A75F18">
            <w:pPr>
              <w:spacing w:line="252" w:lineRule="auto"/>
            </w:pPr>
            <w:proofErr w:type="spellStart"/>
            <w:r>
              <w:t>Precizia</w:t>
            </w:r>
            <w:proofErr w:type="spellEnd"/>
            <w:r>
              <w:t xml:space="preserve"> </w:t>
            </w:r>
            <w:proofErr w:type="spellStart"/>
            <w:r>
              <w:t>umidității</w:t>
            </w:r>
            <w:proofErr w:type="spellEnd"/>
            <w:r>
              <w:t>: ±0,03 % vol.</w:t>
            </w:r>
          </w:p>
          <w:p w:rsidR="00A75F18" w:rsidRDefault="00A75F18" w:rsidP="00A75F18">
            <w:pPr>
              <w:spacing w:line="252" w:lineRule="auto"/>
            </w:pPr>
            <w:proofErr w:type="spellStart"/>
            <w:r>
              <w:t>Precizia</w:t>
            </w:r>
            <w:proofErr w:type="spellEnd"/>
            <w:r>
              <w:t xml:space="preserve"> </w:t>
            </w:r>
            <w:proofErr w:type="spellStart"/>
            <w:r>
              <w:t>temperaturii</w:t>
            </w:r>
            <w:proofErr w:type="spellEnd"/>
            <w:r>
              <w:t>: ±2°C la 25°C.</w:t>
            </w:r>
          </w:p>
          <w:p w:rsidR="00A75F18" w:rsidRDefault="00A75F18" w:rsidP="00A75F18">
            <w:pPr>
              <w:spacing w:line="252" w:lineRule="auto"/>
            </w:pPr>
            <w:proofErr w:type="spellStart"/>
            <w:r>
              <w:lastRenderedPageBreak/>
              <w:t>Diapazon</w:t>
            </w:r>
            <w:proofErr w:type="spellEnd"/>
            <w:r>
              <w:t xml:space="preserve"> de </w:t>
            </w:r>
            <w:proofErr w:type="spellStart"/>
            <w:r>
              <w:t>funcționare</w:t>
            </w:r>
            <w:proofErr w:type="spellEnd"/>
            <w:r>
              <w:t>: -20°C…+60°C.</w:t>
            </w:r>
          </w:p>
          <w:p w:rsidR="00A75F18" w:rsidRDefault="00A75F18" w:rsidP="00A75F18">
            <w:pPr>
              <w:spacing w:line="254" w:lineRule="auto"/>
              <w:rPr>
                <w:lang w:val="ro-RO"/>
              </w:rPr>
            </w:pPr>
            <w:r>
              <w:rPr>
                <w:lang w:val="ro-RO"/>
              </w:rPr>
              <w:t>Compatibil cu Stația agrometeorologică, indicată în această solicitare de ofertă.</w:t>
            </w:r>
          </w:p>
          <w:p w:rsidR="00A75F18" w:rsidRPr="0030730E" w:rsidRDefault="00A75F18" w:rsidP="00A75F18">
            <w:pPr>
              <w:spacing w:after="0"/>
              <w:rPr>
                <w:lang w:val="it-IT"/>
              </w:rPr>
            </w:pPr>
            <w:r>
              <w:rPr>
                <w:lang w:val="ro-RO"/>
              </w:rPr>
              <w:t>Termen de garanție - 24 luni.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18" w:rsidRPr="003F618A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8" w:rsidRPr="003F618A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75F18" w:rsidRPr="003F618A" w:rsidTr="004F7114">
        <w:trPr>
          <w:gridAfter w:val="1"/>
          <w:wAfter w:w="15" w:type="pct"/>
          <w:trHeight w:val="390"/>
        </w:trPr>
        <w:tc>
          <w:tcPr>
            <w:tcW w:w="12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18" w:rsidRDefault="00A75F18" w:rsidP="00A75F18">
            <w:pPr>
              <w:spacing w:after="0" w:line="252" w:lineRule="auto"/>
              <w:rPr>
                <w:lang w:val="it-IT"/>
              </w:rPr>
            </w:pPr>
            <w:r>
              <w:rPr>
                <w:lang w:val="it-IT"/>
              </w:rPr>
              <w:lastRenderedPageBreak/>
              <w:t>Modele (</w:t>
            </w:r>
            <w:r>
              <w:rPr>
                <w:i/>
                <w:lang w:val="it-IT"/>
              </w:rPr>
              <w:t>Soft nelimitat)</w:t>
            </w:r>
            <w:r>
              <w:rPr>
                <w:lang w:val="it-IT"/>
              </w:rPr>
              <w:t xml:space="preserve"> de prognozare a bolilor viței-de-vie şi afectare de către dăunători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8" w:rsidRPr="009040FD" w:rsidRDefault="00A75F18" w:rsidP="00A75F18">
            <w:pPr>
              <w:spacing w:after="0"/>
            </w:pPr>
            <w:r>
              <w:rPr>
                <w:lang w:val="it-IT"/>
              </w:rPr>
              <w:t>Modele (</w:t>
            </w:r>
            <w:r>
              <w:rPr>
                <w:i/>
                <w:lang w:val="it-IT"/>
              </w:rPr>
              <w:t>Soft nelimitat)</w:t>
            </w:r>
            <w:r>
              <w:rPr>
                <w:lang w:val="it-IT"/>
              </w:rPr>
              <w:t xml:space="preserve"> de prognozare a bolilor viței-de-vie şi afectare de către dăunători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8" w:rsidRPr="003F618A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8" w:rsidRPr="003F618A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18" w:rsidRDefault="00A75F18" w:rsidP="00A75F18">
            <w:pPr>
              <w:spacing w:after="0" w:line="20" w:lineRule="atLeast"/>
              <w:rPr>
                <w:b/>
                <w:bCs/>
                <w:i/>
              </w:rPr>
            </w:pPr>
            <w:proofErr w:type="spellStart"/>
            <w:r>
              <w:rPr>
                <w:b/>
                <w:bCs/>
                <w:i/>
              </w:rPr>
              <w:t>Cerinte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tehnice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minime</w:t>
            </w:r>
            <w:proofErr w:type="spellEnd"/>
            <w:r>
              <w:rPr>
                <w:b/>
                <w:bCs/>
                <w:i/>
              </w:rPr>
              <w:t>.</w:t>
            </w:r>
          </w:p>
          <w:p w:rsidR="00A75F18" w:rsidRDefault="00A75F18" w:rsidP="00A75F18">
            <w:pPr>
              <w:spacing w:after="0" w:line="20" w:lineRule="atLeast"/>
              <w:rPr>
                <w:b/>
                <w:bCs/>
                <w:i/>
              </w:rPr>
            </w:pPr>
            <w:proofErr w:type="spellStart"/>
            <w:r>
              <w:rPr>
                <w:iCs/>
              </w:rPr>
              <w:t>Includerea</w:t>
            </w:r>
            <w:proofErr w:type="spellEnd"/>
            <w:r>
              <w:rPr>
                <w:iCs/>
              </w:rPr>
              <w:t xml:space="preserve">, minimum, a </w:t>
            </w:r>
            <w:r>
              <w:rPr>
                <w:iCs/>
                <w:lang w:val="ro-RO"/>
              </w:rPr>
              <w:t>modelelor de prognozare a</w:t>
            </w:r>
            <w:r>
              <w:rPr>
                <w:lang w:val="ro-RO"/>
              </w:rPr>
              <w:t xml:space="preserve"> bolilor </w:t>
            </w:r>
            <w:proofErr w:type="spellStart"/>
            <w:r>
              <w:rPr>
                <w:lang w:val="ro-RO"/>
              </w:rPr>
              <w:t>şi</w:t>
            </w:r>
            <w:proofErr w:type="spellEnd"/>
            <w:r>
              <w:rPr>
                <w:lang w:val="ro-RO"/>
              </w:rPr>
              <w:t xml:space="preserve"> de afectare de către dăunători a viței-de-vie, </w:t>
            </w:r>
            <w:proofErr w:type="spellStart"/>
            <w:r>
              <w:rPr>
                <w:lang w:val="ro-RO"/>
              </w:rPr>
              <w:t>inclusv</w:t>
            </w:r>
            <w:proofErr w:type="spellEnd"/>
            <w:r>
              <w:rPr>
                <w:lang w:val="ro-RO"/>
              </w:rPr>
              <w:t xml:space="preserve">: </w:t>
            </w:r>
          </w:p>
          <w:p w:rsidR="00A75F18" w:rsidRDefault="00A75F18" w:rsidP="00A75F18">
            <w:pPr>
              <w:spacing w:after="0" w:line="252" w:lineRule="auto"/>
              <w:rPr>
                <w:lang w:val="ro-RO"/>
              </w:rPr>
            </w:pPr>
            <w:r>
              <w:t xml:space="preserve">- </w:t>
            </w:r>
            <w:r>
              <w:rPr>
                <w:lang w:val="ro-RO"/>
              </w:rPr>
              <w:t>Mana - ciclul primar;</w:t>
            </w:r>
          </w:p>
          <w:p w:rsidR="00A75F18" w:rsidRDefault="00A75F18" w:rsidP="00A75F18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>- Mana - ciclul secundar;</w:t>
            </w:r>
          </w:p>
          <w:p w:rsidR="00A75F18" w:rsidRDefault="00A75F18" w:rsidP="00A75F18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>- Făinarea – risc;</w:t>
            </w:r>
          </w:p>
          <w:p w:rsidR="00A75F18" w:rsidRDefault="00A75F18" w:rsidP="00A75F18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- Făinarea - infecție </w:t>
            </w:r>
            <w:proofErr w:type="spellStart"/>
            <w:r>
              <w:rPr>
                <w:lang w:val="ro-RO"/>
              </w:rPr>
              <w:t>ascospori</w:t>
            </w:r>
            <w:proofErr w:type="spellEnd"/>
            <w:r>
              <w:rPr>
                <w:lang w:val="ro-RO"/>
              </w:rPr>
              <w:t>;</w:t>
            </w:r>
          </w:p>
          <w:p w:rsidR="00A75F18" w:rsidRDefault="00A75F18" w:rsidP="00A75F18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>- Antracnoza – risc;</w:t>
            </w:r>
          </w:p>
          <w:p w:rsidR="00A75F18" w:rsidRDefault="00A75F18" w:rsidP="00A75F18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- Putregaiul cenușiu – risc; </w:t>
            </w:r>
          </w:p>
          <w:p w:rsidR="00A75F18" w:rsidRDefault="00A75F18" w:rsidP="00A75F18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>- Putregaiul negru – risc;</w:t>
            </w:r>
          </w:p>
          <w:p w:rsidR="00A75F18" w:rsidRDefault="00A75F18" w:rsidP="00A75F18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>- Molia strugurilor – risc;</w:t>
            </w:r>
          </w:p>
          <w:p w:rsidR="00A75F18" w:rsidRDefault="00A75F18" w:rsidP="00A75F18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>Mod de prezentare a informației:  grafice.</w:t>
            </w:r>
          </w:p>
          <w:p w:rsidR="00A75F18" w:rsidRDefault="00A75F18" w:rsidP="00A75F18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Stocarea </w:t>
            </w:r>
            <w:proofErr w:type="spellStart"/>
            <w:r>
              <w:rPr>
                <w:lang w:val="ro-RO"/>
              </w:rPr>
              <w:t>informaţiei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şi</w:t>
            </w:r>
            <w:proofErr w:type="spellEnd"/>
            <w:r>
              <w:rPr>
                <w:lang w:val="ro-RO"/>
              </w:rPr>
              <w:t xml:space="preserve"> acces: gratuit, 10 ani.</w:t>
            </w:r>
          </w:p>
          <w:p w:rsidR="00A75F18" w:rsidRDefault="00A75F18" w:rsidP="00A75F18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Reactualizare soft: permanent </w:t>
            </w:r>
            <w:proofErr w:type="spellStart"/>
            <w:r>
              <w:rPr>
                <w:lang w:val="ro-RO"/>
              </w:rPr>
              <w:t>şi</w:t>
            </w:r>
            <w:proofErr w:type="spellEnd"/>
            <w:r>
              <w:rPr>
                <w:lang w:val="ro-RO"/>
              </w:rPr>
              <w:t xml:space="preserve"> gratuit.</w:t>
            </w:r>
          </w:p>
          <w:p w:rsidR="00A75F18" w:rsidRDefault="00A75F18" w:rsidP="00A75F18">
            <w:pPr>
              <w:spacing w:after="0" w:line="254" w:lineRule="auto"/>
              <w:rPr>
                <w:lang w:val="ro-RO"/>
              </w:rPr>
            </w:pPr>
            <w:r>
              <w:rPr>
                <w:lang w:val="ro-RO"/>
              </w:rPr>
              <w:t>Compatibil cu Stația agrometeorologică, indicată în această solicitare de ofertă.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18" w:rsidRPr="003F618A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8" w:rsidRPr="003F618A" w:rsidRDefault="00A75F18" w:rsidP="00A75F1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F7114" w:rsidRPr="003F618A" w:rsidTr="004F7114">
        <w:trPr>
          <w:gridAfter w:val="1"/>
          <w:wAfter w:w="15" w:type="pct"/>
          <w:trHeight w:val="390"/>
        </w:trPr>
        <w:tc>
          <w:tcPr>
            <w:tcW w:w="12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114" w:rsidRDefault="004F7114" w:rsidP="004F7114">
            <w:pPr>
              <w:spacing w:after="0" w:line="252" w:lineRule="auto"/>
              <w:rPr>
                <w:lang w:val="it-IT"/>
              </w:rPr>
            </w:pPr>
            <w:r>
              <w:rPr>
                <w:bCs/>
                <w:sz w:val="20"/>
                <w:szCs w:val="20"/>
                <w:lang w:val="it-IT"/>
              </w:rPr>
              <w:t>Prognoza meteo locală (</w:t>
            </w:r>
            <w:r>
              <w:rPr>
                <w:bCs/>
                <w:i/>
                <w:sz w:val="20"/>
                <w:szCs w:val="20"/>
                <w:lang w:val="it-IT"/>
              </w:rPr>
              <w:t>Soft anual</w:t>
            </w:r>
            <w:r>
              <w:rPr>
                <w:bCs/>
                <w:sz w:val="20"/>
                <w:szCs w:val="20"/>
                <w:lang w:val="it-IT"/>
              </w:rPr>
              <w:t>) pentru anul 2022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114" w:rsidRPr="009040FD" w:rsidRDefault="004F7114" w:rsidP="004F7114">
            <w:pPr>
              <w:spacing w:after="0"/>
            </w:pPr>
            <w:r>
              <w:rPr>
                <w:bCs/>
                <w:sz w:val="20"/>
                <w:szCs w:val="20"/>
                <w:lang w:val="it-IT"/>
              </w:rPr>
              <w:t>Prognoza meteo locală (</w:t>
            </w:r>
            <w:r>
              <w:rPr>
                <w:bCs/>
                <w:i/>
                <w:sz w:val="20"/>
                <w:szCs w:val="20"/>
                <w:lang w:val="it-IT"/>
              </w:rPr>
              <w:t>Soft anual</w:t>
            </w:r>
            <w:r>
              <w:rPr>
                <w:bCs/>
                <w:sz w:val="20"/>
                <w:szCs w:val="20"/>
                <w:lang w:val="it-IT"/>
              </w:rPr>
              <w:t>) pentru anul 2022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114" w:rsidRDefault="004F7114" w:rsidP="004F7114">
            <w:pPr>
              <w:spacing w:after="0" w:line="20" w:lineRule="atLeast"/>
              <w:rPr>
                <w:b/>
                <w:bCs/>
                <w:i/>
              </w:rPr>
            </w:pPr>
            <w:proofErr w:type="spellStart"/>
            <w:r>
              <w:rPr>
                <w:b/>
                <w:bCs/>
                <w:i/>
              </w:rPr>
              <w:t>Cerinte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tehnice</w:t>
            </w:r>
            <w:proofErr w:type="spellEnd"/>
            <w:r>
              <w:rPr>
                <w:b/>
                <w:bCs/>
                <w:i/>
              </w:rPr>
              <w:t xml:space="preserve"> </w:t>
            </w:r>
            <w:proofErr w:type="spellStart"/>
            <w:r>
              <w:rPr>
                <w:b/>
                <w:bCs/>
                <w:i/>
              </w:rPr>
              <w:t>minime</w:t>
            </w:r>
            <w:proofErr w:type="spellEnd"/>
            <w:r>
              <w:rPr>
                <w:b/>
                <w:bCs/>
                <w:i/>
              </w:rPr>
              <w:t>.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>Perioada de prognozare - 7...14 zile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Parametrii </w:t>
            </w:r>
            <w:proofErr w:type="spellStart"/>
            <w:r>
              <w:rPr>
                <w:lang w:val="ro-RO"/>
              </w:rPr>
              <w:t>prognozati</w:t>
            </w:r>
            <w:proofErr w:type="spellEnd"/>
            <w:r>
              <w:rPr>
                <w:lang w:val="ro-RO"/>
              </w:rPr>
              <w:t>, minimum: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- intensitatea </w:t>
            </w:r>
            <w:proofErr w:type="spellStart"/>
            <w:r>
              <w:rPr>
                <w:lang w:val="ro-RO"/>
              </w:rPr>
              <w:t>radiaţiei</w:t>
            </w:r>
            <w:proofErr w:type="spellEnd"/>
            <w:r>
              <w:rPr>
                <w:lang w:val="ro-RO"/>
              </w:rPr>
              <w:t xml:space="preserve"> solare (W/m</w:t>
            </w:r>
            <w:r>
              <w:rPr>
                <w:vertAlign w:val="superscript"/>
                <w:lang w:val="ro-RO"/>
              </w:rPr>
              <w:t>2</w:t>
            </w:r>
            <w:r>
              <w:rPr>
                <w:lang w:val="ro-RO"/>
              </w:rPr>
              <w:t>)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>- temperatura aerului  (°C);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proofErr w:type="spellStart"/>
            <w:r>
              <w:rPr>
                <w:lang w:val="ro-RO"/>
              </w:rPr>
              <w:t>precipitatii</w:t>
            </w:r>
            <w:proofErr w:type="spellEnd"/>
            <w:r>
              <w:rPr>
                <w:lang w:val="ro-RO"/>
              </w:rPr>
              <w:t xml:space="preserve"> (mm);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- probabilitatea </w:t>
            </w:r>
            <w:proofErr w:type="spellStart"/>
            <w:r>
              <w:rPr>
                <w:lang w:val="ro-RO"/>
              </w:rPr>
              <w:t>precipitaţii</w:t>
            </w:r>
            <w:proofErr w:type="spellEnd"/>
            <w:r>
              <w:rPr>
                <w:lang w:val="ro-RO"/>
              </w:rPr>
              <w:t xml:space="preserve"> (%);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- umiditatea relativa a aerului (%);  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- umiditatea pe frunză (min); 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>- punctul de rouă (°C);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proofErr w:type="spellStart"/>
            <w:r>
              <w:rPr>
                <w:lang w:val="ro-RO"/>
              </w:rPr>
              <w:t>evapo</w:t>
            </w:r>
            <w:proofErr w:type="spellEnd"/>
            <w:r>
              <w:rPr>
                <w:lang w:val="ro-RO"/>
              </w:rPr>
              <w:t>-transpirația (mm);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>- viteza vântului (m/s);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proofErr w:type="spellStart"/>
            <w:r>
              <w:rPr>
                <w:lang w:val="ro-RO"/>
              </w:rPr>
              <w:t>directia</w:t>
            </w:r>
            <w:proofErr w:type="spellEnd"/>
            <w:r>
              <w:rPr>
                <w:lang w:val="ro-RO"/>
              </w:rPr>
              <w:t xml:space="preserve"> vântului;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>- grad de acoperire cu nori.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Prezentarea </w:t>
            </w:r>
            <w:proofErr w:type="spellStart"/>
            <w:r>
              <w:rPr>
                <w:lang w:val="ro-RO"/>
              </w:rPr>
              <w:t>informatiei</w:t>
            </w:r>
            <w:proofErr w:type="spellEnd"/>
            <w:r>
              <w:rPr>
                <w:lang w:val="ro-RO"/>
              </w:rPr>
              <w:t xml:space="preserve"> - grafice, pictograme, diagrame, tabele.</w:t>
            </w:r>
          </w:p>
          <w:p w:rsidR="004F7114" w:rsidRDefault="004F7114" w:rsidP="004F7114">
            <w:pPr>
              <w:spacing w:after="0" w:line="252" w:lineRule="auto"/>
              <w:rPr>
                <w:lang w:val="ro-RO"/>
              </w:rPr>
            </w:pPr>
            <w:r>
              <w:rPr>
                <w:lang w:val="ro-RO"/>
              </w:rPr>
              <w:t xml:space="preserve">Frecventa actualizării datelor - 2 ori/zi. </w:t>
            </w:r>
          </w:p>
          <w:p w:rsidR="004F7114" w:rsidRDefault="004F7114" w:rsidP="004F7114">
            <w:pPr>
              <w:spacing w:after="0" w:line="20" w:lineRule="atLeast"/>
              <w:rPr>
                <w:lang w:val="ro-RO"/>
              </w:rPr>
            </w:pPr>
            <w:r>
              <w:rPr>
                <w:lang w:val="ro-RO"/>
              </w:rPr>
              <w:t xml:space="preserve">Reactualizare soft: permanent </w:t>
            </w:r>
            <w:proofErr w:type="spellStart"/>
            <w:r>
              <w:rPr>
                <w:lang w:val="ro-RO"/>
              </w:rPr>
              <w:t>şi</w:t>
            </w:r>
            <w:proofErr w:type="spellEnd"/>
            <w:r>
              <w:rPr>
                <w:lang w:val="ro-RO"/>
              </w:rPr>
              <w:t xml:space="preserve"> gratuit.</w:t>
            </w:r>
          </w:p>
          <w:p w:rsidR="004F7114" w:rsidRDefault="004F7114" w:rsidP="004F7114">
            <w:pPr>
              <w:spacing w:after="0" w:line="20" w:lineRule="atLeast"/>
              <w:rPr>
                <w:iCs/>
              </w:rPr>
            </w:pPr>
            <w:r>
              <w:rPr>
                <w:lang w:val="ro-RO"/>
              </w:rPr>
              <w:t>Compatibil cu Stația agrometeorologică indicată în această solicitare de ofertă.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F7114" w:rsidRPr="003F618A" w:rsidTr="004F7114">
        <w:trPr>
          <w:gridAfter w:val="1"/>
          <w:wAfter w:w="15" w:type="pct"/>
          <w:trHeight w:val="390"/>
        </w:trPr>
        <w:tc>
          <w:tcPr>
            <w:tcW w:w="498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114" w:rsidRDefault="004F7114" w:rsidP="004F7114">
            <w:pPr>
              <w:spacing w:line="20" w:lineRule="atLeast"/>
              <w:rPr>
                <w:b/>
                <w:sz w:val="24"/>
              </w:rPr>
            </w:pPr>
            <w:r>
              <w:rPr>
                <w:b/>
                <w:szCs w:val="18"/>
              </w:rPr>
              <w:lastRenderedPageBreak/>
              <w:t xml:space="preserve">NOTA! </w:t>
            </w:r>
            <w:proofErr w:type="spellStart"/>
            <w:r>
              <w:rPr>
                <w:b/>
                <w:szCs w:val="18"/>
              </w:rPr>
              <w:t>În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costul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ofertei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vor</w:t>
            </w:r>
            <w:proofErr w:type="spellEnd"/>
            <w:r>
              <w:rPr>
                <w:b/>
                <w:szCs w:val="18"/>
              </w:rPr>
              <w:t xml:space="preserve"> fi </w:t>
            </w:r>
            <w:proofErr w:type="spellStart"/>
            <w:r>
              <w:rPr>
                <w:b/>
                <w:szCs w:val="18"/>
              </w:rPr>
              <w:t>incluse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serviciile</w:t>
            </w:r>
            <w:proofErr w:type="spellEnd"/>
            <w:r>
              <w:rPr>
                <w:b/>
                <w:szCs w:val="18"/>
              </w:rPr>
              <w:t xml:space="preserve"> de </w:t>
            </w:r>
            <w:proofErr w:type="spellStart"/>
            <w:r>
              <w:rPr>
                <w:b/>
                <w:szCs w:val="18"/>
              </w:rPr>
              <w:t>livrare</w:t>
            </w:r>
            <w:proofErr w:type="spellEnd"/>
            <w:r>
              <w:rPr>
                <w:b/>
                <w:szCs w:val="18"/>
              </w:rPr>
              <w:t xml:space="preserve"> la </w:t>
            </w:r>
            <w:proofErr w:type="spellStart"/>
            <w:r>
              <w:rPr>
                <w:b/>
                <w:szCs w:val="18"/>
              </w:rPr>
              <w:t>adresa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indicată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în</w:t>
            </w:r>
            <w:proofErr w:type="spellEnd"/>
            <w:r>
              <w:rPr>
                <w:b/>
                <w:szCs w:val="18"/>
              </w:rPr>
              <w:t xml:space="preserve"> pct. 16 (</w:t>
            </w:r>
            <w:proofErr w:type="spellStart"/>
            <w:r>
              <w:rPr>
                <w:bCs/>
                <w:i/>
                <w:iCs/>
                <w:szCs w:val="18"/>
              </w:rPr>
              <w:t>litera</w:t>
            </w:r>
            <w:proofErr w:type="spellEnd"/>
            <w:r>
              <w:rPr>
                <w:bCs/>
                <w:i/>
                <w:iCs/>
                <w:szCs w:val="18"/>
              </w:rPr>
              <w:t xml:space="preserve"> b)</w:t>
            </w:r>
            <w:r>
              <w:rPr>
                <w:b/>
                <w:szCs w:val="18"/>
              </w:rPr>
              <w:t xml:space="preserve">), </w:t>
            </w:r>
            <w:proofErr w:type="spellStart"/>
            <w:r>
              <w:rPr>
                <w:b/>
                <w:szCs w:val="18"/>
              </w:rPr>
              <w:t>montarea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echipamentului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și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școlarizarea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personalului</w:t>
            </w:r>
            <w:proofErr w:type="spellEnd"/>
            <w:r>
              <w:rPr>
                <w:b/>
                <w:szCs w:val="18"/>
              </w:rPr>
              <w:t>.</w:t>
            </w:r>
          </w:p>
        </w:tc>
      </w:tr>
      <w:tr w:rsidR="004F7114" w:rsidRPr="003F618A" w:rsidTr="004F7114">
        <w:trPr>
          <w:gridAfter w:val="1"/>
          <w:wAfter w:w="15" w:type="pct"/>
          <w:trHeight w:val="390"/>
        </w:trPr>
        <w:tc>
          <w:tcPr>
            <w:tcW w:w="12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4F7114" w:rsidRPr="003F618A" w:rsidTr="002A7C30">
        <w:trPr>
          <w:trHeight w:val="390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7114" w:rsidRPr="003F618A" w:rsidRDefault="004F7114" w:rsidP="004F711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5301" w:type="dxa"/>
              <w:tblLook w:val="04A0" w:firstRow="1" w:lastRow="0" w:firstColumn="1" w:lastColumn="0" w:noHBand="0" w:noVBand="1"/>
            </w:tblPr>
            <w:tblGrid>
              <w:gridCol w:w="710"/>
              <w:gridCol w:w="273"/>
              <w:gridCol w:w="2037"/>
              <w:gridCol w:w="1096"/>
              <w:gridCol w:w="1309"/>
              <w:gridCol w:w="857"/>
              <w:gridCol w:w="857"/>
              <w:gridCol w:w="803"/>
              <w:gridCol w:w="803"/>
              <w:gridCol w:w="66"/>
              <w:gridCol w:w="1374"/>
              <w:gridCol w:w="389"/>
              <w:gridCol w:w="215"/>
              <w:gridCol w:w="2726"/>
              <w:gridCol w:w="548"/>
              <w:gridCol w:w="115"/>
              <w:gridCol w:w="36"/>
              <w:gridCol w:w="1055"/>
              <w:gridCol w:w="32"/>
            </w:tblGrid>
            <w:tr w:rsidR="004F7114" w:rsidRPr="003F618A" w:rsidTr="007D5F0E">
              <w:trPr>
                <w:gridAfter w:val="1"/>
                <w:wAfter w:w="32" w:type="dxa"/>
                <w:trHeight w:val="685"/>
              </w:trPr>
              <w:tc>
                <w:tcPr>
                  <w:tcW w:w="14063" w:type="dxa"/>
                  <w:gridSpan w:val="15"/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nr.115</w:t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4F7114" w:rsidRPr="003F618A" w:rsidRDefault="004F7114" w:rsidP="004F7114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6" w:type="dxa"/>
                  <w:gridSpan w:val="3"/>
                </w:tcPr>
                <w:p w:rsidR="004F7114" w:rsidRPr="003F618A" w:rsidRDefault="004F7114" w:rsidP="004F7114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4F7114" w:rsidRPr="003F618A" w:rsidTr="007D5F0E">
              <w:trPr>
                <w:gridAfter w:val="1"/>
                <w:wAfter w:w="32" w:type="dxa"/>
                <w:trHeight w:val="522"/>
              </w:trPr>
              <w:tc>
                <w:tcPr>
                  <w:tcW w:w="1406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06" w:type="dxa"/>
                  <w:gridSpan w:val="3"/>
                  <w:tcBorders>
                    <w:bottom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F7114" w:rsidRPr="003F618A" w:rsidTr="007D5F0E">
              <w:trPr>
                <w:trHeight w:val="390"/>
              </w:trPr>
              <w:tc>
                <w:tcPr>
                  <w:tcW w:w="9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31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4F7114" w:rsidRPr="003F618A" w:rsidTr="007D5F0E">
              <w:trPr>
                <w:trHeight w:val="390"/>
              </w:trPr>
              <w:tc>
                <w:tcPr>
                  <w:tcW w:w="9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31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4F7114" w:rsidRDefault="004F7114" w:rsidP="004F7114">
                  <w:pPr>
                    <w:framePr w:hSpace="180" w:wrap="around" w:vAnchor="page" w:hAnchor="margin" w:xAlign="center" w:y="516"/>
                    <w:ind w:left="360" w:hanging="360"/>
                    <w:contextualSpacing/>
                    <w:rPr>
                      <w:rFonts w:ascii="Arial" w:hAnsi="Arial" w:cs="Arial"/>
                      <w:b/>
                      <w:bCs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>
                    <w:t xml:space="preserve"> </w:t>
                  </w:r>
                  <w:r w:rsidRPr="00A53058">
                    <w:rPr>
                      <w:rFonts w:ascii="Arial" w:hAnsi="Arial" w:cs="Arial"/>
                      <w:b/>
                      <w:bCs/>
                      <w:lang w:val="it-IT"/>
                    </w:rPr>
                    <w:t xml:space="preserve"> </w:t>
                  </w:r>
                  <w:r>
                    <w:t xml:space="preserve"> </w:t>
                  </w:r>
                  <w:r w:rsidRPr="004F7114">
                    <w:rPr>
                      <w:rFonts w:ascii="Arial" w:hAnsi="Arial" w:cs="Arial"/>
                      <w:b/>
                      <w:bCs/>
                      <w:lang w:val="it-IT"/>
                    </w:rPr>
                    <w:t xml:space="preserve">Staţii agrometeorologice, pentru amplasare în plantațiile viticole </w:t>
                  </w:r>
                </w:p>
                <w:p w:rsidR="004F7114" w:rsidRPr="00A53058" w:rsidRDefault="004F7114" w:rsidP="004F7114">
                  <w:pPr>
                    <w:framePr w:hSpace="180" w:wrap="around" w:vAnchor="page" w:hAnchor="margin" w:xAlign="center" w:y="516"/>
                    <w:ind w:left="360" w:hanging="360"/>
                    <w:contextualSpacing/>
                    <w:rPr>
                      <w:rFonts w:ascii="Arial" w:hAnsi="Arial" w:cs="Arial"/>
                      <w:b/>
                      <w:bCs/>
                      <w:lang w:val="it-IT"/>
                    </w:rPr>
                  </w:pPr>
                  <w:r w:rsidRPr="004F7114">
                    <w:rPr>
                      <w:rFonts w:ascii="Arial" w:hAnsi="Arial" w:cs="Arial"/>
                      <w:b/>
                      <w:bCs/>
                      <w:lang w:val="it-IT"/>
                    </w:rPr>
                    <w:t>și compatibile cu senzorii și Soft-le</w:t>
                  </w:r>
                </w:p>
                <w:p w:rsidR="004F7114" w:rsidRPr="0030730E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it-IT"/>
                    </w:rPr>
                  </w:pPr>
                </w:p>
              </w:tc>
            </w:tr>
            <w:tr w:rsidR="004F7114" w:rsidRPr="003F618A" w:rsidTr="007D5F0E">
              <w:trPr>
                <w:trHeight w:val="557"/>
              </w:trPr>
              <w:tc>
                <w:tcPr>
                  <w:tcW w:w="10185" w:type="dxa"/>
                  <w:gridSpan w:val="11"/>
                  <w:shd w:val="clear" w:color="auto" w:fill="auto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330" w:type="dxa"/>
                  <w:gridSpan w:val="3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86" w:type="dxa"/>
                  <w:gridSpan w:val="5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F7114" w:rsidRPr="003F618A" w:rsidTr="007D5F0E">
              <w:trPr>
                <w:trHeight w:val="1026"/>
              </w:trPr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fără</w:t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Discount</w:t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4F7114" w:rsidRPr="003F618A" w:rsidTr="007D5F0E">
              <w:trPr>
                <w:trHeight w:val="278"/>
              </w:trPr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4F7114" w:rsidRPr="003F618A" w:rsidTr="007D5F0E">
              <w:trPr>
                <w:trHeight w:val="390"/>
              </w:trPr>
              <w:tc>
                <w:tcPr>
                  <w:tcW w:w="7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F7114" w:rsidRPr="003F618A" w:rsidTr="007D5F0E">
              <w:trPr>
                <w:trHeight w:val="390"/>
              </w:trPr>
              <w:tc>
                <w:tcPr>
                  <w:tcW w:w="7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59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4F7114" w:rsidRDefault="004F7114" w:rsidP="004F7114">
                  <w:pPr>
                    <w:framePr w:hSpace="180" w:wrap="around" w:vAnchor="page" w:hAnchor="margin" w:xAlign="center" w:y="516"/>
                    <w:ind w:left="360" w:hanging="360"/>
                    <w:contextualSpacing/>
                    <w:rPr>
                      <w:rFonts w:ascii="Arial" w:hAnsi="Arial" w:cs="Arial"/>
                      <w:b/>
                      <w:bCs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Lotul 1</w:t>
                  </w:r>
                  <w:r w:rsidRPr="003F61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Pr="00A53058">
                    <w:rPr>
                      <w:rFonts w:ascii="Arial" w:hAnsi="Arial" w:cs="Arial"/>
                      <w:b/>
                      <w:bCs/>
                      <w:lang w:val="it-IT"/>
                    </w:rPr>
                    <w:t xml:space="preserve"> </w:t>
                  </w:r>
                  <w:r>
                    <w:t xml:space="preserve"> </w:t>
                  </w:r>
                  <w:r w:rsidRPr="004F7114">
                    <w:rPr>
                      <w:rFonts w:ascii="Arial" w:hAnsi="Arial" w:cs="Arial"/>
                      <w:b/>
                      <w:bCs/>
                      <w:lang w:val="it-IT"/>
                    </w:rPr>
                    <w:t xml:space="preserve">Staţii agrometeorologice, pentru amplasare în plantațiile viticole </w:t>
                  </w:r>
                </w:p>
                <w:p w:rsidR="004F7114" w:rsidRPr="00A53058" w:rsidRDefault="004F7114" w:rsidP="004F7114">
                  <w:pPr>
                    <w:framePr w:hSpace="180" w:wrap="around" w:vAnchor="page" w:hAnchor="margin" w:xAlign="center" w:y="516"/>
                    <w:ind w:left="360" w:hanging="360"/>
                    <w:contextualSpacing/>
                    <w:rPr>
                      <w:rFonts w:ascii="Arial" w:hAnsi="Arial" w:cs="Arial"/>
                      <w:b/>
                      <w:bCs/>
                      <w:lang w:val="it-IT"/>
                    </w:rPr>
                  </w:pPr>
                  <w:r w:rsidRPr="004F7114">
                    <w:rPr>
                      <w:rFonts w:ascii="Arial" w:hAnsi="Arial" w:cs="Arial"/>
                      <w:b/>
                      <w:bCs/>
                      <w:lang w:val="it-IT"/>
                    </w:rPr>
                    <w:t>și compatibile cu senzorii și Soft-le</w:t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F7114" w:rsidRPr="003F618A" w:rsidTr="007D5F0E">
              <w:trPr>
                <w:trHeight w:val="390"/>
              </w:trPr>
              <w:tc>
                <w:tcPr>
                  <w:tcW w:w="7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proofErr w:type="spellStart"/>
                  <w:r w:rsidRPr="004F7114">
                    <w:rPr>
                      <w:bCs/>
                      <w:i/>
                    </w:rPr>
                    <w:t>Staţie</w:t>
                  </w:r>
                  <w:proofErr w:type="spellEnd"/>
                  <w:r w:rsidRPr="004F7114">
                    <w:rPr>
                      <w:bCs/>
                      <w:i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  <w:i/>
                    </w:rPr>
                    <w:t>agrometeorologică</w:t>
                  </w:r>
                  <w:proofErr w:type="spellEnd"/>
                  <w:r w:rsidRPr="004F7114">
                    <w:rPr>
                      <w:bCs/>
                      <w:i/>
                    </w:rPr>
                    <w:t xml:space="preserve">, </w:t>
                  </w:r>
                  <w:proofErr w:type="spellStart"/>
                  <w:r w:rsidRPr="004F7114">
                    <w:rPr>
                      <w:bCs/>
                      <w:i/>
                    </w:rPr>
                    <w:lastRenderedPageBreak/>
                    <w:t>pentru</w:t>
                  </w:r>
                  <w:proofErr w:type="spellEnd"/>
                  <w:r w:rsidRPr="004F7114">
                    <w:rPr>
                      <w:bCs/>
                      <w:i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  <w:i/>
                    </w:rPr>
                    <w:t>amplasare</w:t>
                  </w:r>
                  <w:proofErr w:type="spellEnd"/>
                  <w:r w:rsidRPr="004F7114">
                    <w:rPr>
                      <w:bCs/>
                      <w:i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  <w:i/>
                    </w:rPr>
                    <w:t>în</w:t>
                  </w:r>
                  <w:proofErr w:type="spellEnd"/>
                  <w:r w:rsidRPr="004F7114">
                    <w:rPr>
                      <w:bCs/>
                      <w:i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  <w:i/>
                    </w:rPr>
                    <w:t>câmp</w:t>
                  </w:r>
                  <w:proofErr w:type="spellEnd"/>
                  <w:r w:rsidRPr="004F7114">
                    <w:rPr>
                      <w:bCs/>
                      <w:i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  <w:i/>
                    </w:rPr>
                    <w:t>şi</w:t>
                  </w:r>
                  <w:proofErr w:type="spellEnd"/>
                  <w:r w:rsidRPr="004F7114">
                    <w:rPr>
                      <w:bCs/>
                      <w:i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  <w:i/>
                    </w:rPr>
                    <w:t>funcţionare</w:t>
                  </w:r>
                  <w:proofErr w:type="spellEnd"/>
                  <w:r w:rsidRPr="004F7114">
                    <w:rPr>
                      <w:bCs/>
                      <w:i/>
                    </w:rPr>
                    <w:t xml:space="preserve"> de la </w:t>
                  </w:r>
                  <w:proofErr w:type="spellStart"/>
                  <w:r w:rsidRPr="004F7114">
                    <w:rPr>
                      <w:bCs/>
                      <w:i/>
                    </w:rPr>
                    <w:t>baterie</w:t>
                  </w:r>
                  <w:proofErr w:type="spellEnd"/>
                  <w:r w:rsidRPr="004F7114">
                    <w:rPr>
                      <w:bCs/>
                      <w:i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  <w:i/>
                    </w:rPr>
                    <w:t>și</w:t>
                  </w:r>
                  <w:proofErr w:type="spellEnd"/>
                  <w:r w:rsidRPr="004F7114">
                    <w:rPr>
                      <w:bCs/>
                      <w:i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  <w:i/>
                    </w:rPr>
                    <w:t>energia</w:t>
                  </w:r>
                  <w:proofErr w:type="spellEnd"/>
                  <w:r w:rsidRPr="004F7114">
                    <w:rPr>
                      <w:bCs/>
                      <w:i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  <w:i/>
                    </w:rPr>
                    <w:t>solară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lastRenderedPageBreak/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F7114" w:rsidRPr="003F618A" w:rsidTr="005E7DBA">
              <w:trPr>
                <w:trHeight w:val="390"/>
              </w:trPr>
              <w:tc>
                <w:tcPr>
                  <w:tcW w:w="7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bCs/>
                    </w:rPr>
                  </w:pPr>
                  <w:proofErr w:type="spellStart"/>
                  <w:r w:rsidRPr="004F7114">
                    <w:rPr>
                      <w:bCs/>
                    </w:rPr>
                    <w:t>Senzor</w:t>
                  </w:r>
                  <w:proofErr w:type="spellEnd"/>
                  <w:r w:rsidRPr="004F7114">
                    <w:rPr>
                      <w:bCs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</w:rPr>
                    <w:t>pentru</w:t>
                  </w:r>
                  <w:proofErr w:type="spellEnd"/>
                  <w:r w:rsidRPr="004F7114">
                    <w:rPr>
                      <w:bCs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</w:rPr>
                    <w:t>măsurarea</w:t>
                  </w:r>
                  <w:proofErr w:type="spellEnd"/>
                  <w:r w:rsidRPr="004F7114">
                    <w:rPr>
                      <w:bCs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</w:rPr>
                    <w:t>umidității</w:t>
                  </w:r>
                  <w:proofErr w:type="spellEnd"/>
                  <w:r w:rsidRPr="004F7114">
                    <w:rPr>
                      <w:bCs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</w:rPr>
                    <w:t>volumetrice</w:t>
                  </w:r>
                  <w:proofErr w:type="spellEnd"/>
                  <w:r w:rsidRPr="004F7114">
                    <w:rPr>
                      <w:bCs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</w:rPr>
                    <w:t>și</w:t>
                  </w:r>
                  <w:proofErr w:type="spellEnd"/>
                  <w:r w:rsidRPr="004F7114">
                    <w:rPr>
                      <w:bCs/>
                    </w:rPr>
                    <w:t xml:space="preserve"> a </w:t>
                  </w:r>
                  <w:proofErr w:type="spellStart"/>
                  <w:r w:rsidRPr="004F7114">
                    <w:rPr>
                      <w:bCs/>
                    </w:rPr>
                    <w:t>temperaturii</w:t>
                  </w:r>
                  <w:proofErr w:type="spellEnd"/>
                  <w:r w:rsidRPr="004F7114">
                    <w:rPr>
                      <w:bCs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</w:rPr>
                    <w:t>solului</w:t>
                  </w:r>
                  <w:proofErr w:type="spellEnd"/>
                  <w:r w:rsidRPr="004F7114">
                    <w:rPr>
                      <w:bCs/>
                    </w:rPr>
                    <w:t xml:space="preserve"> la </w:t>
                  </w:r>
                  <w:proofErr w:type="spellStart"/>
                  <w:r w:rsidRPr="004F7114">
                    <w:rPr>
                      <w:bCs/>
                    </w:rPr>
                    <w:t>adâncimea</w:t>
                  </w:r>
                  <w:proofErr w:type="spellEnd"/>
                  <w:r w:rsidRPr="004F7114">
                    <w:rPr>
                      <w:bCs/>
                    </w:rPr>
                    <w:t xml:space="preserve"> </w:t>
                  </w:r>
                </w:p>
                <w:p w:rsidR="004F7114" w:rsidRPr="007D5F0E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4F7114">
                    <w:rPr>
                      <w:bCs/>
                    </w:rPr>
                    <w:t xml:space="preserve">de 10, 20 </w:t>
                  </w:r>
                  <w:proofErr w:type="spellStart"/>
                  <w:r w:rsidRPr="004F7114">
                    <w:rPr>
                      <w:bCs/>
                    </w:rPr>
                    <w:t>și</w:t>
                  </w:r>
                  <w:proofErr w:type="spellEnd"/>
                  <w:r w:rsidRPr="004F7114">
                    <w:rPr>
                      <w:bCs/>
                    </w:rPr>
                    <w:t xml:space="preserve"> 30 cm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114" w:rsidRDefault="004F7114" w:rsidP="004F7114">
                  <w:pPr>
                    <w:framePr w:hSpace="180" w:wrap="around" w:vAnchor="page" w:hAnchor="margin" w:xAlign="center" w:y="516"/>
                  </w:pPr>
                  <w:r w:rsidRPr="0060321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F7114" w:rsidRPr="003F618A" w:rsidTr="005E7DBA">
              <w:trPr>
                <w:trHeight w:val="390"/>
              </w:trPr>
              <w:tc>
                <w:tcPr>
                  <w:tcW w:w="7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bCs/>
                    </w:rPr>
                  </w:pPr>
                  <w:r>
                    <w:rPr>
                      <w:lang w:val="it-IT"/>
                    </w:rPr>
                    <w:t>Modele (</w:t>
                  </w:r>
                  <w:r>
                    <w:rPr>
                      <w:i/>
                      <w:lang w:val="it-IT"/>
                    </w:rPr>
                    <w:t>Soft nelimitat)</w:t>
                  </w:r>
                  <w:r>
                    <w:rPr>
                      <w:lang w:val="it-IT"/>
                    </w:rPr>
                    <w:t xml:space="preserve"> de prognozare a bolilor viței-de-vie şi afectare de către dăunători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114" w:rsidRPr="0060321A" w:rsidRDefault="004F7114" w:rsidP="004F7114">
                  <w:pPr>
                    <w:framePr w:hSpace="180" w:wrap="around" w:vAnchor="page" w:hAnchor="margin" w:xAlign="center" w:y="516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60321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F7114" w:rsidRPr="003F618A" w:rsidTr="005E7DBA">
              <w:trPr>
                <w:trHeight w:val="390"/>
              </w:trPr>
              <w:tc>
                <w:tcPr>
                  <w:tcW w:w="7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Default="004F7114" w:rsidP="004F7114">
                  <w:pPr>
                    <w:framePr w:hSpace="180" w:wrap="around" w:vAnchor="page" w:hAnchor="margin" w:xAlign="center" w:y="516"/>
                    <w:spacing w:before="120"/>
                    <w:rPr>
                      <w:bCs/>
                    </w:rPr>
                  </w:pPr>
                  <w:proofErr w:type="spellStart"/>
                  <w:r w:rsidRPr="004F7114">
                    <w:rPr>
                      <w:bCs/>
                    </w:rPr>
                    <w:t>Prognoza</w:t>
                  </w:r>
                  <w:proofErr w:type="spellEnd"/>
                  <w:r w:rsidRPr="004F7114">
                    <w:rPr>
                      <w:bCs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</w:rPr>
                    <w:t>meteo</w:t>
                  </w:r>
                  <w:proofErr w:type="spellEnd"/>
                  <w:r w:rsidRPr="004F7114">
                    <w:rPr>
                      <w:bCs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</w:rPr>
                    <w:t>locală</w:t>
                  </w:r>
                  <w:proofErr w:type="spellEnd"/>
                  <w:r w:rsidRPr="004F7114">
                    <w:rPr>
                      <w:bCs/>
                    </w:rPr>
                    <w:t xml:space="preserve"> (Soft </w:t>
                  </w:r>
                  <w:proofErr w:type="spellStart"/>
                  <w:r w:rsidRPr="004F7114">
                    <w:rPr>
                      <w:bCs/>
                    </w:rPr>
                    <w:t>anual</w:t>
                  </w:r>
                  <w:proofErr w:type="spellEnd"/>
                  <w:r w:rsidRPr="004F7114">
                    <w:rPr>
                      <w:bCs/>
                    </w:rPr>
                    <w:t xml:space="preserve">) </w:t>
                  </w:r>
                  <w:proofErr w:type="spellStart"/>
                  <w:r w:rsidRPr="004F7114">
                    <w:rPr>
                      <w:bCs/>
                    </w:rPr>
                    <w:t>pentru</w:t>
                  </w:r>
                  <w:proofErr w:type="spellEnd"/>
                  <w:r w:rsidRPr="004F7114">
                    <w:rPr>
                      <w:bCs/>
                    </w:rPr>
                    <w:t xml:space="preserve"> </w:t>
                  </w:r>
                  <w:proofErr w:type="spellStart"/>
                  <w:r w:rsidRPr="004F7114">
                    <w:rPr>
                      <w:bCs/>
                    </w:rPr>
                    <w:t>anul</w:t>
                  </w:r>
                  <w:proofErr w:type="spellEnd"/>
                  <w:r w:rsidRPr="004F7114">
                    <w:rPr>
                      <w:bCs/>
                    </w:rPr>
                    <w:t xml:space="preserve"> 2022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7114" w:rsidRPr="0060321A" w:rsidRDefault="004F7114" w:rsidP="004F7114">
                  <w:pPr>
                    <w:framePr w:hSpace="180" w:wrap="around" w:vAnchor="page" w:hAnchor="margin" w:xAlign="center" w:y="516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60321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bookmarkStart w:id="4" w:name="_GoBack"/>
                  <w:bookmarkEnd w:id="4"/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F7114" w:rsidRPr="003F618A" w:rsidTr="007D5F0E">
              <w:trPr>
                <w:trHeight w:val="390"/>
              </w:trPr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4F7114" w:rsidRPr="003F618A" w:rsidTr="007D5F0E">
              <w:trPr>
                <w:trHeight w:val="390"/>
              </w:trPr>
              <w:tc>
                <w:tcPr>
                  <w:tcW w:w="881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78" w:type="dxa"/>
                  <w:gridSpan w:val="3"/>
                  <w:tcBorders>
                    <w:top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425" w:type="dxa"/>
                  <w:gridSpan w:val="4"/>
                  <w:tcBorders>
                    <w:top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87" w:type="dxa"/>
                  <w:gridSpan w:val="2"/>
                  <w:tcBorders>
                    <w:top w:val="single" w:sz="4" w:space="0" w:color="auto"/>
                  </w:tcBorders>
                </w:tcPr>
                <w:p w:rsidR="004F7114" w:rsidRPr="003F618A" w:rsidRDefault="004F7114" w:rsidP="004F7114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4F7114" w:rsidRPr="003F618A" w:rsidTr="00A75F18">
        <w:trPr>
          <w:gridAfter w:val="1"/>
          <w:wAfter w:w="15" w:type="pct"/>
          <w:trHeight w:val="390"/>
        </w:trPr>
        <w:tc>
          <w:tcPr>
            <w:tcW w:w="602" w:type="pct"/>
            <w:tcBorders>
              <w:top w:val="single" w:sz="4" w:space="0" w:color="auto"/>
            </w:tcBorders>
          </w:tcPr>
          <w:p w:rsidR="004F7114" w:rsidRPr="003F618A" w:rsidRDefault="004F7114" w:rsidP="004F711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" w:type="pct"/>
            <w:tcBorders>
              <w:top w:val="single" w:sz="4" w:space="0" w:color="auto"/>
            </w:tcBorders>
          </w:tcPr>
          <w:p w:rsidR="004F7114" w:rsidRPr="003F618A" w:rsidRDefault="004F7114" w:rsidP="004F711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9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7114" w:rsidRPr="003F618A" w:rsidRDefault="004F7114" w:rsidP="004F71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Times New Roman"/>
    <w:panose1 w:val="02010601000101010101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1A6933"/>
    <w:rsid w:val="001A74F6"/>
    <w:rsid w:val="0026179F"/>
    <w:rsid w:val="002A7C30"/>
    <w:rsid w:val="0030730E"/>
    <w:rsid w:val="003F618A"/>
    <w:rsid w:val="00451A97"/>
    <w:rsid w:val="004C6884"/>
    <w:rsid w:val="004F099F"/>
    <w:rsid w:val="004F7114"/>
    <w:rsid w:val="007D5F0E"/>
    <w:rsid w:val="008E760B"/>
    <w:rsid w:val="00A75F18"/>
    <w:rsid w:val="00E71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F64C1"/>
  <w15:chartTrackingRefBased/>
  <w15:docId w15:val="{4DF06C1A-65A9-468F-9639-36A8CA371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BCCFA-90C1-4184-B226-069168602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4</cp:revision>
  <dcterms:created xsi:type="dcterms:W3CDTF">2024-02-06T06:34:00Z</dcterms:created>
  <dcterms:modified xsi:type="dcterms:W3CDTF">2024-11-05T09:55:00Z</dcterms:modified>
</cp:coreProperties>
</file>