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47"/>
        <w:tblW w:w="5000" w:type="pct"/>
        <w:tblLook w:val="04A0" w:firstRow="1" w:lastRow="0" w:firstColumn="1" w:lastColumn="0" w:noHBand="0" w:noVBand="1"/>
      </w:tblPr>
      <w:tblGrid>
        <w:gridCol w:w="2328"/>
        <w:gridCol w:w="272"/>
        <w:gridCol w:w="11901"/>
        <w:gridCol w:w="69"/>
      </w:tblGrid>
      <w:tr w:rsidR="004327B7" w:rsidRPr="00C00499" w14:paraId="2794710E" w14:textId="77777777" w:rsidTr="004327B7">
        <w:trPr>
          <w:trHeight w:val="397"/>
        </w:trPr>
        <w:tc>
          <w:tcPr>
            <w:tcW w:w="5000" w:type="pct"/>
            <w:gridSpan w:val="4"/>
            <w:tcBorders>
              <w:top w:val="single" w:sz="4" w:space="0" w:color="auto"/>
            </w:tcBorders>
            <w:shd w:val="clear" w:color="auto" w:fill="auto"/>
            <w:vAlign w:val="center"/>
          </w:tcPr>
          <w:tbl>
            <w:tblPr>
              <w:tblW w:w="14607" w:type="dxa"/>
              <w:tblLook w:val="04A0" w:firstRow="1" w:lastRow="0" w:firstColumn="1" w:lastColumn="0" w:noHBand="0" w:noVBand="1"/>
            </w:tblPr>
            <w:tblGrid>
              <w:gridCol w:w="1193"/>
              <w:gridCol w:w="381"/>
              <w:gridCol w:w="2572"/>
              <w:gridCol w:w="1158"/>
              <w:gridCol w:w="846"/>
              <w:gridCol w:w="951"/>
              <w:gridCol w:w="875"/>
              <w:gridCol w:w="949"/>
              <w:gridCol w:w="844"/>
              <w:gridCol w:w="58"/>
              <w:gridCol w:w="1356"/>
              <w:gridCol w:w="232"/>
              <w:gridCol w:w="64"/>
              <w:gridCol w:w="1492"/>
              <w:gridCol w:w="379"/>
              <w:gridCol w:w="30"/>
              <w:gridCol w:w="38"/>
              <w:gridCol w:w="984"/>
              <w:gridCol w:w="36"/>
              <w:gridCol w:w="169"/>
            </w:tblGrid>
            <w:tr w:rsidR="004327B7" w:rsidRPr="00C00499" w14:paraId="5FBD850C" w14:textId="77777777" w:rsidTr="006F3D07">
              <w:trPr>
                <w:gridAfter w:val="2"/>
                <w:wAfter w:w="205" w:type="dxa"/>
                <w:trHeight w:val="695"/>
              </w:trPr>
              <w:tc>
                <w:tcPr>
                  <w:tcW w:w="13350" w:type="dxa"/>
                  <w:gridSpan w:val="15"/>
                  <w:shd w:val="clear" w:color="auto" w:fill="auto"/>
                  <w:vAlign w:val="center"/>
                </w:tcPr>
                <w:p w14:paraId="03CE8F63" w14:textId="1EE3CCA6" w:rsidR="004327B7" w:rsidRDefault="004327B7" w:rsidP="00175686">
                  <w:pPr>
                    <w:framePr w:hSpace="180" w:wrap="around" w:vAnchor="page" w:hAnchor="margin" w:y="347"/>
                    <w:jc w:val="right"/>
                    <w:rPr>
                      <w:noProof w:val="0"/>
                      <w:lang w:val="it-IT"/>
                    </w:rPr>
                  </w:pPr>
                  <w:r w:rsidRPr="00DC35AC">
                    <w:rPr>
                      <w:noProof w:val="0"/>
                      <w:lang w:val="it-IT"/>
                    </w:rPr>
                    <w:br w:type="page"/>
                  </w:r>
                </w:p>
                <w:p w14:paraId="3B328C8E" w14:textId="77777777" w:rsidR="004327B7" w:rsidRPr="00DC35AC" w:rsidRDefault="004327B7" w:rsidP="00175686">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58BF53A5" w14:textId="77777777" w:rsidR="003873CF" w:rsidRDefault="003873CF" w:rsidP="003873CF">
                  <w:pPr>
                    <w:jc w:val="right"/>
                    <w:rPr>
                      <w:noProof w:val="0"/>
                      <w:lang w:val="it-IT"/>
                    </w:rPr>
                  </w:pPr>
                  <w:r>
                    <w:rPr>
                      <w:noProof w:val="0"/>
                      <w:lang w:val="it-IT"/>
                    </w:rPr>
                    <w:t xml:space="preserve">  </w:t>
                  </w:r>
                  <w:r w:rsidRPr="0003591A">
                    <w:rPr>
                      <w:noProof w:val="0"/>
                      <w:lang w:val="it-IT"/>
                    </w:rPr>
                    <w:t xml:space="preserve"> la </w:t>
                  </w:r>
                  <w:r>
                    <w:rPr>
                      <w:noProof w:val="0"/>
                      <w:lang w:val="it-IT"/>
                    </w:rPr>
                    <w:t>Documentația standard din</w:t>
                  </w:r>
                </w:p>
                <w:p w14:paraId="3EF8D561" w14:textId="77777777" w:rsidR="003873CF" w:rsidRPr="005D44CE" w:rsidRDefault="003873CF" w:rsidP="003873CF">
                  <w:pPr>
                    <w:tabs>
                      <w:tab w:val="left" w:pos="5103"/>
                      <w:tab w:val="left" w:pos="10348"/>
                    </w:tabs>
                    <w:jc w:val="right"/>
                    <w:rPr>
                      <w:noProof w:val="0"/>
                      <w:lang w:eastAsia="ru-RU"/>
                    </w:rPr>
                  </w:pPr>
                  <w:r>
                    <w:rPr>
                      <w:noProof w:val="0"/>
                      <w:lang w:eastAsia="ru-RU"/>
                    </w:rPr>
                    <w:t>Ordinul Ministrului Finanț</w:t>
                  </w:r>
                  <w:r w:rsidRPr="00FF4A40">
                    <w:rPr>
                      <w:noProof w:val="0"/>
                      <w:lang w:eastAsia="ru-RU"/>
                    </w:rPr>
                    <w:t>elor</w:t>
                  </w:r>
                  <w:r w:rsidRPr="005D44CE">
                    <w:rPr>
                      <w:noProof w:val="0"/>
                      <w:lang w:eastAsia="ru-RU"/>
                    </w:rPr>
                    <w:t xml:space="preserve"> </w:t>
                  </w:r>
                </w:p>
                <w:p w14:paraId="6B1ECE6A" w14:textId="77777777" w:rsidR="003873CF" w:rsidRPr="005D44CE" w:rsidRDefault="003873CF" w:rsidP="003873CF">
                  <w:pPr>
                    <w:tabs>
                      <w:tab w:val="left" w:pos="5103"/>
                      <w:tab w:val="left" w:pos="10348"/>
                    </w:tabs>
                    <w:jc w:val="right"/>
                    <w:rPr>
                      <w:noProof w:val="0"/>
                      <w:lang w:eastAsia="ru-RU"/>
                    </w:rPr>
                  </w:pPr>
                  <w:r w:rsidRPr="005D44CE">
                    <w:rPr>
                      <w:noProof w:val="0"/>
                      <w:lang w:eastAsia="ru-RU"/>
                    </w:rPr>
                    <w:t>nr.</w:t>
                  </w:r>
                  <w:r>
                    <w:rPr>
                      <w:noProof w:val="0"/>
                      <w:lang w:eastAsia="ru-RU"/>
                    </w:rPr>
                    <w:t xml:space="preserve"> 115 </w:t>
                  </w:r>
                  <w:r w:rsidRPr="005D44CE">
                    <w:rPr>
                      <w:noProof w:val="0"/>
                      <w:lang w:eastAsia="ru-RU"/>
                    </w:rPr>
                    <w:t xml:space="preserve">din </w:t>
                  </w:r>
                  <w:r>
                    <w:rPr>
                      <w:noProof w:val="0"/>
                      <w:lang w:eastAsia="ru-RU"/>
                    </w:rPr>
                    <w:t xml:space="preserve">15 septembrie </w:t>
                  </w:r>
                  <w:r w:rsidRPr="005D44CE">
                    <w:rPr>
                      <w:noProof w:val="0"/>
                      <w:lang w:eastAsia="ru-RU"/>
                    </w:rPr>
                    <w:t>202</w:t>
                  </w:r>
                  <w:r>
                    <w:rPr>
                      <w:noProof w:val="0"/>
                      <w:lang w:eastAsia="ru-RU"/>
                    </w:rPr>
                    <w:t>1</w:t>
                  </w:r>
                </w:p>
                <w:p w14:paraId="2E42C778" w14:textId="77777777" w:rsidR="004327B7" w:rsidRPr="003873CF" w:rsidRDefault="004327B7" w:rsidP="00175686">
                  <w:pPr>
                    <w:framePr w:hSpace="180" w:wrap="around" w:vAnchor="page" w:hAnchor="margin" w:y="347"/>
                    <w:jc w:val="right"/>
                    <w:rPr>
                      <w:noProof w:val="0"/>
                    </w:rPr>
                  </w:pPr>
                </w:p>
                <w:p w14:paraId="52EB0E99" w14:textId="77777777" w:rsidR="004327B7" w:rsidRPr="00DC35AC" w:rsidRDefault="004327B7" w:rsidP="00175686">
                  <w:pPr>
                    <w:pStyle w:val="2"/>
                    <w:framePr w:hSpace="180" w:wrap="around" w:vAnchor="page" w:hAnchor="margin" w:y="347"/>
                    <w:rPr>
                      <w:noProof w:val="0"/>
                      <w:sz w:val="24"/>
                      <w:lang w:val="it-IT"/>
                    </w:rPr>
                  </w:pPr>
                  <w:r w:rsidRPr="00DC35AC">
                    <w:rPr>
                      <w:noProof w:val="0"/>
                      <w:lang w:val="it-IT"/>
                    </w:rPr>
                    <w:t>Specificații de preț</w:t>
                  </w:r>
                </w:p>
              </w:tc>
              <w:tc>
                <w:tcPr>
                  <w:tcW w:w="1052" w:type="dxa"/>
                  <w:gridSpan w:val="3"/>
                </w:tcPr>
                <w:p w14:paraId="1E9BF2C7" w14:textId="77777777" w:rsidR="004327B7" w:rsidRPr="00C00499" w:rsidRDefault="004327B7" w:rsidP="00175686">
                  <w:pPr>
                    <w:pStyle w:val="2"/>
                    <w:framePr w:hSpace="180" w:wrap="around" w:vAnchor="page" w:hAnchor="margin" w:y="347"/>
                    <w:jc w:val="right"/>
                    <w:rPr>
                      <w:b w:val="0"/>
                      <w:sz w:val="20"/>
                      <w:szCs w:val="20"/>
                      <w:lang w:val="en-US"/>
                    </w:rPr>
                  </w:pPr>
                </w:p>
              </w:tc>
            </w:tr>
            <w:tr w:rsidR="004327B7" w:rsidRPr="00C00499" w14:paraId="2F83BE53" w14:textId="77777777" w:rsidTr="006F3D07">
              <w:trPr>
                <w:gridAfter w:val="2"/>
                <w:wAfter w:w="205" w:type="dxa"/>
                <w:trHeight w:val="524"/>
              </w:trPr>
              <w:tc>
                <w:tcPr>
                  <w:tcW w:w="13350" w:type="dxa"/>
                  <w:gridSpan w:val="15"/>
                  <w:tcBorders>
                    <w:bottom w:val="single" w:sz="4" w:space="0" w:color="auto"/>
                  </w:tcBorders>
                  <w:shd w:val="clear" w:color="auto" w:fill="auto"/>
                </w:tcPr>
                <w:p w14:paraId="04A60583" w14:textId="77777777" w:rsidR="004327B7" w:rsidRPr="00DC35AC" w:rsidRDefault="004327B7" w:rsidP="00175686">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702E387F" w14:textId="77777777" w:rsidR="004327B7" w:rsidRPr="00C00499" w:rsidRDefault="004327B7" w:rsidP="00175686">
                  <w:pPr>
                    <w:framePr w:hSpace="180" w:wrap="around" w:vAnchor="page" w:hAnchor="margin" w:y="347"/>
                    <w:jc w:val="center"/>
                  </w:pPr>
                </w:p>
              </w:tc>
              <w:tc>
                <w:tcPr>
                  <w:tcW w:w="1052" w:type="dxa"/>
                  <w:gridSpan w:val="3"/>
                  <w:tcBorders>
                    <w:bottom w:val="single" w:sz="4" w:space="0" w:color="auto"/>
                  </w:tcBorders>
                </w:tcPr>
                <w:p w14:paraId="383A4C09" w14:textId="77777777" w:rsidR="004327B7" w:rsidRPr="007C0C9D" w:rsidRDefault="004327B7" w:rsidP="00175686">
                  <w:pPr>
                    <w:framePr w:hSpace="180" w:wrap="around" w:vAnchor="page" w:hAnchor="margin" w:y="347"/>
                    <w:jc w:val="both"/>
                    <w:rPr>
                      <w:i/>
                      <w:iCs/>
                    </w:rPr>
                  </w:pPr>
                </w:p>
              </w:tc>
            </w:tr>
            <w:tr w:rsidR="004327B7" w:rsidRPr="00C00499" w14:paraId="5EDBF9CD" w14:textId="77777777" w:rsidTr="006F3D07">
              <w:trPr>
                <w:trHeight w:val="395"/>
              </w:trPr>
              <w:tc>
                <w:tcPr>
                  <w:tcW w:w="1574" w:type="dxa"/>
                  <w:gridSpan w:val="2"/>
                  <w:tcBorders>
                    <w:top w:val="single" w:sz="4" w:space="0" w:color="auto"/>
                    <w:left w:val="single" w:sz="4" w:space="0" w:color="auto"/>
                    <w:bottom w:val="single" w:sz="4" w:space="0" w:color="auto"/>
                    <w:right w:val="single" w:sz="4" w:space="0" w:color="auto"/>
                  </w:tcBorders>
                </w:tcPr>
                <w:p w14:paraId="6C2953CF" w14:textId="77777777" w:rsidR="004327B7" w:rsidRPr="00C00499" w:rsidRDefault="004327B7" w:rsidP="00175686">
                  <w:pPr>
                    <w:framePr w:hSpace="180" w:wrap="around" w:vAnchor="page" w:hAnchor="margin" w:y="347"/>
                  </w:pPr>
                </w:p>
              </w:tc>
              <w:tc>
                <w:tcPr>
                  <w:tcW w:w="1303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8812E5A" w14:textId="77777777" w:rsidR="004327B7" w:rsidRPr="00C00499" w:rsidRDefault="004327B7" w:rsidP="00175686">
                  <w:pPr>
                    <w:framePr w:hSpace="180" w:wrap="around" w:vAnchor="page" w:hAnchor="margin" w:y="347"/>
                  </w:pPr>
                  <w:r w:rsidRPr="00C00499">
                    <w:t xml:space="preserve">Numărul </w:t>
                  </w:r>
                  <w:r>
                    <w:t xml:space="preserve"> procedurii de achiziție______________din_________</w:t>
                  </w:r>
                </w:p>
              </w:tc>
            </w:tr>
            <w:tr w:rsidR="004327B7" w:rsidRPr="00C00499" w14:paraId="22A92F96" w14:textId="77777777" w:rsidTr="006F3D07">
              <w:trPr>
                <w:trHeight w:val="395"/>
              </w:trPr>
              <w:tc>
                <w:tcPr>
                  <w:tcW w:w="1574" w:type="dxa"/>
                  <w:gridSpan w:val="2"/>
                  <w:tcBorders>
                    <w:top w:val="single" w:sz="4" w:space="0" w:color="auto"/>
                    <w:left w:val="single" w:sz="4" w:space="0" w:color="auto"/>
                    <w:bottom w:val="single" w:sz="4" w:space="0" w:color="auto"/>
                    <w:right w:val="single" w:sz="4" w:space="0" w:color="auto"/>
                  </w:tcBorders>
                </w:tcPr>
                <w:p w14:paraId="380B15C6" w14:textId="77777777" w:rsidR="004327B7" w:rsidRDefault="004327B7" w:rsidP="00175686">
                  <w:pPr>
                    <w:framePr w:hSpace="180" w:wrap="around" w:vAnchor="page" w:hAnchor="margin" w:y="347"/>
                  </w:pPr>
                </w:p>
              </w:tc>
              <w:tc>
                <w:tcPr>
                  <w:tcW w:w="1303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4F20C7" w14:textId="73EA5C6A" w:rsidR="004327B7" w:rsidRPr="00C00499" w:rsidRDefault="004327B7" w:rsidP="00791F8A">
                  <w:pPr>
                    <w:framePr w:hSpace="180" w:wrap="around" w:vAnchor="page" w:hAnchor="margin" w:y="347"/>
                  </w:pPr>
                  <w:r>
                    <w:t>Obiectul de achiziției</w:t>
                  </w:r>
                  <w:r w:rsidRPr="00C00499">
                    <w:t>:</w:t>
                  </w:r>
                  <w:r w:rsidR="0079181E">
                    <w:t xml:space="preserve"> </w:t>
                  </w:r>
                  <w:r w:rsidR="00791F8A" w:rsidRPr="00752627">
                    <w:rPr>
                      <w:b/>
                      <w:color w:val="333333"/>
                      <w:szCs w:val="21"/>
                      <w:shd w:val="clear" w:color="auto" w:fill="FFFFFF"/>
                    </w:rPr>
                    <w:t>Achiziționarea centralizată a gazelor medicale necesare instituțiilor medico-sanitare publice (IMSP) pentru anul 2023</w:t>
                  </w:r>
                  <w:r w:rsidR="002306FD">
                    <w:rPr>
                      <w:b/>
                      <w:color w:val="333333"/>
                      <w:szCs w:val="21"/>
                      <w:shd w:val="clear" w:color="auto" w:fill="FFFFFF"/>
                    </w:rPr>
                    <w:t xml:space="preserve"> (repetat nr. 1)</w:t>
                  </w:r>
                </w:p>
              </w:tc>
            </w:tr>
            <w:tr w:rsidR="004327B7" w:rsidRPr="00C00499" w14:paraId="720C9CDE" w14:textId="77777777" w:rsidTr="006F3D07">
              <w:trPr>
                <w:trHeight w:val="565"/>
              </w:trPr>
              <w:tc>
                <w:tcPr>
                  <w:tcW w:w="11183" w:type="dxa"/>
                  <w:gridSpan w:val="11"/>
                  <w:shd w:val="clear" w:color="auto" w:fill="auto"/>
                </w:tcPr>
                <w:p w14:paraId="4F93574C" w14:textId="77777777" w:rsidR="004327B7" w:rsidRPr="00C00499" w:rsidRDefault="004327B7" w:rsidP="00175686">
                  <w:pPr>
                    <w:framePr w:hSpace="180" w:wrap="around" w:vAnchor="page" w:hAnchor="margin" w:y="347"/>
                  </w:pPr>
                </w:p>
              </w:tc>
              <w:tc>
                <w:tcPr>
                  <w:tcW w:w="1788" w:type="dxa"/>
                  <w:gridSpan w:val="3"/>
                </w:tcPr>
                <w:p w14:paraId="6288D53A" w14:textId="77777777" w:rsidR="004327B7" w:rsidRPr="00C00499" w:rsidRDefault="004327B7" w:rsidP="00175686">
                  <w:pPr>
                    <w:framePr w:hSpace="180" w:wrap="around" w:vAnchor="page" w:hAnchor="margin" w:y="347"/>
                  </w:pPr>
                </w:p>
              </w:tc>
              <w:tc>
                <w:tcPr>
                  <w:tcW w:w="1636" w:type="dxa"/>
                  <w:gridSpan w:val="6"/>
                </w:tcPr>
                <w:p w14:paraId="3668EB03" w14:textId="77777777" w:rsidR="004327B7" w:rsidRPr="00C00499" w:rsidRDefault="004327B7" w:rsidP="00175686">
                  <w:pPr>
                    <w:framePr w:hSpace="180" w:wrap="around" w:vAnchor="page" w:hAnchor="margin" w:y="347"/>
                  </w:pPr>
                </w:p>
              </w:tc>
            </w:tr>
            <w:tr w:rsidR="00E2346E" w:rsidRPr="006C1FA2" w14:paraId="13AF98C4" w14:textId="77777777" w:rsidTr="006F3D07">
              <w:trPr>
                <w:gridAfter w:val="1"/>
                <w:wAfter w:w="169" w:type="dxa"/>
                <w:trHeight w:val="1040"/>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8EAD520" w14:textId="77777777" w:rsidR="004327B7" w:rsidRPr="0028367D" w:rsidRDefault="004327B7" w:rsidP="00175686">
                  <w:pPr>
                    <w:framePr w:hSpace="180" w:wrap="around" w:vAnchor="page" w:hAnchor="margin" w:y="347"/>
                    <w:jc w:val="center"/>
                    <w:rPr>
                      <w:b/>
                      <w:sz w:val="20"/>
                    </w:rPr>
                  </w:pPr>
                  <w:r w:rsidRPr="0028367D">
                    <w:rPr>
                      <w:b/>
                      <w:sz w:val="20"/>
                    </w:rPr>
                    <w:t>Cod CPV</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tcPr>
                <w:p w14:paraId="13FF1CCC" w14:textId="77777777" w:rsidR="004327B7" w:rsidRPr="0028367D" w:rsidRDefault="004327B7" w:rsidP="0017568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D006E5D" w14:textId="77777777" w:rsidR="004327B7" w:rsidRPr="0028367D" w:rsidRDefault="004327B7" w:rsidP="00175686">
                  <w:pPr>
                    <w:framePr w:hSpace="180" w:wrap="around" w:vAnchor="page" w:hAnchor="margin" w:y="347"/>
                    <w:jc w:val="center"/>
                    <w:rPr>
                      <w:b/>
                      <w:sz w:val="20"/>
                    </w:rPr>
                  </w:pPr>
                  <w:r w:rsidRPr="0028367D">
                    <w:rPr>
                      <w:b/>
                      <w:sz w:val="20"/>
                    </w:rPr>
                    <w:t>Unitatea de măsură</w:t>
                  </w:r>
                </w:p>
              </w:tc>
              <w:tc>
                <w:tcPr>
                  <w:tcW w:w="846" w:type="dxa"/>
                  <w:tcBorders>
                    <w:top w:val="single" w:sz="4" w:space="0" w:color="auto"/>
                    <w:left w:val="single" w:sz="4" w:space="0" w:color="auto"/>
                    <w:right w:val="single" w:sz="4" w:space="0" w:color="auto"/>
                  </w:tcBorders>
                  <w:shd w:val="clear" w:color="auto" w:fill="auto"/>
                </w:tcPr>
                <w:p w14:paraId="5496BEB9" w14:textId="77777777" w:rsidR="004327B7" w:rsidRPr="0028367D" w:rsidRDefault="004327B7" w:rsidP="00175686">
                  <w:pPr>
                    <w:framePr w:hSpace="180" w:wrap="around" w:vAnchor="page" w:hAnchor="margin" w:y="347"/>
                    <w:jc w:val="center"/>
                    <w:rPr>
                      <w:b/>
                      <w:sz w:val="20"/>
                    </w:rPr>
                  </w:pPr>
                  <w:r w:rsidRPr="0028367D">
                    <w:rPr>
                      <w:b/>
                      <w:sz w:val="20"/>
                    </w:rPr>
                    <w:t>Canti-tatea</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61FB05A" w14:textId="77777777" w:rsidR="004327B7" w:rsidRPr="0028367D" w:rsidRDefault="004327B7" w:rsidP="00175686">
                  <w:pPr>
                    <w:framePr w:hSpace="180" w:wrap="around" w:vAnchor="page" w:hAnchor="margin" w:y="347"/>
                    <w:jc w:val="center"/>
                    <w:rPr>
                      <w:b/>
                      <w:sz w:val="20"/>
                    </w:rPr>
                  </w:pPr>
                  <w:r w:rsidRPr="0028367D">
                    <w:rPr>
                      <w:b/>
                      <w:sz w:val="20"/>
                    </w:rPr>
                    <w:t>Preţ unitar (fără TVA)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78BD2ACF" w14:textId="77777777" w:rsidR="004327B7" w:rsidRPr="0028367D" w:rsidRDefault="004327B7" w:rsidP="00175686">
                  <w:pPr>
                    <w:framePr w:hSpace="180" w:wrap="around" w:vAnchor="page" w:hAnchor="margin" w:y="347"/>
                    <w:jc w:val="center"/>
                    <w:rPr>
                      <w:b/>
                      <w:sz w:val="20"/>
                    </w:rPr>
                  </w:pPr>
                  <w:r w:rsidRPr="0028367D">
                    <w:rPr>
                      <w:b/>
                      <w:sz w:val="20"/>
                    </w:rPr>
                    <w:t>Preţ unitar (cu TVA)</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C20374C" w14:textId="77777777" w:rsidR="004327B7" w:rsidRPr="0028367D" w:rsidRDefault="004327B7" w:rsidP="00175686">
                  <w:pPr>
                    <w:framePr w:hSpace="180" w:wrap="around" w:vAnchor="page" w:hAnchor="margin" w:y="347"/>
                    <w:jc w:val="center"/>
                    <w:rPr>
                      <w:b/>
                      <w:sz w:val="20"/>
                    </w:rPr>
                  </w:pPr>
                  <w:r w:rsidRPr="0028367D">
                    <w:rPr>
                      <w:b/>
                      <w:sz w:val="20"/>
                    </w:rPr>
                    <w:t>Suma</w:t>
                  </w:r>
                </w:p>
                <w:p w14:paraId="4AF607E5" w14:textId="77777777" w:rsidR="004327B7" w:rsidRPr="0028367D" w:rsidRDefault="004327B7" w:rsidP="00175686">
                  <w:pPr>
                    <w:framePr w:hSpace="180" w:wrap="around" w:vAnchor="page" w:hAnchor="margin" w:y="347"/>
                    <w:jc w:val="center"/>
                    <w:rPr>
                      <w:b/>
                      <w:sz w:val="20"/>
                    </w:rPr>
                  </w:pPr>
                  <w:r w:rsidRPr="0028367D">
                    <w:rPr>
                      <w:b/>
                      <w:sz w:val="20"/>
                    </w:rPr>
                    <w:t>fără</w:t>
                  </w:r>
                </w:p>
                <w:p w14:paraId="5B99B940" w14:textId="77777777" w:rsidR="004327B7" w:rsidRPr="0028367D" w:rsidRDefault="004327B7" w:rsidP="00175686">
                  <w:pPr>
                    <w:framePr w:hSpace="180" w:wrap="around" w:vAnchor="page" w:hAnchor="margin" w:y="347"/>
                    <w:jc w:val="center"/>
                    <w:rPr>
                      <w:b/>
                      <w:sz w:val="20"/>
                    </w:rPr>
                  </w:pPr>
                  <w:r w:rsidRPr="0028367D">
                    <w:rPr>
                      <w:b/>
                      <w:sz w:val="20"/>
                    </w:rPr>
                    <w:t>TVA</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3364BD05" w14:textId="77777777" w:rsidR="004327B7" w:rsidRPr="0028367D" w:rsidRDefault="004327B7" w:rsidP="00175686">
                  <w:pPr>
                    <w:framePr w:hSpace="180" w:wrap="around" w:vAnchor="page" w:hAnchor="margin" w:y="347"/>
                    <w:jc w:val="center"/>
                    <w:rPr>
                      <w:b/>
                      <w:sz w:val="20"/>
                    </w:rPr>
                  </w:pPr>
                  <w:r w:rsidRPr="0028367D">
                    <w:rPr>
                      <w:b/>
                      <w:sz w:val="20"/>
                    </w:rPr>
                    <w:t>Suma</w:t>
                  </w:r>
                </w:p>
                <w:p w14:paraId="3AB42A74" w14:textId="77777777" w:rsidR="004327B7" w:rsidRPr="0028367D" w:rsidRDefault="004327B7" w:rsidP="00175686">
                  <w:pPr>
                    <w:framePr w:hSpace="180" w:wrap="around" w:vAnchor="page" w:hAnchor="margin" w:y="347"/>
                    <w:jc w:val="center"/>
                    <w:rPr>
                      <w:b/>
                      <w:sz w:val="20"/>
                    </w:rPr>
                  </w:pPr>
                  <w:r w:rsidRPr="0028367D">
                    <w:rPr>
                      <w:b/>
                      <w:sz w:val="20"/>
                    </w:rPr>
                    <w:t>cu TVA</w:t>
                  </w:r>
                </w:p>
              </w:tc>
              <w:tc>
                <w:tcPr>
                  <w:tcW w:w="1646" w:type="dxa"/>
                  <w:gridSpan w:val="3"/>
                  <w:tcBorders>
                    <w:top w:val="single" w:sz="4" w:space="0" w:color="auto"/>
                    <w:left w:val="single" w:sz="4" w:space="0" w:color="auto"/>
                    <w:bottom w:val="single" w:sz="4" w:space="0" w:color="auto"/>
                    <w:right w:val="single" w:sz="4" w:space="0" w:color="auto"/>
                  </w:tcBorders>
                </w:tcPr>
                <w:p w14:paraId="2CCD827A" w14:textId="77777777" w:rsidR="004327B7" w:rsidRPr="0028367D" w:rsidRDefault="004327B7" w:rsidP="00175686">
                  <w:pPr>
                    <w:framePr w:hSpace="180" w:wrap="around" w:vAnchor="page" w:hAnchor="margin" w:y="347"/>
                    <w:jc w:val="center"/>
                    <w:rPr>
                      <w:b/>
                      <w:sz w:val="20"/>
                      <w:szCs w:val="28"/>
                    </w:rPr>
                  </w:pPr>
                  <w:r w:rsidRPr="0028367D">
                    <w:rPr>
                      <w:b/>
                      <w:sz w:val="20"/>
                      <w:szCs w:val="28"/>
                    </w:rPr>
                    <w:t xml:space="preserve">Termenul de </w:t>
                  </w:r>
                </w:p>
                <w:p w14:paraId="63135018" w14:textId="77777777" w:rsidR="004327B7" w:rsidRPr="0028367D" w:rsidRDefault="004327B7" w:rsidP="0017568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965" w:type="dxa"/>
                  <w:gridSpan w:val="4"/>
                  <w:tcBorders>
                    <w:top w:val="single" w:sz="4" w:space="0" w:color="auto"/>
                    <w:left w:val="single" w:sz="4" w:space="0" w:color="auto"/>
                    <w:bottom w:val="single" w:sz="4" w:space="0" w:color="auto"/>
                    <w:right w:val="single" w:sz="4" w:space="0" w:color="auto"/>
                  </w:tcBorders>
                </w:tcPr>
                <w:p w14:paraId="76F49763" w14:textId="77777777" w:rsidR="004327B7" w:rsidRPr="006C1FA2" w:rsidRDefault="004327B7" w:rsidP="00175686">
                  <w:pPr>
                    <w:framePr w:hSpace="180" w:wrap="around" w:vAnchor="page" w:hAnchor="margin" w:y="347"/>
                    <w:rPr>
                      <w:b/>
                      <w:sz w:val="20"/>
                      <w:szCs w:val="28"/>
                    </w:rPr>
                  </w:pPr>
                  <w:r w:rsidRPr="0028367D">
                    <w:rPr>
                      <w:b/>
                      <w:sz w:val="20"/>
                      <w:szCs w:val="28"/>
                    </w:rPr>
                    <w:t>Clasificație bugetară (IBAN)</w:t>
                  </w:r>
                </w:p>
              </w:tc>
              <w:tc>
                <w:tcPr>
                  <w:tcW w:w="1058" w:type="dxa"/>
                  <w:gridSpan w:val="3"/>
                  <w:tcBorders>
                    <w:top w:val="single" w:sz="4" w:space="0" w:color="auto"/>
                    <w:left w:val="single" w:sz="4" w:space="0" w:color="auto"/>
                    <w:bottom w:val="single" w:sz="4" w:space="0" w:color="auto"/>
                    <w:right w:val="single" w:sz="4" w:space="0" w:color="auto"/>
                  </w:tcBorders>
                </w:tcPr>
                <w:p w14:paraId="206095AC" w14:textId="77777777" w:rsidR="004327B7" w:rsidRDefault="004327B7" w:rsidP="00175686">
                  <w:pPr>
                    <w:framePr w:hSpace="180" w:wrap="around" w:vAnchor="page" w:hAnchor="margin" w:y="347"/>
                    <w:jc w:val="center"/>
                    <w:rPr>
                      <w:b/>
                      <w:sz w:val="20"/>
                      <w:szCs w:val="28"/>
                    </w:rPr>
                  </w:pPr>
                  <w:r>
                    <w:rPr>
                      <w:b/>
                      <w:sz w:val="20"/>
                      <w:szCs w:val="28"/>
                    </w:rPr>
                    <w:t>Discount</w:t>
                  </w:r>
                </w:p>
                <w:p w14:paraId="345A9FC2" w14:textId="77777777" w:rsidR="004327B7" w:rsidRPr="0028367D" w:rsidRDefault="004327B7" w:rsidP="00175686">
                  <w:pPr>
                    <w:framePr w:hSpace="180" w:wrap="around" w:vAnchor="page" w:hAnchor="margin" w:y="347"/>
                    <w:jc w:val="center"/>
                    <w:rPr>
                      <w:b/>
                      <w:sz w:val="20"/>
                      <w:szCs w:val="28"/>
                    </w:rPr>
                  </w:pPr>
                  <w:r>
                    <w:rPr>
                      <w:b/>
                      <w:sz w:val="20"/>
                      <w:szCs w:val="28"/>
                    </w:rPr>
                    <w:t>%</w:t>
                  </w:r>
                </w:p>
              </w:tc>
            </w:tr>
            <w:tr w:rsidR="00E2346E" w:rsidRPr="006C1FA2" w14:paraId="44A894E7" w14:textId="77777777" w:rsidTr="006F3D07">
              <w:trPr>
                <w:gridAfter w:val="1"/>
                <w:wAfter w:w="169" w:type="dxa"/>
                <w:trHeight w:val="282"/>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2844F06" w14:textId="77777777" w:rsidR="004327B7" w:rsidRPr="0028367D" w:rsidRDefault="004327B7" w:rsidP="00175686">
                  <w:pPr>
                    <w:framePr w:hSpace="180" w:wrap="around" w:vAnchor="page" w:hAnchor="margin" w:y="347"/>
                    <w:jc w:val="center"/>
                    <w:rPr>
                      <w:sz w:val="20"/>
                    </w:rPr>
                  </w:pPr>
                  <w:r w:rsidRPr="0028367D">
                    <w:rPr>
                      <w:sz w:val="20"/>
                    </w:rPr>
                    <w:t>1</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7F62" w14:textId="77777777" w:rsidR="004327B7" w:rsidRPr="0028367D" w:rsidRDefault="004327B7" w:rsidP="00175686">
                  <w:pPr>
                    <w:framePr w:hSpace="180" w:wrap="around" w:vAnchor="page" w:hAnchor="margin" w:y="347"/>
                    <w:jc w:val="center"/>
                    <w:rPr>
                      <w:sz w:val="20"/>
                    </w:rPr>
                  </w:pPr>
                  <w:r w:rsidRPr="0028367D">
                    <w:rPr>
                      <w:sz w:val="20"/>
                    </w:rPr>
                    <w:t>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49BA326" w14:textId="77777777" w:rsidR="004327B7" w:rsidRPr="0028367D" w:rsidRDefault="004327B7" w:rsidP="00175686">
                  <w:pPr>
                    <w:framePr w:hSpace="180" w:wrap="around" w:vAnchor="page" w:hAnchor="margin" w:y="347"/>
                    <w:jc w:val="center"/>
                    <w:rPr>
                      <w:sz w:val="20"/>
                    </w:rPr>
                  </w:pPr>
                  <w:r w:rsidRPr="0028367D">
                    <w:rPr>
                      <w:sz w:val="20"/>
                    </w:rPr>
                    <w:t>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1CECCC2" w14:textId="77777777" w:rsidR="004327B7" w:rsidRPr="0028367D" w:rsidRDefault="004327B7" w:rsidP="00175686">
                  <w:pPr>
                    <w:framePr w:hSpace="180" w:wrap="around" w:vAnchor="page" w:hAnchor="margin" w:y="347"/>
                    <w:jc w:val="center"/>
                    <w:rPr>
                      <w:sz w:val="20"/>
                    </w:rPr>
                  </w:pPr>
                  <w:r w:rsidRPr="0028367D">
                    <w:rPr>
                      <w:sz w:val="20"/>
                    </w:rPr>
                    <w:t>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5921428" w14:textId="77777777" w:rsidR="004327B7" w:rsidRPr="0028367D" w:rsidRDefault="004327B7" w:rsidP="00175686">
                  <w:pPr>
                    <w:framePr w:hSpace="180" w:wrap="around" w:vAnchor="page" w:hAnchor="margin" w:y="347"/>
                    <w:jc w:val="center"/>
                    <w:rPr>
                      <w:sz w:val="20"/>
                    </w:rPr>
                  </w:pPr>
                  <w:r w:rsidRPr="0028367D">
                    <w:rPr>
                      <w:sz w:val="20"/>
                    </w:rPr>
                    <w:t>5</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01C08AA" w14:textId="77777777" w:rsidR="004327B7" w:rsidRPr="0028367D" w:rsidRDefault="004327B7" w:rsidP="00175686">
                  <w:pPr>
                    <w:framePr w:hSpace="180" w:wrap="around" w:vAnchor="page" w:hAnchor="margin" w:y="347"/>
                    <w:jc w:val="center"/>
                    <w:rPr>
                      <w:sz w:val="20"/>
                    </w:rPr>
                  </w:pPr>
                  <w:r w:rsidRPr="0028367D">
                    <w:rPr>
                      <w:sz w:val="20"/>
                    </w:rPr>
                    <w:t>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E853C33" w14:textId="77777777" w:rsidR="004327B7" w:rsidRPr="0028367D" w:rsidRDefault="004327B7" w:rsidP="00175686">
                  <w:pPr>
                    <w:framePr w:hSpace="180" w:wrap="around" w:vAnchor="page" w:hAnchor="margin" w:y="347"/>
                    <w:jc w:val="center"/>
                    <w:rPr>
                      <w:sz w:val="20"/>
                    </w:rPr>
                  </w:pPr>
                  <w:r w:rsidRPr="0028367D">
                    <w:rPr>
                      <w:sz w:val="20"/>
                    </w:rPr>
                    <w:t>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8632D39" w14:textId="77777777" w:rsidR="004327B7" w:rsidRPr="0028367D" w:rsidRDefault="004327B7" w:rsidP="00175686">
                  <w:pPr>
                    <w:framePr w:hSpace="180" w:wrap="around" w:vAnchor="page" w:hAnchor="margin" w:y="347"/>
                    <w:jc w:val="center"/>
                    <w:rPr>
                      <w:sz w:val="20"/>
                    </w:rPr>
                  </w:pPr>
                  <w:r w:rsidRPr="0028367D">
                    <w:rPr>
                      <w:sz w:val="20"/>
                    </w:rPr>
                    <w:t>8</w:t>
                  </w:r>
                </w:p>
              </w:tc>
              <w:tc>
                <w:tcPr>
                  <w:tcW w:w="1646" w:type="dxa"/>
                  <w:gridSpan w:val="3"/>
                  <w:tcBorders>
                    <w:top w:val="single" w:sz="4" w:space="0" w:color="auto"/>
                    <w:left w:val="single" w:sz="4" w:space="0" w:color="auto"/>
                    <w:bottom w:val="single" w:sz="4" w:space="0" w:color="auto"/>
                    <w:right w:val="single" w:sz="4" w:space="0" w:color="auto"/>
                  </w:tcBorders>
                </w:tcPr>
                <w:p w14:paraId="7FCA9C20" w14:textId="77777777" w:rsidR="004327B7" w:rsidRPr="0028367D" w:rsidRDefault="004327B7" w:rsidP="00175686">
                  <w:pPr>
                    <w:framePr w:hSpace="180" w:wrap="around" w:vAnchor="page" w:hAnchor="margin" w:y="347"/>
                    <w:jc w:val="center"/>
                    <w:rPr>
                      <w:sz w:val="20"/>
                    </w:rPr>
                  </w:pPr>
                  <w:r w:rsidRPr="0028367D">
                    <w:rPr>
                      <w:sz w:val="20"/>
                    </w:rPr>
                    <w:t>9</w:t>
                  </w:r>
                </w:p>
              </w:tc>
              <w:tc>
                <w:tcPr>
                  <w:tcW w:w="1965" w:type="dxa"/>
                  <w:gridSpan w:val="4"/>
                  <w:tcBorders>
                    <w:top w:val="single" w:sz="4" w:space="0" w:color="auto"/>
                    <w:left w:val="single" w:sz="4" w:space="0" w:color="auto"/>
                    <w:bottom w:val="single" w:sz="4" w:space="0" w:color="auto"/>
                    <w:right w:val="single" w:sz="4" w:space="0" w:color="auto"/>
                  </w:tcBorders>
                </w:tcPr>
                <w:p w14:paraId="1AD46F37" w14:textId="77777777" w:rsidR="004327B7" w:rsidRPr="006C1FA2" w:rsidRDefault="004327B7" w:rsidP="00175686">
                  <w:pPr>
                    <w:framePr w:hSpace="180" w:wrap="around" w:vAnchor="page" w:hAnchor="margin" w:y="347"/>
                    <w:jc w:val="center"/>
                    <w:rPr>
                      <w:sz w:val="20"/>
                    </w:rPr>
                  </w:pPr>
                  <w:r>
                    <w:rPr>
                      <w:sz w:val="20"/>
                    </w:rPr>
                    <w:t>10</w:t>
                  </w:r>
                </w:p>
              </w:tc>
              <w:tc>
                <w:tcPr>
                  <w:tcW w:w="1058" w:type="dxa"/>
                  <w:gridSpan w:val="3"/>
                  <w:tcBorders>
                    <w:top w:val="single" w:sz="4" w:space="0" w:color="auto"/>
                    <w:left w:val="single" w:sz="4" w:space="0" w:color="auto"/>
                    <w:bottom w:val="single" w:sz="4" w:space="0" w:color="auto"/>
                    <w:right w:val="single" w:sz="4" w:space="0" w:color="auto"/>
                  </w:tcBorders>
                </w:tcPr>
                <w:p w14:paraId="62BB408F" w14:textId="77777777" w:rsidR="004327B7" w:rsidRDefault="004327B7" w:rsidP="00175686">
                  <w:pPr>
                    <w:framePr w:hSpace="180" w:wrap="around" w:vAnchor="page" w:hAnchor="margin" w:y="347"/>
                    <w:jc w:val="center"/>
                    <w:rPr>
                      <w:sz w:val="20"/>
                    </w:rPr>
                  </w:pPr>
                  <w:r>
                    <w:rPr>
                      <w:sz w:val="20"/>
                    </w:rPr>
                    <w:t>11</w:t>
                  </w:r>
                </w:p>
              </w:tc>
            </w:tr>
            <w:tr w:rsidR="00E2346E" w:rsidRPr="006C1FA2" w14:paraId="38C90E50"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2652B6D" w14:textId="77777777" w:rsidR="004327B7" w:rsidRPr="0028367D" w:rsidRDefault="004327B7" w:rsidP="00175686">
                  <w:pPr>
                    <w:framePr w:hSpace="180" w:wrap="around" w:vAnchor="page" w:hAnchor="margin" w:y="347"/>
                    <w:rPr>
                      <w:sz w:val="20"/>
                    </w:rPr>
                  </w:pP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FAF57" w14:textId="43B1EE99" w:rsidR="004327B7" w:rsidRPr="0028367D" w:rsidRDefault="0079181E" w:rsidP="0079181E">
                  <w:pPr>
                    <w:framePr w:hSpace="180" w:wrap="around" w:vAnchor="page" w:hAnchor="margin" w:y="347"/>
                    <w:rPr>
                      <w:b/>
                      <w:sz w:val="20"/>
                    </w:rPr>
                  </w:pPr>
                  <w:r>
                    <w:rPr>
                      <w:b/>
                      <w:sz w:val="20"/>
                    </w:rPr>
                    <w:t>Bunuri</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C368607" w14:textId="77777777" w:rsidR="004327B7" w:rsidRPr="0028367D" w:rsidRDefault="004327B7" w:rsidP="00175686">
                  <w:pPr>
                    <w:framePr w:hSpace="180" w:wrap="around" w:vAnchor="page" w:hAnchor="margin" w:y="347"/>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2C0AA2F" w14:textId="77777777" w:rsidR="004327B7" w:rsidRPr="0028367D" w:rsidRDefault="004327B7" w:rsidP="00175686">
                  <w:pPr>
                    <w:framePr w:hSpace="180" w:wrap="around" w:vAnchor="page" w:hAnchor="margin" w:y="347"/>
                    <w:rPr>
                      <w:sz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44DBFCA" w14:textId="77777777" w:rsidR="004327B7" w:rsidRPr="0028367D" w:rsidRDefault="004327B7" w:rsidP="00175686">
                  <w:pPr>
                    <w:framePr w:hSpace="180" w:wrap="around" w:vAnchor="page" w:hAnchor="margin" w:y="347"/>
                    <w:rPr>
                      <w:sz w:val="20"/>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75C385BE" w14:textId="77777777" w:rsidR="004327B7" w:rsidRPr="0028367D" w:rsidRDefault="004327B7" w:rsidP="00175686">
                  <w:pPr>
                    <w:framePr w:hSpace="180" w:wrap="around" w:vAnchor="page" w:hAnchor="margin" w:y="347"/>
                    <w:rPr>
                      <w:sz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8EEB04C" w14:textId="77777777" w:rsidR="004327B7" w:rsidRPr="0028367D" w:rsidRDefault="004327B7" w:rsidP="00175686">
                  <w:pPr>
                    <w:framePr w:hSpace="180" w:wrap="around" w:vAnchor="page" w:hAnchor="margin" w:y="347"/>
                    <w:rPr>
                      <w:sz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7EE5191" w14:textId="77777777" w:rsidR="004327B7" w:rsidRPr="0028367D" w:rsidRDefault="004327B7" w:rsidP="00175686">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7CBBE81C" w14:textId="77777777" w:rsidR="004327B7" w:rsidRPr="0028367D" w:rsidRDefault="004327B7" w:rsidP="00175686">
                  <w:pPr>
                    <w:framePr w:hSpace="180" w:wrap="around" w:vAnchor="page" w:hAnchor="margin" w:y="347"/>
                    <w:rPr>
                      <w:sz w:val="20"/>
                    </w:rPr>
                  </w:pPr>
                </w:p>
              </w:tc>
              <w:tc>
                <w:tcPr>
                  <w:tcW w:w="1965" w:type="dxa"/>
                  <w:gridSpan w:val="4"/>
                  <w:tcBorders>
                    <w:top w:val="single" w:sz="4" w:space="0" w:color="auto"/>
                    <w:left w:val="single" w:sz="4" w:space="0" w:color="auto"/>
                    <w:bottom w:val="single" w:sz="4" w:space="0" w:color="auto"/>
                    <w:right w:val="single" w:sz="4" w:space="0" w:color="auto"/>
                  </w:tcBorders>
                </w:tcPr>
                <w:p w14:paraId="4FC48277" w14:textId="77777777" w:rsidR="004327B7" w:rsidRPr="006C1FA2" w:rsidRDefault="004327B7" w:rsidP="00175686">
                  <w:pPr>
                    <w:framePr w:hSpace="180" w:wrap="around" w:vAnchor="page" w:hAnchor="margin" w:y="347"/>
                    <w:rPr>
                      <w:sz w:val="20"/>
                    </w:rPr>
                  </w:pPr>
                </w:p>
              </w:tc>
              <w:tc>
                <w:tcPr>
                  <w:tcW w:w="1058" w:type="dxa"/>
                  <w:gridSpan w:val="3"/>
                  <w:tcBorders>
                    <w:top w:val="single" w:sz="4" w:space="0" w:color="auto"/>
                    <w:left w:val="single" w:sz="4" w:space="0" w:color="auto"/>
                    <w:bottom w:val="single" w:sz="4" w:space="0" w:color="auto"/>
                    <w:right w:val="single" w:sz="4" w:space="0" w:color="auto"/>
                  </w:tcBorders>
                </w:tcPr>
                <w:p w14:paraId="40CDF8A8" w14:textId="77777777" w:rsidR="004327B7" w:rsidRPr="006C1FA2" w:rsidRDefault="004327B7" w:rsidP="00175686">
                  <w:pPr>
                    <w:framePr w:hSpace="180" w:wrap="around" w:vAnchor="page" w:hAnchor="margin" w:y="347"/>
                    <w:rPr>
                      <w:sz w:val="20"/>
                    </w:rPr>
                  </w:pPr>
                </w:p>
              </w:tc>
            </w:tr>
            <w:tr w:rsidR="00791F8A" w:rsidRPr="006C1FA2" w14:paraId="427012B1"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82C4634" w14:textId="51ECBDFB" w:rsidR="00791F8A" w:rsidRPr="00E2346E" w:rsidRDefault="00791F8A" w:rsidP="00791F8A">
                  <w:pPr>
                    <w:framePr w:hSpace="180" w:wrap="around" w:vAnchor="page" w:hAnchor="margin" w:y="347"/>
                    <w:jc w:val="center"/>
                    <w:rPr>
                      <w:sz w:val="22"/>
                      <w:szCs w:val="22"/>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DE433" w14:textId="7CB9D719"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10 </w:t>
                  </w:r>
                  <w:proofErr w:type="spellStart"/>
                  <w:r w:rsidRPr="00FE14E7">
                    <w:rPr>
                      <w:rFonts w:eastAsia="Calibri"/>
                      <w:noProof w:val="0"/>
                      <w:sz w:val="22"/>
                      <w:szCs w:val="22"/>
                      <w:lang w:val="en-US"/>
                    </w:rPr>
                    <w:t>litri</w:t>
                  </w:r>
                  <w:proofErr w:type="spellEnd"/>
                  <w:r w:rsidRPr="00FE14E7">
                    <w:rPr>
                      <w:rFonts w:eastAsia="Calibri"/>
                      <w:noProof w:val="0"/>
                      <w:sz w:val="22"/>
                      <w:szCs w:val="22"/>
                      <w:lang w:val="en-US"/>
                    </w:rPr>
                    <w:t xml:space="preserve"> (1,57 m3) (SR </w:t>
                  </w:r>
                  <w:proofErr w:type="spellStart"/>
                  <w:r w:rsidRPr="00FE14E7">
                    <w:rPr>
                      <w:rFonts w:eastAsia="Calibri"/>
                      <w:noProof w:val="0"/>
                      <w:sz w:val="22"/>
                      <w:szCs w:val="22"/>
                      <w:lang w:val="en-US"/>
                    </w:rPr>
                    <w:t>Telenești</w:t>
                  </w:r>
                  <w:proofErr w:type="spellEnd"/>
                  <w:r w:rsidRPr="00FE14E7">
                    <w:rPr>
                      <w:rFonts w:eastAsia="Calibri"/>
                      <w:noProof w:val="0"/>
                      <w:sz w:val="22"/>
                      <w:szCs w:val="22"/>
                      <w:lang w:val="en-US"/>
                    </w:rPr>
                    <w:t>, CNAMUP reg. Nord)</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F7851EB" w14:textId="007DD86A" w:rsidR="00791F8A" w:rsidRPr="00E2346E" w:rsidRDefault="00791F8A" w:rsidP="00791F8A">
                  <w:pPr>
                    <w:framePr w:hSpace="180" w:wrap="around" w:vAnchor="page" w:hAnchor="margin" w:y="347"/>
                    <w:jc w:val="center"/>
                    <w:rPr>
                      <w:sz w:val="22"/>
                      <w:szCs w:val="22"/>
                    </w:rPr>
                  </w:pPr>
                  <w:r>
                    <w:rPr>
                      <w:noProof w:val="0"/>
                      <w:sz w:val="22"/>
                      <w:szCs w:val="22"/>
                      <w:lang w:eastAsia="ru-RU"/>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5EB7298" w14:textId="76E41792"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 xml:space="preserve">850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4982356"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B906639"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DAE533B"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3BBAC96"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01D8F281" w14:textId="38CEADD1" w:rsidR="00791F8A" w:rsidRPr="00E2346E" w:rsidRDefault="00791F8A" w:rsidP="00791F8A">
                  <w:pPr>
                    <w:framePr w:hSpace="180" w:wrap="around" w:vAnchor="page" w:hAnchor="margin" w:y="347"/>
                    <w:jc w:val="center"/>
                    <w:rPr>
                      <w:sz w:val="22"/>
                      <w:szCs w:val="22"/>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7ADBE3A6" w14:textId="11FDBDE9"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60B95EA0" w14:textId="77777777" w:rsidR="00791F8A" w:rsidRPr="006C1FA2" w:rsidRDefault="00791F8A" w:rsidP="00791F8A">
                  <w:pPr>
                    <w:framePr w:hSpace="180" w:wrap="around" w:vAnchor="page" w:hAnchor="margin" w:y="347"/>
                    <w:rPr>
                      <w:sz w:val="20"/>
                    </w:rPr>
                  </w:pPr>
                </w:p>
              </w:tc>
            </w:tr>
            <w:tr w:rsidR="00791F8A" w:rsidRPr="006C1FA2" w14:paraId="0045C5CB"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F476728" w14:textId="024132E9"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D6E3B" w14:textId="435CE3C2"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10 </w:t>
                  </w:r>
                  <w:proofErr w:type="spellStart"/>
                  <w:r w:rsidRPr="00FE14E7">
                    <w:rPr>
                      <w:rFonts w:eastAsia="Calibri"/>
                      <w:noProof w:val="0"/>
                      <w:sz w:val="22"/>
                      <w:szCs w:val="22"/>
                      <w:lang w:val="en-US"/>
                    </w:rPr>
                    <w:t>litri</w:t>
                  </w:r>
                  <w:proofErr w:type="spellEnd"/>
                  <w:r w:rsidRPr="00FE14E7">
                    <w:rPr>
                      <w:rFonts w:eastAsia="Calibri"/>
                      <w:noProof w:val="0"/>
                      <w:sz w:val="22"/>
                      <w:szCs w:val="22"/>
                      <w:lang w:val="en-US"/>
                    </w:rPr>
                    <w:t xml:space="preserve"> (1,57 m3) (SR </w:t>
                  </w:r>
                  <w:proofErr w:type="spellStart"/>
                  <w:r w:rsidRPr="00FE14E7">
                    <w:rPr>
                      <w:rFonts w:eastAsia="Calibri"/>
                      <w:noProof w:val="0"/>
                      <w:sz w:val="22"/>
                      <w:szCs w:val="22"/>
                      <w:lang w:val="en-US"/>
                    </w:rPr>
                    <w:t>Taraclia</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Comrat</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Ceadîr-Lunga</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IFtiz</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Chiril</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Draganiuc</w:t>
                  </w:r>
                  <w:proofErr w:type="spellEnd"/>
                  <w:r w:rsidRPr="00FE14E7">
                    <w:rPr>
                      <w:rFonts w:eastAsia="Calibri"/>
                      <w:noProof w:val="0"/>
                      <w:sz w:val="22"/>
                      <w:szCs w:val="22"/>
                      <w:lang w:val="en-US"/>
                    </w:rPr>
                    <w:t xml:space="preserve">, CNAMUP reg. </w:t>
                  </w:r>
                  <w:proofErr w:type="spellStart"/>
                  <w:r w:rsidRPr="00FE14E7">
                    <w:rPr>
                      <w:rFonts w:eastAsia="Calibri"/>
                      <w:noProof w:val="0"/>
                      <w:sz w:val="22"/>
                      <w:szCs w:val="22"/>
                      <w:lang w:val="en-US"/>
                    </w:rPr>
                    <w:t>Centru</w:t>
                  </w:r>
                  <w:proofErr w:type="spellEnd"/>
                  <w:r w:rsidRPr="00FE14E7">
                    <w:rPr>
                      <w:rFonts w:eastAsia="Calibri"/>
                      <w:noProof w:val="0"/>
                      <w:sz w:val="22"/>
                      <w:szCs w:val="22"/>
                      <w:lang w:val="en-US"/>
                    </w:rPr>
                    <w:t xml:space="preserve">, CNAMUP reg. </w:t>
                  </w:r>
                  <w:proofErr w:type="spellStart"/>
                  <w:r w:rsidRPr="00FE14E7">
                    <w:rPr>
                      <w:rFonts w:eastAsia="Calibri"/>
                      <w:noProof w:val="0"/>
                      <w:sz w:val="22"/>
                      <w:szCs w:val="22"/>
                      <w:lang w:val="en-US"/>
                    </w:rPr>
                    <w:t>Sud</w:t>
                  </w:r>
                  <w:proofErr w:type="spellEnd"/>
                  <w:r w:rsidRPr="00FE14E7">
                    <w:rPr>
                      <w:rFonts w:eastAsia="Calibri"/>
                      <w:noProof w:val="0"/>
                      <w:sz w:val="22"/>
                      <w:szCs w:val="22"/>
                      <w:lang w:val="en-US"/>
                    </w:rPr>
                    <w:t xml:space="preserve">, CNAMUP UTA </w:t>
                  </w:r>
                  <w:proofErr w:type="spellStart"/>
                  <w:r w:rsidRPr="00FE14E7">
                    <w:rPr>
                      <w:rFonts w:eastAsia="Calibri"/>
                      <w:noProof w:val="0"/>
                      <w:sz w:val="22"/>
                      <w:szCs w:val="22"/>
                      <w:lang w:val="en-US"/>
                    </w:rPr>
                    <w:t>Găgăuzia</w:t>
                  </w:r>
                  <w:proofErr w:type="spellEnd"/>
                  <w:r w:rsidRPr="00FE14E7">
                    <w:rPr>
                      <w:rFonts w:eastAsia="Calibri"/>
                      <w:noProof w:val="0"/>
                      <w:sz w:val="22"/>
                      <w:szCs w:val="22"/>
                      <w:lang w:val="en-US"/>
                    </w:rPr>
                    <w:t>)</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28A9B49" w14:textId="5D9A6B8E"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A740ECC" w14:textId="081D1DE0" w:rsidR="00791F8A" w:rsidRPr="00E2346E" w:rsidRDefault="00791F8A" w:rsidP="00791F8A">
                  <w:pPr>
                    <w:framePr w:hSpace="180" w:wrap="around" w:vAnchor="page" w:hAnchor="margin" w:y="347"/>
                    <w:jc w:val="center"/>
                    <w:rPr>
                      <w:sz w:val="22"/>
                      <w:szCs w:val="22"/>
                    </w:rPr>
                  </w:pPr>
                  <w:r>
                    <w:rPr>
                      <w:noProof w:val="0"/>
                      <w:sz w:val="22"/>
                      <w:szCs w:val="22"/>
                      <w:lang w:eastAsia="ru-RU"/>
                    </w:rPr>
                    <w:t>2205</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1686255"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3C910F86"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40D6DCF"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23A67C8"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05AC255F" w14:textId="7CD476AB" w:rsidR="00791F8A" w:rsidRPr="00E2346E" w:rsidRDefault="00791F8A" w:rsidP="00791F8A">
                  <w:pPr>
                    <w:framePr w:hSpace="180" w:wrap="around" w:vAnchor="page" w:hAnchor="margin" w:y="347"/>
                    <w:jc w:val="center"/>
                    <w:rPr>
                      <w:sz w:val="22"/>
                      <w:szCs w:val="22"/>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38226C74" w14:textId="088DD428"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1BA767CC" w14:textId="77777777" w:rsidR="00791F8A" w:rsidRPr="006C1FA2" w:rsidRDefault="00791F8A" w:rsidP="00791F8A">
                  <w:pPr>
                    <w:framePr w:hSpace="180" w:wrap="around" w:vAnchor="page" w:hAnchor="margin" w:y="347"/>
                    <w:rPr>
                      <w:sz w:val="20"/>
                    </w:rPr>
                  </w:pPr>
                </w:p>
              </w:tc>
            </w:tr>
            <w:tr w:rsidR="00791F8A" w:rsidRPr="006C1FA2" w14:paraId="6F8225BB"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46EB7C6" w14:textId="1A4AB744"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CED96" w14:textId="117B91F6"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40 </w:t>
                  </w:r>
                  <w:proofErr w:type="spellStart"/>
                  <w:r w:rsidRPr="00FE14E7">
                    <w:rPr>
                      <w:rFonts w:eastAsia="Calibri"/>
                      <w:noProof w:val="0"/>
                      <w:sz w:val="22"/>
                      <w:szCs w:val="22"/>
                      <w:lang w:val="en-US"/>
                    </w:rPr>
                    <w:t>litri</w:t>
                  </w:r>
                  <w:proofErr w:type="spellEnd"/>
                  <w:r w:rsidRPr="00FE14E7">
                    <w:rPr>
                      <w:rFonts w:eastAsia="Calibri"/>
                      <w:noProof w:val="0"/>
                      <w:sz w:val="22"/>
                      <w:szCs w:val="22"/>
                      <w:lang w:val="en-US"/>
                    </w:rPr>
                    <w:t xml:space="preserve"> (6,3 m3) (ANP, CNAMUP reg. </w:t>
                  </w:r>
                  <w:proofErr w:type="spellStart"/>
                  <w:r w:rsidRPr="00FE14E7">
                    <w:rPr>
                      <w:rFonts w:eastAsia="Calibri"/>
                      <w:noProof w:val="0"/>
                      <w:sz w:val="22"/>
                      <w:szCs w:val="22"/>
                      <w:lang w:val="en-US"/>
                    </w:rPr>
                    <w:t>Centru</w:t>
                  </w:r>
                  <w:proofErr w:type="spellEnd"/>
                  <w:r w:rsidRPr="00FE14E7">
                    <w:rPr>
                      <w:rFonts w:eastAsia="Calibri"/>
                      <w:noProof w:val="0"/>
                      <w:sz w:val="22"/>
                      <w:szCs w:val="22"/>
                      <w:lang w:val="en-US"/>
                    </w:rPr>
                    <w:t xml:space="preserve">, CNAMUP UTA </w:t>
                  </w:r>
                  <w:proofErr w:type="spellStart"/>
                  <w:r w:rsidRPr="00FE14E7">
                    <w:rPr>
                      <w:rFonts w:eastAsia="Calibri"/>
                      <w:noProof w:val="0"/>
                      <w:sz w:val="22"/>
                      <w:szCs w:val="22"/>
                      <w:lang w:val="en-US"/>
                    </w:rPr>
                    <w:t>Găgăuzia</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IFtiz</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Chiril</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Draganiuc</w:t>
                  </w:r>
                  <w:proofErr w:type="spellEnd"/>
                  <w:r w:rsidRPr="00FE14E7">
                    <w:rPr>
                      <w:rFonts w:eastAsia="Calibri"/>
                      <w:noProof w:val="0"/>
                      <w:sz w:val="22"/>
                      <w:szCs w:val="22"/>
                      <w:lang w:val="en-US"/>
                    </w:rPr>
                    <w:t xml:space="preserve">, ICARD, IMCOP, IMU, IONCO, SCBI </w:t>
                  </w:r>
                  <w:proofErr w:type="spellStart"/>
                  <w:r w:rsidRPr="00FE14E7">
                    <w:rPr>
                      <w:rFonts w:eastAsia="Calibri"/>
                      <w:noProof w:val="0"/>
                      <w:sz w:val="22"/>
                      <w:szCs w:val="22"/>
                      <w:lang w:val="en-US"/>
                    </w:rPr>
                    <w:t>Toma</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Ciorbă</w:t>
                  </w:r>
                  <w:proofErr w:type="spellEnd"/>
                  <w:r w:rsidRPr="00FE14E7">
                    <w:rPr>
                      <w:rFonts w:eastAsia="Calibri"/>
                      <w:noProof w:val="0"/>
                      <w:sz w:val="22"/>
                      <w:szCs w:val="22"/>
                      <w:lang w:val="en-US"/>
                    </w:rPr>
                    <w:t xml:space="preserve">, SCM </w:t>
                  </w:r>
                  <w:proofErr w:type="spellStart"/>
                  <w:r w:rsidRPr="00FE14E7">
                    <w:rPr>
                      <w:rFonts w:eastAsia="Calibri"/>
                      <w:noProof w:val="0"/>
                      <w:sz w:val="22"/>
                      <w:szCs w:val="22"/>
                      <w:lang w:val="en-US"/>
                    </w:rPr>
                    <w:t>Boli</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Contagioase</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Copii</w:t>
                  </w:r>
                  <w:proofErr w:type="spellEnd"/>
                  <w:r w:rsidRPr="00FE14E7">
                    <w:rPr>
                      <w:rFonts w:eastAsia="Calibri"/>
                      <w:noProof w:val="0"/>
                      <w:sz w:val="22"/>
                      <w:szCs w:val="22"/>
                      <w:lang w:val="en-US"/>
                    </w:rPr>
                    <w:t xml:space="preserve">, SCM </w:t>
                  </w:r>
                  <w:proofErr w:type="spellStart"/>
                  <w:r w:rsidRPr="00FE14E7">
                    <w:rPr>
                      <w:rFonts w:eastAsia="Calibri"/>
                      <w:noProof w:val="0"/>
                      <w:sz w:val="22"/>
                      <w:szCs w:val="22"/>
                      <w:lang w:val="en-US"/>
                    </w:rPr>
                    <w:t>Sfânta</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Treime</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Serviciul</w:t>
                  </w:r>
                  <w:proofErr w:type="spellEnd"/>
                  <w:r w:rsidRPr="00FE14E7">
                    <w:rPr>
                      <w:rFonts w:eastAsia="Calibri"/>
                      <w:noProof w:val="0"/>
                      <w:sz w:val="22"/>
                      <w:szCs w:val="22"/>
                      <w:lang w:val="en-US"/>
                    </w:rPr>
                    <w:t xml:space="preserve"> Medical MAI, SCMC al Ministerului </w:t>
                  </w:r>
                  <w:proofErr w:type="spellStart"/>
                  <w:r w:rsidRPr="00FE14E7">
                    <w:rPr>
                      <w:rFonts w:eastAsia="Calibri"/>
                      <w:noProof w:val="0"/>
                      <w:sz w:val="22"/>
                      <w:szCs w:val="22"/>
                      <w:lang w:val="en-US"/>
                    </w:rPr>
                    <w:t>Apararii</w:t>
                  </w:r>
                  <w:proofErr w:type="spellEnd"/>
                  <w:r w:rsidRPr="00FE14E7">
                    <w:rPr>
                      <w:rFonts w:eastAsia="Calibri"/>
                      <w:noProof w:val="0"/>
                      <w:sz w:val="22"/>
                      <w:szCs w:val="22"/>
                      <w:lang w:val="en-US"/>
                    </w:rPr>
                    <w:t xml:space="preserve">, SCTO, SCR </w:t>
                  </w:r>
                  <w:proofErr w:type="spellStart"/>
                  <w:r w:rsidRPr="00FE14E7">
                    <w:rPr>
                      <w:rFonts w:eastAsia="Calibri"/>
                      <w:noProof w:val="0"/>
                      <w:sz w:val="22"/>
                      <w:szCs w:val="22"/>
                      <w:lang w:val="en-US"/>
                    </w:rPr>
                    <w:t>Timofei</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Moșneaga</w:t>
                  </w:r>
                  <w:proofErr w:type="spellEnd"/>
                  <w:r w:rsidRPr="00FE14E7">
                    <w:rPr>
                      <w:rFonts w:eastAsia="Calibri"/>
                      <w:noProof w:val="0"/>
                      <w:sz w:val="22"/>
                      <w:szCs w:val="22"/>
                      <w:lang w:val="en-US"/>
                    </w:rPr>
                    <w:t xml:space="preserve">, SCM de </w:t>
                  </w:r>
                  <w:proofErr w:type="spellStart"/>
                  <w:r w:rsidRPr="00FE14E7">
                    <w:rPr>
                      <w:rFonts w:eastAsia="Calibri"/>
                      <w:noProof w:val="0"/>
                      <w:sz w:val="22"/>
                      <w:szCs w:val="22"/>
                      <w:lang w:val="en-US"/>
                    </w:rPr>
                    <w:t>Copii</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nr</w:t>
                  </w:r>
                  <w:proofErr w:type="spellEnd"/>
                  <w:r w:rsidRPr="00FE14E7">
                    <w:rPr>
                      <w:rFonts w:eastAsia="Calibri"/>
                      <w:noProof w:val="0"/>
                      <w:sz w:val="22"/>
                      <w:szCs w:val="22"/>
                      <w:lang w:val="en-US"/>
                    </w:rPr>
                    <w:t xml:space="preserve">. 1, SCM </w:t>
                  </w:r>
                  <w:proofErr w:type="spellStart"/>
                  <w:r w:rsidRPr="00FE14E7">
                    <w:rPr>
                      <w:rFonts w:eastAsia="Calibri"/>
                      <w:noProof w:val="0"/>
                      <w:sz w:val="22"/>
                      <w:szCs w:val="22"/>
                      <w:lang w:val="en-US"/>
                    </w:rPr>
                    <w:t>Gh</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Paladi</w:t>
                  </w:r>
                  <w:proofErr w:type="spellEnd"/>
                  <w:r w:rsidRPr="00FE14E7">
                    <w:rPr>
                      <w:rFonts w:eastAsia="Calibri"/>
                      <w:noProof w:val="0"/>
                      <w:sz w:val="22"/>
                      <w:szCs w:val="22"/>
                      <w:lang w:val="en-US"/>
                    </w:rPr>
                    <w:t xml:space="preserve">, MM </w:t>
                  </w:r>
                  <w:proofErr w:type="spellStart"/>
                  <w:r w:rsidRPr="00FE14E7">
                    <w:rPr>
                      <w:rFonts w:eastAsia="Calibri"/>
                      <w:noProof w:val="0"/>
                      <w:sz w:val="22"/>
                      <w:szCs w:val="22"/>
                      <w:lang w:val="en-US"/>
                    </w:rPr>
                    <w:t>nr</w:t>
                  </w:r>
                  <w:proofErr w:type="spellEnd"/>
                  <w:r w:rsidRPr="00FE14E7">
                    <w:rPr>
                      <w:rFonts w:eastAsia="Calibri"/>
                      <w:noProof w:val="0"/>
                      <w:sz w:val="22"/>
                      <w:szCs w:val="22"/>
                      <w:lang w:val="en-US"/>
                    </w:rPr>
                    <w:t xml:space="preserve">. 2, SR </w:t>
                  </w:r>
                  <w:proofErr w:type="spellStart"/>
                  <w:r w:rsidRPr="00FE14E7">
                    <w:rPr>
                      <w:rFonts w:eastAsia="Calibri"/>
                      <w:noProof w:val="0"/>
                      <w:sz w:val="22"/>
                      <w:szCs w:val="22"/>
                      <w:lang w:val="en-US"/>
                    </w:rPr>
                    <w:t>Cahul</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Călărași</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Cantemir</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Căușeni</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Ceadîr-Lunga</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Cimișlia</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Comrat</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Criuleni</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Hîncești</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Ialoveni</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Leova</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Nisporeni</w:t>
                  </w:r>
                  <w:proofErr w:type="spellEnd"/>
                  <w:r w:rsidRPr="00FE14E7">
                    <w:rPr>
                      <w:rFonts w:eastAsia="Calibri"/>
                      <w:noProof w:val="0"/>
                      <w:sz w:val="22"/>
                      <w:szCs w:val="22"/>
                      <w:lang w:val="en-US"/>
                    </w:rPr>
                    <w:t xml:space="preserve">, SR Orhei, SR </w:t>
                  </w:r>
                  <w:proofErr w:type="spellStart"/>
                  <w:r w:rsidRPr="00FE14E7">
                    <w:rPr>
                      <w:rFonts w:eastAsia="Calibri"/>
                      <w:noProof w:val="0"/>
                      <w:sz w:val="22"/>
                      <w:szCs w:val="22"/>
                      <w:lang w:val="en-US"/>
                    </w:rPr>
                    <w:t>Strășeni</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Taraclia</w:t>
                  </w:r>
                  <w:proofErr w:type="spellEnd"/>
                  <w:r w:rsidRPr="00FE14E7">
                    <w:rPr>
                      <w:rFonts w:eastAsia="Calibri"/>
                      <w:noProof w:val="0"/>
                      <w:sz w:val="22"/>
                      <w:szCs w:val="22"/>
                      <w:lang w:val="en-US"/>
                    </w:rPr>
                    <w:t xml:space="preserve">, SR </w:t>
                  </w:r>
                  <w:proofErr w:type="spellStart"/>
                  <w:r w:rsidRPr="00FE14E7">
                    <w:rPr>
                      <w:rFonts w:eastAsia="Calibri"/>
                      <w:noProof w:val="0"/>
                      <w:sz w:val="22"/>
                      <w:szCs w:val="22"/>
                      <w:lang w:val="en-US"/>
                    </w:rPr>
                    <w:t>Ungheni</w:t>
                  </w:r>
                  <w:proofErr w:type="spellEnd"/>
                  <w:r w:rsidRPr="00FE14E7">
                    <w:rPr>
                      <w:rFonts w:eastAsia="Calibri"/>
                      <w:noProof w:val="0"/>
                      <w:sz w:val="22"/>
                      <w:szCs w:val="22"/>
                      <w:lang w:val="en-US"/>
                    </w:rPr>
                    <w:t>)</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7837859" w14:textId="4C9B3FCA"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9ACB489" w14:textId="7AEB15C6" w:rsidR="00791F8A" w:rsidRPr="00E2346E" w:rsidRDefault="00791F8A" w:rsidP="00791F8A">
                  <w:pPr>
                    <w:framePr w:hSpace="180" w:wrap="around" w:vAnchor="page" w:hAnchor="margin" w:y="347"/>
                    <w:jc w:val="center"/>
                    <w:rPr>
                      <w:sz w:val="22"/>
                      <w:szCs w:val="22"/>
                    </w:rPr>
                  </w:pPr>
                  <w:r>
                    <w:rPr>
                      <w:noProof w:val="0"/>
                      <w:sz w:val="22"/>
                      <w:szCs w:val="22"/>
                      <w:lang w:eastAsia="ru-RU"/>
                    </w:rPr>
                    <w:t>26902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196F389"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709D411"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F196F68"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DD3E3D0"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74D78624" w14:textId="7DD97627" w:rsidR="00791F8A" w:rsidRPr="00E2346E" w:rsidRDefault="00791F8A" w:rsidP="00791F8A">
                  <w:pPr>
                    <w:framePr w:hSpace="180" w:wrap="around" w:vAnchor="page" w:hAnchor="margin" w:y="347"/>
                    <w:jc w:val="center"/>
                    <w:rPr>
                      <w:sz w:val="22"/>
                      <w:szCs w:val="22"/>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0B41FC5B" w14:textId="4FE9BEFC"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7D7AEA79" w14:textId="77777777" w:rsidR="00791F8A" w:rsidRPr="006C1FA2" w:rsidRDefault="00791F8A" w:rsidP="00791F8A">
                  <w:pPr>
                    <w:framePr w:hSpace="180" w:wrap="around" w:vAnchor="page" w:hAnchor="margin" w:y="347"/>
                    <w:rPr>
                      <w:sz w:val="20"/>
                    </w:rPr>
                  </w:pPr>
                </w:p>
              </w:tc>
            </w:tr>
            <w:tr w:rsidR="00791F8A" w:rsidRPr="006C1FA2" w14:paraId="2C913D9D"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CDD000B" w14:textId="2E8895D2"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7A991" w14:textId="59163EDA"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20 </w:t>
                  </w:r>
                  <w:proofErr w:type="spellStart"/>
                  <w:r w:rsidRPr="00FE14E7">
                    <w:rPr>
                      <w:rFonts w:eastAsia="Calibri"/>
                      <w:noProof w:val="0"/>
                      <w:sz w:val="22"/>
                      <w:szCs w:val="22"/>
                      <w:lang w:val="en-US"/>
                    </w:rPr>
                    <w:t>litri</w:t>
                  </w:r>
                  <w:proofErr w:type="spellEnd"/>
                  <w:r w:rsidRPr="00FE14E7">
                    <w:rPr>
                      <w:rFonts w:eastAsia="Calibri"/>
                      <w:noProof w:val="0"/>
                      <w:sz w:val="22"/>
                      <w:szCs w:val="22"/>
                      <w:lang w:val="en-US"/>
                    </w:rPr>
                    <w:t xml:space="preserve"> (3,15 m3) (IMCOP)</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F111E61" w14:textId="457612C0"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EC74F13" w14:textId="5DBA3C9F" w:rsidR="00791F8A" w:rsidRPr="00E2346E" w:rsidRDefault="00791F8A" w:rsidP="00791F8A">
                  <w:pPr>
                    <w:framePr w:hSpace="180" w:wrap="around" w:vAnchor="page" w:hAnchor="margin" w:y="347"/>
                    <w:jc w:val="center"/>
                    <w:rPr>
                      <w:sz w:val="22"/>
                      <w:szCs w:val="22"/>
                    </w:rPr>
                  </w:pPr>
                  <w:r>
                    <w:rPr>
                      <w:noProof w:val="0"/>
                      <w:sz w:val="22"/>
                      <w:szCs w:val="22"/>
                      <w:lang w:eastAsia="ru-RU"/>
                    </w:rPr>
                    <w:t>10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314B98"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712DC8D4"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47E5937"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E31518B"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45123509" w14:textId="22D3ACC7"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668977B4" w14:textId="3263E068"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42C221A3" w14:textId="77777777" w:rsidR="00791F8A" w:rsidRPr="006C1FA2" w:rsidRDefault="00791F8A" w:rsidP="00791F8A">
                  <w:pPr>
                    <w:framePr w:hSpace="180" w:wrap="around" w:vAnchor="page" w:hAnchor="margin" w:y="347"/>
                    <w:rPr>
                      <w:sz w:val="20"/>
                    </w:rPr>
                  </w:pPr>
                </w:p>
              </w:tc>
            </w:tr>
            <w:tr w:rsidR="00791F8A" w:rsidRPr="006C1FA2" w14:paraId="0E3B0E42"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DC3FE41" w14:textId="48E856E1"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DCB8C" w14:textId="0B15DE34"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5 </w:t>
                  </w:r>
                  <w:proofErr w:type="spellStart"/>
                  <w:r w:rsidRPr="00FE14E7">
                    <w:rPr>
                      <w:rFonts w:eastAsia="Calibri"/>
                      <w:noProof w:val="0"/>
                      <w:sz w:val="22"/>
                      <w:szCs w:val="22"/>
                      <w:lang w:val="en-US"/>
                    </w:rPr>
                    <w:t>litri</w:t>
                  </w:r>
                  <w:proofErr w:type="spellEnd"/>
                  <w:r w:rsidRPr="00FE14E7">
                    <w:rPr>
                      <w:rFonts w:eastAsia="Calibri"/>
                      <w:noProof w:val="0"/>
                      <w:sz w:val="22"/>
                      <w:szCs w:val="22"/>
                      <w:lang w:val="en-US"/>
                    </w:rPr>
                    <w:t xml:space="preserve"> (0,78 m3) (CNAMUP reg. </w:t>
                  </w:r>
                  <w:proofErr w:type="spellStart"/>
                  <w:r w:rsidRPr="00FE14E7">
                    <w:rPr>
                      <w:rFonts w:eastAsia="Calibri"/>
                      <w:noProof w:val="0"/>
                      <w:sz w:val="22"/>
                      <w:szCs w:val="22"/>
                      <w:lang w:val="en-US"/>
                    </w:rPr>
                    <w:t>Centru</w:t>
                  </w:r>
                  <w:proofErr w:type="spellEnd"/>
                  <w:r w:rsidRPr="00FE14E7">
                    <w:rPr>
                      <w:rFonts w:eastAsia="Calibri"/>
                      <w:noProof w:val="0"/>
                      <w:sz w:val="22"/>
                      <w:szCs w:val="22"/>
                      <w:lang w:val="en-US"/>
                    </w:rPr>
                    <w:t xml:space="preserve">, CNAMUP reg. </w:t>
                  </w:r>
                  <w:proofErr w:type="spellStart"/>
                  <w:r w:rsidRPr="00FE14E7">
                    <w:rPr>
                      <w:rFonts w:eastAsia="Calibri"/>
                      <w:noProof w:val="0"/>
                      <w:sz w:val="22"/>
                      <w:szCs w:val="22"/>
                      <w:lang w:val="en-US"/>
                    </w:rPr>
                    <w:t>Sud</w:t>
                  </w:r>
                  <w:proofErr w:type="spellEnd"/>
                  <w:r w:rsidRPr="00FE14E7">
                    <w:rPr>
                      <w:rFonts w:eastAsia="Calibri"/>
                      <w:noProof w:val="0"/>
                      <w:sz w:val="22"/>
                      <w:szCs w:val="22"/>
                      <w:lang w:val="en-US"/>
                    </w:rPr>
                    <w:t xml:space="preserve">, CNAMUP UTA </w:t>
                  </w:r>
                  <w:proofErr w:type="spellStart"/>
                  <w:r w:rsidRPr="00FE14E7">
                    <w:rPr>
                      <w:rFonts w:eastAsia="Calibri"/>
                      <w:noProof w:val="0"/>
                      <w:sz w:val="22"/>
                      <w:szCs w:val="22"/>
                      <w:lang w:val="en-US"/>
                    </w:rPr>
                    <w:t>Găgăuzia</w:t>
                  </w:r>
                  <w:proofErr w:type="spellEnd"/>
                  <w:r w:rsidRPr="00FE14E7">
                    <w:rPr>
                      <w:rFonts w:eastAsia="Calibri"/>
                      <w:noProof w:val="0"/>
                      <w:sz w:val="22"/>
                      <w:szCs w:val="22"/>
                      <w:lang w:val="en-US"/>
                    </w:rPr>
                    <w:t>)</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D767BB8" w14:textId="60FA33A6"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5753515" w14:textId="799C616F" w:rsidR="00791F8A" w:rsidRPr="00E2346E" w:rsidRDefault="00791F8A" w:rsidP="00791F8A">
                  <w:pPr>
                    <w:framePr w:hSpace="180" w:wrap="around" w:vAnchor="page" w:hAnchor="margin" w:y="347"/>
                    <w:jc w:val="center"/>
                    <w:rPr>
                      <w:sz w:val="22"/>
                      <w:szCs w:val="22"/>
                    </w:rPr>
                  </w:pPr>
                  <w:r>
                    <w:rPr>
                      <w:noProof w:val="0"/>
                      <w:sz w:val="22"/>
                      <w:szCs w:val="22"/>
                      <w:lang w:eastAsia="ru-RU"/>
                    </w:rPr>
                    <w:t>1205</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C824E8E"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6E0C74F3"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EEF8689"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6092423"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57BC41FB" w14:textId="2D9818C6"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6C3C3058" w14:textId="3CA4B6D2"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5C178AF7" w14:textId="77777777" w:rsidR="00791F8A" w:rsidRPr="006C1FA2" w:rsidRDefault="00791F8A" w:rsidP="00791F8A">
                  <w:pPr>
                    <w:framePr w:hSpace="180" w:wrap="around" w:vAnchor="page" w:hAnchor="margin" w:y="347"/>
                    <w:rPr>
                      <w:sz w:val="20"/>
                    </w:rPr>
                  </w:pPr>
                </w:p>
              </w:tc>
            </w:tr>
            <w:tr w:rsidR="00791F8A" w:rsidRPr="006C1FA2" w14:paraId="5D7FB78F"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A9EBC5E" w14:textId="1459DB6B"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D1315" w14:textId="13678E62"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5 </w:t>
                  </w:r>
                  <w:proofErr w:type="spellStart"/>
                  <w:r w:rsidRPr="00FE14E7">
                    <w:rPr>
                      <w:rFonts w:eastAsia="Calibri"/>
                      <w:noProof w:val="0"/>
                      <w:sz w:val="22"/>
                      <w:szCs w:val="22"/>
                      <w:lang w:val="en-US"/>
                    </w:rPr>
                    <w:t>litri</w:t>
                  </w:r>
                  <w:proofErr w:type="spellEnd"/>
                  <w:r w:rsidRPr="00FE14E7">
                    <w:rPr>
                      <w:rFonts w:eastAsia="Calibri"/>
                      <w:noProof w:val="0"/>
                      <w:sz w:val="22"/>
                      <w:szCs w:val="22"/>
                      <w:lang w:val="en-US"/>
                    </w:rPr>
                    <w:t xml:space="preserve"> (0,78 m3) (CNAMUP reg. Nord)</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8C1B132" w14:textId="06CE06B8"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9B79737" w14:textId="28E46E67"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750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3100D6"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59F9BBED"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CAB570D"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4377367"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4E52FC8D" w14:textId="3EFB2C89"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60AF87A9" w14:textId="1606633E"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48F44173" w14:textId="77777777" w:rsidR="00791F8A" w:rsidRPr="006C1FA2" w:rsidRDefault="00791F8A" w:rsidP="00791F8A">
                  <w:pPr>
                    <w:framePr w:hSpace="180" w:wrap="around" w:vAnchor="page" w:hAnchor="margin" w:y="347"/>
                    <w:rPr>
                      <w:sz w:val="20"/>
                    </w:rPr>
                  </w:pPr>
                </w:p>
              </w:tc>
            </w:tr>
            <w:tr w:rsidR="00791F8A" w:rsidRPr="006C1FA2" w14:paraId="51E3BCCE"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B513606" w14:textId="56435E01"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2449E" w14:textId="111F9770"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2 </w:t>
                  </w:r>
                  <w:proofErr w:type="spellStart"/>
                  <w:r w:rsidRPr="00FE14E7">
                    <w:rPr>
                      <w:rFonts w:eastAsia="Calibri"/>
                      <w:noProof w:val="0"/>
                      <w:sz w:val="22"/>
                      <w:szCs w:val="22"/>
                      <w:lang w:val="en-US"/>
                    </w:rPr>
                    <w:t>litri</w:t>
                  </w:r>
                  <w:proofErr w:type="spellEnd"/>
                  <w:r w:rsidRPr="00FE14E7">
                    <w:rPr>
                      <w:rFonts w:eastAsia="Calibri"/>
                      <w:noProof w:val="0"/>
                      <w:sz w:val="22"/>
                      <w:szCs w:val="22"/>
                      <w:lang w:val="en-US"/>
                    </w:rPr>
                    <w:t xml:space="preserve"> (0,315 m3) (CNAMUP reg. </w:t>
                  </w:r>
                  <w:proofErr w:type="spellStart"/>
                  <w:r w:rsidRPr="00FE14E7">
                    <w:rPr>
                      <w:rFonts w:eastAsia="Calibri"/>
                      <w:noProof w:val="0"/>
                      <w:sz w:val="22"/>
                      <w:szCs w:val="22"/>
                      <w:lang w:val="en-US"/>
                    </w:rPr>
                    <w:t>Centru</w:t>
                  </w:r>
                  <w:proofErr w:type="spellEnd"/>
                  <w:r w:rsidRPr="00FE14E7">
                    <w:rPr>
                      <w:rFonts w:eastAsia="Calibri"/>
                      <w:noProof w:val="0"/>
                      <w:sz w:val="22"/>
                      <w:szCs w:val="22"/>
                      <w:lang w:val="en-US"/>
                    </w:rPr>
                    <w:t xml:space="preserve">, CNAMUP reg. </w:t>
                  </w:r>
                  <w:proofErr w:type="spellStart"/>
                  <w:r w:rsidRPr="00FE14E7">
                    <w:rPr>
                      <w:rFonts w:eastAsia="Calibri"/>
                      <w:noProof w:val="0"/>
                      <w:sz w:val="22"/>
                      <w:szCs w:val="22"/>
                      <w:lang w:val="en-US"/>
                    </w:rPr>
                    <w:t>Sud</w:t>
                  </w:r>
                  <w:proofErr w:type="spellEnd"/>
                  <w:r w:rsidRPr="00FE14E7">
                    <w:rPr>
                      <w:rFonts w:eastAsia="Calibri"/>
                      <w:noProof w:val="0"/>
                      <w:sz w:val="22"/>
                      <w:szCs w:val="22"/>
                      <w:lang w:val="en-US"/>
                    </w:rPr>
                    <w:t xml:space="preserve">, CNAMUP UTA </w:t>
                  </w:r>
                  <w:proofErr w:type="spellStart"/>
                  <w:r w:rsidRPr="00FE14E7">
                    <w:rPr>
                      <w:rFonts w:eastAsia="Calibri"/>
                      <w:noProof w:val="0"/>
                      <w:sz w:val="22"/>
                      <w:szCs w:val="22"/>
                      <w:lang w:val="en-US"/>
                    </w:rPr>
                    <w:t>Găgăuzia</w:t>
                  </w:r>
                  <w:proofErr w:type="spellEnd"/>
                  <w:r w:rsidRPr="00FE14E7">
                    <w:rPr>
                      <w:rFonts w:eastAsia="Calibri"/>
                      <w:noProof w:val="0"/>
                      <w:sz w:val="22"/>
                      <w:szCs w:val="22"/>
                      <w:lang w:val="en-US"/>
                    </w:rPr>
                    <w:t>, ICARD)</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75F4355" w14:textId="04016A80"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CA6D6DE" w14:textId="455F6211"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808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78DC4F5"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4C9E1B1"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FE4125A"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BA0D260"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23B371E3" w14:textId="44E85DFC"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3624D01B" w14:textId="0E1A09E8"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3D506FF4" w14:textId="77777777" w:rsidR="00791F8A" w:rsidRPr="006C1FA2" w:rsidRDefault="00791F8A" w:rsidP="00791F8A">
                  <w:pPr>
                    <w:framePr w:hSpace="180" w:wrap="around" w:vAnchor="page" w:hAnchor="margin" w:y="347"/>
                    <w:rPr>
                      <w:sz w:val="20"/>
                    </w:rPr>
                  </w:pPr>
                </w:p>
              </w:tc>
            </w:tr>
            <w:tr w:rsidR="00791F8A" w:rsidRPr="006C1FA2" w14:paraId="3A8737FE"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8CF0A85" w14:textId="717A26CD"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3686F" w14:textId="13B06F5D"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2 </w:t>
                  </w:r>
                  <w:proofErr w:type="spellStart"/>
                  <w:r w:rsidRPr="00FE14E7">
                    <w:rPr>
                      <w:rFonts w:eastAsia="Calibri"/>
                      <w:noProof w:val="0"/>
                      <w:sz w:val="22"/>
                      <w:szCs w:val="22"/>
                      <w:lang w:val="en-US"/>
                    </w:rPr>
                    <w:t>litri</w:t>
                  </w:r>
                  <w:proofErr w:type="spellEnd"/>
                  <w:r w:rsidRPr="00FE14E7">
                    <w:rPr>
                      <w:rFonts w:eastAsia="Calibri"/>
                      <w:noProof w:val="0"/>
                      <w:sz w:val="22"/>
                      <w:szCs w:val="22"/>
                      <w:lang w:val="en-US"/>
                    </w:rPr>
                    <w:t xml:space="preserve"> (0,315 m3) (CNAMUP reg. Nord)</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E5A352E" w14:textId="72ACF4E9"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5B6EACB" w14:textId="703C7C56"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 xml:space="preserve">400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55A59B7"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5630B7DE"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60A9931"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FA3A299"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43A1B175" w14:textId="216A5AB3"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2D21A24F" w14:textId="17FACE98"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7E5C6B24" w14:textId="77777777" w:rsidR="00791F8A" w:rsidRPr="006C1FA2" w:rsidRDefault="00791F8A" w:rsidP="00791F8A">
                  <w:pPr>
                    <w:framePr w:hSpace="180" w:wrap="around" w:vAnchor="page" w:hAnchor="margin" w:y="347"/>
                    <w:rPr>
                      <w:sz w:val="20"/>
                    </w:rPr>
                  </w:pPr>
                </w:p>
              </w:tc>
            </w:tr>
            <w:tr w:rsidR="00791F8A" w:rsidRPr="006C1FA2" w14:paraId="11252453"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8F3E07E" w14:textId="762F6986"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822A8" w14:textId="16BBE220"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1 </w:t>
                  </w:r>
                  <w:proofErr w:type="spellStart"/>
                  <w:r w:rsidRPr="00FE14E7">
                    <w:rPr>
                      <w:rFonts w:eastAsia="Calibri"/>
                      <w:noProof w:val="0"/>
                      <w:sz w:val="22"/>
                      <w:szCs w:val="22"/>
                      <w:lang w:val="en-US"/>
                    </w:rPr>
                    <w:t>litru</w:t>
                  </w:r>
                  <w:proofErr w:type="spellEnd"/>
                  <w:r w:rsidRPr="00FE14E7">
                    <w:rPr>
                      <w:rFonts w:eastAsia="Calibri"/>
                      <w:noProof w:val="0"/>
                      <w:sz w:val="22"/>
                      <w:szCs w:val="22"/>
                      <w:lang w:val="en-US"/>
                    </w:rPr>
                    <w:t xml:space="preserve"> (0,15 m3) (CNAMUP reg. </w:t>
                  </w:r>
                  <w:proofErr w:type="spellStart"/>
                  <w:r w:rsidRPr="00FE14E7">
                    <w:rPr>
                      <w:rFonts w:eastAsia="Calibri"/>
                      <w:noProof w:val="0"/>
                      <w:sz w:val="22"/>
                      <w:szCs w:val="22"/>
                      <w:lang w:val="en-US"/>
                    </w:rPr>
                    <w:t>Centru</w:t>
                  </w:r>
                  <w:proofErr w:type="spellEnd"/>
                  <w:r w:rsidRPr="00FE14E7">
                    <w:rPr>
                      <w:rFonts w:eastAsia="Calibri"/>
                      <w:noProof w:val="0"/>
                      <w:sz w:val="22"/>
                      <w:szCs w:val="22"/>
                      <w:lang w:val="en-US"/>
                    </w:rPr>
                    <w:t xml:space="preserve">, CNAMUP reg. </w:t>
                  </w:r>
                  <w:proofErr w:type="spellStart"/>
                  <w:r w:rsidRPr="00FE14E7">
                    <w:rPr>
                      <w:rFonts w:eastAsia="Calibri"/>
                      <w:noProof w:val="0"/>
                      <w:sz w:val="22"/>
                      <w:szCs w:val="22"/>
                      <w:lang w:val="en-US"/>
                    </w:rPr>
                    <w:t>Sud</w:t>
                  </w:r>
                  <w:proofErr w:type="spellEnd"/>
                  <w:r w:rsidRPr="00FE14E7">
                    <w:rPr>
                      <w:rFonts w:eastAsia="Calibri"/>
                      <w:noProof w:val="0"/>
                      <w:sz w:val="22"/>
                      <w:szCs w:val="22"/>
                      <w:lang w:val="en-US"/>
                    </w:rPr>
                    <w:t xml:space="preserve">, CNAMUP UTA </w:t>
                  </w:r>
                  <w:proofErr w:type="spellStart"/>
                  <w:r w:rsidRPr="00FE14E7">
                    <w:rPr>
                      <w:rFonts w:eastAsia="Calibri"/>
                      <w:noProof w:val="0"/>
                      <w:sz w:val="22"/>
                      <w:szCs w:val="22"/>
                      <w:lang w:val="en-US"/>
                    </w:rPr>
                    <w:t>Găgăuzia</w:t>
                  </w:r>
                  <w:proofErr w:type="spellEnd"/>
                  <w:r w:rsidRPr="00FE14E7">
                    <w:rPr>
                      <w:rFonts w:eastAsia="Calibri"/>
                      <w:noProof w:val="0"/>
                      <w:sz w:val="22"/>
                      <w:szCs w:val="22"/>
                      <w:lang w:val="en-US"/>
                    </w:rPr>
                    <w:t>)</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0565B8D" w14:textId="40DE9AD3"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C0305DD" w14:textId="36E66925" w:rsidR="00791F8A" w:rsidRPr="00E2346E" w:rsidRDefault="00791F8A" w:rsidP="00791F8A">
                  <w:pPr>
                    <w:framePr w:hSpace="180" w:wrap="around" w:vAnchor="page" w:hAnchor="margin" w:y="347"/>
                    <w:jc w:val="center"/>
                    <w:rPr>
                      <w:sz w:val="22"/>
                      <w:szCs w:val="22"/>
                    </w:rPr>
                  </w:pPr>
                  <w:r>
                    <w:rPr>
                      <w:noProof w:val="0"/>
                      <w:sz w:val="22"/>
                      <w:szCs w:val="22"/>
                      <w:lang w:eastAsia="ru-RU"/>
                    </w:rPr>
                    <w:t>100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B04E0BB"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252E19B6"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49D224C"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B39ACE1"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7EAA0389" w14:textId="082649D1"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5B5689C4" w14:textId="0BD4515F"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21F00CBB" w14:textId="77777777" w:rsidR="00791F8A" w:rsidRPr="006C1FA2" w:rsidRDefault="00791F8A" w:rsidP="00791F8A">
                  <w:pPr>
                    <w:framePr w:hSpace="180" w:wrap="around" w:vAnchor="page" w:hAnchor="margin" w:y="347"/>
                    <w:rPr>
                      <w:sz w:val="20"/>
                    </w:rPr>
                  </w:pPr>
                </w:p>
              </w:tc>
            </w:tr>
            <w:tr w:rsidR="00791F8A" w:rsidRPr="006C1FA2" w14:paraId="6B6C86BC"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8EF3514" w14:textId="13F03EFB"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318E" w14:textId="236E5068"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1 </w:t>
                  </w:r>
                  <w:proofErr w:type="spellStart"/>
                  <w:r w:rsidRPr="00FE14E7">
                    <w:rPr>
                      <w:rFonts w:eastAsia="Calibri"/>
                      <w:noProof w:val="0"/>
                      <w:sz w:val="22"/>
                      <w:szCs w:val="22"/>
                      <w:lang w:val="en-US"/>
                    </w:rPr>
                    <w:t>litru</w:t>
                  </w:r>
                  <w:proofErr w:type="spellEnd"/>
                  <w:r w:rsidRPr="00FE14E7">
                    <w:rPr>
                      <w:rFonts w:eastAsia="Calibri"/>
                      <w:noProof w:val="0"/>
                      <w:sz w:val="22"/>
                      <w:szCs w:val="22"/>
                      <w:lang w:val="en-US"/>
                    </w:rPr>
                    <w:t xml:space="preserve"> (0,15 m3) (CNAMUP reg. Nord)</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67E0700" w14:textId="5A0F79D9"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BDF72EC" w14:textId="1EC27265" w:rsidR="00791F8A" w:rsidRPr="00E2346E" w:rsidRDefault="00791F8A" w:rsidP="00791F8A">
                  <w:pPr>
                    <w:framePr w:hSpace="180" w:wrap="around" w:vAnchor="page" w:hAnchor="margin" w:y="347"/>
                    <w:jc w:val="center"/>
                    <w:rPr>
                      <w:sz w:val="22"/>
                      <w:szCs w:val="22"/>
                    </w:rPr>
                  </w:pPr>
                  <w:r>
                    <w:rPr>
                      <w:noProof w:val="0"/>
                      <w:sz w:val="22"/>
                      <w:szCs w:val="22"/>
                      <w:lang w:eastAsia="ru-RU"/>
                    </w:rPr>
                    <w:t>50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648C576"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60CC3846"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597D1BD"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C56003F"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0A5460C2" w14:textId="3FEA80A9"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6210AD4B" w14:textId="6B426D2B"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34D506A4" w14:textId="77777777" w:rsidR="00791F8A" w:rsidRPr="006C1FA2" w:rsidRDefault="00791F8A" w:rsidP="00791F8A">
                  <w:pPr>
                    <w:framePr w:hSpace="180" w:wrap="around" w:vAnchor="page" w:hAnchor="margin" w:y="347"/>
                    <w:rPr>
                      <w:sz w:val="20"/>
                    </w:rPr>
                  </w:pPr>
                </w:p>
              </w:tc>
            </w:tr>
            <w:tr w:rsidR="00791F8A" w:rsidRPr="006C1FA2" w14:paraId="1A3A92C5"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5DC20B5" w14:textId="02ACDC0F"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F93F8" w14:textId="5A234CC5" w:rsidR="00791F8A" w:rsidRPr="00E2346E" w:rsidRDefault="00791F8A" w:rsidP="00791F8A">
                  <w:pPr>
                    <w:framePr w:hSpace="180" w:wrap="around" w:vAnchor="page" w:hAnchor="margin" w:y="347"/>
                    <w:jc w:val="center"/>
                    <w:rPr>
                      <w:sz w:val="22"/>
                      <w:szCs w:val="22"/>
                    </w:rPr>
                  </w:pPr>
                  <w:proofErr w:type="spellStart"/>
                  <w:r w:rsidRPr="00FE14E7">
                    <w:rPr>
                      <w:rFonts w:eastAsia="Calibri"/>
                      <w:noProof w:val="0"/>
                      <w:sz w:val="22"/>
                      <w:szCs w:val="22"/>
                      <w:lang w:val="en-US"/>
                    </w:rPr>
                    <w:t>Oxigen</w:t>
                  </w:r>
                  <w:proofErr w:type="spellEnd"/>
                  <w:r w:rsidRPr="00FE14E7">
                    <w:rPr>
                      <w:rFonts w:eastAsia="Calibri"/>
                      <w:noProof w:val="0"/>
                      <w:sz w:val="22"/>
                      <w:szCs w:val="22"/>
                      <w:lang w:val="en-US"/>
                    </w:rPr>
                    <w:t xml:space="preserve"> medical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(O2 - </w:t>
                  </w:r>
                  <w:proofErr w:type="spellStart"/>
                  <w:r w:rsidRPr="00FE14E7">
                    <w:rPr>
                      <w:rFonts w:eastAsia="Calibri"/>
                      <w:noProof w:val="0"/>
                      <w:sz w:val="22"/>
                      <w:szCs w:val="22"/>
                      <w:lang w:val="en-US"/>
                    </w:rPr>
                    <w:t>gazos</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în</w:t>
                  </w:r>
                  <w:proofErr w:type="spellEnd"/>
                  <w:r w:rsidRPr="00FE14E7">
                    <w:rPr>
                      <w:rFonts w:eastAsia="Calibri"/>
                      <w:noProof w:val="0"/>
                      <w:sz w:val="22"/>
                      <w:szCs w:val="22"/>
                      <w:lang w:val="en-US"/>
                    </w:rPr>
                    <w:t xml:space="preserve"> </w:t>
                  </w:r>
                  <w:proofErr w:type="spellStart"/>
                  <w:r w:rsidRPr="00FE14E7">
                    <w:rPr>
                      <w:rFonts w:eastAsia="Calibri"/>
                      <w:noProof w:val="0"/>
                      <w:sz w:val="22"/>
                      <w:szCs w:val="22"/>
                      <w:lang w:val="en-US"/>
                    </w:rPr>
                    <w:t>butelii</w:t>
                  </w:r>
                  <w:proofErr w:type="spellEnd"/>
                  <w:r w:rsidRPr="00FE14E7">
                    <w:rPr>
                      <w:rFonts w:eastAsia="Calibri"/>
                      <w:noProof w:val="0"/>
                      <w:sz w:val="22"/>
                      <w:szCs w:val="22"/>
                      <w:lang w:val="en-US"/>
                    </w:rPr>
                    <w:t xml:space="preserve"> de 50 </w:t>
                  </w:r>
                  <w:proofErr w:type="spellStart"/>
                  <w:r w:rsidRPr="00FE14E7">
                    <w:rPr>
                      <w:rFonts w:eastAsia="Calibri"/>
                      <w:noProof w:val="0"/>
                      <w:sz w:val="22"/>
                      <w:szCs w:val="22"/>
                      <w:lang w:val="en-US"/>
                    </w:rPr>
                    <w:t>litri</w:t>
                  </w:r>
                  <w:proofErr w:type="spellEnd"/>
                  <w:r w:rsidRPr="00FE14E7">
                    <w:rPr>
                      <w:rFonts w:eastAsia="Calibri"/>
                      <w:noProof w:val="0"/>
                      <w:sz w:val="22"/>
                      <w:szCs w:val="22"/>
                      <w:lang w:val="en-US"/>
                    </w:rPr>
                    <w:t xml:space="preserve"> (10,5 m3) (SR </w:t>
                  </w:r>
                  <w:proofErr w:type="spellStart"/>
                  <w:r w:rsidRPr="00FE14E7">
                    <w:rPr>
                      <w:rFonts w:eastAsia="Calibri"/>
                      <w:noProof w:val="0"/>
                      <w:sz w:val="22"/>
                      <w:szCs w:val="22"/>
                      <w:lang w:val="en-US"/>
                    </w:rPr>
                    <w:t>Ștefan-Vodă</w:t>
                  </w:r>
                  <w:proofErr w:type="spellEnd"/>
                  <w:r w:rsidRPr="00FE14E7">
                    <w:rPr>
                      <w:rFonts w:eastAsia="Calibri"/>
                      <w:noProof w:val="0"/>
                      <w:sz w:val="22"/>
                      <w:szCs w:val="22"/>
                      <w:lang w:val="en-US"/>
                    </w:rPr>
                    <w:t>)</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43C9797" w14:textId="1745152F"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390577F" w14:textId="504A69F7" w:rsidR="00791F8A" w:rsidRPr="00E2346E" w:rsidRDefault="00791F8A" w:rsidP="00791F8A">
                  <w:pPr>
                    <w:framePr w:hSpace="180" w:wrap="around" w:vAnchor="page" w:hAnchor="margin" w:y="347"/>
                    <w:jc w:val="center"/>
                    <w:rPr>
                      <w:sz w:val="22"/>
                      <w:szCs w:val="22"/>
                    </w:rPr>
                  </w:pPr>
                  <w:r>
                    <w:rPr>
                      <w:noProof w:val="0"/>
                      <w:sz w:val="22"/>
                      <w:szCs w:val="22"/>
                      <w:lang w:eastAsia="ru-RU"/>
                    </w:rPr>
                    <w:t>61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3795C3C"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01D42D03"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3CF7CF1"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9F913E1"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337C5F8D" w14:textId="2256B3E8"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456A82A2" w14:textId="6E630BA5"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22225599" w14:textId="77777777" w:rsidR="00791F8A" w:rsidRPr="006C1FA2" w:rsidRDefault="00791F8A" w:rsidP="00791F8A">
                  <w:pPr>
                    <w:framePr w:hSpace="180" w:wrap="around" w:vAnchor="page" w:hAnchor="margin" w:y="347"/>
                    <w:rPr>
                      <w:sz w:val="20"/>
                    </w:rPr>
                  </w:pPr>
                </w:p>
              </w:tc>
            </w:tr>
            <w:tr w:rsidR="00791F8A" w:rsidRPr="006C1FA2" w14:paraId="6CB5C92C"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F8972D7" w14:textId="02E8A4B3" w:rsidR="00791F8A" w:rsidRPr="00E2346E" w:rsidRDefault="00791F8A" w:rsidP="00791F8A">
                  <w:pPr>
                    <w:framePr w:hSpace="180" w:wrap="around" w:vAnchor="page" w:hAnchor="margin" w:y="347"/>
                    <w:jc w:val="center"/>
                    <w:rPr>
                      <w:color w:val="000000"/>
                      <w:sz w:val="22"/>
                      <w:szCs w:val="22"/>
                      <w:lang w:bidi="lo-LA"/>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7A60E" w14:textId="5B59641A"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Oxigen medical lichid (criogenic) - mun. Chișinău (SCR Timofei Moșneaga, Institutul de Medicină Urgentă și Institutul Mamei și Copilului)</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B7A3BFA" w14:textId="0F6220A0" w:rsidR="00791F8A" w:rsidRPr="00E2346E" w:rsidRDefault="00791F8A" w:rsidP="00791F8A">
                  <w:pPr>
                    <w:framePr w:hSpace="180" w:wrap="around" w:vAnchor="page" w:hAnchor="margin" w:y="347"/>
                    <w:jc w:val="center"/>
                    <w:rPr>
                      <w:sz w:val="22"/>
                      <w:szCs w:val="22"/>
                    </w:rPr>
                  </w:pPr>
                  <w:r>
                    <w:rPr>
                      <w:rFonts w:eastAsia="Calibri"/>
                      <w:noProof w:val="0"/>
                      <w:sz w:val="22"/>
                      <w:szCs w:val="22"/>
                    </w:rPr>
                    <w:t>Tonă</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B5BDE4D" w14:textId="428A522C" w:rsidR="00791F8A" w:rsidRPr="00E2346E" w:rsidRDefault="00791F8A" w:rsidP="00791F8A">
                  <w:pPr>
                    <w:framePr w:hSpace="180" w:wrap="around" w:vAnchor="page" w:hAnchor="margin" w:y="347"/>
                    <w:jc w:val="center"/>
                    <w:rPr>
                      <w:sz w:val="22"/>
                      <w:szCs w:val="22"/>
                    </w:rPr>
                  </w:pPr>
                  <w:r>
                    <w:rPr>
                      <w:noProof w:val="0"/>
                      <w:sz w:val="22"/>
                      <w:szCs w:val="22"/>
                      <w:lang w:eastAsia="ru-RU"/>
                    </w:rPr>
                    <w:t>44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E6C332D"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67F3FAEB"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5EE04B5"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737467A"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4E97B566" w14:textId="0C06AD41"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2D16E64B" w14:textId="6DAB5B93"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628D95B9" w14:textId="77777777" w:rsidR="00791F8A" w:rsidRPr="006C1FA2" w:rsidRDefault="00791F8A" w:rsidP="00791F8A">
                  <w:pPr>
                    <w:framePr w:hSpace="180" w:wrap="around" w:vAnchor="page" w:hAnchor="margin" w:y="347"/>
                    <w:rPr>
                      <w:sz w:val="20"/>
                    </w:rPr>
                  </w:pPr>
                </w:p>
              </w:tc>
            </w:tr>
            <w:tr w:rsidR="00791F8A" w:rsidRPr="006C1FA2" w14:paraId="00678448"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32202DF" w14:textId="3C1C988A" w:rsidR="00791F8A" w:rsidRPr="00E2346E" w:rsidRDefault="00791F8A" w:rsidP="00791F8A">
                  <w:pPr>
                    <w:framePr w:hSpace="180" w:wrap="around" w:vAnchor="page" w:hAnchor="margin" w:y="347"/>
                    <w:jc w:val="center"/>
                    <w:rPr>
                      <w:color w:val="000000"/>
                      <w:sz w:val="22"/>
                      <w:szCs w:val="22"/>
                      <w:lang w:bidi="lo-LA"/>
                    </w:rPr>
                  </w:pPr>
                  <w:bookmarkStart w:id="0" w:name="_GoBack"/>
                  <w:bookmarkEnd w:id="0"/>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4DC76" w14:textId="25480DFE"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Dioxid de carbon (CO2) medical, de calitate superioara, în stare gazificată, în butelii 40 litri (25kg) (IONCO, IMU, IMCOP, SCR Timofei Mosneaga, SCTO, Serviciul Medical al MAI, SCM Gheorghe Paladi, SCM Sfînta Treime, Spitalul de Stat, SCMC al Ministerului Apărării, SR Cahul, SR Căușeni, SR Ceadîr-Lunga, SR Comrat, SR Criuleni, SR Hîncești, SR Nisporeni)</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31A5E3A" w14:textId="584D9FF7"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59DBC39" w14:textId="34FEA6A4" w:rsidR="00791F8A" w:rsidRPr="00E2346E" w:rsidRDefault="00791F8A" w:rsidP="00791F8A">
                  <w:pPr>
                    <w:framePr w:hSpace="180" w:wrap="around" w:vAnchor="page" w:hAnchor="margin" w:y="347"/>
                    <w:jc w:val="center"/>
                    <w:rPr>
                      <w:sz w:val="22"/>
                      <w:szCs w:val="22"/>
                    </w:rPr>
                  </w:pPr>
                  <w:r>
                    <w:rPr>
                      <w:noProof w:val="0"/>
                      <w:sz w:val="22"/>
                      <w:szCs w:val="22"/>
                      <w:lang w:eastAsia="ru-RU"/>
                    </w:rPr>
                    <w:t>282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F4AB8F1"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0A5AE0D"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F12DA8D"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157250B"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1734FE53" w14:textId="3C3B8044"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670D7C22" w14:textId="28C156C0"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0B601738" w14:textId="77777777" w:rsidR="00791F8A" w:rsidRPr="006C1FA2" w:rsidRDefault="00791F8A" w:rsidP="00791F8A">
                  <w:pPr>
                    <w:framePr w:hSpace="180" w:wrap="around" w:vAnchor="page" w:hAnchor="margin" w:y="347"/>
                    <w:rPr>
                      <w:sz w:val="20"/>
                    </w:rPr>
                  </w:pPr>
                </w:p>
              </w:tc>
            </w:tr>
            <w:tr w:rsidR="00791F8A" w:rsidRPr="006C1FA2" w14:paraId="3DBEBE2D"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A8A0799" w14:textId="3CC3BB92" w:rsidR="00791F8A" w:rsidRPr="00752627" w:rsidRDefault="00791F8A" w:rsidP="00791F8A">
                  <w:pPr>
                    <w:framePr w:hSpace="180" w:wrap="around" w:vAnchor="page" w:hAnchor="margin" w:y="347"/>
                    <w:jc w:val="center"/>
                    <w:rPr>
                      <w:color w:val="333333"/>
                      <w:sz w:val="22"/>
                      <w:szCs w:val="21"/>
                      <w:shd w:val="clear" w:color="auto" w:fill="FFFFFF"/>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256C3" w14:textId="6281A65F"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Dioxid de carbon (CO2) medical, de calitate superioara, în stare gazificată, în butelii 40 litri (25kg) (SC Bălți, SR Briceni, SR Edineț)</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DD78367" w14:textId="22D86614"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FD8FD54" w14:textId="62D0BF64" w:rsidR="00791F8A" w:rsidRPr="00E2346E" w:rsidRDefault="00791F8A" w:rsidP="00791F8A">
                  <w:pPr>
                    <w:framePr w:hSpace="180" w:wrap="around" w:vAnchor="page" w:hAnchor="margin" w:y="347"/>
                    <w:jc w:val="center"/>
                    <w:rPr>
                      <w:sz w:val="22"/>
                      <w:szCs w:val="22"/>
                    </w:rPr>
                  </w:pPr>
                  <w:r>
                    <w:rPr>
                      <w:noProof w:val="0"/>
                      <w:sz w:val="22"/>
                      <w:szCs w:val="22"/>
                      <w:lang w:eastAsia="ru-RU"/>
                    </w:rPr>
                    <w:t>58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27B638B"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62A6B824"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0F32574"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AF0ADF3"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7E4E492C" w14:textId="51B47C28"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1C5A0D9B" w14:textId="259F0295"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45C8A716" w14:textId="77777777" w:rsidR="00791F8A" w:rsidRPr="006C1FA2" w:rsidRDefault="00791F8A" w:rsidP="00791F8A">
                  <w:pPr>
                    <w:framePr w:hSpace="180" w:wrap="around" w:vAnchor="page" w:hAnchor="margin" w:y="347"/>
                    <w:rPr>
                      <w:sz w:val="20"/>
                    </w:rPr>
                  </w:pPr>
                </w:p>
              </w:tc>
            </w:tr>
            <w:tr w:rsidR="00791F8A" w:rsidRPr="006C1FA2" w14:paraId="76F6B5E7"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568DEBB" w14:textId="3BFFAC0D" w:rsidR="00791F8A" w:rsidRPr="00752627" w:rsidRDefault="00791F8A" w:rsidP="00791F8A">
                  <w:pPr>
                    <w:framePr w:hSpace="180" w:wrap="around" w:vAnchor="page" w:hAnchor="margin" w:y="347"/>
                    <w:jc w:val="center"/>
                    <w:rPr>
                      <w:color w:val="333333"/>
                      <w:sz w:val="22"/>
                      <w:szCs w:val="21"/>
                      <w:shd w:val="clear" w:color="auto" w:fill="FFFFFF"/>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58E9F" w14:textId="577FDD52"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Dioxid de carbon (CO2) medical, de calitate superioara, în stare gazificată, în butelii 20 litri (10kg) (IMCOP)</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8AD0ACE" w14:textId="5F5A6AD4"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1845EA6" w14:textId="2AC13144" w:rsidR="00791F8A" w:rsidRPr="00E2346E" w:rsidRDefault="00791F8A" w:rsidP="00791F8A">
                  <w:pPr>
                    <w:framePr w:hSpace="180" w:wrap="around" w:vAnchor="page" w:hAnchor="margin" w:y="347"/>
                    <w:jc w:val="center"/>
                    <w:rPr>
                      <w:sz w:val="22"/>
                      <w:szCs w:val="22"/>
                    </w:rPr>
                  </w:pPr>
                  <w:r>
                    <w:rPr>
                      <w:noProof w:val="0"/>
                      <w:sz w:val="22"/>
                      <w:szCs w:val="22"/>
                      <w:lang w:eastAsia="ru-RU"/>
                    </w:rPr>
                    <w:t>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E2FE0AB"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7DCADC34"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A6EC028"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5CEB5BE"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561F137D" w14:textId="140BE100"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013B779C" w14:textId="6032C4D3"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61683CF0" w14:textId="77777777" w:rsidR="00791F8A" w:rsidRPr="006C1FA2" w:rsidRDefault="00791F8A" w:rsidP="00791F8A">
                  <w:pPr>
                    <w:framePr w:hSpace="180" w:wrap="around" w:vAnchor="page" w:hAnchor="margin" w:y="347"/>
                    <w:rPr>
                      <w:sz w:val="20"/>
                    </w:rPr>
                  </w:pPr>
                </w:p>
              </w:tc>
            </w:tr>
            <w:tr w:rsidR="00791F8A" w:rsidRPr="006C1FA2" w14:paraId="69A10F5A"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992607A" w14:textId="5A784AA9" w:rsidR="00791F8A" w:rsidRPr="00752627" w:rsidRDefault="00791F8A" w:rsidP="00791F8A">
                  <w:pPr>
                    <w:framePr w:hSpace="180" w:wrap="around" w:vAnchor="page" w:hAnchor="margin" w:y="347"/>
                    <w:jc w:val="center"/>
                    <w:rPr>
                      <w:color w:val="333333"/>
                      <w:sz w:val="22"/>
                      <w:szCs w:val="21"/>
                      <w:shd w:val="clear" w:color="auto" w:fill="FFFFFF"/>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BFE7D" w14:textId="569FA186"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Dioxid de carbon (CO2) medical, de calitate superioara, în stare gazificată, în butelii 10 litri (6 kg) (CRDM, SCM Sf Treime, Serviciul Medical al MAI)</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8AED6E6" w14:textId="45047722"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6773F6C" w14:textId="575B2AF1" w:rsidR="00791F8A" w:rsidRPr="00E2346E" w:rsidRDefault="00791F8A" w:rsidP="00791F8A">
                  <w:pPr>
                    <w:framePr w:hSpace="180" w:wrap="around" w:vAnchor="page" w:hAnchor="margin" w:y="347"/>
                    <w:jc w:val="center"/>
                    <w:rPr>
                      <w:sz w:val="22"/>
                      <w:szCs w:val="22"/>
                    </w:rPr>
                  </w:pPr>
                  <w:r>
                    <w:rPr>
                      <w:noProof w:val="0"/>
                      <w:sz w:val="22"/>
                      <w:szCs w:val="22"/>
                      <w:lang w:eastAsia="ru-RU"/>
                    </w:rPr>
                    <w:t>118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7C8F478"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3575817"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8DB428D"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E94C6AE"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0C96E88A" w14:textId="26C38801"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Inconterms 2020 DDP - Franco Destinație Vămuit, cu transportul Vînzătorului,</w:t>
                  </w:r>
                  <w:r w:rsidRPr="00791F8A">
                    <w:rPr>
                      <w:b/>
                      <w:sz w:val="22"/>
                    </w:rPr>
                    <w:t xml:space="preserve"> </w:t>
                  </w:r>
                  <w:r w:rsidRPr="00EC0C63">
                    <w:rPr>
                      <w:sz w:val="22"/>
                      <w:szCs w:val="22"/>
                    </w:rPr>
                    <w:t>la solicitarea instituției beneficiare, în termen de pînă la 48 ore din 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1463BC1E" w14:textId="16B5C36C"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51349766" w14:textId="77777777" w:rsidR="00791F8A" w:rsidRPr="006C1FA2" w:rsidRDefault="00791F8A" w:rsidP="00791F8A">
                  <w:pPr>
                    <w:framePr w:hSpace="180" w:wrap="around" w:vAnchor="page" w:hAnchor="margin" w:y="347"/>
                    <w:rPr>
                      <w:sz w:val="20"/>
                    </w:rPr>
                  </w:pPr>
                </w:p>
              </w:tc>
            </w:tr>
            <w:tr w:rsidR="00791F8A" w:rsidRPr="006C1FA2" w14:paraId="22D6428E"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E816436" w14:textId="53D50A5D" w:rsidR="00791F8A" w:rsidRPr="00752627" w:rsidRDefault="00791F8A" w:rsidP="00791F8A">
                  <w:pPr>
                    <w:framePr w:hSpace="180" w:wrap="around" w:vAnchor="page" w:hAnchor="margin" w:y="347"/>
                    <w:jc w:val="center"/>
                    <w:rPr>
                      <w:color w:val="333333"/>
                      <w:sz w:val="22"/>
                      <w:szCs w:val="21"/>
                      <w:shd w:val="clear" w:color="auto" w:fill="FFFFFF"/>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E738A" w14:textId="3F91ABF7"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Heliu (He) medical în stare gazificată (SCR Timofei Moșneaga)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AD33BCB" w14:textId="527F00EA"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4A9993C" w14:textId="6D52F735" w:rsidR="00791F8A" w:rsidRPr="00E2346E" w:rsidRDefault="00791F8A" w:rsidP="00791F8A">
                  <w:pPr>
                    <w:framePr w:hSpace="180" w:wrap="around" w:vAnchor="page" w:hAnchor="margin" w:y="347"/>
                    <w:jc w:val="center"/>
                    <w:rPr>
                      <w:sz w:val="22"/>
                      <w:szCs w:val="22"/>
                    </w:rPr>
                  </w:pPr>
                  <w:r>
                    <w:rPr>
                      <w:noProof w:val="0"/>
                      <w:sz w:val="22"/>
                      <w:szCs w:val="22"/>
                      <w:lang w:eastAsia="ru-RU"/>
                    </w:rPr>
                    <w:t>10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9687F5E"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8EB1A8F"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E669886"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0F6057B"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493CE705" w14:textId="60B01AFF" w:rsidR="00791F8A" w:rsidRDefault="00791F8A" w:rsidP="00791F8A">
                  <w:pPr>
                    <w:framePr w:hSpace="180" w:wrap="around" w:vAnchor="page" w:hAnchor="margin" w:y="347"/>
                    <w:jc w:val="center"/>
                    <w:rPr>
                      <w:rFonts w:eastAsiaTheme="minorEastAsia"/>
                      <w:sz w:val="22"/>
                      <w:szCs w:val="22"/>
                      <w:lang w:val="en-US" w:eastAsia="zh-CN" w:bidi="lo-LA"/>
                    </w:rPr>
                  </w:pPr>
                  <w:r w:rsidRPr="00791F8A">
                    <w:rPr>
                      <w:sz w:val="22"/>
                    </w:rPr>
                    <w:t xml:space="preserve">Inconterms 2020 DDP - Franco Destinație Vămuit, cu transportul Vînzătorului, în termen de </w:t>
                  </w:r>
                  <w:r w:rsidRPr="00791F8A">
                    <w:rPr>
                      <w:color w:val="000000"/>
                      <w:sz w:val="22"/>
                      <w:szCs w:val="22"/>
                      <w:lang w:val="en-US" w:bidi="lo-LA"/>
                    </w:rPr>
                    <w:t>30</w:t>
                  </w:r>
                  <w:r w:rsidRPr="00FE14E7">
                    <w:rPr>
                      <w:color w:val="000000"/>
                      <w:sz w:val="22"/>
                      <w:szCs w:val="22"/>
                      <w:lang w:val="en-US" w:bidi="lo-LA"/>
                    </w:rPr>
                    <w:t xml:space="preserve"> zile din </w:t>
                  </w:r>
                  <w:r w:rsidRPr="00EC0C63">
                    <w:rPr>
                      <w:sz w:val="22"/>
                      <w:szCs w:val="22"/>
                    </w:rPr>
                    <w:t>data plasării bonului de comandă-livrare</w:t>
                  </w:r>
                  <w:r>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40779284" w14:textId="5616C7DF"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463CBAC7" w14:textId="77777777" w:rsidR="00791F8A" w:rsidRPr="006C1FA2" w:rsidRDefault="00791F8A" w:rsidP="00791F8A">
                  <w:pPr>
                    <w:framePr w:hSpace="180" w:wrap="around" w:vAnchor="page" w:hAnchor="margin" w:y="347"/>
                    <w:rPr>
                      <w:sz w:val="20"/>
                    </w:rPr>
                  </w:pPr>
                </w:p>
              </w:tc>
            </w:tr>
            <w:tr w:rsidR="00791F8A" w:rsidRPr="006C1FA2" w14:paraId="660699B9"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0C40865" w14:textId="2EFB6AE0" w:rsidR="00791F8A" w:rsidRPr="00752627" w:rsidRDefault="00791F8A" w:rsidP="00791F8A">
                  <w:pPr>
                    <w:framePr w:hSpace="180" w:wrap="around" w:vAnchor="page" w:hAnchor="margin" w:y="347"/>
                    <w:jc w:val="center"/>
                    <w:rPr>
                      <w:color w:val="333333"/>
                      <w:sz w:val="22"/>
                      <w:szCs w:val="21"/>
                      <w:shd w:val="clear" w:color="auto" w:fill="FFFFFF"/>
                    </w:rPr>
                  </w:pPr>
                  <w:r w:rsidRPr="00752627">
                    <w:rPr>
                      <w:color w:val="333333"/>
                      <w:sz w:val="22"/>
                      <w:szCs w:val="21"/>
                      <w:shd w:val="clear" w:color="auto" w:fill="FFFFFF"/>
                    </w:rPr>
                    <w:t>24100000-5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2D71E" w14:textId="4B085CF6" w:rsidR="00791F8A" w:rsidRPr="00E2346E" w:rsidRDefault="00791F8A" w:rsidP="00791F8A">
                  <w:pPr>
                    <w:framePr w:hSpace="180" w:wrap="around" w:vAnchor="page" w:hAnchor="margin" w:y="347"/>
                    <w:jc w:val="center"/>
                    <w:rPr>
                      <w:sz w:val="22"/>
                      <w:szCs w:val="22"/>
                    </w:rPr>
                  </w:pPr>
                  <w:r w:rsidRPr="00FE14E7">
                    <w:rPr>
                      <w:rFonts w:eastAsia="Calibri"/>
                      <w:noProof w:val="0"/>
                      <w:sz w:val="22"/>
                      <w:szCs w:val="22"/>
                    </w:rPr>
                    <w:t>Argon (Ar) medical în stare gazificată (SCR Timofei Moșneaga)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5837E39" w14:textId="1AE31F63" w:rsidR="00791F8A" w:rsidRPr="00E2346E" w:rsidRDefault="00791F8A" w:rsidP="00791F8A">
                  <w:pPr>
                    <w:framePr w:hSpace="180" w:wrap="around" w:vAnchor="page" w:hAnchor="margin" w:y="347"/>
                    <w:jc w:val="center"/>
                    <w:rPr>
                      <w:sz w:val="22"/>
                      <w:szCs w:val="22"/>
                    </w:rPr>
                  </w:pPr>
                  <w:r>
                    <w:rPr>
                      <w:rFonts w:eastAsia="Calibri"/>
                      <w:noProof w:val="0"/>
                      <w:sz w:val="22"/>
                      <w:szCs w:val="22"/>
                    </w:rPr>
                    <w:t>Butelie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08E593A" w14:textId="1637E086" w:rsidR="00791F8A" w:rsidRPr="00E2346E" w:rsidRDefault="00791F8A" w:rsidP="00791F8A">
                  <w:pPr>
                    <w:framePr w:hSpace="180" w:wrap="around" w:vAnchor="page" w:hAnchor="margin" w:y="347"/>
                    <w:jc w:val="center"/>
                    <w:rPr>
                      <w:sz w:val="22"/>
                      <w:szCs w:val="22"/>
                    </w:rPr>
                  </w:pPr>
                  <w:r>
                    <w:rPr>
                      <w:noProof w:val="0"/>
                      <w:sz w:val="22"/>
                      <w:szCs w:val="22"/>
                      <w:lang w:eastAsia="ru-RU"/>
                    </w:rPr>
                    <w:t>3</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001DE1E" w14:textId="77777777" w:rsidR="00791F8A" w:rsidRPr="00E2346E" w:rsidRDefault="00791F8A" w:rsidP="00791F8A">
                  <w:pPr>
                    <w:framePr w:hSpace="180" w:wrap="around" w:vAnchor="page" w:hAnchor="margin" w:y="347"/>
                    <w:jc w:val="cente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62B2C26B" w14:textId="77777777" w:rsidR="00791F8A" w:rsidRPr="00E2346E" w:rsidRDefault="00791F8A" w:rsidP="00791F8A">
                  <w:pPr>
                    <w:framePr w:hSpace="180" w:wrap="around" w:vAnchor="page" w:hAnchor="margin" w:y="347"/>
                    <w:jc w:val="center"/>
                    <w:rPr>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ED97270" w14:textId="77777777" w:rsidR="00791F8A" w:rsidRPr="00E2346E" w:rsidRDefault="00791F8A" w:rsidP="00791F8A">
                  <w:pPr>
                    <w:framePr w:hSpace="180" w:wrap="around" w:vAnchor="page" w:hAnchor="margin" w:y="347"/>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7082C25" w14:textId="77777777" w:rsidR="00791F8A" w:rsidRPr="00E2346E" w:rsidRDefault="00791F8A" w:rsidP="00791F8A">
                  <w:pPr>
                    <w:framePr w:hSpace="180" w:wrap="around" w:vAnchor="page" w:hAnchor="margin" w:y="347"/>
                    <w:jc w:val="center"/>
                    <w:rPr>
                      <w:sz w:val="22"/>
                      <w:szCs w:val="22"/>
                    </w:rPr>
                  </w:pPr>
                </w:p>
              </w:tc>
              <w:tc>
                <w:tcPr>
                  <w:tcW w:w="1646" w:type="dxa"/>
                  <w:gridSpan w:val="3"/>
                  <w:tcBorders>
                    <w:top w:val="single" w:sz="4" w:space="0" w:color="auto"/>
                    <w:left w:val="single" w:sz="4" w:space="0" w:color="auto"/>
                    <w:bottom w:val="single" w:sz="4" w:space="0" w:color="auto"/>
                    <w:right w:val="single" w:sz="4" w:space="0" w:color="auto"/>
                  </w:tcBorders>
                </w:tcPr>
                <w:p w14:paraId="0F927238" w14:textId="304722C7" w:rsidR="00791F8A" w:rsidRDefault="00791F8A" w:rsidP="0070741A">
                  <w:pPr>
                    <w:framePr w:hSpace="180" w:wrap="around" w:vAnchor="page" w:hAnchor="margin" w:y="347"/>
                    <w:jc w:val="center"/>
                    <w:rPr>
                      <w:rFonts w:eastAsiaTheme="minorEastAsia"/>
                      <w:sz w:val="22"/>
                      <w:szCs w:val="22"/>
                      <w:lang w:val="en-US" w:eastAsia="zh-CN" w:bidi="lo-LA"/>
                    </w:rPr>
                  </w:pPr>
                  <w:r w:rsidRPr="00791F8A">
                    <w:rPr>
                      <w:sz w:val="22"/>
                    </w:rPr>
                    <w:t xml:space="preserve">Inconterms 2020 DDP - Franco Destinație Vămuit, </w:t>
                  </w:r>
                  <w:r w:rsidR="0070741A" w:rsidRPr="00791F8A">
                    <w:rPr>
                      <w:sz w:val="22"/>
                    </w:rPr>
                    <w:t xml:space="preserve"> cu transportul Vînzătorului, în termen de </w:t>
                  </w:r>
                  <w:r w:rsidR="0070741A">
                    <w:rPr>
                      <w:sz w:val="22"/>
                    </w:rPr>
                    <w:t>5</w:t>
                  </w:r>
                  <w:r w:rsidR="0070741A" w:rsidRPr="00FE14E7">
                    <w:rPr>
                      <w:color w:val="000000"/>
                      <w:sz w:val="22"/>
                      <w:szCs w:val="22"/>
                      <w:lang w:val="en-US" w:bidi="lo-LA"/>
                    </w:rPr>
                    <w:t xml:space="preserve"> zile din </w:t>
                  </w:r>
                  <w:r w:rsidR="0070741A" w:rsidRPr="00EC0C63">
                    <w:rPr>
                      <w:sz w:val="22"/>
                      <w:szCs w:val="22"/>
                    </w:rPr>
                    <w:t>data plasării bonului de comandă-livrare</w:t>
                  </w:r>
                  <w:r w:rsidR="0070741A">
                    <w:rPr>
                      <w:noProof w:val="0"/>
                      <w:sz w:val="22"/>
                      <w:szCs w:val="22"/>
                      <w:lang w:eastAsia="ru-RU"/>
                    </w:rPr>
                    <w:t xml:space="preserve"> pe parcursul anului 2023</w:t>
                  </w:r>
                </w:p>
              </w:tc>
              <w:tc>
                <w:tcPr>
                  <w:tcW w:w="1965" w:type="dxa"/>
                  <w:gridSpan w:val="4"/>
                  <w:tcBorders>
                    <w:top w:val="single" w:sz="4" w:space="0" w:color="auto"/>
                    <w:left w:val="single" w:sz="4" w:space="0" w:color="auto"/>
                    <w:bottom w:val="single" w:sz="4" w:space="0" w:color="auto"/>
                    <w:right w:val="single" w:sz="4" w:space="0" w:color="auto"/>
                  </w:tcBorders>
                </w:tcPr>
                <w:p w14:paraId="00347BAE" w14:textId="42FE9459" w:rsidR="00791F8A" w:rsidRPr="00E2346E" w:rsidRDefault="00791F8A" w:rsidP="00791F8A">
                  <w:pPr>
                    <w:framePr w:hSpace="180" w:wrap="around" w:vAnchor="page" w:hAnchor="margin" w:y="347"/>
                    <w:jc w:val="center"/>
                    <w:rPr>
                      <w:sz w:val="22"/>
                      <w:szCs w:val="22"/>
                    </w:rPr>
                  </w:pPr>
                  <w:r w:rsidRPr="00E2346E">
                    <w:rPr>
                      <w:sz w:val="22"/>
                      <w:szCs w:val="22"/>
                    </w:rPr>
                    <w:t>MD23TRPCCC518 430B01859AA</w:t>
                  </w:r>
                </w:p>
              </w:tc>
              <w:tc>
                <w:tcPr>
                  <w:tcW w:w="1058" w:type="dxa"/>
                  <w:gridSpan w:val="3"/>
                  <w:tcBorders>
                    <w:top w:val="single" w:sz="4" w:space="0" w:color="auto"/>
                    <w:left w:val="single" w:sz="4" w:space="0" w:color="auto"/>
                    <w:bottom w:val="single" w:sz="4" w:space="0" w:color="auto"/>
                    <w:right w:val="single" w:sz="4" w:space="0" w:color="auto"/>
                  </w:tcBorders>
                </w:tcPr>
                <w:p w14:paraId="78797190" w14:textId="77777777" w:rsidR="00791F8A" w:rsidRPr="006C1FA2" w:rsidRDefault="00791F8A" w:rsidP="00791F8A">
                  <w:pPr>
                    <w:framePr w:hSpace="180" w:wrap="around" w:vAnchor="page" w:hAnchor="margin" w:y="347"/>
                    <w:rPr>
                      <w:sz w:val="20"/>
                    </w:rPr>
                  </w:pPr>
                </w:p>
              </w:tc>
            </w:tr>
            <w:tr w:rsidR="00791F8A" w:rsidRPr="006C1FA2" w14:paraId="60E49AA0" w14:textId="77777777" w:rsidTr="006F3D07">
              <w:trPr>
                <w:gridAfter w:val="1"/>
                <w:wAfter w:w="169" w:type="dxa"/>
                <w:trHeight w:val="395"/>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5E1F53A" w14:textId="77777777" w:rsidR="00791F8A" w:rsidRPr="0028367D" w:rsidRDefault="00791F8A" w:rsidP="00791F8A">
                  <w:pPr>
                    <w:framePr w:hSpace="180" w:wrap="around" w:vAnchor="page" w:hAnchor="margin" w:y="347"/>
                    <w:rPr>
                      <w:sz w:val="20"/>
                    </w:rPr>
                  </w:pP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969BD" w14:textId="77777777" w:rsidR="00791F8A" w:rsidRPr="0028367D" w:rsidRDefault="00791F8A" w:rsidP="00791F8A">
                  <w:pPr>
                    <w:framePr w:hSpace="180" w:wrap="around" w:vAnchor="page" w:hAnchor="margin" w:y="347"/>
                    <w:rPr>
                      <w:b/>
                      <w:sz w:val="20"/>
                    </w:rPr>
                  </w:pPr>
                  <w:r w:rsidRPr="0028367D">
                    <w:rPr>
                      <w:b/>
                      <w:sz w:val="20"/>
                    </w:rPr>
                    <w:t>TOTAL</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AAA7649" w14:textId="77777777" w:rsidR="00791F8A" w:rsidRPr="0028367D" w:rsidRDefault="00791F8A" w:rsidP="00791F8A">
                  <w:pPr>
                    <w:framePr w:hSpace="180" w:wrap="around" w:vAnchor="page" w:hAnchor="margin" w:y="347"/>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888CDAB" w14:textId="77777777" w:rsidR="00791F8A" w:rsidRPr="0028367D" w:rsidRDefault="00791F8A" w:rsidP="00791F8A">
                  <w:pPr>
                    <w:framePr w:hSpace="180" w:wrap="around" w:vAnchor="page" w:hAnchor="margin" w:y="347"/>
                    <w:rPr>
                      <w:sz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34722C4" w14:textId="77777777" w:rsidR="00791F8A" w:rsidRPr="0028367D" w:rsidRDefault="00791F8A" w:rsidP="00791F8A">
                  <w:pPr>
                    <w:framePr w:hSpace="180" w:wrap="around" w:vAnchor="page" w:hAnchor="margin" w:y="347"/>
                    <w:rPr>
                      <w:sz w:val="20"/>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B0D869B" w14:textId="77777777" w:rsidR="00791F8A" w:rsidRPr="0028367D" w:rsidRDefault="00791F8A" w:rsidP="00791F8A">
                  <w:pPr>
                    <w:framePr w:hSpace="180" w:wrap="around" w:vAnchor="page" w:hAnchor="margin" w:y="347"/>
                    <w:rPr>
                      <w:sz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0F1B422" w14:textId="77777777" w:rsidR="00791F8A" w:rsidRPr="0028367D" w:rsidRDefault="00791F8A" w:rsidP="00791F8A">
                  <w:pPr>
                    <w:framePr w:hSpace="180" w:wrap="around" w:vAnchor="page" w:hAnchor="margin" w:y="347"/>
                    <w:rPr>
                      <w:sz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39875A9" w14:textId="77777777" w:rsidR="00791F8A" w:rsidRPr="0028367D" w:rsidRDefault="00791F8A" w:rsidP="00791F8A">
                  <w:pPr>
                    <w:framePr w:hSpace="180" w:wrap="around" w:vAnchor="page" w:hAnchor="margin" w:y="347"/>
                    <w:rPr>
                      <w:sz w:val="20"/>
                    </w:rPr>
                  </w:pPr>
                </w:p>
              </w:tc>
              <w:tc>
                <w:tcPr>
                  <w:tcW w:w="1646" w:type="dxa"/>
                  <w:gridSpan w:val="3"/>
                  <w:tcBorders>
                    <w:top w:val="single" w:sz="4" w:space="0" w:color="auto"/>
                    <w:left w:val="single" w:sz="4" w:space="0" w:color="auto"/>
                    <w:bottom w:val="single" w:sz="4" w:space="0" w:color="auto"/>
                    <w:right w:val="single" w:sz="4" w:space="0" w:color="auto"/>
                  </w:tcBorders>
                </w:tcPr>
                <w:p w14:paraId="7AE6B127" w14:textId="77777777" w:rsidR="00791F8A" w:rsidRPr="0028367D" w:rsidRDefault="00791F8A" w:rsidP="00791F8A">
                  <w:pPr>
                    <w:framePr w:hSpace="180" w:wrap="around" w:vAnchor="page" w:hAnchor="margin" w:y="347"/>
                    <w:rPr>
                      <w:sz w:val="20"/>
                    </w:rPr>
                  </w:pPr>
                </w:p>
              </w:tc>
              <w:tc>
                <w:tcPr>
                  <w:tcW w:w="1965" w:type="dxa"/>
                  <w:gridSpan w:val="4"/>
                  <w:tcBorders>
                    <w:top w:val="single" w:sz="4" w:space="0" w:color="auto"/>
                    <w:left w:val="single" w:sz="4" w:space="0" w:color="auto"/>
                    <w:bottom w:val="single" w:sz="4" w:space="0" w:color="auto"/>
                    <w:right w:val="single" w:sz="4" w:space="0" w:color="auto"/>
                  </w:tcBorders>
                </w:tcPr>
                <w:p w14:paraId="7F27206C" w14:textId="77777777" w:rsidR="00791F8A" w:rsidRPr="006C1FA2" w:rsidRDefault="00791F8A" w:rsidP="00791F8A">
                  <w:pPr>
                    <w:framePr w:hSpace="180" w:wrap="around" w:vAnchor="page" w:hAnchor="margin" w:y="347"/>
                    <w:rPr>
                      <w:sz w:val="20"/>
                    </w:rPr>
                  </w:pPr>
                </w:p>
              </w:tc>
              <w:tc>
                <w:tcPr>
                  <w:tcW w:w="1058" w:type="dxa"/>
                  <w:gridSpan w:val="3"/>
                  <w:tcBorders>
                    <w:top w:val="single" w:sz="4" w:space="0" w:color="auto"/>
                    <w:left w:val="single" w:sz="4" w:space="0" w:color="auto"/>
                    <w:bottom w:val="single" w:sz="4" w:space="0" w:color="auto"/>
                    <w:right w:val="single" w:sz="4" w:space="0" w:color="auto"/>
                  </w:tcBorders>
                </w:tcPr>
                <w:p w14:paraId="1B13C7CC" w14:textId="77777777" w:rsidR="00791F8A" w:rsidRPr="006C1FA2" w:rsidRDefault="00791F8A" w:rsidP="00791F8A">
                  <w:pPr>
                    <w:framePr w:hSpace="180" w:wrap="around" w:vAnchor="page" w:hAnchor="margin" w:y="347"/>
                    <w:rPr>
                      <w:sz w:val="20"/>
                    </w:rPr>
                  </w:pPr>
                </w:p>
              </w:tc>
            </w:tr>
            <w:tr w:rsidR="00791F8A" w:rsidRPr="00845C1B" w14:paraId="668E8BAB" w14:textId="77777777" w:rsidTr="006F3D07">
              <w:trPr>
                <w:gridAfter w:val="1"/>
                <w:wAfter w:w="169" w:type="dxa"/>
                <w:trHeight w:val="395"/>
              </w:trPr>
              <w:tc>
                <w:tcPr>
                  <w:tcW w:w="9827" w:type="dxa"/>
                  <w:gridSpan w:val="10"/>
                  <w:tcBorders>
                    <w:top w:val="single" w:sz="4" w:space="0" w:color="auto"/>
                  </w:tcBorders>
                  <w:shd w:val="clear" w:color="auto" w:fill="auto"/>
                  <w:vAlign w:val="center"/>
                </w:tcPr>
                <w:p w14:paraId="3D0CCAD6" w14:textId="77777777" w:rsidR="00791F8A" w:rsidRPr="00845C1B" w:rsidRDefault="00791F8A" w:rsidP="00791F8A">
                  <w:pPr>
                    <w:framePr w:hSpace="180" w:wrap="around" w:vAnchor="page" w:hAnchor="margin" w:y="347"/>
                    <w:tabs>
                      <w:tab w:val="left" w:pos="6120"/>
                    </w:tabs>
                    <w:rPr>
                      <w:sz w:val="20"/>
                    </w:rPr>
                  </w:pPr>
                </w:p>
                <w:p w14:paraId="2ECE3DFF" w14:textId="77777777" w:rsidR="00791F8A" w:rsidRPr="00845C1B" w:rsidRDefault="00791F8A" w:rsidP="00791F8A">
                  <w:pPr>
                    <w:framePr w:hSpace="180" w:wrap="around" w:vAnchor="page" w:hAnchor="margin" w:y="347"/>
                    <w:rPr>
                      <w:sz w:val="20"/>
                    </w:rPr>
                  </w:pPr>
                  <w:r w:rsidRPr="00845C1B">
                    <w:rPr>
                      <w:sz w:val="20"/>
                    </w:rPr>
                    <w:t>Semnat:_______________ Numele, Prenumele:_____________________________ În calitate de: ______________</w:t>
                  </w:r>
                </w:p>
                <w:p w14:paraId="392D39B4" w14:textId="77777777" w:rsidR="00791F8A" w:rsidRPr="00845C1B" w:rsidRDefault="00791F8A" w:rsidP="00791F8A">
                  <w:pPr>
                    <w:framePr w:hSpace="180" w:wrap="around" w:vAnchor="page" w:hAnchor="margin" w:y="347"/>
                    <w:rPr>
                      <w:sz w:val="20"/>
                    </w:rPr>
                  </w:pPr>
                </w:p>
                <w:p w14:paraId="170B6E9B" w14:textId="77777777" w:rsidR="00791F8A" w:rsidRPr="00845C1B" w:rsidRDefault="00791F8A" w:rsidP="00791F8A">
                  <w:pPr>
                    <w:framePr w:hSpace="180" w:wrap="around" w:vAnchor="page" w:hAnchor="margin" w:y="347"/>
                    <w:rPr>
                      <w:iCs/>
                      <w:sz w:val="20"/>
                    </w:rPr>
                  </w:pPr>
                  <w:r w:rsidRPr="00845C1B">
                    <w:rPr>
                      <w:iCs/>
                      <w:sz w:val="20"/>
                    </w:rPr>
                    <w:t>Ofertantul: ___________________             Adresa: ________________________________________________________</w:t>
                  </w:r>
                </w:p>
              </w:tc>
              <w:tc>
                <w:tcPr>
                  <w:tcW w:w="1652" w:type="dxa"/>
                  <w:gridSpan w:val="3"/>
                  <w:tcBorders>
                    <w:top w:val="single" w:sz="4" w:space="0" w:color="auto"/>
                  </w:tcBorders>
                </w:tcPr>
                <w:p w14:paraId="2C9EFD56" w14:textId="77777777" w:rsidR="00791F8A" w:rsidRPr="00845C1B" w:rsidRDefault="00791F8A" w:rsidP="00791F8A">
                  <w:pPr>
                    <w:framePr w:hSpace="180" w:wrap="around" w:vAnchor="page" w:hAnchor="margin" w:y="347"/>
                    <w:tabs>
                      <w:tab w:val="left" w:pos="6120"/>
                    </w:tabs>
                    <w:rPr>
                      <w:sz w:val="20"/>
                    </w:rPr>
                  </w:pPr>
                </w:p>
              </w:tc>
              <w:tc>
                <w:tcPr>
                  <w:tcW w:w="1939" w:type="dxa"/>
                  <w:gridSpan w:val="4"/>
                  <w:tcBorders>
                    <w:top w:val="single" w:sz="4" w:space="0" w:color="auto"/>
                  </w:tcBorders>
                </w:tcPr>
                <w:p w14:paraId="6A699B97" w14:textId="77777777" w:rsidR="00791F8A" w:rsidRPr="00845C1B" w:rsidRDefault="00791F8A" w:rsidP="00791F8A">
                  <w:pPr>
                    <w:framePr w:hSpace="180" w:wrap="around" w:vAnchor="page" w:hAnchor="margin" w:y="347"/>
                    <w:tabs>
                      <w:tab w:val="left" w:pos="6120"/>
                    </w:tabs>
                    <w:rPr>
                      <w:sz w:val="20"/>
                    </w:rPr>
                  </w:pPr>
                </w:p>
              </w:tc>
              <w:tc>
                <w:tcPr>
                  <w:tcW w:w="1020" w:type="dxa"/>
                  <w:gridSpan w:val="2"/>
                  <w:tcBorders>
                    <w:top w:val="single" w:sz="4" w:space="0" w:color="auto"/>
                  </w:tcBorders>
                </w:tcPr>
                <w:p w14:paraId="7082D767" w14:textId="77777777" w:rsidR="00791F8A" w:rsidRPr="00845C1B" w:rsidRDefault="00791F8A" w:rsidP="00791F8A">
                  <w:pPr>
                    <w:framePr w:hSpace="180" w:wrap="around" w:vAnchor="page" w:hAnchor="margin" w:y="347"/>
                    <w:tabs>
                      <w:tab w:val="left" w:pos="6120"/>
                    </w:tabs>
                    <w:rPr>
                      <w:sz w:val="20"/>
                    </w:rPr>
                  </w:pPr>
                </w:p>
              </w:tc>
            </w:tr>
          </w:tbl>
          <w:p w14:paraId="059105B4" w14:textId="77777777" w:rsidR="004327B7" w:rsidRPr="00C00499" w:rsidRDefault="004327B7" w:rsidP="00E92EC4">
            <w:pPr>
              <w:rPr>
                <w:bCs/>
                <w:iCs/>
              </w:rPr>
            </w:pPr>
          </w:p>
        </w:tc>
      </w:tr>
      <w:tr w:rsidR="004327B7" w:rsidRPr="00C60D06" w14:paraId="3C8386D8" w14:textId="77777777" w:rsidTr="00175686">
        <w:trPr>
          <w:gridAfter w:val="1"/>
          <w:wAfter w:w="25" w:type="pct"/>
          <w:trHeight w:val="397"/>
        </w:trPr>
        <w:tc>
          <w:tcPr>
            <w:tcW w:w="770" w:type="pct"/>
            <w:tcBorders>
              <w:top w:val="single" w:sz="4" w:space="0" w:color="auto"/>
            </w:tcBorders>
          </w:tcPr>
          <w:p w14:paraId="04C1F570" w14:textId="77777777" w:rsidR="004327B7" w:rsidRPr="00C60D06" w:rsidRDefault="004327B7" w:rsidP="00E92EC4">
            <w:pPr>
              <w:tabs>
                <w:tab w:val="left" w:pos="6120"/>
              </w:tabs>
            </w:pPr>
          </w:p>
        </w:tc>
        <w:tc>
          <w:tcPr>
            <w:tcW w:w="92" w:type="pct"/>
            <w:tcBorders>
              <w:top w:val="single" w:sz="4" w:space="0" w:color="auto"/>
            </w:tcBorders>
          </w:tcPr>
          <w:p w14:paraId="1FF18AE1" w14:textId="77777777" w:rsidR="004327B7" w:rsidRPr="00C60D06" w:rsidRDefault="004327B7" w:rsidP="00E92EC4">
            <w:pPr>
              <w:tabs>
                <w:tab w:val="left" w:pos="6120"/>
              </w:tabs>
            </w:pPr>
          </w:p>
        </w:tc>
        <w:tc>
          <w:tcPr>
            <w:tcW w:w="4114" w:type="pct"/>
            <w:tcBorders>
              <w:top w:val="single" w:sz="4" w:space="0" w:color="auto"/>
            </w:tcBorders>
            <w:shd w:val="clear" w:color="auto" w:fill="auto"/>
            <w:vAlign w:val="center"/>
          </w:tcPr>
          <w:p w14:paraId="10698E44" w14:textId="77777777" w:rsidR="004327B7" w:rsidRPr="00C60D06" w:rsidRDefault="004327B7" w:rsidP="00E92EC4">
            <w:pPr>
              <w:rPr>
                <w:bCs/>
                <w:iCs/>
              </w:rPr>
            </w:pPr>
          </w:p>
        </w:tc>
      </w:tr>
    </w:tbl>
    <w:p w14:paraId="61827D88" w14:textId="77777777" w:rsidR="00BC5788" w:rsidRDefault="00BC5788"/>
    <w:sectPr w:rsidR="00BC5788" w:rsidSect="004327B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B7"/>
    <w:rsid w:val="00175686"/>
    <w:rsid w:val="002306FD"/>
    <w:rsid w:val="003873CF"/>
    <w:rsid w:val="004327B7"/>
    <w:rsid w:val="004712A4"/>
    <w:rsid w:val="004B319A"/>
    <w:rsid w:val="006F3D07"/>
    <w:rsid w:val="0070741A"/>
    <w:rsid w:val="00715142"/>
    <w:rsid w:val="0079181E"/>
    <w:rsid w:val="00791F8A"/>
    <w:rsid w:val="008E4EC1"/>
    <w:rsid w:val="008F6382"/>
    <w:rsid w:val="00BC5788"/>
    <w:rsid w:val="00E2346E"/>
    <w:rsid w:val="00F3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C70B"/>
  <w15:chartTrackingRefBased/>
  <w15:docId w15:val="{B62AC7D5-6754-4F65-88DD-F71CBFC7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7B7"/>
    <w:pPr>
      <w:spacing w:after="0" w:line="240" w:lineRule="auto"/>
    </w:pPr>
    <w:rPr>
      <w:rFonts w:eastAsia="Times New Roman"/>
      <w:noProof/>
      <w:lang w:val="ro-RO"/>
    </w:rPr>
  </w:style>
  <w:style w:type="paragraph" w:styleId="2">
    <w:name w:val="heading 2"/>
    <w:basedOn w:val="a"/>
    <w:next w:val="a"/>
    <w:link w:val="20"/>
    <w:unhideWhenUsed/>
    <w:qFormat/>
    <w:rsid w:val="004327B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27B7"/>
    <w:rPr>
      <w:rFonts w:asciiTheme="majorHAnsi" w:eastAsiaTheme="majorEastAsia" w:hAnsiTheme="majorHAnsi" w:cstheme="majorBidi"/>
      <w:b/>
      <w:bCs/>
      <w:noProof/>
      <w:color w:val="4472C4" w:themeColor="accent1"/>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Constantin</cp:lastModifiedBy>
  <cp:revision>13</cp:revision>
  <dcterms:created xsi:type="dcterms:W3CDTF">2021-10-21T14:39:00Z</dcterms:created>
  <dcterms:modified xsi:type="dcterms:W3CDTF">2022-11-04T13:52:00Z</dcterms:modified>
</cp:coreProperties>
</file>