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3B9D" w14:textId="14CF3756" w:rsidR="00B073C8" w:rsidRDefault="00A774B4">
      <w:pPr>
        <w:pStyle w:val="Heading1"/>
        <w:tabs>
          <w:tab w:val="left" w:pos="2268"/>
        </w:tabs>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i/>
          <w:sz w:val="40"/>
          <w:szCs w:val="40"/>
        </w:rPr>
        <w:t>ANNEX II + III:</w:t>
      </w:r>
      <w:r>
        <w:rPr>
          <w:rFonts w:ascii="Times New Roman" w:eastAsia="Times New Roman" w:hAnsi="Times New Roman" w:cs="Times New Roman"/>
          <w:i/>
          <w:sz w:val="40"/>
          <w:szCs w:val="40"/>
        </w:rPr>
        <w:tab/>
      </w:r>
      <w:r>
        <w:rPr>
          <w:rFonts w:ascii="Times New Roman" w:eastAsia="Times New Roman" w:hAnsi="Times New Roman" w:cs="Times New Roman"/>
          <w:i/>
        </w:rPr>
        <w:t xml:space="preserve"> </w:t>
      </w:r>
      <w:r>
        <w:rPr>
          <w:rFonts w:ascii="Times New Roman" w:eastAsia="Times New Roman" w:hAnsi="Times New Roman" w:cs="Times New Roman"/>
          <w:sz w:val="28"/>
          <w:szCs w:val="28"/>
        </w:rPr>
        <w:t xml:space="preserve">TECHNICAL SPECIFICATIONS + TECHNICAL </w:t>
      </w:r>
      <w:proofErr w:type="gramStart"/>
      <w:r>
        <w:rPr>
          <w:rFonts w:ascii="Times New Roman" w:eastAsia="Times New Roman" w:hAnsi="Times New Roman" w:cs="Times New Roman"/>
          <w:sz w:val="28"/>
          <w:szCs w:val="28"/>
        </w:rPr>
        <w:t>OFFER</w:t>
      </w:r>
      <w:r w:rsidR="003B73CF">
        <w:rPr>
          <w:rFonts w:ascii="Times New Roman" w:eastAsia="Times New Roman" w:hAnsi="Times New Roman" w:cs="Times New Roman"/>
          <w:sz w:val="28"/>
          <w:szCs w:val="28"/>
        </w:rPr>
        <w:t xml:space="preserve">  </w:t>
      </w:r>
      <w:r w:rsidR="003B73CF" w:rsidRPr="003B73CF">
        <w:rPr>
          <w:rFonts w:ascii="Times New Roman" w:eastAsia="Times New Roman" w:hAnsi="Times New Roman" w:cs="Times New Roman"/>
          <w:color w:val="FF0000"/>
          <w:sz w:val="28"/>
          <w:szCs w:val="28"/>
        </w:rPr>
        <w:t>LOT</w:t>
      </w:r>
      <w:proofErr w:type="gramEnd"/>
      <w:r w:rsidR="003B73CF" w:rsidRPr="003B73CF">
        <w:rPr>
          <w:rFonts w:ascii="Times New Roman" w:eastAsia="Times New Roman" w:hAnsi="Times New Roman" w:cs="Times New Roman"/>
          <w:color w:val="FF0000"/>
          <w:sz w:val="28"/>
          <w:szCs w:val="28"/>
        </w:rPr>
        <w:t xml:space="preserve"> 2</w:t>
      </w:r>
    </w:p>
    <w:p w14:paraId="3EFAFAE2" w14:textId="7EF10246" w:rsidR="00B073C8" w:rsidRDefault="00A774B4">
      <w:pPr>
        <w:spacing w:before="0" w:after="0"/>
        <w:ind w:left="567" w:hanging="567"/>
        <w:rPr>
          <w:rFonts w:ascii="Times New Roman" w:eastAsia="Times New Roman" w:hAnsi="Times New Roman" w:cs="Times New Roman"/>
          <w:b/>
          <w:sz w:val="28"/>
          <w:szCs w:val="28"/>
        </w:rPr>
      </w:pPr>
      <w:r>
        <w:rPr>
          <w:rFonts w:ascii="Times New Roman" w:eastAsia="Times New Roman" w:hAnsi="Times New Roman" w:cs="Times New Roman"/>
          <w:b/>
          <w:i/>
          <w:sz w:val="40"/>
          <w:szCs w:val="40"/>
        </w:rPr>
        <w:t>ANNEXA II + III</w:t>
      </w:r>
      <w:r>
        <w:rPr>
          <w:rFonts w:ascii="Times New Roman" w:eastAsia="Times New Roman" w:hAnsi="Times New Roman" w:cs="Times New Roman"/>
          <w:b/>
          <w:sz w:val="28"/>
          <w:szCs w:val="28"/>
        </w:rPr>
        <w:t>: SPECIFICAȚII TEHNICE + OFERTA TEHNICĂ</w:t>
      </w:r>
      <w:r w:rsidR="003B73CF">
        <w:rPr>
          <w:rFonts w:ascii="Times New Roman" w:eastAsia="Times New Roman" w:hAnsi="Times New Roman" w:cs="Times New Roman"/>
          <w:b/>
          <w:sz w:val="28"/>
          <w:szCs w:val="28"/>
        </w:rPr>
        <w:t xml:space="preserve"> </w:t>
      </w:r>
      <w:r w:rsidR="003B73CF" w:rsidRPr="003B73CF">
        <w:rPr>
          <w:rFonts w:ascii="Times New Roman" w:eastAsia="Times New Roman" w:hAnsi="Times New Roman" w:cs="Times New Roman"/>
          <w:b/>
          <w:color w:val="FF0000"/>
          <w:sz w:val="28"/>
          <w:szCs w:val="28"/>
        </w:rPr>
        <w:t>LOT 2</w:t>
      </w:r>
    </w:p>
    <w:p w14:paraId="3D77976E" w14:textId="77777777" w:rsidR="00B073C8" w:rsidRDefault="00A774B4">
      <w:pPr>
        <w:tabs>
          <w:tab w:val="right" w:pos="14459"/>
        </w:tabs>
        <w:jc w:val="both"/>
        <w:rPr>
          <w:rFonts w:ascii="Times New Roman" w:eastAsia="Times New Roman" w:hAnsi="Times New Roman" w:cs="Times New Roman"/>
          <w:b/>
        </w:rPr>
      </w:pPr>
      <w:r>
        <w:rPr>
          <w:rFonts w:ascii="Times New Roman" w:eastAsia="Times New Roman" w:hAnsi="Times New Roman" w:cs="Times New Roman"/>
          <w:b/>
          <w:sz w:val="22"/>
          <w:szCs w:val="22"/>
        </w:rPr>
        <w:t>Contract title: Supply of the buses and related equipment and services for the creation of smart urban transportation service in Edinet municipality</w:t>
      </w:r>
      <w:r>
        <w:rPr>
          <w:rFonts w:ascii="Times New Roman" w:eastAsia="Times New Roman" w:hAnsi="Times New Roman" w:cs="Times New Roman"/>
          <w:b/>
          <w:sz w:val="22"/>
          <w:szCs w:val="22"/>
        </w:rPr>
        <w:tab/>
        <w:t>p 1 /…</w:t>
      </w:r>
    </w:p>
    <w:p w14:paraId="2FF91CF2" w14:textId="77777777" w:rsidR="00B073C8" w:rsidRDefault="00A774B4">
      <w:pPr>
        <w:tabs>
          <w:tab w:val="left" w:pos="7491"/>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Publication reference:</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70C0"/>
          <w:sz w:val="22"/>
          <w:szCs w:val="22"/>
        </w:rPr>
        <w:t>2020/421/644/6.2</w:t>
      </w:r>
    </w:p>
    <w:p w14:paraId="02D83C6B" w14:textId="77777777" w:rsidR="00B073C8" w:rsidRDefault="00B073C8">
      <w:pPr>
        <w:spacing w:before="0" w:after="0"/>
        <w:rPr>
          <w:rFonts w:ascii="Times New Roman" w:eastAsia="Times New Roman" w:hAnsi="Times New Roman" w:cs="Times New Roman"/>
          <w:b/>
          <w:sz w:val="22"/>
          <w:szCs w:val="22"/>
          <w:highlight w:val="yellow"/>
        </w:rPr>
      </w:pPr>
    </w:p>
    <w:p w14:paraId="3C9299CE" w14:textId="77777777" w:rsidR="00B073C8" w:rsidRDefault="00B073C8">
      <w:pPr>
        <w:spacing w:before="0" w:after="0"/>
        <w:ind w:left="567" w:hanging="567"/>
        <w:rPr>
          <w:rFonts w:ascii="Times New Roman" w:eastAsia="Times New Roman" w:hAnsi="Times New Roman" w:cs="Times New Roman"/>
          <w:b/>
          <w:sz w:val="22"/>
          <w:szCs w:val="22"/>
          <w:highlight w:val="yellow"/>
        </w:rPr>
      </w:pPr>
    </w:p>
    <w:p w14:paraId="5F2351DF" w14:textId="77777777" w:rsidR="00B073C8" w:rsidRDefault="00A774B4">
      <w:pPr>
        <w:spacing w:before="0" w:after="0"/>
        <w:ind w:left="567" w:hanging="567"/>
        <w:rPr>
          <w:rFonts w:ascii="Times New Roman" w:eastAsia="Times New Roman" w:hAnsi="Times New Roman" w:cs="Times New Roman"/>
          <w:b/>
          <w:sz w:val="22"/>
          <w:szCs w:val="22"/>
        </w:rPr>
      </w:pPr>
      <w:r>
        <w:rPr>
          <w:rFonts w:ascii="Times New Roman" w:eastAsia="Times New Roman" w:hAnsi="Times New Roman" w:cs="Times New Roman"/>
          <w:b/>
          <w:sz w:val="22"/>
          <w:szCs w:val="22"/>
        </w:rPr>
        <w:t>Columns 1-2 should be completed by the contracting authority</w:t>
      </w:r>
    </w:p>
    <w:p w14:paraId="6908C747" w14:textId="77777777" w:rsidR="00B073C8" w:rsidRDefault="00A774B4">
      <w:pPr>
        <w:spacing w:before="0" w:after="0"/>
        <w:ind w:left="567" w:hanging="567"/>
        <w:rPr>
          <w:rFonts w:ascii="Times New Roman" w:eastAsia="Times New Roman" w:hAnsi="Times New Roman" w:cs="Times New Roman"/>
          <w:b/>
          <w:sz w:val="22"/>
          <w:szCs w:val="22"/>
        </w:rPr>
      </w:pPr>
      <w:r>
        <w:rPr>
          <w:rFonts w:ascii="Times New Roman" w:eastAsia="Times New Roman" w:hAnsi="Times New Roman" w:cs="Times New Roman"/>
          <w:b/>
          <w:sz w:val="22"/>
          <w:szCs w:val="22"/>
        </w:rPr>
        <w:t>Columns 3-4 should be completed by the tenderer</w:t>
      </w:r>
    </w:p>
    <w:p w14:paraId="10D1E4E2" w14:textId="77777777" w:rsidR="00B073C8" w:rsidRDefault="00A774B4">
      <w:pPr>
        <w:spacing w:before="0"/>
        <w:rPr>
          <w:rFonts w:ascii="Times New Roman" w:eastAsia="Times New Roman" w:hAnsi="Times New Roman" w:cs="Times New Roman"/>
          <w:b/>
          <w:sz w:val="24"/>
          <w:szCs w:val="24"/>
        </w:rPr>
      </w:pPr>
      <w:r>
        <w:rPr>
          <w:rFonts w:ascii="Times New Roman" w:eastAsia="Times New Roman" w:hAnsi="Times New Roman" w:cs="Times New Roman"/>
          <w:b/>
          <w:sz w:val="22"/>
          <w:szCs w:val="22"/>
        </w:rPr>
        <w:t xml:space="preserve">Column 5 is reserved for the evaluation committee </w:t>
      </w:r>
    </w:p>
    <w:p w14:paraId="5F466FC4" w14:textId="77777777" w:rsidR="00B073C8" w:rsidRDefault="00A774B4">
      <w:pPr>
        <w:ind w:left="567" w:hanging="567"/>
        <w:rPr>
          <w:rFonts w:ascii="Times New Roman" w:eastAsia="Times New Roman" w:hAnsi="Times New Roman" w:cs="Times New Roman"/>
          <w:sz w:val="22"/>
          <w:szCs w:val="22"/>
        </w:rPr>
      </w:pPr>
      <w:r>
        <w:rPr>
          <w:rFonts w:ascii="Times New Roman" w:eastAsia="Times New Roman" w:hAnsi="Times New Roman" w:cs="Times New Roman"/>
          <w:sz w:val="22"/>
          <w:szCs w:val="22"/>
        </w:rPr>
        <w:t>Annex III - the contractor's technical offer</w:t>
      </w:r>
    </w:p>
    <w:p w14:paraId="2C3A9EDA" w14:textId="77777777" w:rsidR="00B073C8" w:rsidRDefault="00A774B4">
      <w:pPr>
        <w:ind w:left="567" w:hanging="56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tenderers are requested to complete the template on the next pages: </w:t>
      </w:r>
    </w:p>
    <w:p w14:paraId="5FECD335" w14:textId="77777777" w:rsidR="00B073C8" w:rsidRDefault="00A774B4">
      <w:pPr>
        <w:numPr>
          <w:ilvl w:val="0"/>
          <w:numId w:val="5"/>
        </w:numPr>
        <w:spacing w:before="0" w:after="0"/>
        <w:jc w:val="both"/>
        <w:rPr>
          <w:sz w:val="22"/>
          <w:szCs w:val="22"/>
        </w:rPr>
      </w:pPr>
      <w:r>
        <w:rPr>
          <w:rFonts w:ascii="Times New Roman" w:eastAsia="Times New Roman" w:hAnsi="Times New Roman" w:cs="Times New Roman"/>
          <w:sz w:val="22"/>
          <w:szCs w:val="22"/>
        </w:rPr>
        <w:t xml:space="preserve">Column 2 is completed by the contracting authority shows the required specifications (not to be modified by the tenderer), </w:t>
      </w:r>
    </w:p>
    <w:p w14:paraId="1B6F7312" w14:textId="77777777" w:rsidR="00B073C8" w:rsidRDefault="00A774B4">
      <w:pPr>
        <w:numPr>
          <w:ilvl w:val="0"/>
          <w:numId w:val="5"/>
        </w:numPr>
        <w:spacing w:before="0" w:after="0"/>
        <w:jc w:val="both"/>
        <w:rPr>
          <w:sz w:val="22"/>
          <w:szCs w:val="22"/>
        </w:rPr>
      </w:pPr>
      <w:r>
        <w:rPr>
          <w:rFonts w:ascii="Times New Roman" w:eastAsia="Times New Roman" w:hAnsi="Times New Roman" w:cs="Times New Roman"/>
          <w:sz w:val="22"/>
          <w:szCs w:val="22"/>
        </w:rPr>
        <w:t xml:space="preserve">Column 3 is to be filled in by the tenderer and must detail what is offered (for example the words ‘compliant’ or ‘yes’ are not sufficient)  </w:t>
      </w:r>
    </w:p>
    <w:p w14:paraId="1D9E32B6" w14:textId="77777777" w:rsidR="00B073C8" w:rsidRDefault="00A774B4">
      <w:pPr>
        <w:numPr>
          <w:ilvl w:val="0"/>
          <w:numId w:val="5"/>
        </w:numPr>
        <w:spacing w:before="0" w:after="0"/>
        <w:jc w:val="both"/>
        <w:rPr>
          <w:sz w:val="22"/>
          <w:szCs w:val="22"/>
        </w:rPr>
      </w:pPr>
      <w:r>
        <w:rPr>
          <w:rFonts w:ascii="Times New Roman" w:eastAsia="Times New Roman" w:hAnsi="Times New Roman" w:cs="Times New Roman"/>
          <w:sz w:val="22"/>
          <w:szCs w:val="22"/>
        </w:rPr>
        <w:t>Column 4 allows the tenderer to make comments on its proposed supply and to make eventual references to the documentation</w:t>
      </w:r>
    </w:p>
    <w:p w14:paraId="590C3A4C" w14:textId="77777777" w:rsidR="00B073C8" w:rsidRDefault="00A774B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452548B4" w14:textId="77777777" w:rsidR="00B073C8" w:rsidRDefault="00A774B4">
      <w:p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offer must be clear enough to allow the evaluators to make an easy comparison between the requested specifications and the offered</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specifications.</w:t>
      </w:r>
    </w:p>
    <w:p w14:paraId="42630C17" w14:textId="77777777" w:rsidR="00B073C8" w:rsidRDefault="00B073C8">
      <w:pPr>
        <w:ind w:left="567" w:hanging="567"/>
        <w:jc w:val="both"/>
        <w:rPr>
          <w:rFonts w:ascii="Times New Roman" w:eastAsia="Times New Roman" w:hAnsi="Times New Roman" w:cs="Times New Roman"/>
          <w:sz w:val="22"/>
          <w:szCs w:val="22"/>
        </w:rPr>
      </w:pPr>
    </w:p>
    <w:p w14:paraId="6CD39B01" w14:textId="77777777" w:rsidR="00B073C8" w:rsidRDefault="00B073C8">
      <w:pPr>
        <w:ind w:left="567" w:hanging="567"/>
        <w:jc w:val="both"/>
        <w:rPr>
          <w:rFonts w:ascii="Times New Roman" w:eastAsia="Times New Roman" w:hAnsi="Times New Roman" w:cs="Times New Roman"/>
          <w:sz w:val="22"/>
          <w:szCs w:val="22"/>
        </w:rPr>
      </w:pPr>
    </w:p>
    <w:p w14:paraId="0CEE6E9A" w14:textId="77777777" w:rsidR="00B073C8" w:rsidRDefault="00B073C8">
      <w:pPr>
        <w:ind w:left="567" w:hanging="567"/>
        <w:jc w:val="both"/>
        <w:rPr>
          <w:rFonts w:ascii="Times New Roman" w:eastAsia="Times New Roman" w:hAnsi="Times New Roman" w:cs="Times New Roman"/>
          <w:sz w:val="22"/>
          <w:szCs w:val="22"/>
        </w:rPr>
      </w:pPr>
    </w:p>
    <w:p w14:paraId="3215B987" w14:textId="77777777" w:rsidR="00B073C8" w:rsidRDefault="00B073C8">
      <w:pPr>
        <w:ind w:left="567" w:hanging="567"/>
        <w:jc w:val="both"/>
        <w:rPr>
          <w:rFonts w:ascii="Times New Roman" w:eastAsia="Times New Roman" w:hAnsi="Times New Roman" w:cs="Times New Roman"/>
          <w:sz w:val="22"/>
          <w:szCs w:val="22"/>
        </w:rPr>
      </w:pPr>
    </w:p>
    <w:p w14:paraId="067B30A3" w14:textId="77777777" w:rsidR="00B073C8" w:rsidRDefault="00B073C8">
      <w:pPr>
        <w:ind w:left="567" w:hanging="567"/>
        <w:jc w:val="both"/>
        <w:rPr>
          <w:rFonts w:ascii="Times New Roman" w:eastAsia="Times New Roman" w:hAnsi="Times New Roman" w:cs="Times New Roman"/>
          <w:sz w:val="22"/>
          <w:szCs w:val="22"/>
        </w:rPr>
      </w:pPr>
    </w:p>
    <w:p w14:paraId="3F05805B" w14:textId="77777777" w:rsidR="00B073C8" w:rsidRDefault="00B073C8">
      <w:pPr>
        <w:ind w:left="567" w:hanging="567"/>
        <w:jc w:val="both"/>
        <w:rPr>
          <w:rFonts w:ascii="Times New Roman" w:eastAsia="Times New Roman" w:hAnsi="Times New Roman" w:cs="Times New Roman"/>
          <w:sz w:val="22"/>
          <w:szCs w:val="22"/>
        </w:rPr>
      </w:pPr>
    </w:p>
    <w:p w14:paraId="511A042A" w14:textId="77777777" w:rsidR="00B073C8" w:rsidRDefault="00B073C8">
      <w:pPr>
        <w:ind w:left="567" w:hanging="567"/>
        <w:jc w:val="both"/>
        <w:rPr>
          <w:rFonts w:ascii="Times New Roman" w:eastAsia="Times New Roman" w:hAnsi="Times New Roman" w:cs="Times New Roman"/>
          <w:sz w:val="22"/>
          <w:szCs w:val="22"/>
        </w:rPr>
      </w:pPr>
    </w:p>
    <w:p w14:paraId="6E1EA8AE" w14:textId="77777777" w:rsidR="00B073C8" w:rsidRDefault="00B073C8">
      <w:pPr>
        <w:ind w:left="567" w:hanging="567"/>
        <w:jc w:val="both"/>
        <w:rPr>
          <w:rFonts w:ascii="Times New Roman" w:eastAsia="Times New Roman" w:hAnsi="Times New Roman" w:cs="Times New Roman"/>
          <w:sz w:val="22"/>
          <w:szCs w:val="22"/>
        </w:rPr>
      </w:pPr>
    </w:p>
    <w:p w14:paraId="1F6D479A" w14:textId="77777777" w:rsidR="00B073C8" w:rsidRDefault="00A774B4">
      <w:pPr>
        <w:rPr>
          <w:rFonts w:ascii="Times New Roman" w:eastAsia="Times New Roman" w:hAnsi="Times New Roman" w:cs="Times New Roman"/>
          <w:b/>
          <w:color w:val="0070C0"/>
          <w:sz w:val="24"/>
          <w:szCs w:val="24"/>
        </w:rPr>
      </w:pPr>
      <w:bookmarkStart w:id="1" w:name="_30j0zll" w:colFirst="0" w:colLast="0"/>
      <w:bookmarkStart w:id="2" w:name="_4fvqpu8rhplo" w:colFirst="0" w:colLast="0"/>
      <w:bookmarkEnd w:id="1"/>
      <w:bookmarkEnd w:id="2"/>
      <w:r>
        <w:rPr>
          <w:rFonts w:ascii="Times New Roman" w:eastAsia="Times New Roman" w:hAnsi="Times New Roman" w:cs="Times New Roman"/>
          <w:b/>
          <w:color w:val="0070C0"/>
          <w:sz w:val="24"/>
          <w:szCs w:val="24"/>
        </w:rPr>
        <w:lastRenderedPageBreak/>
        <w:t>Lot nr. II</w:t>
      </w:r>
    </w:p>
    <w:p w14:paraId="3E60B3C4" w14:textId="54055FE0" w:rsidR="00B073C8" w:rsidRPr="000C21CB" w:rsidRDefault="00A774B4">
      <w:pPr>
        <w:rPr>
          <w:rFonts w:ascii="Times New Roman" w:eastAsia="Times New Roman" w:hAnsi="Times New Roman" w:cs="Times New Roman"/>
          <w:b/>
          <w:color w:val="000000" w:themeColor="text1"/>
          <w:sz w:val="24"/>
          <w:szCs w:val="24"/>
          <w:lang w:val="ro-MD"/>
        </w:rPr>
      </w:pPr>
      <w:r>
        <w:rPr>
          <w:rFonts w:ascii="Times New Roman" w:eastAsia="Times New Roman" w:hAnsi="Times New Roman" w:cs="Times New Roman"/>
          <w:b/>
          <w:color w:val="0070C0"/>
          <w:sz w:val="24"/>
          <w:szCs w:val="24"/>
        </w:rPr>
        <w:t>Smart monitoring and management equipment and software (including ticketing</w:t>
      </w:r>
      <w:r w:rsidR="00750C81">
        <w:rPr>
          <w:rFonts w:ascii="Times New Roman" w:eastAsia="Times New Roman" w:hAnsi="Times New Roman" w:cs="Times New Roman"/>
          <w:b/>
          <w:color w:val="0070C0"/>
          <w:sz w:val="24"/>
          <w:szCs w:val="24"/>
        </w:rPr>
        <w:t>, GPS monitoring</w:t>
      </w:r>
      <w:r>
        <w:rPr>
          <w:rFonts w:ascii="Times New Roman" w:eastAsia="Times New Roman" w:hAnsi="Times New Roman" w:cs="Times New Roman"/>
          <w:b/>
          <w:color w:val="0070C0"/>
          <w:sz w:val="24"/>
          <w:szCs w:val="24"/>
        </w:rPr>
        <w:t xml:space="preserve"> and passenger information) for 8 bus</w:t>
      </w:r>
      <w:r w:rsidR="00532463">
        <w:rPr>
          <w:rFonts w:ascii="Times New Roman" w:eastAsia="Times New Roman" w:hAnsi="Times New Roman" w:cs="Times New Roman"/>
          <w:b/>
          <w:color w:val="0070C0"/>
          <w:sz w:val="24"/>
          <w:szCs w:val="24"/>
        </w:rPr>
        <w:t xml:space="preserve">es </w:t>
      </w:r>
      <w:proofErr w:type="gramStart"/>
      <w:r w:rsidRPr="00750C81">
        <w:rPr>
          <w:rFonts w:ascii="Times New Roman" w:eastAsia="Times New Roman" w:hAnsi="Times New Roman" w:cs="Times New Roman"/>
          <w:b/>
          <w:color w:val="000000" w:themeColor="text1"/>
          <w:sz w:val="24"/>
          <w:szCs w:val="24"/>
        </w:rPr>
        <w:t xml:space="preserve">/  </w:t>
      </w:r>
      <w:r w:rsidRPr="000C21CB">
        <w:rPr>
          <w:rFonts w:ascii="Times New Roman" w:eastAsia="Times New Roman" w:hAnsi="Times New Roman" w:cs="Times New Roman"/>
          <w:b/>
          <w:color w:val="000000" w:themeColor="text1"/>
          <w:sz w:val="24"/>
          <w:szCs w:val="24"/>
          <w:lang w:val="ro-MD"/>
        </w:rPr>
        <w:t>Echipament</w:t>
      </w:r>
      <w:proofErr w:type="gramEnd"/>
      <w:r w:rsidRPr="000C21CB">
        <w:rPr>
          <w:rFonts w:ascii="Times New Roman" w:eastAsia="Times New Roman" w:hAnsi="Times New Roman" w:cs="Times New Roman"/>
          <w:b/>
          <w:color w:val="000000" w:themeColor="text1"/>
          <w:sz w:val="24"/>
          <w:szCs w:val="24"/>
          <w:lang w:val="ro-MD"/>
        </w:rPr>
        <w:t xml:space="preserve">  si soft pentru Monitorizare și management  intelligent </w:t>
      </w:r>
      <w:r w:rsidR="000C21CB">
        <w:rPr>
          <w:rFonts w:ascii="Times New Roman" w:eastAsia="Times New Roman" w:hAnsi="Times New Roman" w:cs="Times New Roman"/>
          <w:b/>
          <w:color w:val="000000" w:themeColor="text1"/>
          <w:sz w:val="24"/>
          <w:szCs w:val="24"/>
          <w:lang w:val="ro-MD"/>
        </w:rPr>
        <w:t>a 8 unită</w:t>
      </w:r>
      <w:r w:rsidR="00532463" w:rsidRPr="000C21CB">
        <w:rPr>
          <w:rFonts w:ascii="Times New Roman" w:eastAsia="Times New Roman" w:hAnsi="Times New Roman" w:cs="Times New Roman"/>
          <w:b/>
          <w:color w:val="000000" w:themeColor="text1"/>
          <w:sz w:val="24"/>
          <w:szCs w:val="24"/>
          <w:lang w:val="ro-MD"/>
        </w:rPr>
        <w:t>ți de transport ( inclusiv</w:t>
      </w:r>
      <w:r w:rsidRPr="000C21CB">
        <w:rPr>
          <w:rFonts w:ascii="Times New Roman" w:eastAsia="Times New Roman" w:hAnsi="Times New Roman" w:cs="Times New Roman"/>
          <w:b/>
          <w:color w:val="000000" w:themeColor="text1"/>
          <w:sz w:val="24"/>
          <w:szCs w:val="24"/>
          <w:lang w:val="ro-MD"/>
        </w:rPr>
        <w:t xml:space="preserve"> tiketare, </w:t>
      </w:r>
      <w:r w:rsidR="00750C81" w:rsidRPr="000C21CB">
        <w:rPr>
          <w:rFonts w:ascii="Times New Roman" w:eastAsia="Times New Roman" w:hAnsi="Times New Roman" w:cs="Times New Roman"/>
          <w:b/>
          <w:color w:val="000000" w:themeColor="text1"/>
          <w:sz w:val="24"/>
          <w:szCs w:val="24"/>
          <w:lang w:val="ro-MD"/>
        </w:rPr>
        <w:t>GPS monitorizare</w:t>
      </w:r>
      <w:r w:rsidRPr="000C21CB">
        <w:rPr>
          <w:rFonts w:ascii="Times New Roman" w:eastAsia="Times New Roman" w:hAnsi="Times New Roman" w:cs="Times New Roman"/>
          <w:b/>
          <w:color w:val="000000" w:themeColor="text1"/>
          <w:sz w:val="24"/>
          <w:szCs w:val="24"/>
          <w:lang w:val="ro-MD"/>
        </w:rPr>
        <w:t xml:space="preserve"> și informarea călătorilor ) </w:t>
      </w:r>
    </w:p>
    <w:p w14:paraId="18DE3166" w14:textId="77777777" w:rsidR="00750C81" w:rsidRPr="00750C81" w:rsidRDefault="00750C81">
      <w:pPr>
        <w:rPr>
          <w:rFonts w:ascii="Times New Roman" w:eastAsia="Times New Roman" w:hAnsi="Times New Roman" w:cs="Times New Roman"/>
          <w:b/>
          <w:color w:val="000000" w:themeColor="text1"/>
          <w:sz w:val="24"/>
          <w:szCs w:val="24"/>
        </w:rPr>
      </w:pPr>
    </w:p>
    <w:p w14:paraId="5ABF39AE" w14:textId="45EBEFA4" w:rsidR="00532463" w:rsidRPr="000C21CB" w:rsidRDefault="00532463"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xml:space="preserve">Echipamentele sunt procurate în cadrul proiectului Edineț- oraș cu perspectivă de viitor, finanțat de Euniunea Europeană, componenta servicii publice inteligente, unde transportul public este una din priorități. În cadrul acestei priorități mun. Edineț planifică crearea unui serviciu de transport public nou, </w:t>
      </w:r>
      <w:r w:rsidR="00792E72" w:rsidRPr="000C21CB">
        <w:rPr>
          <w:rFonts w:ascii="Times New Roman" w:eastAsia="Times New Roman" w:hAnsi="Times New Roman" w:cs="Times New Roman"/>
          <w:color w:val="000000" w:themeColor="text1"/>
          <w:sz w:val="24"/>
          <w:szCs w:val="24"/>
          <w:lang w:val="ro-MD"/>
        </w:rPr>
        <w:t xml:space="preserve">ce va fi gestionat de o Întreprindere Municipală și </w:t>
      </w:r>
      <w:r w:rsidRPr="000C21CB">
        <w:rPr>
          <w:rFonts w:ascii="Times New Roman" w:eastAsia="Times New Roman" w:hAnsi="Times New Roman" w:cs="Times New Roman"/>
          <w:color w:val="000000" w:themeColor="text1"/>
          <w:sz w:val="24"/>
          <w:szCs w:val="24"/>
          <w:lang w:val="ro-MD"/>
        </w:rPr>
        <w:t xml:space="preserve">care va fi compus în prima etapă de operare din : </w:t>
      </w:r>
    </w:p>
    <w:p w14:paraId="1BC1D3F7" w14:textId="61E4E0F2" w:rsidR="00532463" w:rsidRPr="000C21CB" w:rsidRDefault="00532463"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-8 unități de transport ( livrarea acestora este deja contractată , modelul KARSAN Jest, produs de KARSAN Turcia)</w:t>
      </w:r>
    </w:p>
    <w:p w14:paraId="53B0519D" w14:textId="04086B5F" w:rsidR="00792E72" w:rsidRPr="000C21CB" w:rsidRDefault="00532463"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xml:space="preserve">- </w:t>
      </w:r>
      <w:r w:rsidR="00792E72" w:rsidRPr="000C21CB">
        <w:rPr>
          <w:rFonts w:ascii="Times New Roman" w:eastAsia="Times New Roman" w:hAnsi="Times New Roman" w:cs="Times New Roman"/>
          <w:color w:val="000000" w:themeColor="text1"/>
          <w:sz w:val="24"/>
          <w:szCs w:val="24"/>
          <w:lang w:val="ro-MD"/>
        </w:rPr>
        <w:t>si</w:t>
      </w:r>
      <w:r w:rsidRPr="000C21CB">
        <w:rPr>
          <w:rFonts w:ascii="Times New Roman" w:eastAsia="Times New Roman" w:hAnsi="Times New Roman" w:cs="Times New Roman"/>
          <w:color w:val="000000" w:themeColor="text1"/>
          <w:sz w:val="24"/>
          <w:szCs w:val="24"/>
          <w:lang w:val="ro-MD"/>
        </w:rPr>
        <w:t>stem de ticketing, care să ofere</w:t>
      </w:r>
      <w:r w:rsidR="00792E72" w:rsidRPr="000C21CB">
        <w:rPr>
          <w:rFonts w:ascii="Times New Roman" w:eastAsia="Times New Roman" w:hAnsi="Times New Roman" w:cs="Times New Roman"/>
          <w:color w:val="000000" w:themeColor="text1"/>
          <w:sz w:val="24"/>
          <w:szCs w:val="24"/>
          <w:lang w:val="ro-MD"/>
        </w:rPr>
        <w:t xml:space="preserve"> posibilitatea călătorilor să achite</w:t>
      </w:r>
      <w:r w:rsidR="00D87586" w:rsidRPr="000C21CB">
        <w:rPr>
          <w:rFonts w:ascii="Times New Roman" w:eastAsia="Times New Roman" w:hAnsi="Times New Roman" w:cs="Times New Roman"/>
          <w:color w:val="000000" w:themeColor="text1"/>
          <w:sz w:val="24"/>
          <w:szCs w:val="24"/>
          <w:lang w:val="ro-MD"/>
        </w:rPr>
        <w:t xml:space="preserve"> cel puțin: </w:t>
      </w:r>
      <w:r w:rsidR="00792E72" w:rsidRPr="000C21CB">
        <w:rPr>
          <w:rFonts w:ascii="Times New Roman" w:eastAsia="Times New Roman" w:hAnsi="Times New Roman" w:cs="Times New Roman"/>
          <w:color w:val="000000" w:themeColor="text1"/>
          <w:sz w:val="24"/>
          <w:szCs w:val="24"/>
          <w:lang w:val="ro-MD"/>
        </w:rPr>
        <w:t xml:space="preserve"> online, cash în transport</w:t>
      </w:r>
      <w:r w:rsidR="00D87586" w:rsidRPr="000C21CB">
        <w:rPr>
          <w:rFonts w:ascii="Times New Roman" w:eastAsia="Times New Roman" w:hAnsi="Times New Roman" w:cs="Times New Roman"/>
          <w:color w:val="000000" w:themeColor="text1"/>
          <w:sz w:val="24"/>
          <w:szCs w:val="24"/>
          <w:lang w:val="ro-MD"/>
        </w:rPr>
        <w:t xml:space="preserve"> ( monede )</w:t>
      </w:r>
      <w:r w:rsidR="00792E72" w:rsidRPr="000C21CB">
        <w:rPr>
          <w:rFonts w:ascii="Times New Roman" w:eastAsia="Times New Roman" w:hAnsi="Times New Roman" w:cs="Times New Roman"/>
          <w:color w:val="000000" w:themeColor="text1"/>
          <w:sz w:val="24"/>
          <w:szCs w:val="24"/>
          <w:lang w:val="ro-MD"/>
        </w:rPr>
        <w:t>, cu cardul bancar în transport,</w:t>
      </w:r>
    </w:p>
    <w:p w14:paraId="2F2EC62D" w14:textId="2269E2B6" w:rsidR="00792E72" w:rsidRPr="000C21CB" w:rsidRDefault="00792E72"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sistem de monitorizare a transportului prin GPS,</w:t>
      </w:r>
    </w:p>
    <w:p w14:paraId="4E1C80B5" w14:textId="77777777" w:rsidR="00792E72" w:rsidRPr="000C21CB" w:rsidRDefault="00792E72"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-sistem de informare a călătorilor în transport și în 17 stații de așteptare , care vor fi instalate în parallel prin alt contract de livrare semnat,</w:t>
      </w:r>
    </w:p>
    <w:p w14:paraId="67427A5D" w14:textId="6D66905A" w:rsidR="00792E72" w:rsidRPr="000C21CB" w:rsidRDefault="00792E72"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centrul de coma</w:t>
      </w:r>
      <w:r w:rsidR="000C21CB" w:rsidRPr="000C21CB">
        <w:rPr>
          <w:rFonts w:ascii="Times New Roman" w:eastAsia="Times New Roman" w:hAnsi="Times New Roman" w:cs="Times New Roman"/>
          <w:color w:val="000000" w:themeColor="text1"/>
          <w:sz w:val="24"/>
          <w:szCs w:val="24"/>
          <w:lang w:val="ro-MD"/>
        </w:rPr>
        <w:t>n</w:t>
      </w:r>
      <w:r w:rsidRPr="000C21CB">
        <w:rPr>
          <w:rFonts w:ascii="Times New Roman" w:eastAsia="Times New Roman" w:hAnsi="Times New Roman" w:cs="Times New Roman"/>
          <w:color w:val="000000" w:themeColor="text1"/>
          <w:sz w:val="24"/>
          <w:szCs w:val="24"/>
          <w:lang w:val="ro-MD"/>
        </w:rPr>
        <w:t xml:space="preserve">dă de unde va fi gestionat tot serviciul și care va fi amenajat în cadrul sediului Întreprinderii Municipale </w:t>
      </w:r>
    </w:p>
    <w:p w14:paraId="55AAD365" w14:textId="77777777" w:rsidR="00792E72" w:rsidRPr="000C21CB" w:rsidRDefault="00792E72" w:rsidP="008F0637">
      <w:pPr>
        <w:rPr>
          <w:rFonts w:ascii="Times New Roman" w:eastAsia="Times New Roman" w:hAnsi="Times New Roman" w:cs="Times New Roman"/>
          <w:color w:val="000000" w:themeColor="text1"/>
          <w:sz w:val="24"/>
          <w:szCs w:val="24"/>
          <w:lang w:val="ro-MD"/>
        </w:rPr>
      </w:pPr>
    </w:p>
    <w:p w14:paraId="25CD093E" w14:textId="0D21684C"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Sistemul avut în vedere, prin prezentul Caiet de sarcini, va furniza utilizatorilor conexiuni complexe și complete pentru fluxurile de lucru.</w:t>
      </w:r>
    </w:p>
    <w:p w14:paraId="45E85D13"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Scopul sistemului este de a asigura prevenirea și identificarea tentativelor de călătorie frauduloasă, a monitorizării activității zilnice din trafic, stații, capete de traseu, având ca funcționalități de raportare și procesare a datelor.</w:t>
      </w:r>
    </w:p>
    <w:p w14:paraId="7E477BAA"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Sistemul de e-ticketing se adresează tuturor celor care folosesc transportul în comun, fie că sunt localnici, în tranzit, sau turiști. În acest sens, se vor oferi tipuri de călătorie și suporturi, atât sub formă de abonemente pentru utilizatorii fideli ai transportului în comun, cât și sub formă de tichete pentru utilizatorii ocazionali.</w:t>
      </w:r>
    </w:p>
    <w:p w14:paraId="176019D4" w14:textId="12DF425C"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Utilizatorul sistemului de transport în comun va apropia cardul/abonamentul</w:t>
      </w:r>
      <w:r w:rsidR="00D87586" w:rsidRPr="000C21CB">
        <w:rPr>
          <w:rFonts w:ascii="Times New Roman" w:eastAsia="Times New Roman" w:hAnsi="Times New Roman" w:cs="Times New Roman"/>
          <w:color w:val="000000" w:themeColor="text1"/>
          <w:sz w:val="24"/>
          <w:szCs w:val="24"/>
          <w:lang w:val="ro-MD"/>
        </w:rPr>
        <w:t>/tiketul</w:t>
      </w:r>
      <w:r w:rsidRPr="000C21CB">
        <w:rPr>
          <w:rFonts w:ascii="Times New Roman" w:eastAsia="Times New Roman" w:hAnsi="Times New Roman" w:cs="Times New Roman"/>
          <w:color w:val="000000" w:themeColor="text1"/>
          <w:sz w:val="24"/>
          <w:szCs w:val="24"/>
          <w:lang w:val="ro-MD"/>
        </w:rPr>
        <w:t xml:space="preserve"> de validator și astfel va fi consumată o călătorie, respectiv va putea achiziţiona un tichet de călătorie de la terminalul special automatizat din mijlocul de transport.</w:t>
      </w:r>
    </w:p>
    <w:p w14:paraId="5CCB913D" w14:textId="1413CE56"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Obiectivele sistemului de e-ticketing pot fi realizate doar în condițiile în care validarea oricăror titluri de transport are loc la urcarea în mijlocul de transport în comun, coroborat cu numărarea călătorilor din vehicul.</w:t>
      </w:r>
    </w:p>
    <w:p w14:paraId="56DF6A05" w14:textId="7FBA0C82" w:rsidR="00792E72" w:rsidRPr="000C21CB" w:rsidRDefault="00792E72"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xml:space="preserve">Beneficiarul nu va investi în instalarea sistemelor de plată în stații de așteptare sau în alte locuri publice. Dacă acestea vo fi propuse de ofertant, ele vor fi asigurate de acesta din cont propriu sau prin cele existente în mun. Edineț. </w:t>
      </w:r>
    </w:p>
    <w:p w14:paraId="088FA5FC" w14:textId="0BA23AED"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lastRenderedPageBreak/>
        <w:t>Sistemul, prin prisma beneficiarilor de transport public, va oferi în orice moment al zilei,</w:t>
      </w:r>
      <w:r w:rsidR="00792E72" w:rsidRPr="000C21CB">
        <w:rPr>
          <w:rFonts w:ascii="Times New Roman" w:eastAsia="Times New Roman" w:hAnsi="Times New Roman" w:cs="Times New Roman"/>
          <w:color w:val="000000" w:themeColor="text1"/>
          <w:sz w:val="24"/>
          <w:szCs w:val="24"/>
          <w:lang w:val="ro-MD"/>
        </w:rPr>
        <w:t xml:space="preserve"> cel puțin</w:t>
      </w:r>
      <w:r w:rsidRPr="000C21CB">
        <w:rPr>
          <w:rFonts w:ascii="Times New Roman" w:eastAsia="Times New Roman" w:hAnsi="Times New Roman" w:cs="Times New Roman"/>
          <w:color w:val="000000" w:themeColor="text1"/>
          <w:sz w:val="24"/>
          <w:szCs w:val="24"/>
          <w:lang w:val="ro-MD"/>
        </w:rPr>
        <w:t xml:space="preserve"> informații privind numărul de călători/încărcare a vehiculelor, numărul de titluri emise, numărul de carduri/</w:t>
      </w:r>
      <w:r w:rsidR="00C34B68">
        <w:rPr>
          <w:rFonts w:ascii="Times New Roman" w:eastAsia="Times New Roman" w:hAnsi="Times New Roman" w:cs="Times New Roman"/>
          <w:color w:val="000000" w:themeColor="text1"/>
          <w:sz w:val="24"/>
          <w:szCs w:val="24"/>
          <w:lang w:val="ro-MD"/>
        </w:rPr>
        <w:t>tickete/</w:t>
      </w:r>
      <w:r w:rsidRPr="000C21CB">
        <w:rPr>
          <w:rFonts w:ascii="Times New Roman" w:eastAsia="Times New Roman" w:hAnsi="Times New Roman" w:cs="Times New Roman"/>
          <w:color w:val="000000" w:themeColor="text1"/>
          <w:sz w:val="24"/>
          <w:szCs w:val="24"/>
          <w:lang w:val="ro-MD"/>
        </w:rPr>
        <w:t>călătorii validate, fraudelor de sistem, precum și asupra stării tehnice a sistemului. Datele vor fi procesate</w:t>
      </w:r>
      <w:r w:rsidR="00310809">
        <w:rPr>
          <w:rFonts w:ascii="Times New Roman" w:eastAsia="Times New Roman" w:hAnsi="Times New Roman" w:cs="Times New Roman"/>
          <w:color w:val="000000" w:themeColor="text1"/>
          <w:sz w:val="24"/>
          <w:szCs w:val="24"/>
          <w:lang w:val="ro-MD"/>
        </w:rPr>
        <w:t xml:space="preserve"> de către un soft și vizualizate</w:t>
      </w:r>
      <w:r w:rsidRPr="000C21CB">
        <w:rPr>
          <w:rFonts w:ascii="Times New Roman" w:eastAsia="Times New Roman" w:hAnsi="Times New Roman" w:cs="Times New Roman"/>
          <w:color w:val="000000" w:themeColor="text1"/>
          <w:sz w:val="24"/>
          <w:szCs w:val="24"/>
          <w:lang w:val="ro-MD"/>
        </w:rPr>
        <w:t xml:space="preserve"> în centrul de comandă și vor putea fi emise rapoarte de monitorizare necesare în vederea adoptării unor decizii manageriale.</w:t>
      </w:r>
    </w:p>
    <w:p w14:paraId="09DF5957" w14:textId="2CB0ACF3"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xml:space="preserve">Sistemul va fi proiectat astfel încât să permită ulterior accesul la sistem </w:t>
      </w:r>
      <w:r w:rsidR="00D87586" w:rsidRPr="000C21CB">
        <w:rPr>
          <w:rFonts w:ascii="Times New Roman" w:eastAsia="Times New Roman" w:hAnsi="Times New Roman" w:cs="Times New Roman"/>
          <w:color w:val="000000" w:themeColor="text1"/>
          <w:sz w:val="24"/>
          <w:szCs w:val="24"/>
          <w:lang w:val="ro-MD"/>
        </w:rPr>
        <w:t>sau interoperabilitatea cu platforma de date urbane a mun. Edineț ( care urmează a fi create ulterior)</w:t>
      </w:r>
      <w:r w:rsidRPr="000C21CB">
        <w:rPr>
          <w:rFonts w:ascii="Times New Roman" w:eastAsia="Times New Roman" w:hAnsi="Times New Roman" w:cs="Times New Roman"/>
          <w:color w:val="000000" w:themeColor="text1"/>
          <w:sz w:val="24"/>
          <w:szCs w:val="24"/>
          <w:lang w:val="ro-MD"/>
        </w:rPr>
        <w:t xml:space="preserve">, de asemenea va permite extinderea prestării de către Întreprinderea gestionară a serviciilor de evidenţă şi monitorizare a traficului de călători la nivelul raional sau chiar </w:t>
      </w:r>
      <w:r w:rsidR="00310809">
        <w:rPr>
          <w:rFonts w:ascii="Times New Roman" w:eastAsia="Times New Roman" w:hAnsi="Times New Roman" w:cs="Times New Roman"/>
          <w:color w:val="000000" w:themeColor="text1"/>
          <w:sz w:val="24"/>
          <w:szCs w:val="24"/>
          <w:lang w:val="ro-MD"/>
        </w:rPr>
        <w:t>regional</w:t>
      </w:r>
      <w:r w:rsidRPr="000C21CB">
        <w:rPr>
          <w:rFonts w:ascii="Times New Roman" w:eastAsia="Times New Roman" w:hAnsi="Times New Roman" w:cs="Times New Roman"/>
          <w:color w:val="000000" w:themeColor="text1"/>
          <w:sz w:val="24"/>
          <w:szCs w:val="24"/>
          <w:lang w:val="ro-MD"/>
        </w:rPr>
        <w:t>.</w:t>
      </w:r>
    </w:p>
    <w:p w14:paraId="58731933" w14:textId="7C326B29"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xml:space="preserve">Centrul de comandă va avea informații </w:t>
      </w:r>
      <w:r w:rsidR="00D87586" w:rsidRPr="000C21CB">
        <w:rPr>
          <w:rFonts w:ascii="Times New Roman" w:eastAsia="Times New Roman" w:hAnsi="Times New Roman" w:cs="Times New Roman"/>
          <w:color w:val="000000" w:themeColor="text1"/>
          <w:sz w:val="24"/>
          <w:szCs w:val="24"/>
          <w:lang w:val="ro-MD"/>
        </w:rPr>
        <w:t xml:space="preserve">cel puțin </w:t>
      </w:r>
      <w:r w:rsidRPr="000C21CB">
        <w:rPr>
          <w:rFonts w:ascii="Times New Roman" w:eastAsia="Times New Roman" w:hAnsi="Times New Roman" w:cs="Times New Roman"/>
          <w:color w:val="000000" w:themeColor="text1"/>
          <w:sz w:val="24"/>
          <w:szCs w:val="24"/>
          <w:lang w:val="ro-MD"/>
        </w:rPr>
        <w:t>privind managementul echipamentelor în timp real cu privire la funcționarea/operativitatea echipamentelor din sistem, atât cele din vehicule, cât și cele din stații.</w:t>
      </w:r>
    </w:p>
    <w:p w14:paraId="529A9504"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Implementarea acestei soluții va determina obținerea de avantaje măsurabile și semnificative privind:</w:t>
      </w:r>
    </w:p>
    <w:p w14:paraId="0F538BFA"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monitorizarea situației din teren pentru vehicule și automatele de vânzare a tichetelor;</w:t>
      </w:r>
    </w:p>
    <w:p w14:paraId="132DC147"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urmărire istoric date/informații de la vehiculele flotei;</w:t>
      </w:r>
    </w:p>
    <w:p w14:paraId="5D5C70E5" w14:textId="1BBF3D79"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control complet asupra elementelor siste</w:t>
      </w:r>
      <w:r w:rsidR="00310809">
        <w:rPr>
          <w:rFonts w:ascii="Times New Roman" w:eastAsia="Times New Roman" w:hAnsi="Times New Roman" w:cs="Times New Roman"/>
          <w:color w:val="000000" w:themeColor="text1"/>
          <w:sz w:val="24"/>
          <w:szCs w:val="24"/>
          <w:lang w:val="ro-MD"/>
        </w:rPr>
        <w:t xml:space="preserve">mului din teren: </w:t>
      </w:r>
      <w:r w:rsidRPr="000C21CB">
        <w:rPr>
          <w:rFonts w:ascii="Times New Roman" w:eastAsia="Times New Roman" w:hAnsi="Times New Roman" w:cs="Times New Roman"/>
          <w:color w:val="000000" w:themeColor="text1"/>
          <w:sz w:val="24"/>
          <w:szCs w:val="24"/>
          <w:lang w:val="ro-MD"/>
        </w:rPr>
        <w:t>cititoare de carduri</w:t>
      </w:r>
      <w:r w:rsidR="00310809">
        <w:rPr>
          <w:rFonts w:ascii="Times New Roman" w:eastAsia="Times New Roman" w:hAnsi="Times New Roman" w:cs="Times New Roman"/>
          <w:color w:val="000000" w:themeColor="text1"/>
          <w:sz w:val="24"/>
          <w:szCs w:val="24"/>
          <w:lang w:val="ro-MD"/>
        </w:rPr>
        <w:t xml:space="preserve"> și tichete</w:t>
      </w:r>
      <w:r w:rsidRPr="000C21CB">
        <w:rPr>
          <w:rFonts w:ascii="Times New Roman" w:eastAsia="Times New Roman" w:hAnsi="Times New Roman" w:cs="Times New Roman"/>
          <w:color w:val="000000" w:themeColor="text1"/>
          <w:sz w:val="24"/>
          <w:szCs w:val="24"/>
          <w:lang w:val="ro-MD"/>
        </w:rPr>
        <w:t>, tichete vândute, etc;</w:t>
      </w:r>
    </w:p>
    <w:p w14:paraId="3E63F28F"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rapoarte momentane asupra datelor urmărite;</w:t>
      </w:r>
    </w:p>
    <w:p w14:paraId="1B5D2AF9"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control și eficientizare costuri;</w:t>
      </w:r>
    </w:p>
    <w:p w14:paraId="60464FD2"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centralizare date și sintetizarea acestora în formate larg utilizate;</w:t>
      </w:r>
    </w:p>
    <w:p w14:paraId="0471226E"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agregarea informațiilor în vederea prelucrării facile a acestora;</w:t>
      </w:r>
    </w:p>
    <w:p w14:paraId="03428219"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fundamentarea managerială a deciziilor în zona investițiilor și a resurselor materiale și umane.</w:t>
      </w:r>
    </w:p>
    <w:p w14:paraId="2985AC09" w14:textId="7723E8F6"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xml:space="preserve">Sistemul de e-ticketing precum și subsistemele de management al traficului care vor fi puse la dispoziție pe baza proiectului ales de autoritatea contractantă, </w:t>
      </w:r>
      <w:r w:rsidR="00D87586" w:rsidRPr="000C21CB">
        <w:rPr>
          <w:rFonts w:ascii="Times New Roman" w:eastAsia="Times New Roman" w:hAnsi="Times New Roman" w:cs="Times New Roman"/>
          <w:color w:val="000000" w:themeColor="text1"/>
          <w:sz w:val="24"/>
          <w:szCs w:val="24"/>
          <w:lang w:val="ro-MD"/>
        </w:rPr>
        <w:t xml:space="preserve">să </w:t>
      </w:r>
      <w:r w:rsidR="00C34B68">
        <w:rPr>
          <w:rFonts w:ascii="Times New Roman" w:eastAsia="Times New Roman" w:hAnsi="Times New Roman" w:cs="Times New Roman"/>
          <w:color w:val="000000" w:themeColor="text1"/>
          <w:sz w:val="24"/>
          <w:szCs w:val="24"/>
          <w:lang w:val="ro-MD"/>
        </w:rPr>
        <w:t>ofere posibilitatea</w:t>
      </w:r>
      <w:r w:rsidRPr="000C21CB">
        <w:rPr>
          <w:rFonts w:ascii="Times New Roman" w:eastAsia="Times New Roman" w:hAnsi="Times New Roman" w:cs="Times New Roman"/>
          <w:color w:val="000000" w:themeColor="text1"/>
          <w:sz w:val="24"/>
          <w:szCs w:val="24"/>
          <w:lang w:val="ro-MD"/>
        </w:rPr>
        <w:t xml:space="preserve"> integrări</w:t>
      </w:r>
      <w:r w:rsidR="00C34B68">
        <w:rPr>
          <w:rFonts w:ascii="Times New Roman" w:eastAsia="Times New Roman" w:hAnsi="Times New Roman" w:cs="Times New Roman"/>
          <w:color w:val="000000" w:themeColor="text1"/>
          <w:sz w:val="24"/>
          <w:szCs w:val="24"/>
          <w:lang w:val="ro-MD"/>
        </w:rPr>
        <w:t>lor</w:t>
      </w:r>
      <w:r w:rsidRPr="000C21CB">
        <w:rPr>
          <w:rFonts w:ascii="Times New Roman" w:eastAsia="Times New Roman" w:hAnsi="Times New Roman" w:cs="Times New Roman"/>
          <w:color w:val="000000" w:themeColor="text1"/>
          <w:sz w:val="24"/>
          <w:szCs w:val="24"/>
          <w:lang w:val="ro-MD"/>
        </w:rPr>
        <w:t xml:space="preserve"> viitoare determinate de creșterea numărului de tranzacții ale sistemului, dar și de alte posibile integrări viitoare în sistem, inclusiv cele ce vizează dezvoltarea localităţii în vederea implementării elementelor de smart city: bike sharing, car sharing, parking, etc.</w:t>
      </w:r>
    </w:p>
    <w:p w14:paraId="08259C88" w14:textId="1BC4C8DE"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xml:space="preserve">La fel ţinem să menţionăm faptul că în Municipiul Edineţ vor </w:t>
      </w:r>
      <w:r w:rsidR="0097191C">
        <w:rPr>
          <w:rFonts w:ascii="Times New Roman" w:eastAsia="Times New Roman" w:hAnsi="Times New Roman" w:cs="Times New Roman"/>
          <w:color w:val="000000" w:themeColor="text1"/>
          <w:sz w:val="24"/>
          <w:szCs w:val="24"/>
          <w:lang w:val="ro-MD"/>
        </w:rPr>
        <w:t>fi create</w:t>
      </w:r>
      <w:r w:rsidRPr="000C21CB">
        <w:rPr>
          <w:rFonts w:ascii="Times New Roman" w:eastAsia="Times New Roman" w:hAnsi="Times New Roman" w:cs="Times New Roman"/>
          <w:color w:val="000000" w:themeColor="text1"/>
          <w:sz w:val="24"/>
          <w:szCs w:val="24"/>
          <w:lang w:val="ro-MD"/>
        </w:rPr>
        <w:t xml:space="preserve"> 6 trasee de transport public, după cum urmează:</w:t>
      </w:r>
    </w:p>
    <w:p w14:paraId="25F2CDEC"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1.</w:t>
      </w:r>
      <w:r w:rsidRPr="000C21CB">
        <w:rPr>
          <w:rFonts w:ascii="Times New Roman" w:eastAsia="Times New Roman" w:hAnsi="Times New Roman" w:cs="Times New Roman"/>
          <w:color w:val="000000" w:themeColor="text1"/>
          <w:sz w:val="24"/>
          <w:szCs w:val="24"/>
          <w:lang w:val="ro-MD"/>
        </w:rPr>
        <w:tab/>
        <w:t>Ruta nr. 1 - Autogară – str. Independenței – Şoseaua Bucovina (cu întoarcere la Liceu M. Eminescu) – 4,5 km</w:t>
      </w:r>
    </w:p>
    <w:p w14:paraId="6ED29945"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2.</w:t>
      </w:r>
      <w:r w:rsidRPr="000C21CB">
        <w:rPr>
          <w:rFonts w:ascii="Times New Roman" w:eastAsia="Times New Roman" w:hAnsi="Times New Roman" w:cs="Times New Roman"/>
          <w:color w:val="000000" w:themeColor="text1"/>
          <w:sz w:val="24"/>
          <w:szCs w:val="24"/>
          <w:lang w:val="ro-MD"/>
        </w:rPr>
        <w:tab/>
        <w:t>Ruta nr. 2 - str. Independenței – str. Iurii Gagarin - sat Gordineștii Noi – 6,7 km</w:t>
      </w:r>
    </w:p>
    <w:p w14:paraId="204ED14C"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3.</w:t>
      </w:r>
      <w:r w:rsidRPr="000C21CB">
        <w:rPr>
          <w:rFonts w:ascii="Times New Roman" w:eastAsia="Times New Roman" w:hAnsi="Times New Roman" w:cs="Times New Roman"/>
          <w:color w:val="000000" w:themeColor="text1"/>
          <w:sz w:val="24"/>
          <w:szCs w:val="24"/>
          <w:lang w:val="ro-MD"/>
        </w:rPr>
        <w:tab/>
        <w:t>Ruta nr. 3 - str. 31 August 1989 - str. Valentin Roşca - sat Alexăndreni – 4,4 km</w:t>
      </w:r>
    </w:p>
    <w:p w14:paraId="0AC01360"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lastRenderedPageBreak/>
        <w:t>4.</w:t>
      </w:r>
      <w:r w:rsidRPr="000C21CB">
        <w:rPr>
          <w:rFonts w:ascii="Times New Roman" w:eastAsia="Times New Roman" w:hAnsi="Times New Roman" w:cs="Times New Roman"/>
          <w:color w:val="000000" w:themeColor="text1"/>
          <w:sz w:val="24"/>
          <w:szCs w:val="24"/>
          <w:lang w:val="ro-MD"/>
        </w:rPr>
        <w:tab/>
        <w:t>Ruta nr. 4 - str. Independenței - str. A. Pușkin - str. Serghei Lazo – 2,9 km</w:t>
      </w:r>
    </w:p>
    <w:p w14:paraId="05B3F749"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5.</w:t>
      </w:r>
      <w:r w:rsidRPr="000C21CB">
        <w:rPr>
          <w:rFonts w:ascii="Times New Roman" w:eastAsia="Times New Roman" w:hAnsi="Times New Roman" w:cs="Times New Roman"/>
          <w:color w:val="000000" w:themeColor="text1"/>
          <w:sz w:val="24"/>
          <w:szCs w:val="24"/>
          <w:lang w:val="ro-MD"/>
        </w:rPr>
        <w:tab/>
        <w:t>Ruta nr. 5 - str. Independenței - Șoseaua Bucovina - bd. Tinereții – str. Grigore Veru - str. Mihai Eminescu – 5,9 km (valoare pentru lungime totala dus-întors - ruta are o buclă și diferența între dus și dus-întors este de doar 1.67 km)</w:t>
      </w:r>
    </w:p>
    <w:p w14:paraId="642261D7"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6.</w:t>
      </w:r>
      <w:r w:rsidRPr="000C21CB">
        <w:rPr>
          <w:rFonts w:ascii="Times New Roman" w:eastAsia="Times New Roman" w:hAnsi="Times New Roman" w:cs="Times New Roman"/>
          <w:color w:val="000000" w:themeColor="text1"/>
          <w:sz w:val="24"/>
          <w:szCs w:val="24"/>
          <w:lang w:val="ro-MD"/>
        </w:rPr>
        <w:tab/>
        <w:t>Ruta nr. 6 - str. Independenței - str. Florar- str. Hotinului - M5 -retur la girator – 3,7 km</w:t>
      </w:r>
    </w:p>
    <w:p w14:paraId="16106966" w14:textId="3F008990" w:rsidR="008F0637" w:rsidRPr="000C21CB" w:rsidRDefault="00D87586"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Cele 17 staţii</w:t>
      </w:r>
      <w:r w:rsidR="008F0637" w:rsidRPr="000C21CB">
        <w:rPr>
          <w:rFonts w:ascii="Times New Roman" w:eastAsia="Times New Roman" w:hAnsi="Times New Roman" w:cs="Times New Roman"/>
          <w:color w:val="000000" w:themeColor="text1"/>
          <w:sz w:val="24"/>
          <w:szCs w:val="24"/>
          <w:lang w:val="ro-MD"/>
        </w:rPr>
        <w:t xml:space="preserve"> de călători</w:t>
      </w:r>
      <w:r w:rsidRPr="000C21CB">
        <w:rPr>
          <w:rFonts w:ascii="Times New Roman" w:eastAsia="Times New Roman" w:hAnsi="Times New Roman" w:cs="Times New Roman"/>
          <w:color w:val="000000" w:themeColor="text1"/>
          <w:sz w:val="24"/>
          <w:szCs w:val="24"/>
          <w:lang w:val="ro-MD"/>
        </w:rPr>
        <w:t>, care vor fi instalate în prima etapă</w:t>
      </w:r>
      <w:r w:rsidR="008F0637" w:rsidRPr="000C21CB">
        <w:rPr>
          <w:rFonts w:ascii="Times New Roman" w:eastAsia="Times New Roman" w:hAnsi="Times New Roman" w:cs="Times New Roman"/>
          <w:color w:val="000000" w:themeColor="text1"/>
          <w:sz w:val="24"/>
          <w:szCs w:val="24"/>
          <w:lang w:val="ro-MD"/>
        </w:rPr>
        <w:t xml:space="preserve"> trebuie dotate cu panouri cu afişaj tip LED care vor oferi informaţii cu privire la rute, precum şi timpul estimat până la sosirea mijloacelor de transport public în staţie. Întreaga flotă de transport public urmează a fi monitorizată prin sistemul de management al traficului, astfel că informaţiile redate prin panourile de informare a călătorilor în staţii vor fi permanent actualizate</w:t>
      </w:r>
      <w:r w:rsidRPr="000C21CB">
        <w:rPr>
          <w:rFonts w:ascii="Times New Roman" w:eastAsia="Times New Roman" w:hAnsi="Times New Roman" w:cs="Times New Roman"/>
          <w:color w:val="000000" w:themeColor="text1"/>
          <w:sz w:val="24"/>
          <w:szCs w:val="24"/>
          <w:lang w:val="ro-MD"/>
        </w:rPr>
        <w:t xml:space="preserve"> și interconectate cu panourile de informare din autobuze</w:t>
      </w:r>
      <w:r w:rsidR="008F0637" w:rsidRPr="000C21CB">
        <w:rPr>
          <w:rFonts w:ascii="Times New Roman" w:eastAsia="Times New Roman" w:hAnsi="Times New Roman" w:cs="Times New Roman"/>
          <w:color w:val="000000" w:themeColor="text1"/>
          <w:sz w:val="24"/>
          <w:szCs w:val="24"/>
          <w:lang w:val="ro-MD"/>
        </w:rPr>
        <w:t>.</w:t>
      </w:r>
    </w:p>
    <w:p w14:paraId="0EA81DF0" w14:textId="0E8D4315" w:rsidR="008F0637" w:rsidRPr="000C21CB" w:rsidRDefault="00D87586"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În total</w:t>
      </w:r>
      <w:r w:rsidR="008F0637" w:rsidRPr="000C21CB">
        <w:rPr>
          <w:rFonts w:ascii="Times New Roman" w:eastAsia="Times New Roman" w:hAnsi="Times New Roman" w:cs="Times New Roman"/>
          <w:color w:val="000000" w:themeColor="text1"/>
          <w:sz w:val="24"/>
          <w:szCs w:val="24"/>
          <w:lang w:val="ro-MD"/>
        </w:rPr>
        <w:t>, pe cele 6 trasee urmează a fi amenajate  stații de călători,</w:t>
      </w:r>
      <w:r w:rsidR="000C21CB" w:rsidRPr="000C21CB">
        <w:rPr>
          <w:rFonts w:ascii="Times New Roman" w:eastAsia="Times New Roman" w:hAnsi="Times New Roman" w:cs="Times New Roman"/>
          <w:color w:val="000000" w:themeColor="text1"/>
          <w:sz w:val="24"/>
          <w:szCs w:val="24"/>
          <w:lang w:val="ro-MD"/>
        </w:rPr>
        <w:t xml:space="preserve"> din care 17</w:t>
      </w:r>
      <w:r w:rsidR="008F0637" w:rsidRPr="000C21CB">
        <w:rPr>
          <w:rFonts w:ascii="Times New Roman" w:eastAsia="Times New Roman" w:hAnsi="Times New Roman" w:cs="Times New Roman"/>
          <w:color w:val="000000" w:themeColor="text1"/>
          <w:sz w:val="24"/>
          <w:szCs w:val="24"/>
          <w:lang w:val="ro-MD"/>
        </w:rPr>
        <w:t xml:space="preserve"> dotate cu echipamente necesare, după cum urmează:</w:t>
      </w:r>
    </w:p>
    <w:p w14:paraId="62913649"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Ruta nr. 1 – 22 stații</w:t>
      </w:r>
    </w:p>
    <w:p w14:paraId="77DC6DE6"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Ruta nr 2 - 13 stații</w:t>
      </w:r>
    </w:p>
    <w:p w14:paraId="5E711986"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Ruta nr 3 - 8 stații</w:t>
      </w:r>
    </w:p>
    <w:p w14:paraId="33ED0505"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Ruta nr 4 - 9 stații</w:t>
      </w:r>
    </w:p>
    <w:p w14:paraId="26E65467"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Ruta nr 5 - 10 stații</w:t>
      </w:r>
    </w:p>
    <w:p w14:paraId="6D40C71C" w14:textId="77777777"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w:t>
      </w:r>
      <w:r w:rsidRPr="000C21CB">
        <w:rPr>
          <w:rFonts w:ascii="Times New Roman" w:eastAsia="Times New Roman" w:hAnsi="Times New Roman" w:cs="Times New Roman"/>
          <w:color w:val="000000" w:themeColor="text1"/>
          <w:sz w:val="24"/>
          <w:szCs w:val="24"/>
          <w:lang w:val="ro-MD"/>
        </w:rPr>
        <w:tab/>
        <w:t>Ruta nr. 6  - 10 stații</w:t>
      </w:r>
    </w:p>
    <w:p w14:paraId="69237940" w14:textId="39F4678C" w:rsidR="008F0637" w:rsidRPr="000C21CB" w:rsidRDefault="008F0637" w:rsidP="008F0637">
      <w:pPr>
        <w:rPr>
          <w:rFonts w:ascii="Times New Roman" w:eastAsia="Times New Roman" w:hAnsi="Times New Roman" w:cs="Times New Roman"/>
          <w:color w:val="000000" w:themeColor="text1"/>
          <w:sz w:val="24"/>
          <w:szCs w:val="24"/>
          <w:lang w:val="ro-MD"/>
        </w:rPr>
      </w:pPr>
      <w:r w:rsidRPr="000C21CB">
        <w:rPr>
          <w:rFonts w:ascii="Times New Roman" w:eastAsia="Times New Roman" w:hAnsi="Times New Roman" w:cs="Times New Roman"/>
          <w:color w:val="000000" w:themeColor="text1"/>
          <w:sz w:val="24"/>
          <w:szCs w:val="24"/>
          <w:lang w:val="ro-MD"/>
        </w:rPr>
        <w:t xml:space="preserve">În zonele în care se suprapun mai multe rute de transport public, stațiile pentru acestea vor fi comune. În consecință, numărul total de stații de transport public care vor deservi cele 6 trasee este de 45 stații, dintre care 17 vor </w:t>
      </w:r>
      <w:r w:rsidR="000C21CB" w:rsidRPr="000C21CB">
        <w:rPr>
          <w:rFonts w:ascii="Times New Roman" w:eastAsia="Times New Roman" w:hAnsi="Times New Roman" w:cs="Times New Roman"/>
          <w:color w:val="000000" w:themeColor="text1"/>
          <w:sz w:val="24"/>
          <w:szCs w:val="24"/>
          <w:lang w:val="ro-MD"/>
        </w:rPr>
        <w:t>beneficia de dotări smart ( panouri și camera video)</w:t>
      </w:r>
      <w:r w:rsidRPr="000C21CB">
        <w:rPr>
          <w:rFonts w:ascii="Times New Roman" w:eastAsia="Times New Roman" w:hAnsi="Times New Roman" w:cs="Times New Roman"/>
          <w:color w:val="000000" w:themeColor="text1"/>
          <w:sz w:val="24"/>
          <w:szCs w:val="24"/>
          <w:lang w:val="ro-MD"/>
        </w:rPr>
        <w:t>.</w:t>
      </w:r>
    </w:p>
    <w:p w14:paraId="26196D86" w14:textId="12E756A2" w:rsidR="000E2756" w:rsidRPr="00DC5083" w:rsidRDefault="00691672">
      <w:pPr>
        <w:rPr>
          <w:rFonts w:ascii="Times New Roman" w:eastAsia="Times New Roman" w:hAnsi="Times New Roman" w:cs="Times New Roman"/>
          <w:sz w:val="24"/>
          <w:szCs w:val="24"/>
        </w:rPr>
      </w:pPr>
      <w:r w:rsidRPr="00DC5083">
        <w:rPr>
          <w:rFonts w:ascii="Times New Roman" w:eastAsia="Times New Roman" w:hAnsi="Times New Roman" w:cs="Times New Roman"/>
          <w:sz w:val="24"/>
          <w:szCs w:val="24"/>
        </w:rPr>
        <w:t>Ofertantul va elabora oferta tehnică în așa fel ca să poată oferi un system integru, functional care să ofere funcționalitățile descries mai sus.</w:t>
      </w:r>
    </w:p>
    <w:p w14:paraId="4FF33242" w14:textId="317F75DA" w:rsidR="00691672" w:rsidRPr="00DC5083" w:rsidRDefault="00691672">
      <w:pPr>
        <w:rPr>
          <w:rFonts w:ascii="Times New Roman" w:eastAsia="Times New Roman" w:hAnsi="Times New Roman" w:cs="Times New Roman"/>
          <w:sz w:val="24"/>
          <w:szCs w:val="24"/>
        </w:rPr>
      </w:pPr>
      <w:r w:rsidRPr="00DC5083">
        <w:rPr>
          <w:rFonts w:ascii="Times New Roman" w:eastAsia="Times New Roman" w:hAnsi="Times New Roman" w:cs="Times New Roman"/>
          <w:sz w:val="24"/>
          <w:szCs w:val="24"/>
        </w:rPr>
        <w:t>Dacă soluția tehnică propusă de ofertant include și alte echipamente sau soft-uri</w:t>
      </w:r>
      <w:r w:rsidR="000B2223">
        <w:rPr>
          <w:rFonts w:ascii="Times New Roman" w:eastAsia="Times New Roman" w:hAnsi="Times New Roman" w:cs="Times New Roman"/>
          <w:sz w:val="24"/>
          <w:szCs w:val="24"/>
        </w:rPr>
        <w:t xml:space="preserve"> </w:t>
      </w:r>
      <w:proofErr w:type="gramStart"/>
      <w:r w:rsidR="000B2223">
        <w:rPr>
          <w:rFonts w:ascii="Times New Roman" w:eastAsia="Times New Roman" w:hAnsi="Times New Roman" w:cs="Times New Roman"/>
          <w:sz w:val="24"/>
          <w:szCs w:val="24"/>
        </w:rPr>
        <w:t>( care</w:t>
      </w:r>
      <w:proofErr w:type="gramEnd"/>
      <w:r w:rsidR="000B2223">
        <w:rPr>
          <w:rFonts w:ascii="Times New Roman" w:eastAsia="Times New Roman" w:hAnsi="Times New Roman" w:cs="Times New Roman"/>
          <w:sz w:val="24"/>
          <w:szCs w:val="24"/>
        </w:rPr>
        <w:t xml:space="preserve"> nu sunt mentionate in tabela cu specificatii tehnice) dar ele</w:t>
      </w:r>
      <w:r w:rsidRPr="00DC5083">
        <w:rPr>
          <w:rFonts w:ascii="Times New Roman" w:eastAsia="Times New Roman" w:hAnsi="Times New Roman" w:cs="Times New Roman"/>
          <w:sz w:val="24"/>
          <w:szCs w:val="24"/>
        </w:rPr>
        <w:t xml:space="preserve"> </w:t>
      </w:r>
      <w:r w:rsidR="000B2223">
        <w:rPr>
          <w:rFonts w:ascii="Times New Roman" w:eastAsia="Times New Roman" w:hAnsi="Times New Roman" w:cs="Times New Roman"/>
          <w:sz w:val="24"/>
          <w:szCs w:val="24"/>
        </w:rPr>
        <w:t xml:space="preserve">sunt </w:t>
      </w:r>
      <w:r w:rsidRPr="00DC5083">
        <w:rPr>
          <w:rFonts w:ascii="Times New Roman" w:eastAsia="Times New Roman" w:hAnsi="Times New Roman" w:cs="Times New Roman"/>
          <w:sz w:val="24"/>
          <w:szCs w:val="24"/>
        </w:rPr>
        <w:t>necesare pentru funcționalitatea integral</w:t>
      </w:r>
      <w:r w:rsidR="000B2223">
        <w:rPr>
          <w:rFonts w:ascii="Times New Roman" w:eastAsia="Times New Roman" w:hAnsi="Times New Roman" w:cs="Times New Roman"/>
          <w:sz w:val="24"/>
          <w:szCs w:val="24"/>
        </w:rPr>
        <w:t>ă</w:t>
      </w:r>
      <w:r w:rsidRPr="00DC5083">
        <w:rPr>
          <w:rFonts w:ascii="Times New Roman" w:eastAsia="Times New Roman" w:hAnsi="Times New Roman" w:cs="Times New Roman"/>
          <w:sz w:val="24"/>
          <w:szCs w:val="24"/>
        </w:rPr>
        <w:t xml:space="preserve"> a serviciului de transport public, acesta la va include la obiectivul corespunzător din tabela cu descrierea specificațiilor te</w:t>
      </w:r>
      <w:r w:rsidR="00B84CE3" w:rsidRPr="00DC5083">
        <w:rPr>
          <w:rFonts w:ascii="Times New Roman" w:eastAsia="Times New Roman" w:hAnsi="Times New Roman" w:cs="Times New Roman"/>
          <w:sz w:val="24"/>
          <w:szCs w:val="24"/>
        </w:rPr>
        <w:t xml:space="preserve">hnice și va estima costurile totale per obiectiv în oferta financiară. </w:t>
      </w:r>
    </w:p>
    <w:p w14:paraId="505DF994" w14:textId="1517BC61"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equipment is</w:t>
      </w:r>
      <w:r w:rsidR="00C34B68">
        <w:rPr>
          <w:rFonts w:ascii="Times New Roman" w:eastAsia="Times New Roman" w:hAnsi="Times New Roman" w:cs="Times New Roman"/>
          <w:color w:val="548DD4" w:themeColor="text2" w:themeTint="99"/>
          <w:sz w:val="24"/>
          <w:szCs w:val="24"/>
          <w:lang w:val="en-US"/>
        </w:rPr>
        <w:t xml:space="preserve"> to be</w:t>
      </w:r>
      <w:r w:rsidRPr="00C34B68">
        <w:rPr>
          <w:rFonts w:ascii="Times New Roman" w:eastAsia="Times New Roman" w:hAnsi="Times New Roman" w:cs="Times New Roman"/>
          <w:color w:val="548DD4" w:themeColor="text2" w:themeTint="99"/>
          <w:sz w:val="24"/>
          <w:szCs w:val="24"/>
          <w:lang w:val="en-US"/>
        </w:rPr>
        <w:t xml:space="preserve"> procured within the project Edineț - city with a future perspective, financed by the European Union, the component of intelligent public services, where public transport i</w:t>
      </w:r>
      <w:r w:rsidR="00C34B68">
        <w:rPr>
          <w:rFonts w:ascii="Times New Roman" w:eastAsia="Times New Roman" w:hAnsi="Times New Roman" w:cs="Times New Roman"/>
          <w:color w:val="548DD4" w:themeColor="text2" w:themeTint="99"/>
          <w:sz w:val="24"/>
          <w:szCs w:val="24"/>
          <w:lang w:val="en-US"/>
        </w:rPr>
        <w:t>s one of the priorities. According to</w:t>
      </w:r>
      <w:r w:rsidRPr="00C34B68">
        <w:rPr>
          <w:rFonts w:ascii="Times New Roman" w:eastAsia="Times New Roman" w:hAnsi="Times New Roman" w:cs="Times New Roman"/>
          <w:color w:val="548DD4" w:themeColor="text2" w:themeTint="99"/>
          <w:sz w:val="24"/>
          <w:szCs w:val="24"/>
          <w:lang w:val="en-US"/>
        </w:rPr>
        <w:t xml:space="preserve"> this priority, the </w:t>
      </w:r>
      <w:r w:rsidR="00C34B68" w:rsidRPr="00C34B68">
        <w:rPr>
          <w:rFonts w:ascii="Times New Roman" w:eastAsia="Times New Roman" w:hAnsi="Times New Roman" w:cs="Times New Roman"/>
          <w:color w:val="548DD4" w:themeColor="text2" w:themeTint="99"/>
          <w:sz w:val="24"/>
          <w:szCs w:val="24"/>
          <w:lang w:val="en-US"/>
        </w:rPr>
        <w:t xml:space="preserve">Edineț </w:t>
      </w:r>
      <w:r w:rsidR="00C34B68">
        <w:rPr>
          <w:rFonts w:ascii="Times New Roman" w:eastAsia="Times New Roman" w:hAnsi="Times New Roman" w:cs="Times New Roman"/>
          <w:color w:val="548DD4" w:themeColor="text2" w:themeTint="99"/>
          <w:sz w:val="24"/>
          <w:szCs w:val="24"/>
          <w:lang w:val="en-US"/>
        </w:rPr>
        <w:t>municipality</w:t>
      </w:r>
      <w:r w:rsidRPr="00C34B68">
        <w:rPr>
          <w:rFonts w:ascii="Times New Roman" w:eastAsia="Times New Roman" w:hAnsi="Times New Roman" w:cs="Times New Roman"/>
          <w:color w:val="548DD4" w:themeColor="text2" w:themeTint="99"/>
          <w:sz w:val="24"/>
          <w:szCs w:val="24"/>
          <w:lang w:val="en-US"/>
        </w:rPr>
        <w:t xml:space="preserve"> plans to create a new public transport service, which will be managed by a Municipal Enterprise and which will be composed in the first stage of operation of:</w:t>
      </w:r>
    </w:p>
    <w:p w14:paraId="403C79E8"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-8 transport units (their delivery is already contracted, KARSAN Jest model, produced by KARSAN Turkey)</w:t>
      </w:r>
    </w:p>
    <w:p w14:paraId="6B1D9CA2"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ticketing system, which allows travelers to pay at least: online, cash in transport (coins), with bank card in transport,</w:t>
      </w:r>
    </w:p>
    <w:p w14:paraId="6A0EED82"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lastRenderedPageBreak/>
        <w:t>- GPS transport monitoring system,</w:t>
      </w:r>
    </w:p>
    <w:p w14:paraId="59BA7B67" w14:textId="01F3A48F"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passenger</w:t>
      </w:r>
      <w:r w:rsidR="00C34B68">
        <w:rPr>
          <w:rFonts w:ascii="Times New Roman" w:eastAsia="Times New Roman" w:hAnsi="Times New Roman" w:cs="Times New Roman"/>
          <w:color w:val="548DD4" w:themeColor="text2" w:themeTint="99"/>
          <w:sz w:val="24"/>
          <w:szCs w:val="24"/>
          <w:lang w:val="en-US"/>
        </w:rPr>
        <w:t>s</w:t>
      </w:r>
      <w:r w:rsidRPr="00C34B68">
        <w:rPr>
          <w:rFonts w:ascii="Times New Roman" w:eastAsia="Times New Roman" w:hAnsi="Times New Roman" w:cs="Times New Roman"/>
          <w:color w:val="548DD4" w:themeColor="text2" w:themeTint="99"/>
          <w:sz w:val="24"/>
          <w:szCs w:val="24"/>
          <w:lang w:val="en-US"/>
        </w:rPr>
        <w:t xml:space="preserve"> information system in transp</w:t>
      </w:r>
      <w:r w:rsidR="00C34B68">
        <w:rPr>
          <w:rFonts w:ascii="Times New Roman" w:eastAsia="Times New Roman" w:hAnsi="Times New Roman" w:cs="Times New Roman"/>
          <w:color w:val="548DD4" w:themeColor="text2" w:themeTint="99"/>
          <w:sz w:val="24"/>
          <w:szCs w:val="24"/>
          <w:lang w:val="en-US"/>
        </w:rPr>
        <w:t xml:space="preserve">ort and in 17 waiting stations </w:t>
      </w:r>
      <w:proofErr w:type="gramStart"/>
      <w:r w:rsidR="00C34B68">
        <w:rPr>
          <w:rFonts w:ascii="Times New Roman" w:eastAsia="Times New Roman" w:hAnsi="Times New Roman" w:cs="Times New Roman"/>
          <w:color w:val="548DD4" w:themeColor="text2" w:themeTint="99"/>
          <w:sz w:val="24"/>
          <w:szCs w:val="24"/>
          <w:lang w:val="en-US"/>
        </w:rPr>
        <w:t>( these</w:t>
      </w:r>
      <w:proofErr w:type="gramEnd"/>
      <w:r w:rsidR="00C34B68">
        <w:rPr>
          <w:rFonts w:ascii="Times New Roman" w:eastAsia="Times New Roman" w:hAnsi="Times New Roman" w:cs="Times New Roman"/>
          <w:color w:val="548DD4" w:themeColor="text2" w:themeTint="99"/>
          <w:sz w:val="24"/>
          <w:szCs w:val="24"/>
          <w:lang w:val="en-US"/>
        </w:rPr>
        <w:t xml:space="preserve"> stations </w:t>
      </w:r>
      <w:r w:rsidRPr="00C34B68">
        <w:rPr>
          <w:rFonts w:ascii="Times New Roman" w:eastAsia="Times New Roman" w:hAnsi="Times New Roman" w:cs="Times New Roman"/>
          <w:color w:val="548DD4" w:themeColor="text2" w:themeTint="99"/>
          <w:sz w:val="24"/>
          <w:szCs w:val="24"/>
          <w:lang w:val="en-US"/>
        </w:rPr>
        <w:t>which will be installed in parallel through another signed delivery contract</w:t>
      </w:r>
      <w:r w:rsidR="00C34B68">
        <w:rPr>
          <w:rFonts w:ascii="Times New Roman" w:eastAsia="Times New Roman" w:hAnsi="Times New Roman" w:cs="Times New Roman"/>
          <w:color w:val="548DD4" w:themeColor="text2" w:themeTint="99"/>
          <w:sz w:val="24"/>
          <w:szCs w:val="24"/>
          <w:lang w:val="en-US"/>
        </w:rPr>
        <w:t>)</w:t>
      </w:r>
      <w:r w:rsidRPr="00C34B68">
        <w:rPr>
          <w:rFonts w:ascii="Times New Roman" w:eastAsia="Times New Roman" w:hAnsi="Times New Roman" w:cs="Times New Roman"/>
          <w:color w:val="548DD4" w:themeColor="text2" w:themeTint="99"/>
          <w:sz w:val="24"/>
          <w:szCs w:val="24"/>
          <w:lang w:val="en-US"/>
        </w:rPr>
        <w:t>,</w:t>
      </w:r>
    </w:p>
    <w:p w14:paraId="621CFCD3"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the command center from where all the service will be managed and which will be set up within the Municipal Enterprise headquarters</w:t>
      </w:r>
    </w:p>
    <w:p w14:paraId="0D1C25C3"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p>
    <w:p w14:paraId="0BE16E07"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system envisioned by this Specification will provide users with complex and complete workflow connections.</w:t>
      </w:r>
    </w:p>
    <w:p w14:paraId="6246C142"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purpose of the system is to ensure the prevention and identification of fraudulent travel attempts, the monitoring of daily traffic activity, stations, route ends, with reporting and data processing functionalities.</w:t>
      </w:r>
    </w:p>
    <w:p w14:paraId="4F70DC17"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e-ticketing system is addressed to all those who use public transport, whether they are locals, in transit, or tourists. In this sense, travel types and supports will be offered, both in the form of subscriptions for loyal users of public transport, and in the form of tickets for occasional users.</w:t>
      </w:r>
    </w:p>
    <w:p w14:paraId="37B83366" w14:textId="71570F3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user of the public transport system will bring the card/subscription/ticket to the validator and thus a trip will be consumed, respectively he will be able to purchase a travel ticket from the special automated terminal in the means of transport</w:t>
      </w:r>
      <w:r w:rsidR="00C34B68">
        <w:rPr>
          <w:rFonts w:ascii="Times New Roman" w:eastAsia="Times New Roman" w:hAnsi="Times New Roman" w:cs="Times New Roman"/>
          <w:color w:val="548DD4" w:themeColor="text2" w:themeTint="99"/>
          <w:sz w:val="24"/>
          <w:szCs w:val="24"/>
          <w:lang w:val="en-US"/>
        </w:rPr>
        <w:t xml:space="preserve"> unit </w:t>
      </w:r>
      <w:proofErr w:type="gramStart"/>
      <w:r w:rsidR="00C34B68">
        <w:rPr>
          <w:rFonts w:ascii="Times New Roman" w:eastAsia="Times New Roman" w:hAnsi="Times New Roman" w:cs="Times New Roman"/>
          <w:color w:val="548DD4" w:themeColor="text2" w:themeTint="99"/>
          <w:sz w:val="24"/>
          <w:szCs w:val="24"/>
          <w:lang w:val="en-US"/>
        </w:rPr>
        <w:t>( bus</w:t>
      </w:r>
      <w:proofErr w:type="gramEnd"/>
      <w:r w:rsidR="00C34B68">
        <w:rPr>
          <w:rFonts w:ascii="Times New Roman" w:eastAsia="Times New Roman" w:hAnsi="Times New Roman" w:cs="Times New Roman"/>
          <w:color w:val="548DD4" w:themeColor="text2" w:themeTint="99"/>
          <w:sz w:val="24"/>
          <w:szCs w:val="24"/>
          <w:lang w:val="en-US"/>
        </w:rPr>
        <w:t>)</w:t>
      </w:r>
      <w:r w:rsidRPr="00C34B68">
        <w:rPr>
          <w:rFonts w:ascii="Times New Roman" w:eastAsia="Times New Roman" w:hAnsi="Times New Roman" w:cs="Times New Roman"/>
          <w:color w:val="548DD4" w:themeColor="text2" w:themeTint="99"/>
          <w:sz w:val="24"/>
          <w:szCs w:val="24"/>
          <w:lang w:val="en-US"/>
        </w:rPr>
        <w:t>.</w:t>
      </w:r>
    </w:p>
    <w:p w14:paraId="3098B01D" w14:textId="77777777"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objectives of the e-ticketing system can only be achieved under the conditions in which the validation of any transport tickets takes place when boarding the public transport, in conjunction with the counting of passengers in the vehicle.</w:t>
      </w:r>
    </w:p>
    <w:p w14:paraId="6CA91D20" w14:textId="5A9B5DE6" w:rsidR="00DC5083" w:rsidRPr="00C34B68" w:rsidRDefault="00DC5083" w:rsidP="00DC5083">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beneficiary will not invest in the installation of payment systems in waiting stations or other public places. If these will be proposed by the bidder, they will be provided by him from his own account or through those existing in the municipality of Edineț.</w:t>
      </w:r>
    </w:p>
    <w:p w14:paraId="45BD8B69" w14:textId="119D93C2"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system, through the lens of public transport beneficiaries, will provide, at any time of the day, at least information on the number of passengers/vehicle loading, the number of issued titles, the number of cards/</w:t>
      </w:r>
      <w:r w:rsidR="00C34B68">
        <w:rPr>
          <w:rFonts w:ascii="Times New Roman" w:eastAsia="Times New Roman" w:hAnsi="Times New Roman" w:cs="Times New Roman"/>
          <w:color w:val="548DD4" w:themeColor="text2" w:themeTint="99"/>
          <w:sz w:val="24"/>
          <w:szCs w:val="24"/>
          <w:lang w:val="en-US"/>
        </w:rPr>
        <w:t>tickets/</w:t>
      </w:r>
      <w:r w:rsidRPr="00C34B68">
        <w:rPr>
          <w:rFonts w:ascii="Times New Roman" w:eastAsia="Times New Roman" w:hAnsi="Times New Roman" w:cs="Times New Roman"/>
          <w:color w:val="548DD4" w:themeColor="text2" w:themeTint="99"/>
          <w:sz w:val="24"/>
          <w:szCs w:val="24"/>
          <w:lang w:val="en-US"/>
        </w:rPr>
        <w:t>validated trips, system fraud, as well as on the technical status of the system. The data will be processed</w:t>
      </w:r>
      <w:r w:rsidR="00310809">
        <w:rPr>
          <w:rFonts w:ascii="Times New Roman" w:eastAsia="Times New Roman" w:hAnsi="Times New Roman" w:cs="Times New Roman"/>
          <w:color w:val="548DD4" w:themeColor="text2" w:themeTint="99"/>
          <w:sz w:val="24"/>
          <w:szCs w:val="24"/>
          <w:lang w:val="en-US"/>
        </w:rPr>
        <w:t xml:space="preserve"> by a software</w:t>
      </w:r>
      <w:r w:rsidR="00C34B68">
        <w:rPr>
          <w:rFonts w:ascii="Times New Roman" w:eastAsia="Times New Roman" w:hAnsi="Times New Roman" w:cs="Times New Roman"/>
          <w:color w:val="548DD4" w:themeColor="text2" w:themeTint="99"/>
          <w:sz w:val="24"/>
          <w:szCs w:val="24"/>
          <w:lang w:val="en-US"/>
        </w:rPr>
        <w:t xml:space="preserve"> and seen</w:t>
      </w:r>
      <w:r w:rsidRPr="00C34B68">
        <w:rPr>
          <w:rFonts w:ascii="Times New Roman" w:eastAsia="Times New Roman" w:hAnsi="Times New Roman" w:cs="Times New Roman"/>
          <w:color w:val="548DD4" w:themeColor="text2" w:themeTint="99"/>
          <w:sz w:val="24"/>
          <w:szCs w:val="24"/>
          <w:lang w:val="en-US"/>
        </w:rPr>
        <w:t xml:space="preserve"> in the command center</w:t>
      </w:r>
      <w:r w:rsidR="00310809">
        <w:rPr>
          <w:rFonts w:ascii="Times New Roman" w:eastAsia="Times New Roman" w:hAnsi="Times New Roman" w:cs="Times New Roman"/>
          <w:color w:val="548DD4" w:themeColor="text2" w:themeTint="99"/>
          <w:sz w:val="24"/>
          <w:szCs w:val="24"/>
          <w:lang w:val="en-US"/>
        </w:rPr>
        <w:t>,</w:t>
      </w:r>
      <w:r w:rsidRPr="00C34B68">
        <w:rPr>
          <w:rFonts w:ascii="Times New Roman" w:eastAsia="Times New Roman" w:hAnsi="Times New Roman" w:cs="Times New Roman"/>
          <w:color w:val="548DD4" w:themeColor="text2" w:themeTint="99"/>
          <w:sz w:val="24"/>
          <w:szCs w:val="24"/>
          <w:lang w:val="en-US"/>
        </w:rPr>
        <w:t xml:space="preserve"> and necessary monitoring reports can be issued in order to adopt managerial decisions.</w:t>
      </w:r>
    </w:p>
    <w:p w14:paraId="139A07E0" w14:textId="34056B9A"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xml:space="preserve">The system will be designed in such a way as to allow later access to the system or interoperability with the urban data platform of the municipality of Edineț (to be created later), it will also allow the extension of the provision by the managing Enterprise of traffic record and monitoring services of travelers at the district or even </w:t>
      </w:r>
      <w:r w:rsidR="00310809">
        <w:rPr>
          <w:rFonts w:ascii="Times New Roman" w:eastAsia="Times New Roman" w:hAnsi="Times New Roman" w:cs="Times New Roman"/>
          <w:color w:val="548DD4" w:themeColor="text2" w:themeTint="99"/>
          <w:sz w:val="24"/>
          <w:szCs w:val="24"/>
          <w:lang w:val="en-US"/>
        </w:rPr>
        <w:t>regional</w:t>
      </w:r>
      <w:r w:rsidRPr="00C34B68">
        <w:rPr>
          <w:rFonts w:ascii="Times New Roman" w:eastAsia="Times New Roman" w:hAnsi="Times New Roman" w:cs="Times New Roman"/>
          <w:color w:val="548DD4" w:themeColor="text2" w:themeTint="99"/>
          <w:sz w:val="24"/>
          <w:szCs w:val="24"/>
          <w:lang w:val="en-US"/>
        </w:rPr>
        <w:t xml:space="preserve"> level.</w:t>
      </w:r>
    </w:p>
    <w:p w14:paraId="172CCFDB" w14:textId="320AA5B4"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command center will have at least real-time management information regarding the operation/operability of equipment in the system, both in vehicles and in stations.</w:t>
      </w:r>
    </w:p>
    <w:p w14:paraId="2D2EAFDE"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implementation of this solution will determine the achievement of measurable and significant advantages regarding:</w:t>
      </w:r>
    </w:p>
    <w:p w14:paraId="731DB109"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monitoring the situation in the field for vehicles and ticket vending machines;</w:t>
      </w:r>
    </w:p>
    <w:p w14:paraId="551D9ADB"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lastRenderedPageBreak/>
        <w:t>• historical data/information tracking from fleet vehicles;</w:t>
      </w:r>
    </w:p>
    <w:p w14:paraId="6BCAB5AC" w14:textId="137976C5"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xml:space="preserve">• complete control over the system elements in the field: </w:t>
      </w:r>
      <w:r w:rsidR="00310809">
        <w:rPr>
          <w:rFonts w:ascii="Times New Roman" w:eastAsia="Times New Roman" w:hAnsi="Times New Roman" w:cs="Times New Roman"/>
          <w:color w:val="548DD4" w:themeColor="text2" w:themeTint="99"/>
          <w:sz w:val="24"/>
          <w:szCs w:val="24"/>
          <w:lang w:val="en-US"/>
        </w:rPr>
        <w:t>tickets and</w:t>
      </w:r>
      <w:r w:rsidRPr="00C34B68">
        <w:rPr>
          <w:rFonts w:ascii="Times New Roman" w:eastAsia="Times New Roman" w:hAnsi="Times New Roman" w:cs="Times New Roman"/>
          <w:color w:val="548DD4" w:themeColor="text2" w:themeTint="99"/>
          <w:sz w:val="24"/>
          <w:szCs w:val="24"/>
          <w:lang w:val="en-US"/>
        </w:rPr>
        <w:t xml:space="preserve"> card readers, tickets sold, etc.;</w:t>
      </w:r>
    </w:p>
    <w:p w14:paraId="5AA879D3"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momentary reports on tracked data;</w:t>
      </w:r>
    </w:p>
    <w:p w14:paraId="0C5674B0"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cost control and efficiency;</w:t>
      </w:r>
    </w:p>
    <w:p w14:paraId="6BC74007"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centralizing data and synthesizing them in widely used formats;</w:t>
      </w:r>
    </w:p>
    <w:p w14:paraId="55F0404E"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aggregating information for easy processing;</w:t>
      </w:r>
    </w:p>
    <w:p w14:paraId="7CDFE299"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managerial substantiation of decisions in the area of ​​investments and material and human resources.</w:t>
      </w:r>
    </w:p>
    <w:p w14:paraId="340507DC" w14:textId="3A21AEB9"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xml:space="preserve">The e-ticketing system as well as the traffic management subsystems that will be made available based on the project chosen by the contracting authority, </w:t>
      </w:r>
      <w:r w:rsidR="00310809">
        <w:rPr>
          <w:rFonts w:ascii="Times New Roman" w:eastAsia="Times New Roman" w:hAnsi="Times New Roman" w:cs="Times New Roman"/>
          <w:color w:val="548DD4" w:themeColor="text2" w:themeTint="99"/>
          <w:sz w:val="24"/>
          <w:szCs w:val="24"/>
          <w:lang w:val="en-US"/>
        </w:rPr>
        <w:t>have to provide possibility for</w:t>
      </w:r>
      <w:r w:rsidRPr="00C34B68">
        <w:rPr>
          <w:rFonts w:ascii="Times New Roman" w:eastAsia="Times New Roman" w:hAnsi="Times New Roman" w:cs="Times New Roman"/>
          <w:color w:val="548DD4" w:themeColor="text2" w:themeTint="99"/>
          <w:sz w:val="24"/>
          <w:szCs w:val="24"/>
          <w:lang w:val="en-US"/>
        </w:rPr>
        <w:t xml:space="preserve"> future integrations</w:t>
      </w:r>
      <w:r w:rsidR="00310809">
        <w:rPr>
          <w:rFonts w:ascii="Times New Roman" w:eastAsia="Times New Roman" w:hAnsi="Times New Roman" w:cs="Times New Roman"/>
          <w:color w:val="548DD4" w:themeColor="text2" w:themeTint="99"/>
          <w:sz w:val="24"/>
          <w:szCs w:val="24"/>
          <w:lang w:val="en-US"/>
        </w:rPr>
        <w:t>,</w:t>
      </w:r>
      <w:r w:rsidRPr="00C34B68">
        <w:rPr>
          <w:rFonts w:ascii="Times New Roman" w:eastAsia="Times New Roman" w:hAnsi="Times New Roman" w:cs="Times New Roman"/>
          <w:color w:val="548DD4" w:themeColor="text2" w:themeTint="99"/>
          <w:sz w:val="24"/>
          <w:szCs w:val="24"/>
          <w:lang w:val="en-US"/>
        </w:rPr>
        <w:t xml:space="preserve"> determined by the increase in the number of system transactions, but also by other possible future integrations in the system, including those aimed at the development of the locality in order to implement the smart city elements: bike sharing, car sharing, parking, etc.</w:t>
      </w:r>
    </w:p>
    <w:p w14:paraId="3FF2896D" w14:textId="0F02E3D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xml:space="preserve">We would also like to mention the fact that 6 public transport routes will be </w:t>
      </w:r>
      <w:r w:rsidR="00310809">
        <w:rPr>
          <w:rFonts w:ascii="Times New Roman" w:eastAsia="Times New Roman" w:hAnsi="Times New Roman" w:cs="Times New Roman"/>
          <w:color w:val="548DD4" w:themeColor="text2" w:themeTint="99"/>
          <w:sz w:val="24"/>
          <w:szCs w:val="24"/>
          <w:lang w:val="en-US"/>
        </w:rPr>
        <w:t>created</w:t>
      </w:r>
      <w:r w:rsidRPr="00C34B68">
        <w:rPr>
          <w:rFonts w:ascii="Times New Roman" w:eastAsia="Times New Roman" w:hAnsi="Times New Roman" w:cs="Times New Roman"/>
          <w:color w:val="548DD4" w:themeColor="text2" w:themeTint="99"/>
          <w:sz w:val="24"/>
          <w:szCs w:val="24"/>
          <w:lang w:val="en-US"/>
        </w:rPr>
        <w:t xml:space="preserve"> in the</w:t>
      </w:r>
      <w:r w:rsidR="00310809">
        <w:rPr>
          <w:rFonts w:ascii="Times New Roman" w:eastAsia="Times New Roman" w:hAnsi="Times New Roman" w:cs="Times New Roman"/>
          <w:color w:val="548DD4" w:themeColor="text2" w:themeTint="99"/>
          <w:sz w:val="24"/>
          <w:szCs w:val="24"/>
          <w:lang w:val="en-US"/>
        </w:rPr>
        <w:t xml:space="preserve"> Edinet Municipality</w:t>
      </w:r>
      <w:r w:rsidRPr="00C34B68">
        <w:rPr>
          <w:rFonts w:ascii="Times New Roman" w:eastAsia="Times New Roman" w:hAnsi="Times New Roman" w:cs="Times New Roman"/>
          <w:color w:val="548DD4" w:themeColor="text2" w:themeTint="99"/>
          <w:sz w:val="24"/>
          <w:szCs w:val="24"/>
          <w:lang w:val="en-US"/>
        </w:rPr>
        <w:t>, as follows:</w:t>
      </w:r>
    </w:p>
    <w:p w14:paraId="568EFF26"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1. Route no. 1 - Bus station – Independţei str. – Bucovina Highway (returning to M. Eminescu High School) – 4.5 km</w:t>
      </w:r>
    </w:p>
    <w:p w14:paraId="46DF4BDE"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2. Route no. 2 - Independţei str. - Iurii Gagarin str. - Gordineștii Noi village - 6.7 km</w:t>
      </w:r>
    </w:p>
    <w:p w14:paraId="7F6E4F2C"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3. Route no. 3 - 31 August 1989 street - Valentin Roşca street - Alexăndreni village – 4.4 km</w:t>
      </w:r>
    </w:p>
    <w:p w14:paraId="45E04EC9"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4. Route no. 4 - Independţei str. - A. Pușkin str. - Serghei Lazo str. – 2.9 km</w:t>
      </w:r>
    </w:p>
    <w:p w14:paraId="493B3BFA"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xml:space="preserve">5. Route no. 5 - Independence Street - Bucovina Road - bd. Tinereții - Grigore Veru str. - Mihai Eminescu str. - 5.9 km (value for the total </w:t>
      </w:r>
      <w:proofErr w:type="gramStart"/>
      <w:r w:rsidRPr="00C34B68">
        <w:rPr>
          <w:rFonts w:ascii="Times New Roman" w:eastAsia="Times New Roman" w:hAnsi="Times New Roman" w:cs="Times New Roman"/>
          <w:color w:val="548DD4" w:themeColor="text2" w:themeTint="99"/>
          <w:sz w:val="24"/>
          <w:szCs w:val="24"/>
          <w:lang w:val="en-US"/>
        </w:rPr>
        <w:t>round trip</w:t>
      </w:r>
      <w:proofErr w:type="gramEnd"/>
      <w:r w:rsidRPr="00C34B68">
        <w:rPr>
          <w:rFonts w:ascii="Times New Roman" w:eastAsia="Times New Roman" w:hAnsi="Times New Roman" w:cs="Times New Roman"/>
          <w:color w:val="548DD4" w:themeColor="text2" w:themeTint="99"/>
          <w:sz w:val="24"/>
          <w:szCs w:val="24"/>
          <w:lang w:val="en-US"/>
        </w:rPr>
        <w:t xml:space="preserve"> length - the route has a loop and the difference between the outbound and the outbound is only 1.67 km)</w:t>
      </w:r>
    </w:p>
    <w:p w14:paraId="0078C030"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6. Route no. 6 - Independţei str. - Florar str. - Hotinului str. - M5 - return to roundabout – 3.7 km</w:t>
      </w:r>
    </w:p>
    <w:p w14:paraId="156E37FE" w14:textId="3371A72A"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17 passenger stations, which will be installed in the first stage, must be equipped with LED display panels that will provide information about the routes, and the estimated time until the public transport arrives at the station. The entire public transport fleet is to be monitored through the traffic management system, so that what is played through the passenger information boards in the stations will be permanently updated and interconnected with the information boards in the buses.</w:t>
      </w:r>
    </w:p>
    <w:p w14:paraId="353B766D" w14:textId="732D80CC"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xml:space="preserve">In total, passenger stations will be set up on the 6 routes, 17 of which will be equipped with the </w:t>
      </w:r>
      <w:r w:rsidR="000B2223">
        <w:rPr>
          <w:rFonts w:ascii="Times New Roman" w:eastAsia="Times New Roman" w:hAnsi="Times New Roman" w:cs="Times New Roman"/>
          <w:color w:val="548DD4" w:themeColor="text2" w:themeTint="99"/>
          <w:sz w:val="24"/>
          <w:szCs w:val="24"/>
          <w:lang w:val="en-US"/>
        </w:rPr>
        <w:t>smart</w:t>
      </w:r>
      <w:r w:rsidRPr="00C34B68">
        <w:rPr>
          <w:rFonts w:ascii="Times New Roman" w:eastAsia="Times New Roman" w:hAnsi="Times New Roman" w:cs="Times New Roman"/>
          <w:color w:val="548DD4" w:themeColor="text2" w:themeTint="99"/>
          <w:sz w:val="24"/>
          <w:szCs w:val="24"/>
          <w:lang w:val="en-US"/>
        </w:rPr>
        <w:t xml:space="preserve"> equipment, as follows:</w:t>
      </w:r>
    </w:p>
    <w:p w14:paraId="453B09B1"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Route no. 1 – 22 stations</w:t>
      </w:r>
    </w:p>
    <w:p w14:paraId="04EF99D4"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lastRenderedPageBreak/>
        <w:t>• Route no. 2 - 13 stations</w:t>
      </w:r>
    </w:p>
    <w:p w14:paraId="76ED1B46"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Route no. 3 - 8 stations</w:t>
      </w:r>
    </w:p>
    <w:p w14:paraId="013C54A7"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Route no. 4 - 9 stations</w:t>
      </w:r>
    </w:p>
    <w:p w14:paraId="028846D7"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Route no. 5 - 10 stations</w:t>
      </w:r>
    </w:p>
    <w:p w14:paraId="4112541D"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Route no. 6 - 10 stations</w:t>
      </w:r>
    </w:p>
    <w:p w14:paraId="7731AFBD"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In areas where several public transport routes overlap, the stations for these will be shared. Consequently, the total number of public transport stations that will serve the 6 routes is 45 stations, of which 17 will benefit from smart equipment (panels and video camera).</w:t>
      </w:r>
    </w:p>
    <w:p w14:paraId="482FD707" w14:textId="77777777"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The bidder will prepare the technical offer in such a way that it can offer an integrated, functional system that offers the functionalities described above.</w:t>
      </w:r>
    </w:p>
    <w:p w14:paraId="6E58FAA3" w14:textId="09486924" w:rsidR="0097191C" w:rsidRPr="00C34B68" w:rsidRDefault="0097191C" w:rsidP="0097191C">
      <w:pPr>
        <w:rPr>
          <w:rFonts w:ascii="Times New Roman" w:eastAsia="Times New Roman" w:hAnsi="Times New Roman" w:cs="Times New Roman"/>
          <w:color w:val="548DD4" w:themeColor="text2" w:themeTint="99"/>
          <w:sz w:val="24"/>
          <w:szCs w:val="24"/>
          <w:lang w:val="en-US"/>
        </w:rPr>
      </w:pPr>
      <w:r w:rsidRPr="00C34B68">
        <w:rPr>
          <w:rFonts w:ascii="Times New Roman" w:eastAsia="Times New Roman" w:hAnsi="Times New Roman" w:cs="Times New Roman"/>
          <w:color w:val="548DD4" w:themeColor="text2" w:themeTint="99"/>
          <w:sz w:val="24"/>
          <w:szCs w:val="24"/>
          <w:lang w:val="en-US"/>
        </w:rPr>
        <w:t xml:space="preserve">If the technical solution proposed by the bidder </w:t>
      </w:r>
      <w:r w:rsidR="000B2223">
        <w:rPr>
          <w:rFonts w:ascii="Times New Roman" w:eastAsia="Times New Roman" w:hAnsi="Times New Roman" w:cs="Times New Roman"/>
          <w:color w:val="548DD4" w:themeColor="text2" w:themeTint="99"/>
          <w:sz w:val="24"/>
          <w:szCs w:val="24"/>
          <w:lang w:val="en-US"/>
        </w:rPr>
        <w:t xml:space="preserve">includes, </w:t>
      </w:r>
      <w:r w:rsidR="000B2223" w:rsidRPr="00C34B68">
        <w:rPr>
          <w:rFonts w:ascii="Times New Roman" w:eastAsia="Times New Roman" w:hAnsi="Times New Roman" w:cs="Times New Roman"/>
          <w:color w:val="548DD4" w:themeColor="text2" w:themeTint="99"/>
          <w:sz w:val="24"/>
          <w:szCs w:val="24"/>
          <w:lang w:val="en-US"/>
        </w:rPr>
        <w:t xml:space="preserve">also </w:t>
      </w:r>
      <w:r w:rsidRPr="00C34B68">
        <w:rPr>
          <w:rFonts w:ascii="Times New Roman" w:eastAsia="Times New Roman" w:hAnsi="Times New Roman" w:cs="Times New Roman"/>
          <w:color w:val="548DD4" w:themeColor="text2" w:themeTint="99"/>
          <w:sz w:val="24"/>
          <w:szCs w:val="24"/>
          <w:lang w:val="en-US"/>
        </w:rPr>
        <w:t>other equipment or software</w:t>
      </w:r>
      <w:r w:rsidR="000B2223">
        <w:rPr>
          <w:rFonts w:ascii="Times New Roman" w:eastAsia="Times New Roman" w:hAnsi="Times New Roman" w:cs="Times New Roman"/>
          <w:color w:val="548DD4" w:themeColor="text2" w:themeTint="99"/>
          <w:sz w:val="24"/>
          <w:szCs w:val="24"/>
          <w:lang w:val="en-US"/>
        </w:rPr>
        <w:t xml:space="preserve"> </w:t>
      </w:r>
      <w:proofErr w:type="gramStart"/>
      <w:r w:rsidR="000B2223">
        <w:rPr>
          <w:rFonts w:ascii="Times New Roman" w:eastAsia="Times New Roman" w:hAnsi="Times New Roman" w:cs="Times New Roman"/>
          <w:color w:val="548DD4" w:themeColor="text2" w:themeTint="99"/>
          <w:sz w:val="24"/>
          <w:szCs w:val="24"/>
          <w:lang w:val="en-US"/>
        </w:rPr>
        <w:t>( which</w:t>
      </w:r>
      <w:proofErr w:type="gramEnd"/>
      <w:r w:rsidR="000B2223">
        <w:rPr>
          <w:rFonts w:ascii="Times New Roman" w:eastAsia="Times New Roman" w:hAnsi="Times New Roman" w:cs="Times New Roman"/>
          <w:color w:val="548DD4" w:themeColor="text2" w:themeTint="99"/>
          <w:sz w:val="24"/>
          <w:szCs w:val="24"/>
          <w:lang w:val="en-US"/>
        </w:rPr>
        <w:t xml:space="preserve"> is not mentioned in the table with technical specifications), but it is</w:t>
      </w:r>
      <w:r w:rsidRPr="00C34B68">
        <w:rPr>
          <w:rFonts w:ascii="Times New Roman" w:eastAsia="Times New Roman" w:hAnsi="Times New Roman" w:cs="Times New Roman"/>
          <w:color w:val="548DD4" w:themeColor="text2" w:themeTint="99"/>
          <w:sz w:val="24"/>
          <w:szCs w:val="24"/>
          <w:lang w:val="en-US"/>
        </w:rPr>
        <w:t xml:space="preserve"> necessary for the full functionality of the public transport service, he will include it in the corresponding objective in the table with the description of the technical specifications and will estimate the total costs per objective in the financial offer.</w:t>
      </w:r>
    </w:p>
    <w:p w14:paraId="5238D6C1" w14:textId="77777777" w:rsidR="00DC5083" w:rsidRPr="0097191C" w:rsidRDefault="00DC5083">
      <w:pPr>
        <w:rPr>
          <w:rFonts w:ascii="Times New Roman" w:eastAsia="Times New Roman" w:hAnsi="Times New Roman" w:cs="Times New Roman"/>
          <w:color w:val="0070C0"/>
          <w:sz w:val="24"/>
          <w:szCs w:val="24"/>
          <w:lang w:val="en-US"/>
        </w:rPr>
      </w:pPr>
    </w:p>
    <w:p w14:paraId="1EDD315C" w14:textId="77777777" w:rsidR="00B073C8" w:rsidRPr="00750C81" w:rsidRDefault="00A774B4">
      <w:pPr>
        <w:rPr>
          <w:rFonts w:ascii="Times New Roman" w:eastAsia="Times New Roman" w:hAnsi="Times New Roman" w:cs="Times New Roman"/>
          <w:b/>
          <w:sz w:val="24"/>
          <w:szCs w:val="24"/>
        </w:rPr>
      </w:pPr>
      <w:r w:rsidRPr="00750C81">
        <w:rPr>
          <w:rFonts w:ascii="Times New Roman" w:eastAsia="Times New Roman" w:hAnsi="Times New Roman" w:cs="Times New Roman"/>
          <w:b/>
          <w:sz w:val="24"/>
          <w:szCs w:val="24"/>
        </w:rPr>
        <w:t xml:space="preserve">Condiții generale pentru toate echipamentele: </w:t>
      </w:r>
    </w:p>
    <w:p w14:paraId="26BB5105" w14:textId="77777777" w:rsidR="00B073C8" w:rsidRPr="00750C81" w:rsidRDefault="00A774B4">
      <w:pPr>
        <w:numPr>
          <w:ilvl w:val="0"/>
          <w:numId w:val="4"/>
        </w:numPr>
        <w:pBdr>
          <w:top w:val="nil"/>
          <w:left w:val="nil"/>
          <w:bottom w:val="nil"/>
          <w:right w:val="nil"/>
          <w:between w:val="nil"/>
        </w:pBdr>
        <w:spacing w:after="0"/>
        <w:rPr>
          <w:rFonts w:ascii="Times New Roman" w:eastAsia="Times New Roman" w:hAnsi="Times New Roman" w:cs="Times New Roman"/>
          <w:b/>
          <w:sz w:val="24"/>
          <w:szCs w:val="24"/>
        </w:rPr>
      </w:pPr>
      <w:r w:rsidRPr="00750C81">
        <w:rPr>
          <w:rFonts w:ascii="Times New Roman" w:eastAsia="Times New Roman" w:hAnsi="Times New Roman" w:cs="Times New Roman"/>
          <w:b/>
          <w:sz w:val="24"/>
          <w:szCs w:val="24"/>
        </w:rPr>
        <w:t>Toate echipamentele trebuie să fie noi</w:t>
      </w:r>
    </w:p>
    <w:p w14:paraId="7B1FE1F0" w14:textId="37A52CB1" w:rsidR="00B073C8" w:rsidRPr="00750C81" w:rsidRDefault="00A774B4">
      <w:pPr>
        <w:numPr>
          <w:ilvl w:val="0"/>
          <w:numId w:val="4"/>
        </w:numPr>
        <w:pBdr>
          <w:top w:val="nil"/>
          <w:left w:val="nil"/>
          <w:bottom w:val="nil"/>
          <w:right w:val="nil"/>
          <w:between w:val="nil"/>
        </w:pBdr>
        <w:spacing w:after="0"/>
        <w:rPr>
          <w:rFonts w:ascii="Times New Roman" w:eastAsia="Times New Roman" w:hAnsi="Times New Roman" w:cs="Times New Roman"/>
          <w:b/>
          <w:sz w:val="24"/>
          <w:szCs w:val="24"/>
        </w:rPr>
      </w:pPr>
      <w:r w:rsidRPr="00750C81">
        <w:rPr>
          <w:rFonts w:ascii="Times New Roman" w:eastAsia="Times New Roman" w:hAnsi="Times New Roman" w:cs="Times New Roman"/>
          <w:b/>
          <w:sz w:val="24"/>
          <w:szCs w:val="24"/>
        </w:rPr>
        <w:t xml:space="preserve">Perioada de garanție este de minim </w:t>
      </w:r>
      <w:r w:rsidR="00951D0E" w:rsidRPr="00750C81">
        <w:rPr>
          <w:rFonts w:ascii="Times New Roman" w:eastAsia="Times New Roman" w:hAnsi="Times New Roman" w:cs="Times New Roman"/>
          <w:b/>
          <w:sz w:val="24"/>
          <w:szCs w:val="24"/>
        </w:rPr>
        <w:t xml:space="preserve">2 </w:t>
      </w:r>
      <w:r w:rsidRPr="00750C81">
        <w:rPr>
          <w:rFonts w:ascii="Times New Roman" w:eastAsia="Times New Roman" w:hAnsi="Times New Roman" w:cs="Times New Roman"/>
          <w:b/>
          <w:sz w:val="24"/>
          <w:szCs w:val="24"/>
        </w:rPr>
        <w:t xml:space="preserve">ani de la data receptionarii echipamentelor </w:t>
      </w:r>
    </w:p>
    <w:p w14:paraId="112BAC13" w14:textId="4105F7D8" w:rsidR="00B073C8" w:rsidRPr="00750C81" w:rsidRDefault="00A774B4">
      <w:pPr>
        <w:numPr>
          <w:ilvl w:val="0"/>
          <w:numId w:val="4"/>
        </w:numPr>
        <w:pBdr>
          <w:top w:val="nil"/>
          <w:left w:val="nil"/>
          <w:bottom w:val="nil"/>
          <w:right w:val="nil"/>
          <w:between w:val="nil"/>
        </w:pBdr>
        <w:spacing w:after="0"/>
        <w:rPr>
          <w:rFonts w:ascii="Times New Roman" w:eastAsia="Times New Roman" w:hAnsi="Times New Roman" w:cs="Times New Roman"/>
          <w:b/>
          <w:sz w:val="24"/>
          <w:szCs w:val="24"/>
        </w:rPr>
      </w:pPr>
      <w:r w:rsidRPr="00750C81">
        <w:rPr>
          <w:rFonts w:ascii="Times New Roman" w:eastAsia="Times New Roman" w:hAnsi="Times New Roman" w:cs="Times New Roman"/>
          <w:b/>
          <w:sz w:val="24"/>
          <w:szCs w:val="24"/>
        </w:rPr>
        <w:t xml:space="preserve">Toate echipamentele trebuie sa respecte cerintele </w:t>
      </w:r>
      <w:r w:rsidR="000A19A2" w:rsidRPr="00750C81">
        <w:rPr>
          <w:rFonts w:ascii="Times New Roman" w:eastAsia="Times New Roman" w:hAnsi="Times New Roman" w:cs="Times New Roman"/>
          <w:b/>
          <w:sz w:val="24"/>
          <w:szCs w:val="24"/>
        </w:rPr>
        <w:t xml:space="preserve">minime </w:t>
      </w:r>
      <w:r w:rsidRPr="00750C81">
        <w:rPr>
          <w:rFonts w:ascii="Times New Roman" w:eastAsia="Times New Roman" w:hAnsi="Times New Roman" w:cs="Times New Roman"/>
          <w:b/>
          <w:sz w:val="24"/>
          <w:szCs w:val="24"/>
        </w:rPr>
        <w:t>de origine descrise in instructiunile pentru ofertanti,</w:t>
      </w:r>
      <w:r w:rsidR="00951D0E" w:rsidRPr="00750C81">
        <w:rPr>
          <w:rFonts w:ascii="Times New Roman" w:eastAsia="Times New Roman" w:hAnsi="Times New Roman" w:cs="Times New Roman"/>
          <w:b/>
          <w:sz w:val="24"/>
          <w:szCs w:val="24"/>
        </w:rPr>
        <w:t xml:space="preserve"> iar</w:t>
      </w:r>
      <w:r w:rsidRPr="00750C81">
        <w:rPr>
          <w:rFonts w:ascii="Times New Roman" w:eastAsia="Times New Roman" w:hAnsi="Times New Roman" w:cs="Times New Roman"/>
          <w:b/>
          <w:sz w:val="24"/>
          <w:szCs w:val="24"/>
        </w:rPr>
        <w:t xml:space="preserve"> </w:t>
      </w:r>
      <w:proofErr w:type="gramStart"/>
      <w:r w:rsidRPr="00750C81">
        <w:rPr>
          <w:rFonts w:ascii="Times New Roman" w:eastAsia="Times New Roman" w:hAnsi="Times New Roman" w:cs="Times New Roman"/>
          <w:b/>
          <w:sz w:val="24"/>
          <w:szCs w:val="24"/>
        </w:rPr>
        <w:t>pentru  echipamentele</w:t>
      </w:r>
      <w:proofErr w:type="gramEnd"/>
      <w:r w:rsidRPr="00750C81">
        <w:rPr>
          <w:rFonts w:ascii="Times New Roman" w:eastAsia="Times New Roman" w:hAnsi="Times New Roman" w:cs="Times New Roman"/>
          <w:b/>
          <w:sz w:val="24"/>
          <w:szCs w:val="24"/>
        </w:rPr>
        <w:t xml:space="preserve"> cu pretul unitar de 5000 euro si  peste, se vor prezenta certificatele de origine</w:t>
      </w:r>
    </w:p>
    <w:p w14:paraId="3B5389D7" w14:textId="64621D1D" w:rsidR="006631DC" w:rsidRPr="00750C81" w:rsidRDefault="006631DC">
      <w:pPr>
        <w:numPr>
          <w:ilvl w:val="0"/>
          <w:numId w:val="4"/>
        </w:numPr>
        <w:pBdr>
          <w:top w:val="nil"/>
          <w:left w:val="nil"/>
          <w:bottom w:val="nil"/>
          <w:right w:val="nil"/>
          <w:between w:val="nil"/>
        </w:pBdr>
        <w:spacing w:after="0"/>
        <w:rPr>
          <w:rFonts w:ascii="Times New Roman" w:eastAsia="Times New Roman" w:hAnsi="Times New Roman" w:cs="Times New Roman"/>
          <w:b/>
          <w:sz w:val="24"/>
          <w:szCs w:val="24"/>
        </w:rPr>
      </w:pPr>
      <w:r w:rsidRPr="00750C81">
        <w:rPr>
          <w:rFonts w:ascii="Times New Roman" w:eastAsia="Times New Roman" w:hAnsi="Times New Roman" w:cs="Times New Roman"/>
          <w:b/>
          <w:sz w:val="24"/>
          <w:szCs w:val="24"/>
        </w:rPr>
        <w:t xml:space="preserve">Furnizorul se oblige să pună în funcțiune soluția integrată, și să asigure găzduirea </w:t>
      </w:r>
      <w:r w:rsidR="00B76F51" w:rsidRPr="00750C81">
        <w:rPr>
          <w:rFonts w:ascii="Times New Roman" w:eastAsia="Times New Roman" w:hAnsi="Times New Roman" w:cs="Times New Roman"/>
          <w:b/>
          <w:sz w:val="24"/>
          <w:szCs w:val="24"/>
        </w:rPr>
        <w:t>aplicațiilor în s</w:t>
      </w:r>
      <w:r w:rsidR="000C21CB">
        <w:rPr>
          <w:rFonts w:ascii="Times New Roman" w:eastAsia="Times New Roman" w:hAnsi="Times New Roman" w:cs="Times New Roman"/>
          <w:b/>
          <w:sz w:val="24"/>
          <w:szCs w:val="24"/>
        </w:rPr>
        <w:t>i</w:t>
      </w:r>
      <w:r w:rsidR="00B76F51" w:rsidRPr="00750C81">
        <w:rPr>
          <w:rFonts w:ascii="Times New Roman" w:eastAsia="Times New Roman" w:hAnsi="Times New Roman" w:cs="Times New Roman"/>
          <w:b/>
          <w:sz w:val="24"/>
          <w:szCs w:val="24"/>
        </w:rPr>
        <w:t>stem de tip server / cloud.</w:t>
      </w:r>
    </w:p>
    <w:p w14:paraId="5375205B" w14:textId="7A16E1C2" w:rsidR="00B073C8" w:rsidRPr="00750C81" w:rsidRDefault="00A774B4">
      <w:pPr>
        <w:numPr>
          <w:ilvl w:val="0"/>
          <w:numId w:val="4"/>
        </w:numPr>
        <w:pBdr>
          <w:top w:val="nil"/>
          <w:left w:val="nil"/>
          <w:bottom w:val="nil"/>
          <w:right w:val="nil"/>
          <w:between w:val="nil"/>
        </w:pBdr>
        <w:spacing w:after="0"/>
        <w:rPr>
          <w:rFonts w:ascii="Times New Roman" w:eastAsia="Times New Roman" w:hAnsi="Times New Roman" w:cs="Times New Roman"/>
          <w:b/>
          <w:sz w:val="24"/>
          <w:szCs w:val="24"/>
        </w:rPr>
      </w:pPr>
      <w:r w:rsidRPr="00750C81">
        <w:rPr>
          <w:rFonts w:ascii="Times New Roman" w:eastAsia="Times New Roman" w:hAnsi="Times New Roman" w:cs="Times New Roman"/>
          <w:b/>
          <w:sz w:val="24"/>
          <w:szCs w:val="24"/>
        </w:rPr>
        <w:t xml:space="preserve">Furnizorul se obliga sa asigure mentenanta si reparatia echipamentelor pe o perioada de minim </w:t>
      </w:r>
      <w:r w:rsidR="00951D0E" w:rsidRPr="00750C81">
        <w:rPr>
          <w:rFonts w:ascii="Times New Roman" w:eastAsia="Times New Roman" w:hAnsi="Times New Roman" w:cs="Times New Roman"/>
          <w:b/>
          <w:sz w:val="24"/>
          <w:szCs w:val="24"/>
        </w:rPr>
        <w:t xml:space="preserve">3 </w:t>
      </w:r>
      <w:r w:rsidRPr="00750C81">
        <w:rPr>
          <w:rFonts w:ascii="Times New Roman" w:eastAsia="Times New Roman" w:hAnsi="Times New Roman" w:cs="Times New Roman"/>
          <w:b/>
          <w:sz w:val="24"/>
          <w:szCs w:val="24"/>
        </w:rPr>
        <w:t>ani de la expirarea garantiei</w:t>
      </w:r>
    </w:p>
    <w:p w14:paraId="4F671986" w14:textId="77777777" w:rsidR="00B073C8" w:rsidRPr="00750C81" w:rsidRDefault="00A774B4">
      <w:pPr>
        <w:numPr>
          <w:ilvl w:val="0"/>
          <w:numId w:val="4"/>
        </w:numPr>
        <w:pBdr>
          <w:top w:val="nil"/>
          <w:left w:val="nil"/>
          <w:bottom w:val="nil"/>
          <w:right w:val="nil"/>
          <w:between w:val="nil"/>
        </w:pBdr>
        <w:spacing w:after="0"/>
        <w:rPr>
          <w:rFonts w:ascii="Times New Roman" w:eastAsia="Times New Roman" w:hAnsi="Times New Roman" w:cs="Times New Roman"/>
          <w:b/>
          <w:sz w:val="24"/>
          <w:szCs w:val="24"/>
        </w:rPr>
      </w:pPr>
      <w:r w:rsidRPr="00750C81">
        <w:rPr>
          <w:rFonts w:ascii="Times New Roman" w:eastAsia="Times New Roman" w:hAnsi="Times New Roman" w:cs="Times New Roman"/>
          <w:b/>
          <w:sz w:val="24"/>
          <w:szCs w:val="24"/>
        </w:rPr>
        <w:t>Echipamentele trebuie sa corespunda normativelor UE si sa fie compatibile cu platformele de gestiune care vor fi utilizate de operator</w:t>
      </w:r>
    </w:p>
    <w:p w14:paraId="414B1B0C" w14:textId="77777777" w:rsidR="00B073C8" w:rsidRPr="00750C81" w:rsidRDefault="00A774B4">
      <w:pPr>
        <w:numPr>
          <w:ilvl w:val="0"/>
          <w:numId w:val="4"/>
        </w:numPr>
        <w:pBdr>
          <w:top w:val="nil"/>
          <w:left w:val="nil"/>
          <w:bottom w:val="nil"/>
          <w:right w:val="nil"/>
          <w:between w:val="nil"/>
        </w:pBdr>
        <w:spacing w:after="0"/>
        <w:rPr>
          <w:rFonts w:ascii="Times New Roman" w:eastAsia="Times New Roman" w:hAnsi="Times New Roman" w:cs="Times New Roman"/>
          <w:b/>
          <w:sz w:val="24"/>
          <w:szCs w:val="24"/>
        </w:rPr>
      </w:pPr>
      <w:r w:rsidRPr="00750C81">
        <w:rPr>
          <w:rFonts w:ascii="Times New Roman" w:eastAsia="Times New Roman" w:hAnsi="Times New Roman" w:cs="Times New Roman"/>
          <w:b/>
          <w:sz w:val="24"/>
          <w:szCs w:val="24"/>
        </w:rPr>
        <w:t>Sa dispuna de certificate de calitate de la furnizor</w:t>
      </w:r>
    </w:p>
    <w:p w14:paraId="79596E60" w14:textId="77777777" w:rsidR="00B073C8" w:rsidRPr="00750C81" w:rsidRDefault="00A774B4">
      <w:pPr>
        <w:rPr>
          <w:rFonts w:ascii="Times New Roman" w:eastAsia="Times New Roman" w:hAnsi="Times New Roman" w:cs="Times New Roman"/>
          <w:b/>
          <w:color w:val="0070C0"/>
          <w:sz w:val="24"/>
          <w:szCs w:val="24"/>
        </w:rPr>
      </w:pPr>
      <w:r w:rsidRPr="00750C81">
        <w:rPr>
          <w:rFonts w:ascii="Times New Roman" w:eastAsia="Times New Roman" w:hAnsi="Times New Roman" w:cs="Times New Roman"/>
          <w:b/>
          <w:color w:val="0070C0"/>
          <w:sz w:val="24"/>
          <w:szCs w:val="24"/>
        </w:rPr>
        <w:t>General conditions for all equipment:</w:t>
      </w:r>
    </w:p>
    <w:p w14:paraId="76EC62F7" w14:textId="77777777" w:rsidR="00B073C8" w:rsidRDefault="00A774B4">
      <w:pPr>
        <w:numPr>
          <w:ilvl w:val="0"/>
          <w:numId w:val="1"/>
        </w:numPr>
        <w:spacing w:after="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All equipment must be new</w:t>
      </w:r>
    </w:p>
    <w:p w14:paraId="659D94F0" w14:textId="51107F16" w:rsidR="00B073C8" w:rsidRDefault="00A774B4">
      <w:pPr>
        <w:numPr>
          <w:ilvl w:val="0"/>
          <w:numId w:val="1"/>
        </w:numPr>
        <w:spacing w:before="0" w:after="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The warranty period is at least</w:t>
      </w:r>
      <w:r w:rsidR="00951D0E">
        <w:rPr>
          <w:rFonts w:ascii="Times New Roman" w:eastAsia="Times New Roman" w:hAnsi="Times New Roman" w:cs="Times New Roman"/>
          <w:b/>
          <w:color w:val="0070C0"/>
          <w:sz w:val="24"/>
          <w:szCs w:val="24"/>
        </w:rPr>
        <w:t>2</w:t>
      </w:r>
      <w:r>
        <w:rPr>
          <w:rFonts w:ascii="Times New Roman" w:eastAsia="Times New Roman" w:hAnsi="Times New Roman" w:cs="Times New Roman"/>
          <w:b/>
          <w:color w:val="0070C0"/>
          <w:sz w:val="24"/>
          <w:szCs w:val="24"/>
        </w:rPr>
        <w:t xml:space="preserve"> years from the date of receipt of the equipment</w:t>
      </w:r>
    </w:p>
    <w:p w14:paraId="7AF8AA54" w14:textId="29B07DC8" w:rsidR="00B76F51" w:rsidRDefault="00A774B4" w:rsidP="00B76F51">
      <w:pPr>
        <w:numPr>
          <w:ilvl w:val="0"/>
          <w:numId w:val="1"/>
        </w:numPr>
        <w:spacing w:before="0" w:after="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lastRenderedPageBreak/>
        <w:t xml:space="preserve">All equipment must comply with the </w:t>
      </w:r>
      <w:r w:rsidR="000A19A2">
        <w:rPr>
          <w:rFonts w:ascii="Times New Roman" w:eastAsia="Times New Roman" w:hAnsi="Times New Roman" w:cs="Times New Roman"/>
          <w:b/>
          <w:color w:val="0070C0"/>
          <w:sz w:val="24"/>
          <w:szCs w:val="24"/>
        </w:rPr>
        <w:t xml:space="preserve">minimum </w:t>
      </w:r>
      <w:r>
        <w:rPr>
          <w:rFonts w:ascii="Times New Roman" w:eastAsia="Times New Roman" w:hAnsi="Times New Roman" w:cs="Times New Roman"/>
          <w:b/>
          <w:color w:val="0070C0"/>
          <w:sz w:val="24"/>
          <w:szCs w:val="24"/>
        </w:rPr>
        <w:t>requirements of origin described in the instructions for bidders, for equipment with a unit price of 5000 euros and over, the certificates of origin will be presented</w:t>
      </w:r>
    </w:p>
    <w:p w14:paraId="6980090B" w14:textId="13956FBB" w:rsidR="000070E0" w:rsidRPr="000C21CB" w:rsidRDefault="00B76F51" w:rsidP="000C21CB">
      <w:pPr>
        <w:numPr>
          <w:ilvl w:val="0"/>
          <w:numId w:val="1"/>
        </w:numPr>
        <w:spacing w:before="0" w:after="0"/>
        <w:rPr>
          <w:rFonts w:ascii="Times New Roman" w:eastAsia="Times New Roman" w:hAnsi="Times New Roman" w:cs="Times New Roman"/>
          <w:b/>
          <w:color w:val="0070C0"/>
          <w:sz w:val="24"/>
          <w:szCs w:val="24"/>
        </w:rPr>
      </w:pPr>
      <w:r w:rsidRPr="00691672">
        <w:rPr>
          <w:rFonts w:ascii="Times New Roman" w:eastAsia="Times New Roman" w:hAnsi="Times New Roman" w:cs="Times New Roman"/>
          <w:b/>
          <w:color w:val="0070C0"/>
          <w:sz w:val="24"/>
          <w:szCs w:val="24"/>
        </w:rPr>
        <w:t>The provider undertakes to put into operation the integrated solution, and to ensure the hosting of applications in the server / cloud system.</w:t>
      </w:r>
      <w:r w:rsidR="00CF54EB" w:rsidRPr="00691672">
        <w:rPr>
          <w:rFonts w:ascii="Times New Roman" w:eastAsia="Times New Roman" w:hAnsi="Times New Roman" w:cs="Times New Roman"/>
          <w:b/>
          <w:color w:val="0070C0"/>
          <w:sz w:val="24"/>
          <w:szCs w:val="24"/>
        </w:rPr>
        <w:t xml:space="preserve"> </w:t>
      </w:r>
    </w:p>
    <w:p w14:paraId="4B813D84" w14:textId="145DB1F0" w:rsidR="00B073C8" w:rsidRDefault="00A774B4">
      <w:pPr>
        <w:numPr>
          <w:ilvl w:val="0"/>
          <w:numId w:val="1"/>
        </w:numPr>
        <w:spacing w:before="0" w:after="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The supplier undertakes to ensure the maintenance and repair of the equipment for a period of at least </w:t>
      </w:r>
      <w:r w:rsidR="00951D0E">
        <w:rPr>
          <w:rFonts w:ascii="Times New Roman" w:eastAsia="Times New Roman" w:hAnsi="Times New Roman" w:cs="Times New Roman"/>
          <w:b/>
          <w:color w:val="0070C0"/>
          <w:sz w:val="24"/>
          <w:szCs w:val="24"/>
        </w:rPr>
        <w:t xml:space="preserve">3 </w:t>
      </w:r>
      <w:r>
        <w:rPr>
          <w:rFonts w:ascii="Times New Roman" w:eastAsia="Times New Roman" w:hAnsi="Times New Roman" w:cs="Times New Roman"/>
          <w:b/>
          <w:color w:val="0070C0"/>
          <w:sz w:val="24"/>
          <w:szCs w:val="24"/>
        </w:rPr>
        <w:t>year</w:t>
      </w:r>
      <w:r w:rsidR="00951D0E">
        <w:rPr>
          <w:rFonts w:ascii="Times New Roman" w:eastAsia="Times New Roman" w:hAnsi="Times New Roman" w:cs="Times New Roman"/>
          <w:b/>
          <w:color w:val="0070C0"/>
          <w:sz w:val="24"/>
          <w:szCs w:val="24"/>
        </w:rPr>
        <w:t>s</w:t>
      </w:r>
      <w:r>
        <w:rPr>
          <w:rFonts w:ascii="Times New Roman" w:eastAsia="Times New Roman" w:hAnsi="Times New Roman" w:cs="Times New Roman"/>
          <w:b/>
          <w:color w:val="0070C0"/>
          <w:sz w:val="24"/>
          <w:szCs w:val="24"/>
        </w:rPr>
        <w:t xml:space="preserve"> from the expiration of the warranty.</w:t>
      </w:r>
    </w:p>
    <w:p w14:paraId="3821DAD4" w14:textId="77777777" w:rsidR="00B073C8" w:rsidRDefault="00A774B4">
      <w:pPr>
        <w:numPr>
          <w:ilvl w:val="0"/>
          <w:numId w:val="1"/>
        </w:numPr>
        <w:spacing w:before="0" w:after="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The equipment must comply with EU regulations and be compatible with the management platforms that will be used by the operator.</w:t>
      </w:r>
    </w:p>
    <w:p w14:paraId="05D4C3BF" w14:textId="1ABE0C7F" w:rsidR="00B073C8" w:rsidRPr="00CF54EB" w:rsidRDefault="00A774B4">
      <w:pPr>
        <w:numPr>
          <w:ilvl w:val="0"/>
          <w:numId w:val="1"/>
        </w:numPr>
        <w:spacing w:before="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To have quality certificates from</w:t>
      </w:r>
      <w:r w:rsidRPr="00CF54EB">
        <w:rPr>
          <w:rFonts w:ascii="Times New Roman" w:eastAsia="Times New Roman" w:hAnsi="Times New Roman" w:cs="Times New Roman"/>
          <w:b/>
          <w:color w:val="0070C0"/>
          <w:sz w:val="24"/>
          <w:szCs w:val="24"/>
        </w:rPr>
        <w:t xml:space="preserve"> the supplier</w:t>
      </w:r>
    </w:p>
    <w:tbl>
      <w:tblPr>
        <w:tblStyle w:val="a0"/>
        <w:tblW w:w="148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
        <w:gridCol w:w="3559"/>
        <w:gridCol w:w="1670"/>
        <w:gridCol w:w="5125"/>
        <w:gridCol w:w="2157"/>
        <w:gridCol w:w="1509"/>
      </w:tblGrid>
      <w:tr w:rsidR="00B073C8" w14:paraId="3066774B" w14:textId="77777777" w:rsidTr="008C3CA8">
        <w:trPr>
          <w:cantSplit/>
          <w:trHeight w:val="879"/>
          <w:tblHeader/>
        </w:trPr>
        <w:tc>
          <w:tcPr>
            <w:tcW w:w="863" w:type="dxa"/>
            <w:shd w:val="clear" w:color="auto" w:fill="F2F2F2"/>
          </w:tcPr>
          <w:p w14:paraId="4E6629DD"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p w14:paraId="4060D4F5"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Item number</w:t>
            </w:r>
          </w:p>
        </w:tc>
        <w:tc>
          <w:tcPr>
            <w:tcW w:w="3559" w:type="dxa"/>
            <w:shd w:val="clear" w:color="auto" w:fill="F2F2F2"/>
          </w:tcPr>
          <w:p w14:paraId="5DD69464"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p w14:paraId="0C07B4EC"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Specifications required</w:t>
            </w:r>
          </w:p>
        </w:tc>
        <w:tc>
          <w:tcPr>
            <w:tcW w:w="1670" w:type="dxa"/>
            <w:shd w:val="clear" w:color="auto" w:fill="F2F2F2"/>
          </w:tcPr>
          <w:p w14:paraId="1EB46720"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number of units</w:t>
            </w:r>
          </w:p>
        </w:tc>
        <w:tc>
          <w:tcPr>
            <w:tcW w:w="5125" w:type="dxa"/>
            <w:shd w:val="clear" w:color="auto" w:fill="F2F2F2"/>
          </w:tcPr>
          <w:p w14:paraId="09E5029B"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p w14:paraId="31A1AED4"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Specifications offered</w:t>
            </w:r>
          </w:p>
        </w:tc>
        <w:tc>
          <w:tcPr>
            <w:tcW w:w="2157" w:type="dxa"/>
            <w:shd w:val="clear" w:color="auto" w:fill="F2F2F2"/>
          </w:tcPr>
          <w:p w14:paraId="22BCCF89"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 </w:t>
            </w:r>
          </w:p>
          <w:p w14:paraId="4072906A"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Notes, remarks, </w:t>
            </w:r>
            <w:r>
              <w:rPr>
                <w:rFonts w:ascii="Times New Roman" w:eastAsia="Times New Roman" w:hAnsi="Times New Roman" w:cs="Times New Roman"/>
                <w:b/>
                <w:sz w:val="22"/>
                <w:szCs w:val="22"/>
              </w:rPr>
              <w:br/>
              <w:t>ref to documentation</w:t>
            </w:r>
          </w:p>
        </w:tc>
        <w:tc>
          <w:tcPr>
            <w:tcW w:w="1509" w:type="dxa"/>
            <w:shd w:val="clear" w:color="auto" w:fill="F2F2F2"/>
          </w:tcPr>
          <w:p w14:paraId="061AFD97"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p w14:paraId="547F3D7B"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Evaluation committee’s notes </w:t>
            </w:r>
          </w:p>
        </w:tc>
      </w:tr>
      <w:tr w:rsidR="00B073C8" w14:paraId="3F632AAE" w14:textId="77777777" w:rsidTr="008C3CA8">
        <w:trPr>
          <w:cantSplit/>
        </w:trPr>
        <w:tc>
          <w:tcPr>
            <w:tcW w:w="863" w:type="dxa"/>
          </w:tcPr>
          <w:p w14:paraId="65FB4964"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color w:val="5B9BD5"/>
              </w:rPr>
              <w:t>2.1</w:t>
            </w:r>
          </w:p>
        </w:tc>
        <w:tc>
          <w:tcPr>
            <w:tcW w:w="3559" w:type="dxa"/>
            <w:vAlign w:val="center"/>
          </w:tcPr>
          <w:p w14:paraId="743B76AA" w14:textId="77777777" w:rsidR="00B073C8" w:rsidRDefault="00A774B4">
            <w:pPr>
              <w:spacing w:before="0" w:after="0"/>
              <w:rPr>
                <w:rFonts w:ascii="Times New Roman" w:eastAsia="Times New Roman" w:hAnsi="Times New Roman" w:cs="Times New Roman"/>
                <w:b/>
                <w:color w:val="5B9BD5"/>
              </w:rPr>
            </w:pPr>
            <w:r>
              <w:rPr>
                <w:rFonts w:ascii="Times New Roman" w:eastAsia="Times New Roman" w:hAnsi="Times New Roman" w:cs="Times New Roman"/>
                <w:b/>
                <w:color w:val="5B9BD5"/>
              </w:rPr>
              <w:t>1.Equipment for 8 buses/Echipament pentru 8 autobuze, set</w:t>
            </w:r>
          </w:p>
        </w:tc>
        <w:tc>
          <w:tcPr>
            <w:tcW w:w="1670" w:type="dxa"/>
            <w:vAlign w:val="center"/>
          </w:tcPr>
          <w:p w14:paraId="284442D5" w14:textId="77777777" w:rsidR="00B073C8" w:rsidRDefault="00A774B4">
            <w:pPr>
              <w:spacing w:before="0" w:after="0"/>
              <w:rPr>
                <w:rFonts w:ascii="Times New Roman" w:eastAsia="Times New Roman" w:hAnsi="Times New Roman" w:cs="Times New Roman"/>
                <w:b/>
                <w:color w:val="5B9BD5"/>
              </w:rPr>
            </w:pPr>
            <w:r>
              <w:rPr>
                <w:rFonts w:ascii="Times New Roman" w:eastAsia="Times New Roman" w:hAnsi="Times New Roman" w:cs="Times New Roman"/>
                <w:b/>
                <w:color w:val="5B9BD5"/>
              </w:rPr>
              <w:t>8</w:t>
            </w:r>
          </w:p>
        </w:tc>
        <w:tc>
          <w:tcPr>
            <w:tcW w:w="5125" w:type="dxa"/>
            <w:vAlign w:val="center"/>
          </w:tcPr>
          <w:p w14:paraId="5DC4AE95" w14:textId="22054BCE" w:rsidR="00B073C8" w:rsidRDefault="00B073C8">
            <w:pPr>
              <w:rPr>
                <w:rFonts w:ascii="Times New Roman" w:eastAsia="Times New Roman" w:hAnsi="Times New Roman" w:cs="Times New Roman"/>
                <w:b/>
                <w:sz w:val="22"/>
                <w:szCs w:val="22"/>
              </w:rPr>
            </w:pPr>
          </w:p>
        </w:tc>
        <w:tc>
          <w:tcPr>
            <w:tcW w:w="2157" w:type="dxa"/>
          </w:tcPr>
          <w:p w14:paraId="5D6A75B9" w14:textId="77777777" w:rsidR="00B073C8" w:rsidRDefault="00B073C8">
            <w:pPr>
              <w:rPr>
                <w:rFonts w:ascii="Times New Roman" w:eastAsia="Times New Roman" w:hAnsi="Times New Roman" w:cs="Times New Roman"/>
                <w:b/>
                <w:sz w:val="22"/>
                <w:szCs w:val="22"/>
              </w:rPr>
            </w:pPr>
          </w:p>
        </w:tc>
        <w:tc>
          <w:tcPr>
            <w:tcW w:w="1509" w:type="dxa"/>
          </w:tcPr>
          <w:p w14:paraId="5833341D" w14:textId="77777777" w:rsidR="00B073C8" w:rsidRDefault="00B073C8">
            <w:pPr>
              <w:rPr>
                <w:rFonts w:ascii="Times New Roman" w:eastAsia="Times New Roman" w:hAnsi="Times New Roman" w:cs="Times New Roman"/>
                <w:b/>
                <w:sz w:val="22"/>
                <w:szCs w:val="22"/>
              </w:rPr>
            </w:pPr>
          </w:p>
        </w:tc>
      </w:tr>
      <w:tr w:rsidR="00B073C8" w14:paraId="7EA10932" w14:textId="77777777" w:rsidTr="008C3CA8">
        <w:trPr>
          <w:cantSplit/>
        </w:trPr>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92F80" w14:textId="77777777" w:rsidR="00B073C8" w:rsidRDefault="00A774B4">
            <w:pPr>
              <w:spacing w:before="240" w:after="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1</w:t>
            </w:r>
          </w:p>
        </w:tc>
        <w:tc>
          <w:tcPr>
            <w:tcW w:w="3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50169F" w14:textId="5EE7C9F4" w:rsidR="00B073C8" w:rsidRDefault="00A774B4">
            <w:pPr>
              <w:spacing w:before="0" w:after="0"/>
              <w:ind w:left="100"/>
              <w:rPr>
                <w:rFonts w:ascii="Times New Roman" w:eastAsia="Times New Roman" w:hAnsi="Times New Roman" w:cs="Times New Roman"/>
                <w:b/>
              </w:rPr>
            </w:pPr>
            <w:r>
              <w:rPr>
                <w:rFonts w:ascii="Times New Roman" w:eastAsia="Times New Roman" w:hAnsi="Times New Roman" w:cs="Times New Roman"/>
                <w:b/>
              </w:rPr>
              <w:t xml:space="preserve">Sistem taxare </w:t>
            </w:r>
            <w:r w:rsidR="001D15C0">
              <w:rPr>
                <w:rFonts w:ascii="Times New Roman" w:eastAsia="Times New Roman" w:hAnsi="Times New Roman" w:cs="Times New Roman"/>
                <w:b/>
              </w:rPr>
              <w:t>electronica</w:t>
            </w:r>
          </w:p>
          <w:p w14:paraId="6B80926C" w14:textId="42A99066" w:rsidR="00B073C8" w:rsidRDefault="00A774B4" w:rsidP="007A75E7">
            <w:pPr>
              <w:spacing w:before="240" w:after="240"/>
              <w:ind w:left="100"/>
              <w:rPr>
                <w:rFonts w:ascii="Times New Roman" w:eastAsia="Times New Roman" w:hAnsi="Times New Roman" w:cs="Times New Roman"/>
              </w:rPr>
            </w:pPr>
            <w:r>
              <w:rPr>
                <w:rFonts w:ascii="Times New Roman" w:eastAsia="Times New Roman" w:hAnsi="Times New Roman" w:cs="Times New Roman"/>
              </w:rPr>
              <w:t>Soluția va fi constituită din echipamente (HARDWARE) și aplicații (SOFTWARE</w:t>
            </w:r>
            <w:r w:rsidR="009E7F62">
              <w:rPr>
                <w:rFonts w:ascii="Times New Roman" w:eastAsia="Times New Roman" w:hAnsi="Times New Roman" w:cs="Times New Roman"/>
              </w:rPr>
              <w:t xml:space="preserve"> </w:t>
            </w:r>
            <w:r w:rsidR="000070E0">
              <w:rPr>
                <w:rFonts w:ascii="Times New Roman" w:eastAsia="Times New Roman" w:hAnsi="Times New Roman" w:cs="Times New Roman"/>
              </w:rPr>
              <w:t>gazduite pe server</w:t>
            </w:r>
            <w:r w:rsidR="009E7F62">
              <w:rPr>
                <w:rFonts w:ascii="Times New Roman" w:eastAsia="Times New Roman" w:hAnsi="Times New Roman" w:cs="Times New Roman"/>
              </w:rPr>
              <w:t>/ cloud</w:t>
            </w:r>
            <w:r>
              <w:rPr>
                <w:rFonts w:ascii="Times New Roman" w:eastAsia="Times New Roman" w:hAnsi="Times New Roman" w:cs="Times New Roman"/>
              </w:rPr>
              <w:t xml:space="preserve">). Echipamentele și aplicațiile instalate în unitățile de transport, urmează atât să dispună de funcții proprii, cât și să inter-opereze cu Centrul de Comandă (prin intermediul oricăror rețele de transport date, disponibile în municipiul Edineț). Echipamentele și serviciile de comunicații de date, vor fi parte indivizibilă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ofertei.</w:t>
            </w:r>
          </w:p>
          <w:p w14:paraId="0BC46861" w14:textId="30CEEFFB" w:rsidR="00162C7E" w:rsidRDefault="00162C7E" w:rsidP="007A75E7">
            <w:pPr>
              <w:spacing w:before="240" w:after="240"/>
              <w:ind w:left="100"/>
              <w:rPr>
                <w:rFonts w:ascii="Times New Roman" w:eastAsia="Times New Roman" w:hAnsi="Times New Roman" w:cs="Times New Roman"/>
              </w:rPr>
            </w:pPr>
            <w:r>
              <w:rPr>
                <w:rFonts w:ascii="Times New Roman" w:eastAsia="Times New Roman" w:hAnsi="Times New Roman" w:cs="Times New Roman"/>
              </w:rPr>
              <w:t xml:space="preserve">Pentru fiecare autobuz va fi asigurat un system hardware de taxare </w:t>
            </w:r>
            <w:r w:rsidR="00FA7430">
              <w:rPr>
                <w:rFonts w:ascii="Times New Roman" w:eastAsia="Times New Roman" w:hAnsi="Times New Roman" w:cs="Times New Roman"/>
              </w:rPr>
              <w:t>electronică.</w:t>
            </w:r>
          </w:p>
          <w:p w14:paraId="3E7E3012" w14:textId="77777777" w:rsidR="00B073C8" w:rsidRDefault="00A774B4" w:rsidP="007A75E7">
            <w:pPr>
              <w:spacing w:before="240" w:after="240"/>
              <w:ind w:left="100"/>
              <w:rPr>
                <w:rFonts w:ascii="Times New Roman" w:eastAsia="Times New Roman" w:hAnsi="Times New Roman" w:cs="Times New Roman"/>
              </w:rPr>
            </w:pPr>
            <w:r>
              <w:rPr>
                <w:rFonts w:ascii="Times New Roman" w:eastAsia="Times New Roman" w:hAnsi="Times New Roman" w:cs="Times New Roman"/>
              </w:rPr>
              <w:t>Soluția va fi constituită din următoarele componente (subsisteme):</w:t>
            </w:r>
          </w:p>
          <w:p w14:paraId="0A06FFAE" w14:textId="77777777" w:rsidR="00B073C8" w:rsidRDefault="00A774B4" w:rsidP="007A75E7">
            <w:pPr>
              <w:spacing w:before="240" w:after="240"/>
              <w:ind w:left="100"/>
              <w:rPr>
                <w:rFonts w:ascii="Times New Roman" w:eastAsia="Times New Roman" w:hAnsi="Times New Roman" w:cs="Times New Roman"/>
              </w:rPr>
            </w:pPr>
            <w:r w:rsidRPr="008C3CA8">
              <w:rPr>
                <w:rFonts w:ascii="Times New Roman" w:eastAsia="Times New Roman" w:hAnsi="Times New Roman" w:cs="Times New Roman"/>
                <w:b/>
                <w:bCs/>
              </w:rPr>
              <w:t xml:space="preserve"> Front Office</w:t>
            </w:r>
            <w:r>
              <w:rPr>
                <w:rFonts w:ascii="Times New Roman" w:eastAsia="Times New Roman" w:hAnsi="Times New Roman" w:cs="Times New Roman"/>
              </w:rPr>
              <w:t xml:space="preserve"> (care interacționează cu călătorii)</w:t>
            </w:r>
          </w:p>
          <w:p w14:paraId="498B6138" w14:textId="77777777"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Subsistemul de vânzare şi reîncărcare a titlurilor de călătorie;</w:t>
            </w:r>
          </w:p>
          <w:p w14:paraId="031D853A" w14:textId="77777777"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Subsistemul de validare a titlurilor de călătorie;</w:t>
            </w:r>
          </w:p>
          <w:p w14:paraId="1E8CBA6B" w14:textId="1F967B03"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Subsistemul de control al titlurilor de călătorie;</w:t>
            </w:r>
          </w:p>
          <w:p w14:paraId="5A8C8CEC" w14:textId="0F352C2B" w:rsidR="00301213" w:rsidRPr="002F2542" w:rsidRDefault="00301213" w:rsidP="00301213">
            <w:pPr>
              <w:spacing w:before="0" w:after="0"/>
              <w:ind w:left="100"/>
              <w:jc w:val="both"/>
              <w:rPr>
                <w:rFonts w:ascii="Times New Roman" w:eastAsia="Times New Roman" w:hAnsi="Times New Roman" w:cs="Times New Roman"/>
              </w:rPr>
            </w:pPr>
            <w:r w:rsidRPr="002F2542">
              <w:rPr>
                <w:rFonts w:ascii="Times New Roman" w:eastAsia="Times New Roman" w:hAnsi="Times New Roman" w:cs="Times New Roman"/>
              </w:rPr>
              <w:t>Portalul public pentru călători cu access public, care poate fi utilizat de posesorii de carduri de transport, în vederea aflării de informații utile cu privir</w:t>
            </w:r>
            <w:r w:rsidR="00E93E4B" w:rsidRPr="002F2542">
              <w:rPr>
                <w:rFonts w:ascii="Times New Roman" w:eastAsia="Times New Roman" w:hAnsi="Times New Roman" w:cs="Times New Roman"/>
              </w:rPr>
              <w:t>e</w:t>
            </w:r>
            <w:r w:rsidRPr="002F2542">
              <w:rPr>
                <w:rFonts w:ascii="Times New Roman" w:eastAsia="Times New Roman" w:hAnsi="Times New Roman" w:cs="Times New Roman"/>
              </w:rPr>
              <w:t xml:space="preserve"> la situațila contului lor. Prin intermediul portalului </w:t>
            </w:r>
            <w:r w:rsidRPr="002F2542">
              <w:rPr>
                <w:rFonts w:ascii="Times New Roman" w:eastAsia="Times New Roman" w:hAnsi="Times New Roman" w:cs="Times New Roman"/>
              </w:rPr>
              <w:lastRenderedPageBreak/>
              <w:t>vor putea fi realizate următoarele operații:</w:t>
            </w:r>
          </w:p>
          <w:p w14:paraId="5D071A64" w14:textId="77777777" w:rsidR="00301213" w:rsidRPr="002F2542" w:rsidRDefault="00301213" w:rsidP="00301213">
            <w:pPr>
              <w:pStyle w:val="ListParagraph"/>
              <w:numPr>
                <w:ilvl w:val="0"/>
                <w:numId w:val="12"/>
              </w:numPr>
              <w:spacing w:before="0" w:after="0"/>
              <w:jc w:val="both"/>
              <w:rPr>
                <w:rFonts w:ascii="Times New Roman" w:eastAsia="Times New Roman" w:hAnsi="Times New Roman" w:cs="Times New Roman"/>
              </w:rPr>
            </w:pPr>
            <w:r w:rsidRPr="002F2542">
              <w:rPr>
                <w:rFonts w:ascii="Times New Roman" w:eastAsia="Times New Roman" w:hAnsi="Times New Roman" w:cs="Times New Roman"/>
              </w:rPr>
              <w:t>Înregistrarea pe portal pe baza identificatorului unic al cardului de transport, după care utilizatorul alege un username și o parole;</w:t>
            </w:r>
          </w:p>
          <w:p w14:paraId="748C544D" w14:textId="77777777" w:rsidR="00301213" w:rsidRPr="002F2542" w:rsidRDefault="00301213" w:rsidP="00301213">
            <w:pPr>
              <w:pStyle w:val="ListParagraph"/>
              <w:numPr>
                <w:ilvl w:val="0"/>
                <w:numId w:val="12"/>
              </w:numPr>
              <w:spacing w:before="0" w:after="0"/>
              <w:jc w:val="both"/>
              <w:rPr>
                <w:rFonts w:ascii="Times New Roman" w:eastAsia="Times New Roman" w:hAnsi="Times New Roman" w:cs="Times New Roman"/>
              </w:rPr>
            </w:pPr>
            <w:r w:rsidRPr="002F2542">
              <w:rPr>
                <w:rFonts w:ascii="Times New Roman" w:eastAsia="Times New Roman" w:hAnsi="Times New Roman" w:cs="Times New Roman"/>
              </w:rPr>
              <w:t xml:space="preserve">Autentificare în sistem pe baza datelor folosite </w:t>
            </w:r>
            <w:proofErr w:type="gramStart"/>
            <w:r w:rsidRPr="002F2542">
              <w:rPr>
                <w:rFonts w:ascii="Times New Roman" w:eastAsia="Times New Roman" w:hAnsi="Times New Roman" w:cs="Times New Roman"/>
              </w:rPr>
              <w:t>la  înregistrare</w:t>
            </w:r>
            <w:proofErr w:type="gramEnd"/>
            <w:r w:rsidRPr="002F2542">
              <w:rPr>
                <w:rFonts w:ascii="Times New Roman" w:eastAsia="Times New Roman" w:hAnsi="Times New Roman" w:cs="Times New Roman"/>
              </w:rPr>
              <w:t>;</w:t>
            </w:r>
          </w:p>
          <w:p w14:paraId="468B1658" w14:textId="77777777" w:rsidR="00301213" w:rsidRPr="002F2542" w:rsidRDefault="00301213" w:rsidP="00301213">
            <w:pPr>
              <w:pStyle w:val="ListParagraph"/>
              <w:numPr>
                <w:ilvl w:val="0"/>
                <w:numId w:val="12"/>
              </w:numPr>
              <w:spacing w:before="0" w:after="0"/>
              <w:jc w:val="both"/>
              <w:rPr>
                <w:rFonts w:ascii="Times New Roman" w:eastAsia="Times New Roman" w:hAnsi="Times New Roman" w:cs="Times New Roman"/>
              </w:rPr>
            </w:pPr>
            <w:r w:rsidRPr="002F2542">
              <w:rPr>
                <w:rFonts w:ascii="Times New Roman" w:eastAsia="Times New Roman" w:hAnsi="Times New Roman" w:cs="Times New Roman"/>
              </w:rPr>
              <w:t>Verificarea în timp util a disponibilului de călători conform datelor din serverul central;</w:t>
            </w:r>
          </w:p>
          <w:p w14:paraId="60E4F7EC" w14:textId="77777777" w:rsidR="00301213" w:rsidRPr="002F2542" w:rsidRDefault="00301213" w:rsidP="00301213">
            <w:pPr>
              <w:pStyle w:val="ListParagraph"/>
              <w:numPr>
                <w:ilvl w:val="0"/>
                <w:numId w:val="12"/>
              </w:numPr>
              <w:spacing w:before="0" w:after="0"/>
              <w:jc w:val="both"/>
              <w:rPr>
                <w:rFonts w:ascii="Times New Roman" w:eastAsia="Times New Roman" w:hAnsi="Times New Roman" w:cs="Times New Roman"/>
              </w:rPr>
            </w:pPr>
            <w:r w:rsidRPr="002F2542">
              <w:rPr>
                <w:rFonts w:ascii="Times New Roman" w:eastAsia="Times New Roman" w:hAnsi="Times New Roman" w:cs="Times New Roman"/>
              </w:rPr>
              <w:t>Consultarea istoricului călătoriilor effectuate;</w:t>
            </w:r>
          </w:p>
          <w:p w14:paraId="4B07FD4A" w14:textId="77777777" w:rsidR="00301213" w:rsidRPr="002F2542" w:rsidRDefault="00301213" w:rsidP="00301213">
            <w:pPr>
              <w:pStyle w:val="ListParagraph"/>
              <w:numPr>
                <w:ilvl w:val="0"/>
                <w:numId w:val="12"/>
              </w:numPr>
              <w:spacing w:before="0" w:after="0"/>
              <w:jc w:val="both"/>
              <w:rPr>
                <w:rFonts w:ascii="Times New Roman" w:eastAsia="Times New Roman" w:hAnsi="Times New Roman" w:cs="Times New Roman"/>
              </w:rPr>
            </w:pPr>
            <w:r w:rsidRPr="002F2542">
              <w:rPr>
                <w:rFonts w:ascii="Times New Roman" w:eastAsia="Times New Roman" w:hAnsi="Times New Roman" w:cs="Times New Roman"/>
              </w:rPr>
              <w:t>Consultarea istoricului datelor legate de consumul punctelor incluse în abonamentele de transport;</w:t>
            </w:r>
          </w:p>
          <w:p w14:paraId="6AF9F6C2" w14:textId="6506B457" w:rsidR="00301213" w:rsidRPr="002F2542" w:rsidRDefault="00301213" w:rsidP="008C3CA8">
            <w:pPr>
              <w:pStyle w:val="ListParagraph"/>
              <w:numPr>
                <w:ilvl w:val="0"/>
                <w:numId w:val="12"/>
              </w:numPr>
              <w:spacing w:before="0" w:after="0"/>
              <w:jc w:val="both"/>
              <w:rPr>
                <w:rFonts w:ascii="Times New Roman" w:eastAsia="Times New Roman" w:hAnsi="Times New Roman" w:cs="Times New Roman"/>
              </w:rPr>
            </w:pPr>
            <w:r w:rsidRPr="002F2542">
              <w:rPr>
                <w:rFonts w:ascii="Times New Roman" w:eastAsia="Times New Roman" w:hAnsi="Times New Roman" w:cs="Times New Roman"/>
              </w:rPr>
              <w:t>Informații generale despre serviciile de transport: trasee și rute, harta traseelor stații, orar de circulație, orar puncta de vânzare.</w:t>
            </w:r>
          </w:p>
          <w:p w14:paraId="17D86521" w14:textId="77777777" w:rsidR="00B073C8" w:rsidRDefault="00A774B4">
            <w:pPr>
              <w:spacing w:before="240" w:after="240"/>
              <w:ind w:left="100"/>
              <w:rPr>
                <w:rFonts w:ascii="Times New Roman" w:eastAsia="Times New Roman" w:hAnsi="Times New Roman" w:cs="Times New Roman"/>
              </w:rPr>
            </w:pPr>
            <w:r w:rsidRPr="008C3CA8">
              <w:rPr>
                <w:rFonts w:ascii="Times New Roman" w:eastAsia="Times New Roman" w:hAnsi="Times New Roman" w:cs="Times New Roman"/>
                <w:b/>
                <w:bCs/>
              </w:rPr>
              <w:t xml:space="preserve"> Back Office </w:t>
            </w:r>
            <w:r>
              <w:rPr>
                <w:rFonts w:ascii="Times New Roman" w:eastAsia="Times New Roman" w:hAnsi="Times New Roman" w:cs="Times New Roman"/>
              </w:rPr>
              <w:t>(care nu interacționează cu călătorii)</w:t>
            </w:r>
          </w:p>
          <w:p w14:paraId="63AC6DB1" w14:textId="77777777"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Subsistemul de preîncărcare a cardurilor de călătorie (abonamentelor);</w:t>
            </w:r>
          </w:p>
          <w:p w14:paraId="68F8FCCF" w14:textId="77777777"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Subsistemul de gestionare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ofertelor tarifare;</w:t>
            </w:r>
          </w:p>
          <w:p w14:paraId="3307856A" w14:textId="77777777"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Subsistemul de management al titlurilor de călătorie;</w:t>
            </w:r>
          </w:p>
          <w:p w14:paraId="429602C8" w14:textId="77777777"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Subsistemul de gestionare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echipamentelor;</w:t>
            </w:r>
          </w:p>
          <w:p w14:paraId="0FF5933E" w14:textId="18F3EFBA"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lastRenderedPageBreak/>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Subsistemul de raportare și statistică;</w:t>
            </w:r>
          </w:p>
          <w:p w14:paraId="4B94FD69" w14:textId="77777777" w:rsidR="0079705E" w:rsidRPr="00B84CE3" w:rsidRDefault="0079705E" w:rsidP="0079705E">
            <w:pPr>
              <w:spacing w:before="0" w:after="0"/>
              <w:ind w:left="100"/>
              <w:jc w:val="both"/>
              <w:rPr>
                <w:rFonts w:ascii="Times New Roman" w:eastAsia="Times New Roman" w:hAnsi="Times New Roman" w:cs="Times New Roman"/>
              </w:rPr>
            </w:pPr>
            <w:r w:rsidRPr="00B84CE3">
              <w:rPr>
                <w:rFonts w:ascii="Times New Roman" w:eastAsia="Times New Roman" w:hAnsi="Times New Roman" w:cs="Times New Roman"/>
              </w:rPr>
              <w:t>Sistemul e-ticketing va permite definire a trei profiluri:</w:t>
            </w:r>
          </w:p>
          <w:p w14:paraId="2DCA916B" w14:textId="77777777" w:rsidR="0079705E" w:rsidRPr="00B84CE3" w:rsidRDefault="0079705E" w:rsidP="0079705E">
            <w:pPr>
              <w:pStyle w:val="ListParagraph"/>
              <w:numPr>
                <w:ilvl w:val="0"/>
                <w:numId w:val="11"/>
              </w:numPr>
              <w:spacing w:before="0" w:after="0"/>
              <w:jc w:val="both"/>
              <w:rPr>
                <w:rFonts w:ascii="Times New Roman" w:eastAsia="Times New Roman" w:hAnsi="Times New Roman" w:cs="Times New Roman"/>
              </w:rPr>
            </w:pPr>
            <w:r w:rsidRPr="00B84CE3">
              <w:rPr>
                <w:rFonts w:ascii="Times New Roman" w:eastAsia="Times New Roman" w:hAnsi="Times New Roman" w:cs="Times New Roman"/>
              </w:rPr>
              <w:t>Administratori: permite accesul la tote funcțiile, inclusive configurarea sau editarea datelor sensibile,</w:t>
            </w:r>
          </w:p>
          <w:p w14:paraId="47C2FFD0" w14:textId="1360AB35" w:rsidR="002F2542" w:rsidRPr="00B84CE3" w:rsidRDefault="0079705E" w:rsidP="002F2542">
            <w:pPr>
              <w:pStyle w:val="ListParagraph"/>
              <w:numPr>
                <w:ilvl w:val="0"/>
                <w:numId w:val="11"/>
              </w:numPr>
              <w:spacing w:before="0" w:after="0"/>
              <w:jc w:val="both"/>
              <w:rPr>
                <w:rFonts w:ascii="Times New Roman" w:eastAsia="Times New Roman" w:hAnsi="Times New Roman" w:cs="Times New Roman"/>
              </w:rPr>
            </w:pPr>
            <w:r w:rsidRPr="00B84CE3">
              <w:rPr>
                <w:rFonts w:ascii="Times New Roman" w:eastAsia="Times New Roman" w:hAnsi="Times New Roman" w:cs="Times New Roman"/>
              </w:rPr>
              <w:t>Operator: oferă access la toate funcțiile și instrumentele necesare funcționării normale a sistemului (gestionarea navetelor, alerte, vizualizare date), cu capacități de editare limitată.</w:t>
            </w:r>
            <w:r w:rsidR="002F2542" w:rsidRPr="00B84CE3">
              <w:rPr>
                <w:rFonts w:ascii="Times New Roman" w:eastAsia="Times New Roman" w:hAnsi="Times New Roman" w:cs="Times New Roman"/>
              </w:rPr>
              <w:t xml:space="preserve"> </w:t>
            </w:r>
            <w:r w:rsidRPr="00B84CE3">
              <w:rPr>
                <w:rFonts w:ascii="Times New Roman" w:eastAsia="Times New Roman" w:hAnsi="Times New Roman" w:cs="Times New Roman"/>
              </w:rPr>
              <w:t>oferă access la principalele instrumente WEV, în modul read- only.</w:t>
            </w:r>
            <w:r w:rsidR="00A774B4" w:rsidRPr="00B84CE3">
              <w:rPr>
                <w:rFonts w:ascii="Times New Roman" w:eastAsia="Times New Roman" w:hAnsi="Times New Roman" w:cs="Times New Roman"/>
              </w:rPr>
              <w:t xml:space="preserve"> </w:t>
            </w:r>
          </w:p>
          <w:p w14:paraId="5B1E6A2B" w14:textId="7DFC0118" w:rsidR="00B073C8" w:rsidRPr="008C3CA8" w:rsidRDefault="00A774B4" w:rsidP="008C3CA8">
            <w:pPr>
              <w:pStyle w:val="ListParagraph"/>
              <w:numPr>
                <w:ilvl w:val="0"/>
                <w:numId w:val="11"/>
              </w:numPr>
              <w:spacing w:before="240" w:after="240"/>
              <w:rPr>
                <w:rFonts w:ascii="Times New Roman" w:eastAsia="Times New Roman" w:hAnsi="Times New Roman" w:cs="Times New Roman"/>
              </w:rPr>
            </w:pPr>
            <w:r w:rsidRPr="008C3CA8">
              <w:rPr>
                <w:rFonts w:ascii="Times New Roman" w:eastAsia="Times New Roman" w:hAnsi="Times New Roman" w:cs="Times New Roman"/>
              </w:rPr>
              <w:t>·</w:t>
            </w:r>
            <w:r w:rsidRPr="008C3CA8">
              <w:rPr>
                <w:rFonts w:ascii="Times New Roman" w:eastAsia="Times New Roman" w:hAnsi="Times New Roman" w:cs="Times New Roman"/>
                <w:sz w:val="14"/>
                <w:szCs w:val="14"/>
              </w:rPr>
              <w:t xml:space="preserve">       </w:t>
            </w:r>
            <w:r w:rsidRPr="008C3CA8">
              <w:rPr>
                <w:rFonts w:ascii="Times New Roman" w:eastAsia="Times New Roman" w:hAnsi="Times New Roman" w:cs="Times New Roman"/>
              </w:rPr>
              <w:t>Toate componentele care vor asigura tranzacțiile pentru achitare (cash sau card), în mod obligatoriu, vor fi certificate pentru funcționare în Republica Moldova;</w:t>
            </w:r>
          </w:p>
          <w:p w14:paraId="38DBD9C0" w14:textId="77777777"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Soluțiile de plăți internaționale (Visa, Mastercard etc.), urmează să fie conectate direct la unul din Centrele de Procesare al oricărei bănci comerciale din RM;</w:t>
            </w:r>
          </w:p>
          <w:p w14:paraId="653D6454" w14:textId="1FB61B0C"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Toate echipamentele ofertate, urmează să fie alimentate de la rețeaua de bord a unității de transport, 12 sau 24 VDC;</w:t>
            </w:r>
          </w:p>
          <w:p w14:paraId="283860D2" w14:textId="08368FBA" w:rsidR="00510F25" w:rsidRDefault="00510F25">
            <w:pPr>
              <w:spacing w:before="240" w:after="240"/>
              <w:ind w:left="100"/>
              <w:rPr>
                <w:rFonts w:ascii="Times New Roman" w:eastAsia="Times New Roman" w:hAnsi="Times New Roman" w:cs="Times New Roman"/>
              </w:rPr>
            </w:pPr>
            <w:r>
              <w:rPr>
                <w:rFonts w:ascii="Times New Roman" w:eastAsia="Times New Roman" w:hAnsi="Times New Roman" w:cs="Times New Roman"/>
              </w:rPr>
              <w:t>Furnizorul va asigura s</w:t>
            </w:r>
            <w:r w:rsidRPr="00510F25">
              <w:rPr>
                <w:rFonts w:ascii="Times New Roman" w:eastAsia="Times New Roman" w:hAnsi="Times New Roman" w:cs="Times New Roman"/>
              </w:rPr>
              <w:t xml:space="preserve">erver </w:t>
            </w:r>
            <w:r>
              <w:rPr>
                <w:rFonts w:ascii="Times New Roman" w:eastAsia="Times New Roman" w:hAnsi="Times New Roman" w:cs="Times New Roman"/>
              </w:rPr>
              <w:t xml:space="preserve">/ system cloud </w:t>
            </w:r>
            <w:r w:rsidRPr="00510F25">
              <w:rPr>
                <w:rFonts w:ascii="Times New Roman" w:eastAsia="Times New Roman" w:hAnsi="Times New Roman" w:cs="Times New Roman"/>
              </w:rPr>
              <w:t xml:space="preserve">bază de date e-ticketing care va oferi support pentru stocarea datelor aplicației software e-ticketing. </w:t>
            </w:r>
          </w:p>
          <w:p w14:paraId="7F3ED296" w14:textId="35EAF7D4" w:rsidR="00B073C8" w:rsidRDefault="00A774B4">
            <w:pPr>
              <w:spacing w:before="240" w:after="240"/>
              <w:ind w:left="10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Termen de garanție </w:t>
            </w:r>
            <w:r w:rsidR="00951D0E">
              <w:rPr>
                <w:rFonts w:ascii="Times New Roman" w:eastAsia="Times New Roman" w:hAnsi="Times New Roman" w:cs="Times New Roman"/>
              </w:rPr>
              <w:t>– minim 2</w:t>
            </w:r>
            <w:r>
              <w:rPr>
                <w:rFonts w:ascii="Times New Roman" w:eastAsia="Times New Roman" w:hAnsi="Times New Roman" w:cs="Times New Roman"/>
              </w:rPr>
              <w:t xml:space="preserve"> ani;</w:t>
            </w:r>
          </w:p>
          <w:p w14:paraId="2821D029" w14:textId="77777777" w:rsidR="00B073C8" w:rsidRDefault="00A774B4">
            <w:pPr>
              <w:spacing w:before="240" w:after="24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Electronic ticketing system</w:t>
            </w:r>
          </w:p>
          <w:p w14:paraId="343B7E8D" w14:textId="3AD9DB3B" w:rsidR="00B073C8" w:rsidRDefault="00A774B4">
            <w:pPr>
              <w:spacing w:before="240" w:after="240"/>
              <w:ind w:left="100"/>
              <w:rPr>
                <w:rFonts w:ascii="Times New Roman" w:eastAsia="Times New Roman" w:hAnsi="Times New Roman" w:cs="Times New Roman"/>
                <w:color w:val="0000FF"/>
              </w:rPr>
            </w:pPr>
            <w:r>
              <w:rPr>
                <w:rFonts w:ascii="Times New Roman" w:eastAsia="Times New Roman" w:hAnsi="Times New Roman" w:cs="Times New Roman"/>
                <w:color w:val="0000FF"/>
              </w:rPr>
              <w:t>The solution will consist of equipment (HARDWARE) and applications (SOFTWARE</w:t>
            </w:r>
            <w:r w:rsidR="00EB6E2F">
              <w:rPr>
                <w:rFonts w:ascii="Times New Roman" w:eastAsia="Times New Roman" w:hAnsi="Times New Roman" w:cs="Times New Roman"/>
                <w:color w:val="0000FF"/>
              </w:rPr>
              <w:t xml:space="preserve"> / cloud</w:t>
            </w:r>
            <w:r>
              <w:rPr>
                <w:rFonts w:ascii="Times New Roman" w:eastAsia="Times New Roman" w:hAnsi="Times New Roman" w:cs="Times New Roman"/>
                <w:color w:val="0000FF"/>
              </w:rPr>
              <w:t>). The equipment and applications installed in the transport units, are to have both their own functions and to inter-operate with the Command Center (through any given transport networks, available in Edinet). Data communication equipment and services will be an indivisible part of the offer.</w:t>
            </w:r>
          </w:p>
          <w:p w14:paraId="6972AFE7" w14:textId="12323FDC" w:rsidR="00B073C8" w:rsidRDefault="00FA7430">
            <w:pPr>
              <w:spacing w:before="240" w:after="240"/>
              <w:ind w:left="100"/>
              <w:rPr>
                <w:rFonts w:ascii="Times New Roman" w:eastAsia="Times New Roman" w:hAnsi="Times New Roman" w:cs="Times New Roman"/>
                <w:color w:val="0000FF"/>
              </w:rPr>
            </w:pPr>
            <w:r w:rsidRPr="00510F25">
              <w:rPr>
                <w:rFonts w:ascii="Times New Roman" w:hAnsi="Times New Roman" w:cs="Times New Roman"/>
                <w:color w:val="0000FF"/>
                <w:lang w:val="en"/>
              </w:rPr>
              <w:t xml:space="preserve">An electronic </w:t>
            </w:r>
            <w:r>
              <w:rPr>
                <w:rFonts w:ascii="Times New Roman" w:hAnsi="Times New Roman" w:cs="Times New Roman"/>
                <w:color w:val="0000FF"/>
                <w:lang w:val="en"/>
              </w:rPr>
              <w:t>h</w:t>
            </w:r>
            <w:r w:rsidRPr="00510F25">
              <w:rPr>
                <w:rFonts w:ascii="Times New Roman" w:hAnsi="Times New Roman" w:cs="Times New Roman"/>
                <w:color w:val="0000FF"/>
                <w:lang w:val="en"/>
              </w:rPr>
              <w:t xml:space="preserve">ardware system will be provided for each </w:t>
            </w:r>
            <w:proofErr w:type="gramStart"/>
            <w:r w:rsidRPr="00510F25">
              <w:rPr>
                <w:rFonts w:ascii="Times New Roman" w:hAnsi="Times New Roman" w:cs="Times New Roman"/>
                <w:color w:val="0000FF"/>
                <w:lang w:val="en"/>
              </w:rPr>
              <w:t>bus.</w:t>
            </w:r>
            <w:r w:rsidR="00A774B4">
              <w:rPr>
                <w:rFonts w:ascii="Times New Roman" w:eastAsia="Times New Roman" w:hAnsi="Times New Roman" w:cs="Times New Roman"/>
                <w:color w:val="0000FF"/>
              </w:rPr>
              <w:t>The</w:t>
            </w:r>
            <w:proofErr w:type="gramEnd"/>
            <w:r w:rsidR="00A774B4">
              <w:rPr>
                <w:rFonts w:ascii="Times New Roman" w:eastAsia="Times New Roman" w:hAnsi="Times New Roman" w:cs="Times New Roman"/>
                <w:color w:val="0000FF"/>
              </w:rPr>
              <w:t xml:space="preserve"> solution will consist of the following components (subsystems):</w:t>
            </w:r>
          </w:p>
          <w:p w14:paraId="6FD31219" w14:textId="51E31341"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r w:rsidR="00EB6E2F" w:rsidRPr="00510F25">
              <w:rPr>
                <w:rFonts w:ascii="Times New Roman" w:eastAsia="Times New Roman" w:hAnsi="Times New Roman" w:cs="Times New Roman"/>
                <w:b/>
                <w:bCs/>
                <w:color w:val="0000FF"/>
              </w:rPr>
              <w:t>F</w:t>
            </w:r>
            <w:r w:rsidRPr="00510F25">
              <w:rPr>
                <w:rFonts w:ascii="Times New Roman" w:eastAsia="Times New Roman" w:hAnsi="Times New Roman" w:cs="Times New Roman"/>
                <w:b/>
                <w:bCs/>
                <w:color w:val="0000FF"/>
              </w:rPr>
              <w:t>ront Office</w:t>
            </w:r>
            <w:r>
              <w:rPr>
                <w:rFonts w:ascii="Times New Roman" w:eastAsia="Times New Roman" w:hAnsi="Times New Roman" w:cs="Times New Roman"/>
                <w:color w:val="0000FF"/>
              </w:rPr>
              <w:t xml:space="preserve"> (interacting with travelers)</w:t>
            </w:r>
          </w:p>
          <w:p w14:paraId="0F6A397A"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1. The subsystem for the sale and reloading of travel documents;</w:t>
            </w:r>
          </w:p>
          <w:p w14:paraId="792BC27A"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2. Travel ticket validation subsystem;</w:t>
            </w:r>
          </w:p>
          <w:p w14:paraId="1ED0B543" w14:textId="146F3650"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3. Travel ticket control subsystem;</w:t>
            </w:r>
          </w:p>
          <w:p w14:paraId="07E9F54E" w14:textId="77777777" w:rsidR="00E93E4B" w:rsidRPr="002F2542" w:rsidRDefault="00E93E4B" w:rsidP="002F2542">
            <w:pPr>
              <w:spacing w:before="240" w:after="24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The public portal for passengers with public access, which can be used by transport cardholders, in order to find out useful information regardingthe situation of their account. Through the portal, the following operations can be performed:</w:t>
            </w:r>
          </w:p>
          <w:p w14:paraId="3574694F" w14:textId="77777777" w:rsidR="00E93E4B" w:rsidRPr="002F2542" w:rsidRDefault="00E93E4B" w:rsidP="002F2542">
            <w:pPr>
              <w:pStyle w:val="ListParagraph"/>
              <w:numPr>
                <w:ilvl w:val="0"/>
                <w:numId w:val="18"/>
              </w:numPr>
              <w:spacing w:before="240" w:after="240"/>
              <w:rPr>
                <w:rFonts w:ascii="Times New Roman" w:eastAsia="Times New Roman" w:hAnsi="Times New Roman" w:cs="Times New Roman"/>
                <w:color w:val="0000FF"/>
              </w:rPr>
            </w:pPr>
            <w:r w:rsidRPr="002F2542">
              <w:rPr>
                <w:rFonts w:ascii="Times New Roman" w:eastAsia="Times New Roman" w:hAnsi="Times New Roman" w:cs="Times New Roman"/>
                <w:color w:val="0000FF"/>
              </w:rPr>
              <w:t xml:space="preserve">Registration on the portal based on the unique identifier of the transport card, after which the user </w:t>
            </w:r>
            <w:r w:rsidRPr="002F2542">
              <w:rPr>
                <w:rFonts w:ascii="Times New Roman" w:eastAsia="Times New Roman" w:hAnsi="Times New Roman" w:cs="Times New Roman"/>
                <w:color w:val="0000FF"/>
              </w:rPr>
              <w:lastRenderedPageBreak/>
              <w:t xml:space="preserve">chooses </w:t>
            </w:r>
            <w:proofErr w:type="gramStart"/>
            <w:r w:rsidRPr="002F2542">
              <w:rPr>
                <w:rFonts w:ascii="Times New Roman" w:eastAsia="Times New Roman" w:hAnsi="Times New Roman" w:cs="Times New Roman"/>
                <w:color w:val="0000FF"/>
              </w:rPr>
              <w:t>an</w:t>
            </w:r>
            <w:proofErr w:type="gramEnd"/>
            <w:r w:rsidRPr="002F2542">
              <w:rPr>
                <w:rFonts w:ascii="Times New Roman" w:eastAsia="Times New Roman" w:hAnsi="Times New Roman" w:cs="Times New Roman"/>
                <w:color w:val="0000FF"/>
              </w:rPr>
              <w:t xml:space="preserve"> username and password;</w:t>
            </w:r>
          </w:p>
          <w:p w14:paraId="4DF8C979" w14:textId="77777777" w:rsidR="00E93E4B" w:rsidRPr="002F2542" w:rsidRDefault="00E93E4B" w:rsidP="002F2542">
            <w:pPr>
              <w:pStyle w:val="ListParagraph"/>
              <w:numPr>
                <w:ilvl w:val="0"/>
                <w:numId w:val="18"/>
              </w:numPr>
              <w:spacing w:before="240" w:after="240"/>
              <w:rPr>
                <w:rFonts w:ascii="Times New Roman" w:eastAsia="Times New Roman" w:hAnsi="Times New Roman" w:cs="Times New Roman"/>
                <w:color w:val="0000FF"/>
              </w:rPr>
            </w:pPr>
            <w:r w:rsidRPr="002F2542">
              <w:rPr>
                <w:rFonts w:ascii="Times New Roman" w:eastAsia="Times New Roman" w:hAnsi="Times New Roman" w:cs="Times New Roman"/>
                <w:color w:val="0000FF"/>
              </w:rPr>
              <w:t>Authentication in the system based on the data used for registration;</w:t>
            </w:r>
          </w:p>
          <w:p w14:paraId="5C5615A0" w14:textId="77777777" w:rsidR="00E93E4B" w:rsidRPr="002F2542" w:rsidRDefault="00E93E4B" w:rsidP="002F2542">
            <w:pPr>
              <w:pStyle w:val="ListParagraph"/>
              <w:numPr>
                <w:ilvl w:val="0"/>
                <w:numId w:val="18"/>
              </w:numPr>
              <w:spacing w:before="240" w:after="240"/>
              <w:rPr>
                <w:rFonts w:ascii="Times New Roman" w:eastAsia="Times New Roman" w:hAnsi="Times New Roman" w:cs="Times New Roman"/>
                <w:color w:val="0000FF"/>
              </w:rPr>
            </w:pPr>
            <w:r w:rsidRPr="002F2542">
              <w:rPr>
                <w:rFonts w:ascii="Times New Roman" w:eastAsia="Times New Roman" w:hAnsi="Times New Roman" w:cs="Times New Roman"/>
                <w:color w:val="0000FF"/>
              </w:rPr>
              <w:t>Timely verification of the availability of passengers according to the data in the central server;</w:t>
            </w:r>
          </w:p>
          <w:p w14:paraId="6D887FD3" w14:textId="77777777" w:rsidR="00E93E4B" w:rsidRPr="002F2542" w:rsidRDefault="00E93E4B" w:rsidP="002F2542">
            <w:pPr>
              <w:pStyle w:val="ListParagraph"/>
              <w:numPr>
                <w:ilvl w:val="0"/>
                <w:numId w:val="18"/>
              </w:numPr>
              <w:spacing w:before="240" w:after="240"/>
              <w:rPr>
                <w:rFonts w:ascii="Times New Roman" w:eastAsia="Times New Roman" w:hAnsi="Times New Roman" w:cs="Times New Roman"/>
                <w:color w:val="0000FF"/>
              </w:rPr>
            </w:pPr>
            <w:r w:rsidRPr="002F2542">
              <w:rPr>
                <w:rFonts w:ascii="Times New Roman" w:eastAsia="Times New Roman" w:hAnsi="Times New Roman" w:cs="Times New Roman"/>
                <w:color w:val="0000FF"/>
              </w:rPr>
              <w:t>Consultation of the history of the trips made;</w:t>
            </w:r>
          </w:p>
          <w:p w14:paraId="289CC6A7" w14:textId="77777777" w:rsidR="00E93E4B" w:rsidRPr="002F2542" w:rsidRDefault="00E93E4B" w:rsidP="002F2542">
            <w:pPr>
              <w:pStyle w:val="ListParagraph"/>
              <w:numPr>
                <w:ilvl w:val="0"/>
                <w:numId w:val="18"/>
              </w:numPr>
              <w:spacing w:before="240" w:after="240"/>
              <w:rPr>
                <w:rFonts w:ascii="Times New Roman" w:eastAsia="Times New Roman" w:hAnsi="Times New Roman" w:cs="Times New Roman"/>
                <w:color w:val="0000FF"/>
              </w:rPr>
            </w:pPr>
            <w:r w:rsidRPr="002F2542">
              <w:rPr>
                <w:rFonts w:ascii="Times New Roman" w:eastAsia="Times New Roman" w:hAnsi="Times New Roman" w:cs="Times New Roman"/>
                <w:color w:val="0000FF"/>
              </w:rPr>
              <w:t>Consulting the history of data related to the consumption of the points included in the transport subscriptions;</w:t>
            </w:r>
          </w:p>
          <w:p w14:paraId="7D313ADC" w14:textId="77777777" w:rsidR="002F2542" w:rsidRPr="002F2542" w:rsidRDefault="00E93E4B" w:rsidP="002F2542">
            <w:pPr>
              <w:pStyle w:val="ListParagraph"/>
              <w:numPr>
                <w:ilvl w:val="0"/>
                <w:numId w:val="18"/>
              </w:numPr>
              <w:spacing w:before="240" w:after="240"/>
              <w:rPr>
                <w:color w:val="FF0000"/>
                <w:lang w:val="en"/>
              </w:rPr>
            </w:pPr>
            <w:r w:rsidRPr="002F2542">
              <w:rPr>
                <w:rFonts w:ascii="Times New Roman" w:eastAsia="Times New Roman" w:hAnsi="Times New Roman" w:cs="Times New Roman"/>
                <w:color w:val="0000FF"/>
              </w:rPr>
              <w:t>General information about transport services: routes and routes, route map stations, traffic schedule, point of sale schedule</w:t>
            </w:r>
            <w:r w:rsidRPr="002F2542">
              <w:rPr>
                <w:color w:val="FF0000"/>
                <w:lang w:val="en"/>
              </w:rPr>
              <w:t>.</w:t>
            </w:r>
          </w:p>
          <w:p w14:paraId="47C69764" w14:textId="43E682B5"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r w:rsidRPr="00510F25">
              <w:rPr>
                <w:rFonts w:ascii="Times New Roman" w:eastAsia="Times New Roman" w:hAnsi="Times New Roman" w:cs="Times New Roman"/>
                <w:b/>
                <w:bCs/>
                <w:color w:val="0000FF"/>
              </w:rPr>
              <w:t>Back Office</w:t>
            </w:r>
            <w:r>
              <w:rPr>
                <w:rFonts w:ascii="Times New Roman" w:eastAsia="Times New Roman" w:hAnsi="Times New Roman" w:cs="Times New Roman"/>
                <w:color w:val="0000FF"/>
              </w:rPr>
              <w:t xml:space="preserve"> (not interacting with travelers)</w:t>
            </w:r>
          </w:p>
          <w:p w14:paraId="28AABF2E"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1. Travel card (subscription) preload subsystem;</w:t>
            </w:r>
          </w:p>
          <w:p w14:paraId="3975181C"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2. Tariff offers management subsystem;</w:t>
            </w:r>
          </w:p>
          <w:p w14:paraId="5C2AC030"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3. Travel ticket management subsystem;</w:t>
            </w:r>
          </w:p>
          <w:p w14:paraId="6F1BDF5B"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4. Equipment management subsystem;</w:t>
            </w:r>
          </w:p>
          <w:p w14:paraId="1B5491CF" w14:textId="73C88A29"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5. Reporting and statistics subsystem;</w:t>
            </w:r>
          </w:p>
          <w:p w14:paraId="2BEFF60B" w14:textId="77777777" w:rsidR="001E7AEF" w:rsidRPr="00456327" w:rsidRDefault="001E7AEF" w:rsidP="00951D0E">
            <w:pPr>
              <w:spacing w:before="240" w:after="240"/>
              <w:ind w:left="100"/>
              <w:rPr>
                <w:rFonts w:ascii="Times New Roman" w:eastAsia="Times New Roman" w:hAnsi="Times New Roman" w:cs="Times New Roman"/>
                <w:color w:val="0000FF"/>
              </w:rPr>
            </w:pPr>
            <w:r w:rsidRPr="00456327">
              <w:rPr>
                <w:rFonts w:ascii="Times New Roman" w:hAnsi="Times New Roman" w:cs="Times New Roman"/>
                <w:color w:val="0000FF"/>
                <w:lang w:val="en"/>
              </w:rPr>
              <w:t>The e-ticketing system will allow the definition of three profiles:</w:t>
            </w:r>
          </w:p>
          <w:p w14:paraId="2FBEC8C8" w14:textId="77777777" w:rsidR="001E7AEF" w:rsidRPr="00456327" w:rsidRDefault="001E7AEF" w:rsidP="00951D0E">
            <w:pPr>
              <w:spacing w:before="240" w:after="240"/>
              <w:ind w:left="100"/>
              <w:rPr>
                <w:rFonts w:ascii="Times New Roman" w:eastAsia="Times New Roman" w:hAnsi="Times New Roman" w:cs="Times New Roman"/>
                <w:color w:val="0000FF"/>
              </w:rPr>
            </w:pPr>
            <w:r w:rsidRPr="00456327">
              <w:rPr>
                <w:rFonts w:ascii="Times New Roman" w:hAnsi="Times New Roman" w:cs="Times New Roman"/>
                <w:color w:val="0000FF"/>
                <w:lang w:val="en"/>
              </w:rPr>
              <w:t>-Administrators: allows access to tote functions, including configuring or editing sensitive data,</w:t>
            </w:r>
          </w:p>
          <w:p w14:paraId="452970C1" w14:textId="77777777" w:rsidR="001E7AEF" w:rsidRPr="00456327" w:rsidRDefault="001E7AEF" w:rsidP="00951D0E">
            <w:pPr>
              <w:spacing w:before="240" w:after="240"/>
              <w:ind w:left="100"/>
              <w:rPr>
                <w:rFonts w:ascii="Times New Roman" w:eastAsia="Times New Roman" w:hAnsi="Times New Roman" w:cs="Times New Roman"/>
                <w:color w:val="0000FF"/>
              </w:rPr>
            </w:pPr>
            <w:r w:rsidRPr="00456327">
              <w:rPr>
                <w:rFonts w:ascii="Times New Roman" w:hAnsi="Times New Roman" w:cs="Times New Roman"/>
                <w:color w:val="0000FF"/>
                <w:lang w:val="en"/>
              </w:rPr>
              <w:t xml:space="preserve">-Operator: provides access to all functions and tools necessary for the normal operation of the system (shuttle </w:t>
            </w:r>
            <w:r w:rsidRPr="00456327">
              <w:rPr>
                <w:rFonts w:ascii="Times New Roman" w:hAnsi="Times New Roman" w:cs="Times New Roman"/>
                <w:color w:val="0000FF"/>
                <w:lang w:val="en"/>
              </w:rPr>
              <w:lastRenderedPageBreak/>
              <w:t>management, alerts, data visualization), with limited editing capabilities.</w:t>
            </w:r>
          </w:p>
          <w:p w14:paraId="166A6D78" w14:textId="23A740C4" w:rsidR="00B073C8" w:rsidRDefault="001E7AEF">
            <w:pPr>
              <w:spacing w:before="240" w:after="240"/>
              <w:ind w:left="100"/>
              <w:rPr>
                <w:rFonts w:ascii="Times New Roman" w:eastAsia="Times New Roman" w:hAnsi="Times New Roman" w:cs="Times New Roman"/>
                <w:color w:val="0000FF"/>
              </w:rPr>
            </w:pPr>
            <w:r w:rsidRPr="00456327">
              <w:rPr>
                <w:rFonts w:ascii="Times New Roman" w:hAnsi="Times New Roman" w:cs="Times New Roman"/>
                <w:color w:val="0000FF"/>
                <w:lang w:val="en"/>
              </w:rPr>
              <w:t>-Guest: provides access to the main WEV tools in read-only mode.</w:t>
            </w:r>
            <w:r w:rsidR="00A774B4">
              <w:rPr>
                <w:rFonts w:ascii="Times New Roman" w:eastAsia="Times New Roman" w:hAnsi="Times New Roman" w:cs="Times New Roman"/>
                <w:color w:val="0000FF"/>
              </w:rPr>
              <w:t xml:space="preserve"> · All components that will ensure the transactions for payment (cash or card), obligatorily, will be certified for operation in the Republic of Moldova;</w:t>
            </w:r>
          </w:p>
          <w:p w14:paraId="0BF66213" w14:textId="77777777" w:rsidR="00B073C8" w:rsidRDefault="00A774B4">
            <w:pPr>
              <w:spacing w:before="240" w:after="240"/>
              <w:ind w:left="100"/>
              <w:rPr>
                <w:rFonts w:ascii="Times New Roman" w:eastAsia="Times New Roman" w:hAnsi="Times New Roman" w:cs="Times New Roman"/>
                <w:color w:val="0000FF"/>
              </w:rPr>
            </w:pPr>
            <w:r>
              <w:rPr>
                <w:rFonts w:ascii="Times New Roman" w:eastAsia="Times New Roman" w:hAnsi="Times New Roman" w:cs="Times New Roman"/>
                <w:color w:val="0000FF"/>
              </w:rPr>
              <w:t>· International payment solutions (Visa, Mastercard, etc.), are to be connected directly to one of the Processing Centers of any commercial bank in the Republic of Moldova;</w:t>
            </w:r>
          </w:p>
          <w:p w14:paraId="061D1F57" w14:textId="514AA5CB" w:rsidR="00B073C8" w:rsidRDefault="00A774B4">
            <w:pPr>
              <w:spacing w:before="240" w:after="240"/>
              <w:ind w:left="100"/>
              <w:rPr>
                <w:rFonts w:ascii="Times New Roman" w:eastAsia="Times New Roman" w:hAnsi="Times New Roman" w:cs="Times New Roman"/>
                <w:color w:val="0000FF"/>
              </w:rPr>
            </w:pPr>
            <w:r>
              <w:rPr>
                <w:rFonts w:ascii="Times New Roman" w:eastAsia="Times New Roman" w:hAnsi="Times New Roman" w:cs="Times New Roman"/>
                <w:color w:val="0000FF"/>
              </w:rPr>
              <w:t>· All equipment offered is to be supplied from the on-board network of the transport unit, 12 or 24 VDC;</w:t>
            </w:r>
          </w:p>
          <w:p w14:paraId="2647F512" w14:textId="3B334837" w:rsidR="00B073C8" w:rsidRDefault="00510F25">
            <w:pPr>
              <w:spacing w:before="240" w:after="240"/>
              <w:ind w:left="100"/>
              <w:rPr>
                <w:rFonts w:ascii="Times New Roman" w:eastAsia="Times New Roman" w:hAnsi="Times New Roman" w:cs="Times New Roman"/>
              </w:rPr>
            </w:pPr>
            <w:r w:rsidRPr="002F2542">
              <w:rPr>
                <w:rFonts w:ascii="Times New Roman" w:eastAsia="Times New Roman" w:hAnsi="Times New Roman" w:cs="Times New Roman"/>
                <w:color w:val="0000FF"/>
              </w:rPr>
              <w:t>The provider will provideserver /system cloud database e-ticketing which will provide support for storing the data of the e-ticketing software application.</w:t>
            </w:r>
            <w:r w:rsidRPr="008C3CA8">
              <w:rPr>
                <w:rFonts w:ascii="Times New Roman" w:hAnsi="Times New Roman" w:cs="Times New Roman"/>
                <w:lang w:val="en"/>
              </w:rPr>
              <w:t xml:space="preserve"> </w:t>
            </w:r>
            <w:r w:rsidR="00A774B4">
              <w:rPr>
                <w:rFonts w:ascii="Times New Roman" w:eastAsia="Times New Roman" w:hAnsi="Times New Roman" w:cs="Times New Roman"/>
                <w:color w:val="0000FF"/>
              </w:rPr>
              <w:t xml:space="preserve">· Warranty period (confirmed by the manufacturer) </w:t>
            </w:r>
            <w:r w:rsidR="00EB6E2F">
              <w:rPr>
                <w:rFonts w:ascii="Times New Roman" w:eastAsia="Times New Roman" w:hAnsi="Times New Roman" w:cs="Times New Roman"/>
                <w:color w:val="0000FF"/>
              </w:rPr>
              <w:t>–</w:t>
            </w:r>
            <w:r w:rsidR="00A774B4">
              <w:rPr>
                <w:rFonts w:ascii="Times New Roman" w:eastAsia="Times New Roman" w:hAnsi="Times New Roman" w:cs="Times New Roman"/>
                <w:color w:val="0000FF"/>
              </w:rPr>
              <w:t xml:space="preserve"> </w:t>
            </w:r>
            <w:r w:rsidR="00EB6E2F">
              <w:rPr>
                <w:rFonts w:ascii="Times New Roman" w:eastAsia="Times New Roman" w:hAnsi="Times New Roman" w:cs="Times New Roman"/>
                <w:color w:val="0000FF"/>
              </w:rPr>
              <w:t>minimum 2</w:t>
            </w:r>
            <w:r w:rsidR="00A774B4">
              <w:rPr>
                <w:rFonts w:ascii="Times New Roman" w:eastAsia="Times New Roman" w:hAnsi="Times New Roman" w:cs="Times New Roman"/>
                <w:color w:val="0000FF"/>
              </w:rPr>
              <w:t xml:space="preserve"> years;</w:t>
            </w:r>
          </w:p>
        </w:tc>
        <w:tc>
          <w:tcPr>
            <w:tcW w:w="1670" w:type="dxa"/>
            <w:vAlign w:val="center"/>
          </w:tcPr>
          <w:p w14:paraId="31916A50" w14:textId="77777777" w:rsidR="00B073C8" w:rsidRDefault="00B073C8">
            <w:pPr>
              <w:spacing w:before="0" w:after="0"/>
              <w:rPr>
                <w:rFonts w:ascii="Times New Roman" w:eastAsia="Times New Roman" w:hAnsi="Times New Roman" w:cs="Times New Roman"/>
                <w:b/>
                <w:color w:val="000000"/>
                <w:highlight w:val="yellow"/>
              </w:rPr>
            </w:pPr>
          </w:p>
        </w:tc>
        <w:tc>
          <w:tcPr>
            <w:tcW w:w="5125" w:type="dxa"/>
            <w:vAlign w:val="center"/>
          </w:tcPr>
          <w:p w14:paraId="32A85070" w14:textId="77777777" w:rsidR="00B073C8" w:rsidRDefault="00B073C8">
            <w:pPr>
              <w:rPr>
                <w:rFonts w:ascii="Times New Roman" w:eastAsia="Times New Roman" w:hAnsi="Times New Roman" w:cs="Times New Roman"/>
                <w:b/>
                <w:sz w:val="22"/>
                <w:szCs w:val="22"/>
              </w:rPr>
            </w:pPr>
          </w:p>
        </w:tc>
        <w:tc>
          <w:tcPr>
            <w:tcW w:w="2157" w:type="dxa"/>
          </w:tcPr>
          <w:p w14:paraId="7E229633" w14:textId="77777777" w:rsidR="00B073C8" w:rsidRDefault="00B073C8">
            <w:pPr>
              <w:rPr>
                <w:rFonts w:ascii="Times New Roman" w:eastAsia="Times New Roman" w:hAnsi="Times New Roman" w:cs="Times New Roman"/>
                <w:b/>
                <w:sz w:val="22"/>
                <w:szCs w:val="22"/>
              </w:rPr>
            </w:pPr>
          </w:p>
        </w:tc>
        <w:tc>
          <w:tcPr>
            <w:tcW w:w="1509" w:type="dxa"/>
          </w:tcPr>
          <w:p w14:paraId="0FE9279A" w14:textId="77777777" w:rsidR="00B073C8" w:rsidRDefault="00B073C8">
            <w:pPr>
              <w:rPr>
                <w:rFonts w:ascii="Times New Roman" w:eastAsia="Times New Roman" w:hAnsi="Times New Roman" w:cs="Times New Roman"/>
                <w:b/>
                <w:sz w:val="22"/>
                <w:szCs w:val="22"/>
              </w:rPr>
            </w:pPr>
          </w:p>
        </w:tc>
      </w:tr>
      <w:tr w:rsidR="00B073C8" w14:paraId="7194B10D"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AC398" w14:textId="77777777" w:rsidR="00B073C8" w:rsidRDefault="00A774B4">
            <w:pPr>
              <w:spacing w:before="240" w:after="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2</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035E5E96"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Panou informativ</w:t>
            </w:r>
          </w:p>
          <w:p w14:paraId="565F5518"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xml:space="preserve">Panourile informative, instalate în interiorul unităților de transport, urmează să asigure afișarea informațiilor în regim static și dinamic. Soluțiile ofertate, urmează să inter-opereze cu sistemul de informare a pasagerilor și să fie capabile de </w:t>
            </w:r>
            <w:proofErr w:type="gramStart"/>
            <w:r w:rsidRPr="00B84CE3">
              <w:rPr>
                <w:rFonts w:ascii="Times New Roman" w:eastAsia="Times New Roman" w:hAnsi="Times New Roman" w:cs="Times New Roman"/>
              </w:rPr>
              <w:t>a</w:t>
            </w:r>
            <w:proofErr w:type="gramEnd"/>
            <w:r w:rsidRPr="00B84CE3">
              <w:rPr>
                <w:rFonts w:ascii="Times New Roman" w:eastAsia="Times New Roman" w:hAnsi="Times New Roman" w:cs="Times New Roman"/>
              </w:rPr>
              <w:t xml:space="preserve"> afișa informații publicitare.</w:t>
            </w:r>
          </w:p>
          <w:p w14:paraId="225057D2"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Parametri tehnici:</w:t>
            </w:r>
          </w:p>
          <w:p w14:paraId="7F45E33C"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Matrice minim LCD TFT;</w:t>
            </w:r>
          </w:p>
          <w:p w14:paraId="372B6DBB"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Diagonală minimă - 32";</w:t>
            </w:r>
          </w:p>
          <w:p w14:paraId="181D7F5E"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Rezoluție minimă 1920x1080;</w:t>
            </w:r>
          </w:p>
          <w:p w14:paraId="3EAC0A39"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Luminozitate adaptivă la condițiile ambiante, în limitele 500-2500 nt;</w:t>
            </w:r>
          </w:p>
          <w:p w14:paraId="6910F4B6"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Parametru fiabilitate (MTBF) - minim 50 000 ore;</w:t>
            </w:r>
          </w:p>
          <w:p w14:paraId="4A88D94F"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Sistem control - DVI, HDMI, LAN sau serial;</w:t>
            </w:r>
          </w:p>
          <w:p w14:paraId="7F059AD0"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Rezistență la vibrații;</w:t>
            </w:r>
          </w:p>
          <w:p w14:paraId="15112C14"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Carcasă anti vandal;</w:t>
            </w:r>
          </w:p>
          <w:p w14:paraId="4ED4C153"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Senzori luminozitate, șoc, sticlă spartă, carcasă deschisă;</w:t>
            </w:r>
          </w:p>
          <w:p w14:paraId="5309609F"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Alimentare 12 VDC;</w:t>
            </w:r>
          </w:p>
          <w:p w14:paraId="29CC9AF1" w14:textId="77777777"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Clasă de protecție - minim IP55;</w:t>
            </w:r>
          </w:p>
          <w:p w14:paraId="2960C799" w14:textId="40DA39AC"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Temperaturi de operare -25 °</w:t>
            </w:r>
            <w:proofErr w:type="gramStart"/>
            <w:r w:rsidRPr="00B84CE3">
              <w:rPr>
                <w:rFonts w:ascii="Times New Roman" w:eastAsia="Times New Roman" w:hAnsi="Times New Roman" w:cs="Times New Roman"/>
              </w:rPr>
              <w:t>C  /</w:t>
            </w:r>
            <w:proofErr w:type="gramEnd"/>
            <w:r w:rsidRPr="00B84CE3">
              <w:rPr>
                <w:rFonts w:ascii="Times New Roman" w:eastAsia="Times New Roman" w:hAnsi="Times New Roman" w:cs="Times New Roman"/>
              </w:rPr>
              <w:t xml:space="preserve"> +50 °C;</w:t>
            </w:r>
          </w:p>
          <w:p w14:paraId="455E1DE5" w14:textId="77777777" w:rsidR="00B74632" w:rsidRPr="00B84CE3" w:rsidRDefault="00B74632"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xml:space="preserve">Panourile de informare călători vor dispune de conectivitate atât prin cablu Ethernet, cât și printr-un modem GPRS, în funcție de fiecare stație în parte. Din aplicație management float, se pot transmite mesaje de tip “InfoTrafic” către fiecare panou în parte și se pot selecta traseele monitorizate. Pentru fiecare traseu monitorizat se poate defini un timp denumit “trigger - time”, care indică numărul de minute de la care să se afișeze sosirea unui vehicul în </w:t>
            </w:r>
            <w:r w:rsidRPr="00B84CE3">
              <w:rPr>
                <w:rFonts w:ascii="Times New Roman" w:eastAsia="Times New Roman" w:hAnsi="Times New Roman" w:cs="Times New Roman"/>
              </w:rPr>
              <w:lastRenderedPageBreak/>
              <w:t>timp real, în funcție de poziția stației față de capătul de linie al traseului respecti.</w:t>
            </w:r>
          </w:p>
          <w:p w14:paraId="46ADC3EA" w14:textId="77777777" w:rsidR="00B74632" w:rsidRPr="00B84CE3" w:rsidRDefault="00B74632"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Va fi inclusă o aplicație care permite următoarele:</w:t>
            </w:r>
          </w:p>
          <w:p w14:paraId="1341CD2A" w14:textId="77777777" w:rsidR="00B74632" w:rsidRPr="00B84CE3" w:rsidRDefault="00B74632"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Afișează mesaje configurabile din sistemul central;</w:t>
            </w:r>
          </w:p>
          <w:p w14:paraId="5E687FF9" w14:textId="77777777" w:rsidR="00B74632" w:rsidRPr="00B84CE3" w:rsidRDefault="00B74632"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Afișează mesaje derulate sau statice;</w:t>
            </w:r>
          </w:p>
          <w:p w14:paraId="6A026ABE" w14:textId="7370F4D3" w:rsidR="00B74632" w:rsidRPr="00B84CE3" w:rsidRDefault="00B74632"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Afișează timpii de sosire a vehiculelor în stații prin mecanisme proprii.</w:t>
            </w:r>
          </w:p>
          <w:p w14:paraId="73D5FE04" w14:textId="77777777" w:rsidR="002F2542" w:rsidRPr="00B84CE3" w:rsidRDefault="004D7ABF"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xml:space="preserve">Gestionarea și transmiterea informațiilor către panouri va fi realizată prin sistem informatic / aplicație cloud pusă la dispozție de către </w:t>
            </w:r>
            <w:proofErr w:type="gramStart"/>
            <w:r w:rsidRPr="00B84CE3">
              <w:rPr>
                <w:rFonts w:ascii="Times New Roman" w:eastAsia="Times New Roman" w:hAnsi="Times New Roman" w:cs="Times New Roman"/>
              </w:rPr>
              <w:t>ofertant.</w:t>
            </w:r>
            <w:r w:rsidR="00A774B4" w:rsidRPr="00B84CE3">
              <w:rPr>
                <w:rFonts w:ascii="Times New Roman" w:eastAsia="Times New Roman" w:hAnsi="Times New Roman" w:cs="Times New Roman"/>
              </w:rPr>
              <w:t>·</w:t>
            </w:r>
            <w:proofErr w:type="gramEnd"/>
            <w:r w:rsidR="00A774B4" w:rsidRPr="00B84CE3">
              <w:rPr>
                <w:rFonts w:ascii="Times New Roman" w:eastAsia="Times New Roman" w:hAnsi="Times New Roman" w:cs="Times New Roman"/>
              </w:rPr>
              <w:t xml:space="preserve">   </w:t>
            </w:r>
          </w:p>
          <w:p w14:paraId="00D60D55" w14:textId="112C8423" w:rsidR="00B073C8" w:rsidRPr="00B84CE3" w:rsidRDefault="00A774B4" w:rsidP="00B84CE3">
            <w:pPr>
              <w:spacing w:before="0" w:after="0"/>
              <w:ind w:left="102"/>
              <w:rPr>
                <w:rFonts w:ascii="Times New Roman" w:eastAsia="Times New Roman" w:hAnsi="Times New Roman" w:cs="Times New Roman"/>
              </w:rPr>
            </w:pPr>
            <w:r w:rsidRPr="00B84CE3">
              <w:rPr>
                <w:rFonts w:ascii="Times New Roman" w:eastAsia="Times New Roman" w:hAnsi="Times New Roman" w:cs="Times New Roman"/>
              </w:rPr>
              <w:t xml:space="preserve">    Termen de garanție (confirmat de producator) </w:t>
            </w:r>
            <w:r w:rsidR="00951D0E" w:rsidRPr="00B84CE3">
              <w:rPr>
                <w:rFonts w:ascii="Times New Roman" w:eastAsia="Times New Roman" w:hAnsi="Times New Roman" w:cs="Times New Roman"/>
              </w:rPr>
              <w:t xml:space="preserve">2 </w:t>
            </w:r>
            <w:r w:rsidRPr="00B84CE3">
              <w:rPr>
                <w:rFonts w:ascii="Times New Roman" w:eastAsia="Times New Roman" w:hAnsi="Times New Roman" w:cs="Times New Roman"/>
              </w:rPr>
              <w:t>ani</w:t>
            </w:r>
          </w:p>
          <w:p w14:paraId="2ECA13B4"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The information panels,</w:t>
            </w:r>
          </w:p>
          <w:p w14:paraId="19629F1C"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xml:space="preserve"> installed inside the transport units, are to ensure the display of the information in static</w:t>
            </w:r>
          </w:p>
          <w:p w14:paraId="777EB56B"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and dynamic regime. The solutions offered are to interoperate with the passenger information system and be</w:t>
            </w:r>
          </w:p>
          <w:p w14:paraId="5302D3ED"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able to display advertising information.</w:t>
            </w:r>
          </w:p>
          <w:p w14:paraId="2E890BAE"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Min. 32&amp;quot; LCD TFT Matrix;</w:t>
            </w:r>
          </w:p>
          <w:p w14:paraId="5A91F138"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Resolution 1920x1080;</w:t>
            </w:r>
          </w:p>
          <w:p w14:paraId="2BDFD779"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Adaptive screen luminosity 500-2500 nt;</w:t>
            </w:r>
          </w:p>
          <w:p w14:paraId="455A0689"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MTBF - 50 000 h;</w:t>
            </w:r>
          </w:p>
          <w:p w14:paraId="29B99DD9"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Control interface - DVI, HDMI, LAN, Serial;</w:t>
            </w:r>
          </w:p>
          <w:p w14:paraId="50E94CC5"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Vibrations protection;</w:t>
            </w:r>
          </w:p>
          <w:p w14:paraId="21331196"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Vandal-proof case;</w:t>
            </w:r>
          </w:p>
          <w:p w14:paraId="3F36702C"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Ambient light, shock, glass break, open case sensors;</w:t>
            </w:r>
          </w:p>
          <w:p w14:paraId="267A292B"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12 VDC power;</w:t>
            </w:r>
          </w:p>
          <w:p w14:paraId="378A20A7"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IP55 case;</w:t>
            </w:r>
          </w:p>
          <w:p w14:paraId="49136BD4"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Operating temperature;</w:t>
            </w:r>
          </w:p>
          <w:p w14:paraId="091C7099" w14:textId="51BEFCA2"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25 C / +50 C;</w:t>
            </w:r>
          </w:p>
          <w:p w14:paraId="686943B6" w14:textId="0603FD34" w:rsidR="00B1538D" w:rsidRPr="002F2542" w:rsidRDefault="0062398C" w:rsidP="00B84CE3">
            <w:pPr>
              <w:spacing w:before="0" w:after="0"/>
              <w:ind w:left="100"/>
              <w:jc w:val="both"/>
              <w:rPr>
                <w:rFonts w:ascii="Times New Roman" w:eastAsia="Times New Roman" w:hAnsi="Times New Roman" w:cs="Times New Roman"/>
                <w:color w:val="0000FF"/>
              </w:rPr>
            </w:pPr>
            <w:r w:rsidRPr="002F2542">
              <w:rPr>
                <w:rFonts w:ascii="Times New Roman" w:eastAsia="Times New Roman" w:hAnsi="Times New Roman" w:cs="Times New Roman"/>
                <w:color w:val="0000FF"/>
              </w:rPr>
              <w:lastRenderedPageBreak/>
              <w:t xml:space="preserve">The passenger information panels will have connectivity via both Ethernet cable and a GPRS modem, depending on each station. From the management float application, "InfoTrafic" messages can be </w:t>
            </w:r>
          </w:p>
          <w:p w14:paraId="3AE03C67" w14:textId="621563D8" w:rsidR="0062398C" w:rsidRPr="002F2542" w:rsidRDefault="00B1538D" w:rsidP="00B84CE3">
            <w:pPr>
              <w:spacing w:before="0" w:after="0"/>
              <w:ind w:left="100"/>
              <w:jc w:val="both"/>
              <w:rPr>
                <w:rFonts w:ascii="Times New Roman" w:eastAsia="Times New Roman" w:hAnsi="Times New Roman" w:cs="Times New Roman"/>
                <w:color w:val="0000FF"/>
              </w:rPr>
            </w:pPr>
            <w:r w:rsidRPr="002F2542">
              <w:rPr>
                <w:rFonts w:ascii="Times New Roman" w:eastAsia="Times New Roman" w:hAnsi="Times New Roman" w:cs="Times New Roman"/>
                <w:color w:val="0000FF"/>
              </w:rPr>
              <w:t>sent to</w:t>
            </w:r>
            <w:r w:rsidR="0062398C" w:rsidRPr="002F2542">
              <w:rPr>
                <w:rFonts w:ascii="Times New Roman" w:eastAsia="Times New Roman" w:hAnsi="Times New Roman" w:cs="Times New Roman"/>
                <w:color w:val="0000FF"/>
              </w:rPr>
              <w:t xml:space="preserve"> each panel and the monitored routes can be selected. For each monitored route, a time called "trigger - time" can be defined, which indicates the number of minutes from which to display the arrival of a vehicle in real time, depending on the position of the station in relation to the line end of the route.</w:t>
            </w:r>
          </w:p>
          <w:p w14:paraId="4779FE2E" w14:textId="77777777" w:rsidR="0062398C" w:rsidRPr="002F2542" w:rsidRDefault="0062398C" w:rsidP="00B84CE3">
            <w:pPr>
              <w:spacing w:before="0" w:after="0"/>
              <w:ind w:left="100"/>
              <w:jc w:val="both"/>
              <w:rPr>
                <w:rFonts w:ascii="Times New Roman" w:eastAsia="Times New Roman" w:hAnsi="Times New Roman" w:cs="Times New Roman"/>
                <w:color w:val="0000FF"/>
              </w:rPr>
            </w:pPr>
            <w:r w:rsidRPr="002F2542">
              <w:rPr>
                <w:rFonts w:ascii="Times New Roman" w:eastAsia="Times New Roman" w:hAnsi="Times New Roman" w:cs="Times New Roman"/>
                <w:color w:val="0000FF"/>
              </w:rPr>
              <w:t>An app that allows the following will be included:</w:t>
            </w:r>
          </w:p>
          <w:p w14:paraId="2E18FE7B" w14:textId="77777777" w:rsidR="0062398C" w:rsidRPr="002F2542" w:rsidRDefault="0062398C" w:rsidP="00B84CE3">
            <w:pPr>
              <w:pStyle w:val="ListParagraph"/>
              <w:numPr>
                <w:ilvl w:val="0"/>
                <w:numId w:val="16"/>
              </w:numPr>
              <w:spacing w:before="0" w:after="0"/>
              <w:jc w:val="both"/>
              <w:rPr>
                <w:rFonts w:ascii="Times New Roman" w:eastAsia="Times New Roman" w:hAnsi="Times New Roman" w:cs="Times New Roman"/>
                <w:color w:val="0000FF"/>
              </w:rPr>
            </w:pPr>
            <w:r w:rsidRPr="002F2542">
              <w:rPr>
                <w:rFonts w:ascii="Times New Roman" w:eastAsia="Times New Roman" w:hAnsi="Times New Roman" w:cs="Times New Roman"/>
                <w:color w:val="0000FF"/>
              </w:rPr>
              <w:t>Displays configurable messages from the central system;</w:t>
            </w:r>
          </w:p>
          <w:p w14:paraId="0FE79160" w14:textId="77777777" w:rsidR="0062398C" w:rsidRPr="002F2542" w:rsidRDefault="0062398C" w:rsidP="00B84CE3">
            <w:pPr>
              <w:pStyle w:val="ListParagraph"/>
              <w:numPr>
                <w:ilvl w:val="0"/>
                <w:numId w:val="16"/>
              </w:numPr>
              <w:spacing w:before="0" w:after="0"/>
              <w:jc w:val="both"/>
              <w:rPr>
                <w:rFonts w:ascii="Times New Roman" w:eastAsia="Times New Roman" w:hAnsi="Times New Roman" w:cs="Times New Roman"/>
                <w:color w:val="0000FF"/>
              </w:rPr>
            </w:pPr>
            <w:r w:rsidRPr="002F2542">
              <w:rPr>
                <w:rFonts w:ascii="Times New Roman" w:eastAsia="Times New Roman" w:hAnsi="Times New Roman" w:cs="Times New Roman"/>
                <w:color w:val="0000FF"/>
              </w:rPr>
              <w:t>Displays scrolled or static messages;</w:t>
            </w:r>
          </w:p>
          <w:p w14:paraId="1E0F278A" w14:textId="69A438E5" w:rsidR="004D7ABF" w:rsidRPr="002F2542" w:rsidRDefault="0062398C" w:rsidP="00B84CE3">
            <w:pPr>
              <w:spacing w:before="0" w:after="0"/>
              <w:jc w:val="both"/>
              <w:rPr>
                <w:rFonts w:ascii="Times New Roman" w:eastAsia="Times New Roman" w:hAnsi="Times New Roman" w:cs="Times New Roman"/>
                <w:color w:val="0000FF"/>
              </w:rPr>
            </w:pPr>
            <w:r w:rsidRPr="002F2542">
              <w:rPr>
                <w:rFonts w:ascii="Times New Roman" w:eastAsia="Times New Roman" w:hAnsi="Times New Roman" w:cs="Times New Roman"/>
                <w:color w:val="0000FF"/>
              </w:rPr>
              <w:t xml:space="preserve">Displays the arrival times of vehicles at stations through its own </w:t>
            </w:r>
            <w:proofErr w:type="gramStart"/>
            <w:r w:rsidRPr="002F2542">
              <w:rPr>
                <w:rFonts w:ascii="Times New Roman" w:eastAsia="Times New Roman" w:hAnsi="Times New Roman" w:cs="Times New Roman"/>
                <w:color w:val="0000FF"/>
              </w:rPr>
              <w:t>mechanisms.</w:t>
            </w:r>
            <w:r w:rsidR="004D7ABF" w:rsidRPr="002F2542">
              <w:rPr>
                <w:rFonts w:ascii="Times New Roman" w:eastAsia="Times New Roman" w:hAnsi="Times New Roman" w:cs="Times New Roman"/>
                <w:color w:val="0000FF"/>
              </w:rPr>
              <w:t>Gestionarea</w:t>
            </w:r>
            <w:proofErr w:type="gramEnd"/>
            <w:r w:rsidR="004D7ABF" w:rsidRPr="002F2542">
              <w:rPr>
                <w:rFonts w:ascii="Times New Roman" w:eastAsia="Times New Roman" w:hAnsi="Times New Roman" w:cs="Times New Roman"/>
                <w:color w:val="0000FF"/>
              </w:rPr>
              <w:t xml:space="preserve"> și transmiterea informațiilor către panouri va fi realizată prin sistem informatic / aplicație cloud pusă la dispozție de către ofertant.</w:t>
            </w:r>
          </w:p>
          <w:p w14:paraId="23184320" w14:textId="5C27AAD1" w:rsidR="00B073C8" w:rsidRDefault="00A774B4" w:rsidP="00B84CE3">
            <w:pPr>
              <w:pBdr>
                <w:top w:val="nil"/>
                <w:left w:val="nil"/>
                <w:bottom w:val="nil"/>
                <w:right w:val="nil"/>
                <w:between w:val="nil"/>
              </w:pBd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xml:space="preserve">Warranty period confirmed by the manufacturer </w:t>
            </w:r>
            <w:r w:rsidR="00951D0E">
              <w:rPr>
                <w:rFonts w:ascii="Times New Roman" w:eastAsia="Times New Roman" w:hAnsi="Times New Roman" w:cs="Times New Roman"/>
                <w:color w:val="0000FF"/>
              </w:rPr>
              <w:t xml:space="preserve">2 </w:t>
            </w:r>
            <w:r>
              <w:rPr>
                <w:rFonts w:ascii="Times New Roman" w:eastAsia="Times New Roman" w:hAnsi="Times New Roman" w:cs="Times New Roman"/>
                <w:color w:val="0000FF"/>
              </w:rPr>
              <w:t>years</w:t>
            </w:r>
          </w:p>
        </w:tc>
        <w:tc>
          <w:tcPr>
            <w:tcW w:w="1670" w:type="dxa"/>
            <w:vAlign w:val="center"/>
          </w:tcPr>
          <w:p w14:paraId="74D3D62C" w14:textId="77777777" w:rsidR="00B073C8" w:rsidRDefault="00B073C8">
            <w:pPr>
              <w:rPr>
                <w:rFonts w:ascii="Times New Roman" w:eastAsia="Times New Roman" w:hAnsi="Times New Roman" w:cs="Times New Roman"/>
                <w:b/>
                <w:color w:val="000000"/>
                <w:highlight w:val="yellow"/>
              </w:rPr>
            </w:pPr>
          </w:p>
        </w:tc>
        <w:tc>
          <w:tcPr>
            <w:tcW w:w="5125" w:type="dxa"/>
            <w:vAlign w:val="center"/>
          </w:tcPr>
          <w:p w14:paraId="7DCC54FC" w14:textId="77777777" w:rsidR="00B073C8" w:rsidRDefault="00B073C8">
            <w:pPr>
              <w:rPr>
                <w:rFonts w:ascii="Times New Roman" w:eastAsia="Times New Roman" w:hAnsi="Times New Roman" w:cs="Times New Roman"/>
                <w:b/>
                <w:sz w:val="22"/>
                <w:szCs w:val="22"/>
              </w:rPr>
            </w:pPr>
          </w:p>
        </w:tc>
        <w:tc>
          <w:tcPr>
            <w:tcW w:w="2157" w:type="dxa"/>
          </w:tcPr>
          <w:p w14:paraId="22E54341" w14:textId="77777777" w:rsidR="00B073C8" w:rsidRDefault="00B073C8">
            <w:pPr>
              <w:rPr>
                <w:rFonts w:ascii="Times New Roman" w:eastAsia="Times New Roman" w:hAnsi="Times New Roman" w:cs="Times New Roman"/>
                <w:b/>
                <w:sz w:val="22"/>
                <w:szCs w:val="22"/>
              </w:rPr>
            </w:pPr>
          </w:p>
        </w:tc>
        <w:tc>
          <w:tcPr>
            <w:tcW w:w="1509" w:type="dxa"/>
          </w:tcPr>
          <w:p w14:paraId="5051EA41" w14:textId="77777777" w:rsidR="00B073C8" w:rsidRDefault="00B073C8">
            <w:pPr>
              <w:rPr>
                <w:rFonts w:ascii="Times New Roman" w:eastAsia="Times New Roman" w:hAnsi="Times New Roman" w:cs="Times New Roman"/>
                <w:b/>
                <w:sz w:val="22"/>
                <w:szCs w:val="22"/>
              </w:rPr>
            </w:pPr>
          </w:p>
        </w:tc>
      </w:tr>
      <w:tr w:rsidR="00B073C8" w14:paraId="0C223676"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94012" w14:textId="77777777" w:rsidR="00B073C8" w:rsidRDefault="00A774B4">
            <w:pPr>
              <w:spacing w:before="240" w:after="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3</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2AFBF896" w14:textId="77777777" w:rsidR="00B073C8" w:rsidRDefault="00A774B4" w:rsidP="00B84CE3">
            <w:pPr>
              <w:spacing w:before="0" w:after="0"/>
              <w:ind w:left="102"/>
              <w:rPr>
                <w:rFonts w:ascii="Times New Roman" w:eastAsia="Times New Roman" w:hAnsi="Times New Roman" w:cs="Times New Roman"/>
                <w:b/>
              </w:rPr>
            </w:pPr>
            <w:r>
              <w:rPr>
                <w:rFonts w:ascii="Times New Roman" w:eastAsia="Times New Roman" w:hAnsi="Times New Roman" w:cs="Times New Roman"/>
                <w:b/>
              </w:rPr>
              <w:t>Cameră supraveghere</w:t>
            </w:r>
          </w:p>
          <w:p w14:paraId="1F7C6AAF"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Rezoluție - min 1280x720 până la 60 fps;</w:t>
            </w:r>
          </w:p>
          <w:p w14:paraId="03158D66"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Form Factor - dome metalic cu protecție anti-vandal;</w:t>
            </w:r>
          </w:p>
          <w:p w14:paraId="6CDE4304"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Lentilă fixă cu focus 0.5 m - ¥;</w:t>
            </w:r>
          </w:p>
          <w:p w14:paraId="25BDDCCE"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Unghi pe orizontală 97°;</w:t>
            </w:r>
          </w:p>
          <w:p w14:paraId="7FCC880C"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Interfață date - Ethernet;</w:t>
            </w:r>
          </w:p>
          <w:p w14:paraId="648C43EC"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Alimentare - 12 VDC;</w:t>
            </w:r>
          </w:p>
          <w:p w14:paraId="74168F78"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Rezistență la șoc - conform IK10 (IEC 62262);</w:t>
            </w:r>
          </w:p>
          <w:p w14:paraId="208AED86"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Microfon incorporat;</w:t>
            </w:r>
          </w:p>
          <w:p w14:paraId="0CC6FC22"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Memorie internă - SD/microSD;</w:t>
            </w:r>
          </w:p>
          <w:p w14:paraId="48C35EA5"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Volum memorie internă - min 32 GB;</w:t>
            </w:r>
          </w:p>
          <w:p w14:paraId="0A12C5EC"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Funcție de înregistrare în memoria internă, cu descărcare automată la apariția conexiunii cu storage-ul;</w:t>
            </w:r>
          </w:p>
          <w:p w14:paraId="0D3FAA61"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Funcționare în condiții de iluminare minim 0.0013 lux Color / 0.007 lux AlbNegru;</w:t>
            </w:r>
          </w:p>
          <w:p w14:paraId="5E781531"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Certificări - ICES-003 ClassA, EN55032 ClassB, EN55024, ECE-R10, EN50498, EN50121;</w:t>
            </w:r>
          </w:p>
          <w:p w14:paraId="3FD1DD5B"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Clasă de siguranță - conform UL (UL60950-1 2Ed), c-UL (CAN/CSA C22. NO.60950-1-07), CE, IEC60950-1, EN45545, NFPA130;</w:t>
            </w:r>
          </w:p>
          <w:p w14:paraId="7125BCC1"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Surse de alarmă - comandă externă, detecție video, detecție nivel sunet;</w:t>
            </w:r>
          </w:p>
          <w:p w14:paraId="4FC72A01" w14:textId="78D0F6E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Termen de garanție (confirmat de producător</w:t>
            </w:r>
            <w:r w:rsidRPr="00951D0E">
              <w:rPr>
                <w:rFonts w:ascii="Times New Roman" w:eastAsia="Times New Roman" w:hAnsi="Times New Roman" w:cs="Times New Roman"/>
              </w:rPr>
              <w:t xml:space="preserve">) - </w:t>
            </w:r>
            <w:r w:rsidR="00951D0E" w:rsidRPr="008C3CA8">
              <w:rPr>
                <w:rFonts w:ascii="Times New Roman" w:eastAsia="Times New Roman" w:hAnsi="Times New Roman" w:cs="Times New Roman"/>
              </w:rPr>
              <w:t>2</w:t>
            </w:r>
            <w:r w:rsidR="00951D0E" w:rsidRPr="00951D0E">
              <w:rPr>
                <w:rFonts w:ascii="Times New Roman" w:eastAsia="Times New Roman" w:hAnsi="Times New Roman" w:cs="Times New Roman"/>
              </w:rPr>
              <w:t xml:space="preserve"> </w:t>
            </w:r>
            <w:r w:rsidRPr="00951D0E">
              <w:rPr>
                <w:rFonts w:ascii="Times New Roman" w:eastAsia="Times New Roman" w:hAnsi="Times New Roman" w:cs="Times New Roman"/>
              </w:rPr>
              <w:t>ani;</w:t>
            </w:r>
          </w:p>
          <w:p w14:paraId="26A345CD" w14:textId="77777777" w:rsidR="00B073C8" w:rsidRDefault="00A774B4" w:rsidP="00B84CE3">
            <w:pPr>
              <w:spacing w:before="0" w:after="0"/>
              <w:ind w:left="102"/>
              <w:rPr>
                <w:rFonts w:ascii="Times New Roman" w:eastAsia="Times New Roman" w:hAnsi="Times New Roman" w:cs="Times New Roman"/>
                <w:b/>
                <w:color w:val="0000FF"/>
              </w:rPr>
            </w:pPr>
            <w:r>
              <w:rPr>
                <w:rFonts w:ascii="Times New Roman" w:eastAsia="Times New Roman" w:hAnsi="Times New Roman" w:cs="Times New Roman"/>
                <w:b/>
                <w:color w:val="0000FF"/>
              </w:rPr>
              <w:t>Surveillance camera</w:t>
            </w:r>
          </w:p>
          <w:p w14:paraId="60B9905A"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Resolution - min 1280x720 up to 60 fps;</w:t>
            </w:r>
          </w:p>
          <w:p w14:paraId="49E3C674"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Form Factor - metal dome with anti-vandal protection;</w:t>
            </w:r>
          </w:p>
          <w:p w14:paraId="42413059"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Fixed lens with focus 0.5 m - ¥;</w:t>
            </w:r>
          </w:p>
          <w:p w14:paraId="59E8A8DD"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Horizontal angle 97 °;</w:t>
            </w:r>
          </w:p>
          <w:p w14:paraId="4DA2FAA7"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 Data interface - Ethernet;</w:t>
            </w:r>
          </w:p>
          <w:p w14:paraId="0076C6BE"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Power supply - 12 VDC;</w:t>
            </w:r>
          </w:p>
          <w:p w14:paraId="67B313FA"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Shock resistance - according to IK10 (IEC 62262);</w:t>
            </w:r>
          </w:p>
          <w:p w14:paraId="5C125D6C"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Built-in microphone;</w:t>
            </w:r>
          </w:p>
          <w:p w14:paraId="4796EA5A"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Internal memory - SD / microSD;</w:t>
            </w:r>
          </w:p>
          <w:p w14:paraId="03A94AAD"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Internal memory volume - min 32 GB;</w:t>
            </w:r>
          </w:p>
          <w:p w14:paraId="10A2895F"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Internal memory recording function, with automatic download when the connection to the storage occurs;</w:t>
            </w:r>
          </w:p>
          <w:p w14:paraId="467CAFAB"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Operation in minimum lighting conditions 0.0013 lux Color / 0.007 lux BlackBlack;</w:t>
            </w:r>
          </w:p>
          <w:p w14:paraId="386C08C4"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Certifications - ICES-003 ClassA, EN55032 ClassB, EN55024, ECE-R10, EN50498, EN50121;</w:t>
            </w:r>
          </w:p>
          <w:p w14:paraId="23991249"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Safety class - according to UL (UL60950-1 2Ed), c-UL (CAN / CSA C22. NO.60950-1-07), CE, IEC60950-1, EN45545, NFPA130;</w:t>
            </w:r>
          </w:p>
          <w:p w14:paraId="425F2E25"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Alarm sources - external control, video detection, sound level detection;</w:t>
            </w:r>
          </w:p>
          <w:p w14:paraId="587A210C" w14:textId="039CFA1A"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 xml:space="preserve">· Warranty period (confirmed by the manufacturer) </w:t>
            </w:r>
            <w:r w:rsidRPr="00951D0E">
              <w:rPr>
                <w:rFonts w:ascii="Times New Roman" w:eastAsia="Times New Roman" w:hAnsi="Times New Roman" w:cs="Times New Roman"/>
                <w:color w:val="0000FF"/>
              </w:rPr>
              <w:t xml:space="preserve">- </w:t>
            </w:r>
            <w:r w:rsidR="00951D0E" w:rsidRPr="008C3CA8">
              <w:rPr>
                <w:rFonts w:ascii="Times New Roman" w:eastAsia="Times New Roman" w:hAnsi="Times New Roman" w:cs="Times New Roman"/>
                <w:color w:val="0000FF"/>
              </w:rPr>
              <w:t>2</w:t>
            </w:r>
            <w:r w:rsidR="00951D0E" w:rsidRPr="00951D0E">
              <w:rPr>
                <w:rFonts w:ascii="Times New Roman" w:eastAsia="Times New Roman" w:hAnsi="Times New Roman" w:cs="Times New Roman"/>
                <w:color w:val="0000FF"/>
              </w:rPr>
              <w:t xml:space="preserve"> </w:t>
            </w:r>
            <w:r w:rsidRPr="00951D0E">
              <w:rPr>
                <w:rFonts w:ascii="Times New Roman" w:eastAsia="Times New Roman" w:hAnsi="Times New Roman" w:cs="Times New Roman"/>
                <w:color w:val="0000FF"/>
              </w:rPr>
              <w:t>years;</w:t>
            </w:r>
          </w:p>
        </w:tc>
        <w:tc>
          <w:tcPr>
            <w:tcW w:w="1670" w:type="dxa"/>
            <w:vAlign w:val="center"/>
          </w:tcPr>
          <w:p w14:paraId="6052C0DE" w14:textId="77777777" w:rsidR="00B073C8" w:rsidRDefault="00B073C8">
            <w:pPr>
              <w:rPr>
                <w:rFonts w:ascii="Times New Roman" w:eastAsia="Times New Roman" w:hAnsi="Times New Roman" w:cs="Times New Roman"/>
                <w:b/>
                <w:color w:val="000000"/>
                <w:highlight w:val="yellow"/>
              </w:rPr>
            </w:pPr>
          </w:p>
        </w:tc>
        <w:tc>
          <w:tcPr>
            <w:tcW w:w="5125" w:type="dxa"/>
            <w:vAlign w:val="center"/>
          </w:tcPr>
          <w:p w14:paraId="61BDF9FC" w14:textId="77777777" w:rsidR="00B073C8" w:rsidRDefault="00B073C8">
            <w:pPr>
              <w:rPr>
                <w:rFonts w:ascii="Times New Roman" w:eastAsia="Times New Roman" w:hAnsi="Times New Roman" w:cs="Times New Roman"/>
                <w:b/>
                <w:sz w:val="22"/>
                <w:szCs w:val="22"/>
              </w:rPr>
            </w:pPr>
          </w:p>
        </w:tc>
        <w:tc>
          <w:tcPr>
            <w:tcW w:w="2157" w:type="dxa"/>
          </w:tcPr>
          <w:p w14:paraId="502C239E" w14:textId="77777777" w:rsidR="00B073C8" w:rsidRDefault="00B073C8">
            <w:pPr>
              <w:rPr>
                <w:rFonts w:ascii="Times New Roman" w:eastAsia="Times New Roman" w:hAnsi="Times New Roman" w:cs="Times New Roman"/>
                <w:b/>
                <w:sz w:val="22"/>
                <w:szCs w:val="22"/>
              </w:rPr>
            </w:pPr>
          </w:p>
        </w:tc>
        <w:tc>
          <w:tcPr>
            <w:tcW w:w="1509" w:type="dxa"/>
          </w:tcPr>
          <w:p w14:paraId="485F53E4" w14:textId="77777777" w:rsidR="00B073C8" w:rsidRDefault="00B073C8">
            <w:pPr>
              <w:rPr>
                <w:rFonts w:ascii="Times New Roman" w:eastAsia="Times New Roman" w:hAnsi="Times New Roman" w:cs="Times New Roman"/>
                <w:b/>
                <w:sz w:val="22"/>
                <w:szCs w:val="22"/>
              </w:rPr>
            </w:pPr>
          </w:p>
        </w:tc>
      </w:tr>
      <w:tr w:rsidR="00B073C8" w14:paraId="44A3C0E4"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FFE2C" w14:textId="77777777" w:rsidR="00B073C8" w:rsidRDefault="00A774B4">
            <w:pPr>
              <w:spacing w:before="240" w:after="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4</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0A16A565" w14:textId="77777777" w:rsidR="00B073C8" w:rsidRDefault="00A774B4" w:rsidP="00B84CE3">
            <w:pPr>
              <w:spacing w:before="0" w:after="0"/>
              <w:ind w:left="102"/>
              <w:rPr>
                <w:rFonts w:ascii="Times New Roman" w:eastAsia="Times New Roman" w:hAnsi="Times New Roman" w:cs="Times New Roman"/>
                <w:b/>
              </w:rPr>
            </w:pPr>
            <w:r>
              <w:rPr>
                <w:rFonts w:ascii="Times New Roman" w:eastAsia="Times New Roman" w:hAnsi="Times New Roman" w:cs="Times New Roman"/>
                <w:b/>
              </w:rPr>
              <w:t>GPS Tracker</w:t>
            </w:r>
          </w:p>
          <w:p w14:paraId="21D3CB24"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GNSS - GPS, GLONASS, GALILEO, QZSS, AGPS;</w:t>
            </w:r>
          </w:p>
          <w:p w14:paraId="5524E770"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Receptor GNSS - min. 30 canale;</w:t>
            </w:r>
          </w:p>
          <w:p w14:paraId="03CF98D8"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Acuratețe - &lt; 2 m;</w:t>
            </w:r>
          </w:p>
          <w:p w14:paraId="4E275230"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Alimentare - 12 VDC;</w:t>
            </w:r>
          </w:p>
          <w:p w14:paraId="5588CC5C"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Conectare - magistrală CAN a unității de transport;</w:t>
            </w:r>
          </w:p>
          <w:p w14:paraId="7C14C5DA"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Conectivitate - rețea celulară LTE/UMTS/EDGE;</w:t>
            </w:r>
          </w:p>
          <w:p w14:paraId="43F733A2"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Senzori adiționali - accelerometru;</w:t>
            </w:r>
          </w:p>
          <w:p w14:paraId="7D849601"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Scenarii - conducere GREEN, detecție depășire viteză;</w:t>
            </w:r>
          </w:p>
          <w:p w14:paraId="627BA17E"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Sincronizare oră - GSP, NTP;</w:t>
            </w:r>
          </w:p>
          <w:p w14:paraId="3BEF45CD"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Omologare - CE/RED, E-Mark, Anatel, PTCRB, CITC, RCM, RoHS, MTBF, REACH;</w:t>
            </w:r>
          </w:p>
          <w:p w14:paraId="655599F2"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Condiții operare - -40 °C ... +70 °C;</w:t>
            </w:r>
          </w:p>
          <w:p w14:paraId="1FFFB5E7"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Antenă GNSS - internă cu câștig mare;</w:t>
            </w:r>
          </w:p>
          <w:p w14:paraId="2FF2225B" w14:textId="77777777"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Antenă celulară - internă, cu câștig mare;</w:t>
            </w:r>
          </w:p>
          <w:p w14:paraId="771CC2D0" w14:textId="3833666D" w:rsidR="00B073C8" w:rsidRDefault="00A774B4" w:rsidP="00B84CE3">
            <w:pPr>
              <w:spacing w:before="0" w:after="0"/>
              <w:ind w:left="10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Termen de garanție (confirmat de producător) </w:t>
            </w:r>
            <w:r w:rsidRPr="00437FF9">
              <w:rPr>
                <w:rFonts w:ascii="Times New Roman" w:eastAsia="Times New Roman" w:hAnsi="Times New Roman" w:cs="Times New Roman"/>
              </w:rPr>
              <w:t xml:space="preserve">- </w:t>
            </w:r>
            <w:r w:rsidR="00437FF9" w:rsidRPr="008C3CA8">
              <w:rPr>
                <w:rFonts w:ascii="Times New Roman" w:eastAsia="Times New Roman" w:hAnsi="Times New Roman" w:cs="Times New Roman"/>
              </w:rPr>
              <w:t>2</w:t>
            </w:r>
            <w:r w:rsidR="00437FF9" w:rsidRPr="00437FF9">
              <w:rPr>
                <w:rFonts w:ascii="Times New Roman" w:eastAsia="Times New Roman" w:hAnsi="Times New Roman" w:cs="Times New Roman"/>
              </w:rPr>
              <w:t xml:space="preserve"> </w:t>
            </w:r>
            <w:r w:rsidRPr="00437FF9">
              <w:rPr>
                <w:rFonts w:ascii="Times New Roman" w:eastAsia="Times New Roman" w:hAnsi="Times New Roman" w:cs="Times New Roman"/>
              </w:rPr>
              <w:t>ani;</w:t>
            </w:r>
          </w:p>
          <w:p w14:paraId="256AA9E3"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GNSS - GPS, GLONASS, GALILEO, QZSS, AGPS;</w:t>
            </w:r>
          </w:p>
          <w:p w14:paraId="08043AEA"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GNSS receiver - min. 30 channelsș</w:t>
            </w:r>
          </w:p>
          <w:p w14:paraId="2554E77F"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Accuracy - &amp;lt;2 m;</w:t>
            </w:r>
          </w:p>
          <w:p w14:paraId="4541A75D"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12 VDC power,</w:t>
            </w:r>
          </w:p>
          <w:p w14:paraId="02BE656B"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CAN bus connection;</w:t>
            </w:r>
          </w:p>
          <w:p w14:paraId="5D456A0C"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Cellular LTE/UMTS/EDGE connectivity;</w:t>
            </w:r>
          </w:p>
          <w:p w14:paraId="4B0246B2"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Additional sensors - accelerometer;</w:t>
            </w:r>
          </w:p>
          <w:p w14:paraId="315F0091"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Scenarios - Green Driving, Over Speeding detection;</w:t>
            </w:r>
          </w:p>
          <w:p w14:paraId="24A595B7"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Clock sync - GPS, NTP;</w:t>
            </w:r>
          </w:p>
          <w:p w14:paraId="7F6D5B8D"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Regulatory - CE/RED, E-Mark, Anatel, PTCRB, CITC, RCM, RoHS, MTBF, REACH;</w:t>
            </w:r>
          </w:p>
          <w:p w14:paraId="215E3AC4"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Operating conditions - -40 C ... +70 C;</w:t>
            </w:r>
          </w:p>
          <w:p w14:paraId="37014580"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GNSS antenna - internal, High Gain;</w:t>
            </w:r>
          </w:p>
          <w:p w14:paraId="46D4003D" w14:textId="77777777" w:rsidR="00B073C8" w:rsidRDefault="00A774B4" w:rsidP="00B84CE3">
            <w:pPr>
              <w:spacing w:before="0" w:after="0"/>
              <w:ind w:left="102"/>
              <w:rPr>
                <w:rFonts w:ascii="Times New Roman" w:eastAsia="Times New Roman" w:hAnsi="Times New Roman" w:cs="Times New Roman"/>
                <w:color w:val="0000FF"/>
              </w:rPr>
            </w:pPr>
            <w:r>
              <w:rPr>
                <w:rFonts w:ascii="Times New Roman" w:eastAsia="Times New Roman" w:hAnsi="Times New Roman" w:cs="Times New Roman"/>
                <w:color w:val="0000FF"/>
              </w:rPr>
              <w:t>Cellular antenna - internal High Gain;</w:t>
            </w:r>
          </w:p>
        </w:tc>
        <w:tc>
          <w:tcPr>
            <w:tcW w:w="1670" w:type="dxa"/>
            <w:vAlign w:val="center"/>
          </w:tcPr>
          <w:p w14:paraId="4E19FB9A" w14:textId="77777777" w:rsidR="00B073C8" w:rsidRDefault="00B073C8">
            <w:pPr>
              <w:rPr>
                <w:rFonts w:ascii="Times New Roman" w:eastAsia="Times New Roman" w:hAnsi="Times New Roman" w:cs="Times New Roman"/>
                <w:b/>
                <w:color w:val="000000"/>
                <w:highlight w:val="yellow"/>
              </w:rPr>
            </w:pPr>
          </w:p>
        </w:tc>
        <w:tc>
          <w:tcPr>
            <w:tcW w:w="5125" w:type="dxa"/>
            <w:vAlign w:val="center"/>
          </w:tcPr>
          <w:p w14:paraId="55D61BCF" w14:textId="77777777" w:rsidR="00B073C8" w:rsidRDefault="00B073C8">
            <w:pPr>
              <w:rPr>
                <w:rFonts w:ascii="Times New Roman" w:eastAsia="Times New Roman" w:hAnsi="Times New Roman" w:cs="Times New Roman"/>
                <w:b/>
                <w:sz w:val="22"/>
                <w:szCs w:val="22"/>
              </w:rPr>
            </w:pPr>
          </w:p>
        </w:tc>
        <w:tc>
          <w:tcPr>
            <w:tcW w:w="2157" w:type="dxa"/>
          </w:tcPr>
          <w:p w14:paraId="11F5BE60" w14:textId="77777777" w:rsidR="00B073C8" w:rsidRDefault="00B073C8">
            <w:pPr>
              <w:rPr>
                <w:rFonts w:ascii="Times New Roman" w:eastAsia="Times New Roman" w:hAnsi="Times New Roman" w:cs="Times New Roman"/>
                <w:b/>
                <w:sz w:val="22"/>
                <w:szCs w:val="22"/>
              </w:rPr>
            </w:pPr>
          </w:p>
        </w:tc>
        <w:tc>
          <w:tcPr>
            <w:tcW w:w="1509" w:type="dxa"/>
          </w:tcPr>
          <w:p w14:paraId="1B952B1D" w14:textId="77777777" w:rsidR="00B073C8" w:rsidRDefault="00B073C8">
            <w:pPr>
              <w:rPr>
                <w:rFonts w:ascii="Times New Roman" w:eastAsia="Times New Roman" w:hAnsi="Times New Roman" w:cs="Times New Roman"/>
                <w:b/>
                <w:sz w:val="22"/>
                <w:szCs w:val="22"/>
              </w:rPr>
            </w:pPr>
          </w:p>
        </w:tc>
      </w:tr>
      <w:tr w:rsidR="00B073C8" w14:paraId="258373B8"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2BBDFF" w14:textId="77777777" w:rsidR="00B073C8" w:rsidRDefault="00A774B4" w:rsidP="00B84CE3">
            <w:pPr>
              <w:spacing w:before="0" w:after="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7E24D14D" w14:textId="77777777" w:rsidR="00B073C8" w:rsidRDefault="00A774B4" w:rsidP="00B84CE3">
            <w:pPr>
              <w:spacing w:before="0" w:after="0"/>
              <w:ind w:left="100"/>
              <w:rPr>
                <w:rFonts w:ascii="Times New Roman" w:eastAsia="Times New Roman" w:hAnsi="Times New Roman" w:cs="Times New Roman"/>
                <w:b/>
              </w:rPr>
            </w:pPr>
            <w:r>
              <w:rPr>
                <w:rFonts w:ascii="Times New Roman" w:eastAsia="Times New Roman" w:hAnsi="Times New Roman" w:cs="Times New Roman"/>
                <w:b/>
              </w:rPr>
              <w:t>Sistem "undă verde"</w:t>
            </w:r>
          </w:p>
          <w:p w14:paraId="657E65DD"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rPr>
              <w:t>Aplicație terță sau parte componentă a platformei de monitorizare GPS, pentru interoperarea cu sistemul de gestionare a semafoarelor;</w:t>
            </w:r>
          </w:p>
          <w:p w14:paraId="3D16C8E5"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Bazată pe procesarea automată a poziționării unității de transport;</w:t>
            </w:r>
          </w:p>
          <w:p w14:paraId="2E25CB77"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Capabilă să transmită semnal fizic sau logic (compatibil cu automatica semafoarelor);</w:t>
            </w:r>
          </w:p>
          <w:p w14:paraId="7AFB58A3" w14:textId="77777777" w:rsidR="00B073C8" w:rsidRDefault="00A774B4" w:rsidP="00B84CE3">
            <w:pPr>
              <w:spacing w:before="0" w:after="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"Green wave" system</w:t>
            </w:r>
          </w:p>
          <w:p w14:paraId="17845F33"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Third party application or component part of the GPS monitoring platform, for interoperation with the traffic light management system;</w:t>
            </w:r>
          </w:p>
          <w:p w14:paraId="4C44F647"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Based on the automatic processing of the positioning of the transport unit;</w:t>
            </w:r>
          </w:p>
          <w:p w14:paraId="0CA8D7F7"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Able to transmit physical or logical signal (compatible with automatic traffic lights);</w:t>
            </w:r>
          </w:p>
        </w:tc>
        <w:tc>
          <w:tcPr>
            <w:tcW w:w="1670" w:type="dxa"/>
            <w:vAlign w:val="center"/>
          </w:tcPr>
          <w:p w14:paraId="4471CDDC" w14:textId="77777777" w:rsidR="00B073C8" w:rsidRDefault="00B073C8" w:rsidP="00B84CE3">
            <w:pPr>
              <w:spacing w:before="0" w:after="0"/>
              <w:rPr>
                <w:rFonts w:ascii="Times New Roman" w:eastAsia="Times New Roman" w:hAnsi="Times New Roman" w:cs="Times New Roman"/>
                <w:b/>
                <w:color w:val="000000"/>
                <w:highlight w:val="yellow"/>
              </w:rPr>
            </w:pPr>
          </w:p>
        </w:tc>
        <w:tc>
          <w:tcPr>
            <w:tcW w:w="5125" w:type="dxa"/>
            <w:vAlign w:val="center"/>
          </w:tcPr>
          <w:p w14:paraId="5CF3546D" w14:textId="77777777" w:rsidR="00B073C8" w:rsidRDefault="00B073C8" w:rsidP="00B84CE3">
            <w:pPr>
              <w:spacing w:before="0" w:after="0"/>
              <w:rPr>
                <w:rFonts w:ascii="Times New Roman" w:eastAsia="Times New Roman" w:hAnsi="Times New Roman" w:cs="Times New Roman"/>
                <w:b/>
                <w:sz w:val="22"/>
                <w:szCs w:val="22"/>
              </w:rPr>
            </w:pPr>
          </w:p>
        </w:tc>
        <w:tc>
          <w:tcPr>
            <w:tcW w:w="2157" w:type="dxa"/>
          </w:tcPr>
          <w:p w14:paraId="7DFABBD3" w14:textId="77777777" w:rsidR="00B073C8" w:rsidRDefault="00B073C8" w:rsidP="00B84CE3">
            <w:pPr>
              <w:spacing w:before="0" w:after="0"/>
              <w:rPr>
                <w:rFonts w:ascii="Times New Roman" w:eastAsia="Times New Roman" w:hAnsi="Times New Roman" w:cs="Times New Roman"/>
                <w:b/>
                <w:sz w:val="22"/>
                <w:szCs w:val="22"/>
              </w:rPr>
            </w:pPr>
          </w:p>
        </w:tc>
        <w:tc>
          <w:tcPr>
            <w:tcW w:w="1509" w:type="dxa"/>
          </w:tcPr>
          <w:p w14:paraId="170492E1" w14:textId="77777777" w:rsidR="00B073C8" w:rsidRDefault="00B073C8" w:rsidP="00B84CE3">
            <w:pPr>
              <w:spacing w:before="0" w:after="0"/>
              <w:rPr>
                <w:rFonts w:ascii="Times New Roman" w:eastAsia="Times New Roman" w:hAnsi="Times New Roman" w:cs="Times New Roman"/>
                <w:b/>
                <w:sz w:val="22"/>
                <w:szCs w:val="22"/>
              </w:rPr>
            </w:pPr>
          </w:p>
        </w:tc>
      </w:tr>
      <w:tr w:rsidR="00B073C8" w14:paraId="1651C33A"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FB133D" w14:textId="77777777" w:rsidR="00B073C8" w:rsidRDefault="00A774B4" w:rsidP="00B84CE3">
            <w:pPr>
              <w:spacing w:before="0" w:after="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6</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411DEA3F" w14:textId="77777777" w:rsidR="00B073C8" w:rsidRDefault="00A774B4" w:rsidP="00B84CE3">
            <w:pPr>
              <w:spacing w:before="0" w:after="0"/>
              <w:ind w:left="100"/>
              <w:rPr>
                <w:rFonts w:ascii="Times New Roman" w:eastAsia="Times New Roman" w:hAnsi="Times New Roman" w:cs="Times New Roman"/>
                <w:b/>
              </w:rPr>
            </w:pPr>
            <w:r>
              <w:rPr>
                <w:rFonts w:ascii="Times New Roman" w:eastAsia="Times New Roman" w:hAnsi="Times New Roman" w:cs="Times New Roman"/>
                <w:b/>
              </w:rPr>
              <w:t>WiFi client (pentru serviciu)</w:t>
            </w:r>
          </w:p>
          <w:p w14:paraId="33B0399F"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Interfață radio - WiFi 802.11ax, cu antenă 6x6 MIMO (internă sau externă);</w:t>
            </w:r>
          </w:p>
          <w:p w14:paraId="0A9F4E39"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Interfață Ethernet - 10/100/1000 BaseT;</w:t>
            </w:r>
          </w:p>
          <w:p w14:paraId="1C88A2CC"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Tensiune alimentare - 12 VDC;</w:t>
            </w:r>
          </w:p>
          <w:p w14:paraId="40DA2787"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Protecție de vibrații;</w:t>
            </w:r>
          </w:p>
          <w:p w14:paraId="0C2B4175"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Clasă de protecție - IP54;</w:t>
            </w:r>
          </w:p>
          <w:p w14:paraId="727AF00E"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Termen de garanție (confirmate de producător) - 5 ani;</w:t>
            </w:r>
          </w:p>
          <w:p w14:paraId="71583F05" w14:textId="77777777" w:rsidR="00B073C8" w:rsidRDefault="00A774B4" w:rsidP="00B84CE3">
            <w:pPr>
              <w:spacing w:before="0" w:after="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WiFi client (for own needs)</w:t>
            </w:r>
          </w:p>
          <w:p w14:paraId="61769F6C"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Radio interface - WiFi 802.11ax, with 6x6 MIMO antenna (internal or external);</w:t>
            </w:r>
          </w:p>
          <w:p w14:paraId="1ECECEC6"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Ethernet interface - 10/100/1000 BaseT;</w:t>
            </w:r>
          </w:p>
          <w:p w14:paraId="7EDF41EA"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Supply voltage - 12 VDC;</w:t>
            </w:r>
          </w:p>
          <w:p w14:paraId="55F0B2DB"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Vibration protection;</w:t>
            </w:r>
          </w:p>
          <w:p w14:paraId="0E0A5759"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Protection class - IP54;</w:t>
            </w:r>
          </w:p>
          <w:p w14:paraId="3DC5B85D"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Warranty period (confirmed by the manufacturer) - 5 years;</w:t>
            </w:r>
          </w:p>
        </w:tc>
        <w:tc>
          <w:tcPr>
            <w:tcW w:w="1670" w:type="dxa"/>
            <w:vAlign w:val="center"/>
          </w:tcPr>
          <w:p w14:paraId="653EA91D" w14:textId="77777777" w:rsidR="00B073C8" w:rsidRDefault="00B073C8" w:rsidP="00B84CE3">
            <w:pPr>
              <w:spacing w:before="0" w:after="0"/>
              <w:rPr>
                <w:rFonts w:ascii="Times New Roman" w:eastAsia="Times New Roman" w:hAnsi="Times New Roman" w:cs="Times New Roman"/>
                <w:b/>
                <w:color w:val="000000"/>
                <w:highlight w:val="yellow"/>
              </w:rPr>
            </w:pPr>
          </w:p>
        </w:tc>
        <w:tc>
          <w:tcPr>
            <w:tcW w:w="5125" w:type="dxa"/>
            <w:vAlign w:val="center"/>
          </w:tcPr>
          <w:p w14:paraId="2FEABBDE" w14:textId="77777777" w:rsidR="00B073C8" w:rsidRDefault="00B073C8" w:rsidP="00B84CE3">
            <w:pPr>
              <w:spacing w:before="0" w:after="0"/>
              <w:rPr>
                <w:rFonts w:ascii="Times New Roman" w:eastAsia="Times New Roman" w:hAnsi="Times New Roman" w:cs="Times New Roman"/>
                <w:b/>
                <w:sz w:val="22"/>
                <w:szCs w:val="22"/>
              </w:rPr>
            </w:pPr>
          </w:p>
        </w:tc>
        <w:tc>
          <w:tcPr>
            <w:tcW w:w="2157" w:type="dxa"/>
          </w:tcPr>
          <w:p w14:paraId="5B35F090" w14:textId="77777777" w:rsidR="00B073C8" w:rsidRDefault="00B073C8" w:rsidP="00B84CE3">
            <w:pPr>
              <w:spacing w:before="0" w:after="0"/>
              <w:rPr>
                <w:rFonts w:ascii="Times New Roman" w:eastAsia="Times New Roman" w:hAnsi="Times New Roman" w:cs="Times New Roman"/>
                <w:b/>
                <w:sz w:val="22"/>
                <w:szCs w:val="22"/>
              </w:rPr>
            </w:pPr>
          </w:p>
        </w:tc>
        <w:tc>
          <w:tcPr>
            <w:tcW w:w="1509" w:type="dxa"/>
          </w:tcPr>
          <w:p w14:paraId="3F5AB801" w14:textId="77777777" w:rsidR="00B073C8" w:rsidRDefault="00B073C8" w:rsidP="00B84CE3">
            <w:pPr>
              <w:spacing w:before="0" w:after="0"/>
              <w:rPr>
                <w:rFonts w:ascii="Times New Roman" w:eastAsia="Times New Roman" w:hAnsi="Times New Roman" w:cs="Times New Roman"/>
                <w:b/>
                <w:sz w:val="22"/>
                <w:szCs w:val="22"/>
              </w:rPr>
            </w:pPr>
          </w:p>
        </w:tc>
      </w:tr>
      <w:tr w:rsidR="00B073C8" w14:paraId="4539D334" w14:textId="77777777" w:rsidTr="00060293">
        <w:trPr>
          <w:cantSplit/>
        </w:trPr>
        <w:tc>
          <w:tcPr>
            <w:tcW w:w="863" w:type="dxa"/>
          </w:tcPr>
          <w:p w14:paraId="59BB38C6" w14:textId="77777777" w:rsidR="00B073C8" w:rsidRDefault="00A774B4">
            <w:pPr>
              <w:rPr>
                <w:rFonts w:ascii="Times New Roman" w:eastAsia="Times New Roman" w:hAnsi="Times New Roman" w:cs="Times New Roman"/>
                <w:b/>
                <w:sz w:val="22"/>
                <w:szCs w:val="22"/>
              </w:rPr>
            </w:pPr>
            <w:r>
              <w:rPr>
                <w:rFonts w:ascii="Times New Roman" w:eastAsia="Times New Roman" w:hAnsi="Times New Roman" w:cs="Times New Roman"/>
                <w:b/>
                <w:color w:val="5B9BD5"/>
              </w:rPr>
              <w:t>2.2.</w:t>
            </w:r>
          </w:p>
        </w:tc>
        <w:tc>
          <w:tcPr>
            <w:tcW w:w="3559" w:type="dxa"/>
            <w:vAlign w:val="center"/>
          </w:tcPr>
          <w:p w14:paraId="7E7DE050" w14:textId="1C42968E" w:rsidR="00B073C8" w:rsidRDefault="00A774B4">
            <w:pPr>
              <w:spacing w:before="0" w:after="0"/>
              <w:rPr>
                <w:rFonts w:ascii="Times New Roman" w:eastAsia="Times New Roman" w:hAnsi="Times New Roman" w:cs="Times New Roman"/>
                <w:b/>
                <w:color w:val="000000"/>
              </w:rPr>
            </w:pPr>
            <w:r>
              <w:rPr>
                <w:rFonts w:ascii="Times New Roman" w:eastAsia="Times New Roman" w:hAnsi="Times New Roman" w:cs="Times New Roman"/>
                <w:b/>
                <w:color w:val="5B9BD5"/>
              </w:rPr>
              <w:t>2. Equipment for</w:t>
            </w:r>
            <w:r w:rsidR="00437FF9">
              <w:rPr>
                <w:rFonts w:ascii="Times New Roman" w:eastAsia="Times New Roman" w:hAnsi="Times New Roman" w:cs="Times New Roman"/>
                <w:b/>
                <w:color w:val="5B9BD5"/>
              </w:rPr>
              <w:t xml:space="preserve"> pessengers information in</w:t>
            </w:r>
            <w:r>
              <w:rPr>
                <w:rFonts w:ascii="Times New Roman" w:eastAsia="Times New Roman" w:hAnsi="Times New Roman" w:cs="Times New Roman"/>
                <w:b/>
                <w:color w:val="5B9BD5"/>
              </w:rPr>
              <w:t xml:space="preserve"> 17 bus stations </w:t>
            </w:r>
            <w:proofErr w:type="gramStart"/>
            <w:r>
              <w:rPr>
                <w:rFonts w:ascii="Times New Roman" w:eastAsia="Times New Roman" w:hAnsi="Times New Roman" w:cs="Times New Roman"/>
                <w:b/>
                <w:color w:val="5B9BD5"/>
              </w:rPr>
              <w:t>/  Echipament</w:t>
            </w:r>
            <w:proofErr w:type="gramEnd"/>
            <w:r>
              <w:rPr>
                <w:rFonts w:ascii="Times New Roman" w:eastAsia="Times New Roman" w:hAnsi="Times New Roman" w:cs="Times New Roman"/>
                <w:b/>
                <w:color w:val="5B9BD5"/>
              </w:rPr>
              <w:t xml:space="preserve"> pentru </w:t>
            </w:r>
            <w:r w:rsidR="00437FF9">
              <w:rPr>
                <w:rFonts w:ascii="Times New Roman" w:eastAsia="Times New Roman" w:hAnsi="Times New Roman" w:cs="Times New Roman"/>
                <w:b/>
                <w:color w:val="5B9BD5"/>
              </w:rPr>
              <w:t xml:space="preserve"> informarea călătorilor în </w:t>
            </w:r>
            <w:r>
              <w:rPr>
                <w:rFonts w:ascii="Times New Roman" w:eastAsia="Times New Roman" w:hAnsi="Times New Roman" w:cs="Times New Roman"/>
                <w:b/>
                <w:color w:val="5B9BD5"/>
              </w:rPr>
              <w:t>17 statii de asteptare</w:t>
            </w:r>
          </w:p>
        </w:tc>
        <w:tc>
          <w:tcPr>
            <w:tcW w:w="1670" w:type="dxa"/>
            <w:vAlign w:val="center"/>
          </w:tcPr>
          <w:p w14:paraId="3E135BD7" w14:textId="77777777" w:rsidR="00B073C8" w:rsidRDefault="00A774B4">
            <w:pPr>
              <w:spacing w:before="0" w:after="0"/>
              <w:rPr>
                <w:rFonts w:ascii="Times New Roman" w:eastAsia="Times New Roman" w:hAnsi="Times New Roman" w:cs="Times New Roman"/>
                <w:b/>
                <w:color w:val="5B9BD5"/>
              </w:rPr>
            </w:pPr>
            <w:r>
              <w:rPr>
                <w:rFonts w:ascii="Times New Roman" w:eastAsia="Times New Roman" w:hAnsi="Times New Roman" w:cs="Times New Roman"/>
                <w:b/>
                <w:color w:val="5B9BD5"/>
              </w:rPr>
              <w:t>17</w:t>
            </w:r>
          </w:p>
        </w:tc>
        <w:tc>
          <w:tcPr>
            <w:tcW w:w="5125" w:type="dxa"/>
            <w:vAlign w:val="center"/>
          </w:tcPr>
          <w:p w14:paraId="07B72DD6" w14:textId="77777777" w:rsidR="00B073C8" w:rsidRDefault="00B073C8">
            <w:pPr>
              <w:rPr>
                <w:rFonts w:ascii="Times New Roman" w:eastAsia="Times New Roman" w:hAnsi="Times New Roman" w:cs="Times New Roman"/>
                <w:b/>
                <w:sz w:val="22"/>
                <w:szCs w:val="22"/>
              </w:rPr>
            </w:pPr>
          </w:p>
        </w:tc>
        <w:tc>
          <w:tcPr>
            <w:tcW w:w="2157" w:type="dxa"/>
          </w:tcPr>
          <w:p w14:paraId="19661F58" w14:textId="77777777" w:rsidR="00B073C8" w:rsidRDefault="00B073C8">
            <w:pPr>
              <w:rPr>
                <w:rFonts w:ascii="Times New Roman" w:eastAsia="Times New Roman" w:hAnsi="Times New Roman" w:cs="Times New Roman"/>
                <w:b/>
                <w:sz w:val="22"/>
                <w:szCs w:val="22"/>
              </w:rPr>
            </w:pPr>
          </w:p>
        </w:tc>
        <w:tc>
          <w:tcPr>
            <w:tcW w:w="1509" w:type="dxa"/>
          </w:tcPr>
          <w:p w14:paraId="7DCD3A12" w14:textId="77777777" w:rsidR="00B073C8" w:rsidRDefault="00B073C8">
            <w:pPr>
              <w:rPr>
                <w:rFonts w:ascii="Times New Roman" w:eastAsia="Times New Roman" w:hAnsi="Times New Roman" w:cs="Times New Roman"/>
                <w:b/>
                <w:sz w:val="22"/>
                <w:szCs w:val="22"/>
              </w:rPr>
            </w:pPr>
          </w:p>
        </w:tc>
      </w:tr>
      <w:tr w:rsidR="00B073C8" w14:paraId="563F2318" w14:textId="77777777" w:rsidTr="008C3CA8">
        <w:trPr>
          <w:cantSplit/>
        </w:trPr>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845BC" w14:textId="77777777" w:rsidR="00B073C8" w:rsidRDefault="00A774B4" w:rsidP="00B84CE3">
            <w:pPr>
              <w:spacing w:before="0" w:after="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7</w:t>
            </w:r>
          </w:p>
        </w:tc>
        <w:tc>
          <w:tcPr>
            <w:tcW w:w="3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4820F3" w14:textId="77777777" w:rsidR="00B073C8" w:rsidRDefault="00A774B4" w:rsidP="00B84CE3">
            <w:pPr>
              <w:spacing w:before="0" w:after="0"/>
              <w:ind w:left="100"/>
              <w:rPr>
                <w:rFonts w:ascii="Times New Roman" w:eastAsia="Times New Roman" w:hAnsi="Times New Roman" w:cs="Times New Roman"/>
                <w:b/>
              </w:rPr>
            </w:pPr>
            <w:r>
              <w:rPr>
                <w:rFonts w:ascii="Times New Roman" w:eastAsia="Times New Roman" w:hAnsi="Times New Roman" w:cs="Times New Roman"/>
                <w:b/>
              </w:rPr>
              <w:t>Panou informativ</w:t>
            </w:r>
          </w:p>
          <w:p w14:paraId="5F24FA72"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Panou LED - RGB (rezoluție min. 320x64p) sau AMBER (rezoluție min. 192x48p);</w:t>
            </w:r>
          </w:p>
          <w:p w14:paraId="28A8BE1C"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Text - 3 linii;</w:t>
            </w:r>
          </w:p>
          <w:p w14:paraId="6C91F1B7"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Minim 22 simboluri per linie;</w:t>
            </w:r>
          </w:p>
          <w:p w14:paraId="35F2E681"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Înălțime </w:t>
            </w:r>
            <w:proofErr w:type="gramStart"/>
            <w:r>
              <w:rPr>
                <w:rFonts w:ascii="Times New Roman" w:eastAsia="Times New Roman" w:hAnsi="Times New Roman" w:cs="Times New Roman"/>
              </w:rPr>
              <w:t>simbol  -</w:t>
            </w:r>
            <w:proofErr w:type="gramEnd"/>
            <w:r>
              <w:rPr>
                <w:rFonts w:ascii="Times New Roman" w:eastAsia="Times New Roman" w:hAnsi="Times New Roman" w:cs="Times New Roman"/>
              </w:rPr>
              <w:t xml:space="preserve"> min 56 mm;</w:t>
            </w:r>
          </w:p>
          <w:p w14:paraId="4281A16E"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Afișare text static și dinamic;</w:t>
            </w:r>
          </w:p>
          <w:p w14:paraId="021AC624"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Luminozitate adaptivă la condițiile ambiante, în limitele 500-4000 nt;</w:t>
            </w:r>
          </w:p>
          <w:p w14:paraId="58300A0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Parametru fiabilitate (MTBF) - minim 90 000 ore;</w:t>
            </w:r>
          </w:p>
          <w:p w14:paraId="45FC815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Carcasă outdoor cu clasă de protecție IP68;</w:t>
            </w:r>
          </w:p>
          <w:p w14:paraId="02F9A658"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Protecție anti-vandal;</w:t>
            </w:r>
          </w:p>
          <w:p w14:paraId="3E6F2E0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Interfață de control - DVI, HDMI, LAN, Serial;</w:t>
            </w:r>
          </w:p>
          <w:p w14:paraId="4A447A09"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Senzori luminozitate, șoc, sticlă spartă, carcasă deschisă;</w:t>
            </w:r>
          </w:p>
          <w:p w14:paraId="400A996A"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Alimentare 12VDC;</w:t>
            </w:r>
          </w:p>
          <w:p w14:paraId="71AC51CB" w14:textId="26ED392B"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Termen de garanție (confirmată de producător) - </w:t>
            </w:r>
            <w:r w:rsidR="00437FF9" w:rsidRPr="008C3CA8">
              <w:rPr>
                <w:rFonts w:ascii="Times New Roman" w:eastAsia="Times New Roman" w:hAnsi="Times New Roman" w:cs="Times New Roman"/>
              </w:rPr>
              <w:t>2</w:t>
            </w:r>
            <w:r w:rsidR="00437FF9" w:rsidRPr="00437FF9">
              <w:rPr>
                <w:rFonts w:ascii="Times New Roman" w:eastAsia="Times New Roman" w:hAnsi="Times New Roman" w:cs="Times New Roman"/>
              </w:rPr>
              <w:t xml:space="preserve"> </w:t>
            </w:r>
            <w:r w:rsidRPr="00437FF9">
              <w:rPr>
                <w:rFonts w:ascii="Times New Roman" w:eastAsia="Times New Roman" w:hAnsi="Times New Roman" w:cs="Times New Roman"/>
              </w:rPr>
              <w:t>ani;</w:t>
            </w:r>
          </w:p>
          <w:p w14:paraId="7ACAD43A" w14:textId="77777777" w:rsidR="00B073C8" w:rsidRDefault="00A774B4" w:rsidP="00B84CE3">
            <w:pPr>
              <w:spacing w:before="0" w:after="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LED Pannel -</w:t>
            </w:r>
          </w:p>
          <w:p w14:paraId="523C9C19"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xml:space="preserve"> RGB (minimal resolution 320x64p) or AMBER (minimal resolution 192x48p);</w:t>
            </w:r>
          </w:p>
          <w:p w14:paraId="7A3D3BA0"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3 lines of text</w:t>
            </w:r>
          </w:p>
          <w:p w14:paraId="1A257372"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minimum 22 letters in one line;</w:t>
            </w:r>
          </w:p>
          <w:p w14:paraId="29CA9BE1"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Height of a letter - min. 56 mm.;</w:t>
            </w:r>
          </w:p>
          <w:p w14:paraId="5CCADACE"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Display static or dynamic text;</w:t>
            </w:r>
          </w:p>
          <w:p w14:paraId="6D390965"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Adaptive text luminosity, 500-4000 nt.;</w:t>
            </w:r>
          </w:p>
          <w:p w14:paraId="402A4B7F"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MTBF - min. 90000 h;</w:t>
            </w:r>
          </w:p>
          <w:p w14:paraId="319F1EE1"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Outdoor IP68, vandal-proof case;</w:t>
            </w:r>
          </w:p>
          <w:p w14:paraId="40706C1D"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Control interface - DVI, HDMI, LAN, Serial;</w:t>
            </w:r>
          </w:p>
          <w:p w14:paraId="33F06E3A"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Sensors: luminosity, shock, glass break, open case;</w:t>
            </w:r>
          </w:p>
          <w:p w14:paraId="29C16ACF"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color w:val="0000FF"/>
              </w:rPr>
              <w:t>Power Supply - 12 VDC;</w:t>
            </w:r>
          </w:p>
        </w:tc>
        <w:tc>
          <w:tcPr>
            <w:tcW w:w="1670" w:type="dxa"/>
            <w:vAlign w:val="center"/>
          </w:tcPr>
          <w:p w14:paraId="7C2B4277" w14:textId="77777777" w:rsidR="00B073C8" w:rsidRDefault="00A774B4">
            <w:pPr>
              <w:spacing w:before="0" w:after="0"/>
              <w:rPr>
                <w:rFonts w:ascii="Times New Roman" w:eastAsia="Times New Roman" w:hAnsi="Times New Roman" w:cs="Times New Roman"/>
                <w:b/>
                <w:color w:val="000000"/>
              </w:rPr>
            </w:pPr>
            <w:r>
              <w:rPr>
                <w:rFonts w:ascii="Times New Roman" w:eastAsia="Times New Roman" w:hAnsi="Times New Roman" w:cs="Times New Roman"/>
                <w:b/>
              </w:rPr>
              <w:t>17</w:t>
            </w:r>
          </w:p>
        </w:tc>
        <w:tc>
          <w:tcPr>
            <w:tcW w:w="5125" w:type="dxa"/>
            <w:vAlign w:val="center"/>
          </w:tcPr>
          <w:p w14:paraId="22A1C312" w14:textId="77777777" w:rsidR="00B073C8" w:rsidRDefault="00B073C8">
            <w:pPr>
              <w:rPr>
                <w:rFonts w:ascii="Times New Roman" w:eastAsia="Times New Roman" w:hAnsi="Times New Roman" w:cs="Times New Roman"/>
                <w:b/>
                <w:sz w:val="22"/>
                <w:szCs w:val="22"/>
              </w:rPr>
            </w:pPr>
          </w:p>
        </w:tc>
        <w:tc>
          <w:tcPr>
            <w:tcW w:w="2157" w:type="dxa"/>
          </w:tcPr>
          <w:p w14:paraId="32C55C7C" w14:textId="77777777" w:rsidR="00B073C8" w:rsidRDefault="00B073C8">
            <w:pPr>
              <w:rPr>
                <w:rFonts w:ascii="Times New Roman" w:eastAsia="Times New Roman" w:hAnsi="Times New Roman" w:cs="Times New Roman"/>
                <w:b/>
                <w:sz w:val="22"/>
                <w:szCs w:val="22"/>
              </w:rPr>
            </w:pPr>
          </w:p>
        </w:tc>
        <w:tc>
          <w:tcPr>
            <w:tcW w:w="1509" w:type="dxa"/>
          </w:tcPr>
          <w:p w14:paraId="5879DDCF" w14:textId="77777777" w:rsidR="00B073C8" w:rsidRDefault="00B073C8">
            <w:pPr>
              <w:rPr>
                <w:rFonts w:ascii="Times New Roman" w:eastAsia="Times New Roman" w:hAnsi="Times New Roman" w:cs="Times New Roman"/>
                <w:b/>
                <w:sz w:val="22"/>
                <w:szCs w:val="22"/>
              </w:rPr>
            </w:pPr>
          </w:p>
        </w:tc>
      </w:tr>
      <w:tr w:rsidR="00B073C8" w14:paraId="7877591D"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221D7" w14:textId="75B6EABA" w:rsidR="00B073C8" w:rsidRDefault="00B073C8" w:rsidP="00B84CE3">
            <w:pPr>
              <w:spacing w:before="0" w:after="0"/>
              <w:ind w:left="100"/>
              <w:rPr>
                <w:rFonts w:ascii="Times New Roman" w:eastAsia="Times New Roman" w:hAnsi="Times New Roman" w:cs="Times New Roman"/>
                <w:b/>
                <w:sz w:val="22"/>
                <w:szCs w:val="22"/>
              </w:rPr>
            </w:pP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3FC3C05C" w14:textId="41B23753" w:rsidR="00B073C8" w:rsidRDefault="00B073C8" w:rsidP="00B84CE3">
            <w:pPr>
              <w:spacing w:before="0" w:after="0"/>
              <w:rPr>
                <w:rFonts w:ascii="Times New Roman" w:eastAsia="Times New Roman" w:hAnsi="Times New Roman" w:cs="Times New Roman"/>
                <w:color w:val="0000FF"/>
              </w:rPr>
            </w:pPr>
          </w:p>
        </w:tc>
        <w:tc>
          <w:tcPr>
            <w:tcW w:w="1670" w:type="dxa"/>
            <w:vAlign w:val="center"/>
          </w:tcPr>
          <w:p w14:paraId="53B75A45" w14:textId="6D01363A" w:rsidR="00B073C8" w:rsidRDefault="00B073C8">
            <w:pPr>
              <w:spacing w:before="0" w:after="0"/>
              <w:rPr>
                <w:rFonts w:ascii="Times New Roman" w:eastAsia="Times New Roman" w:hAnsi="Times New Roman" w:cs="Times New Roman"/>
                <w:b/>
                <w:color w:val="000000"/>
              </w:rPr>
            </w:pPr>
          </w:p>
        </w:tc>
        <w:tc>
          <w:tcPr>
            <w:tcW w:w="5125" w:type="dxa"/>
            <w:vAlign w:val="center"/>
          </w:tcPr>
          <w:p w14:paraId="3C0EE288" w14:textId="77777777" w:rsidR="00B073C8" w:rsidRDefault="00B073C8">
            <w:pPr>
              <w:rPr>
                <w:rFonts w:ascii="Times New Roman" w:eastAsia="Times New Roman" w:hAnsi="Times New Roman" w:cs="Times New Roman"/>
                <w:b/>
                <w:sz w:val="22"/>
                <w:szCs w:val="22"/>
              </w:rPr>
            </w:pPr>
          </w:p>
        </w:tc>
        <w:tc>
          <w:tcPr>
            <w:tcW w:w="2157" w:type="dxa"/>
          </w:tcPr>
          <w:p w14:paraId="2215509A" w14:textId="77777777" w:rsidR="00B073C8" w:rsidRDefault="00B073C8">
            <w:pPr>
              <w:rPr>
                <w:rFonts w:ascii="Times New Roman" w:eastAsia="Times New Roman" w:hAnsi="Times New Roman" w:cs="Times New Roman"/>
                <w:b/>
                <w:sz w:val="22"/>
                <w:szCs w:val="22"/>
              </w:rPr>
            </w:pPr>
          </w:p>
        </w:tc>
        <w:tc>
          <w:tcPr>
            <w:tcW w:w="1509" w:type="dxa"/>
          </w:tcPr>
          <w:p w14:paraId="26C1EB94" w14:textId="77777777" w:rsidR="00B073C8" w:rsidRDefault="00B073C8">
            <w:pPr>
              <w:rPr>
                <w:rFonts w:ascii="Times New Roman" w:eastAsia="Times New Roman" w:hAnsi="Times New Roman" w:cs="Times New Roman"/>
                <w:b/>
                <w:sz w:val="22"/>
                <w:szCs w:val="22"/>
              </w:rPr>
            </w:pPr>
          </w:p>
        </w:tc>
      </w:tr>
      <w:tr w:rsidR="00B073C8" w14:paraId="7687AEDE"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A2B143" w14:textId="77777777" w:rsidR="00B073C8" w:rsidRDefault="00A774B4" w:rsidP="00B84CE3">
            <w:pPr>
              <w:spacing w:before="0" w:after="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9</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1D771768" w14:textId="77777777" w:rsidR="00B073C8" w:rsidRDefault="00A774B4" w:rsidP="00B84CE3">
            <w:pPr>
              <w:spacing w:before="0" w:after="0"/>
              <w:ind w:left="100"/>
              <w:rPr>
                <w:rFonts w:ascii="Times New Roman" w:eastAsia="Times New Roman" w:hAnsi="Times New Roman" w:cs="Times New Roman"/>
                <w:b/>
              </w:rPr>
            </w:pPr>
            <w:r>
              <w:rPr>
                <w:rFonts w:ascii="Times New Roman" w:eastAsia="Times New Roman" w:hAnsi="Times New Roman" w:cs="Times New Roman"/>
                <w:b/>
              </w:rPr>
              <w:t>WiFi stații de așteptare</w:t>
            </w:r>
          </w:p>
          <w:p w14:paraId="7CC9AFDE"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Soluție pentru SSID-uri multiple și densitate înaltă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abonaților;</w:t>
            </w:r>
          </w:p>
          <w:p w14:paraId="606CD59A"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Gestionată de un controller central dedicat;</w:t>
            </w:r>
          </w:p>
          <w:p w14:paraId="4A4B5BD2"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Benzi de frecvențe - 2.4 GHZ și 5 GHz, WiFi 6 (802.11ax);</w:t>
            </w:r>
          </w:p>
          <w:p w14:paraId="480E703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Carcasă outdoor cu clasă de protecție IP68;</w:t>
            </w:r>
          </w:p>
          <w:p w14:paraId="6CF2C6AA"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Temperatură de operare - -40 °C ... +65 °C;</w:t>
            </w:r>
          </w:p>
          <w:p w14:paraId="38BC50CF"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Antene adaptive incorporate sau externe cu funcții MU-MIMO și formare de lob virtual;</w:t>
            </w:r>
          </w:p>
          <w:p w14:paraId="2B74E227"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Protocoale radio - 802.11 a/b/g/n/ac wave2/ax;</w:t>
            </w:r>
          </w:p>
          <w:p w14:paraId="3E14BA8D"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Modulație - 1024QAM;</w:t>
            </w:r>
          </w:p>
          <w:p w14:paraId="3C457888"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Criptare date pe interfața radio - WAP, WPA/WPA2-PSK, WPA3-SAE, WPA/WPA2/WPA3-802.1x, WAPI;</w:t>
            </w:r>
          </w:p>
          <w:p w14:paraId="502DD3EB"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Colectare statistici de utilizare per SSID sau per dispozitiv conectat;</w:t>
            </w:r>
          </w:p>
          <w:p w14:paraId="0927C866"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Prioritate trafic per SSID și/sau dispozitiv conectat;</w:t>
            </w:r>
          </w:p>
          <w:p w14:paraId="563FA55B"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Rată de transfer pe interfața radio - min 1.5 Gbps;</w:t>
            </w:r>
          </w:p>
          <w:p w14:paraId="62B765A7"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Interfață terestră - 2.5 Gbps, cu convertor de fibră optică SFP;</w:t>
            </w:r>
          </w:p>
          <w:p w14:paraId="30C3B074"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Analiză inteligentă spectru radio, pentru detectare interferențe de la echipamente terțe (nonWiFi);</w:t>
            </w:r>
          </w:p>
          <w:p w14:paraId="5E55247C"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Calibrare automată interfață radio;</w:t>
            </w:r>
          </w:p>
          <w:p w14:paraId="03659ACB" w14:textId="628A4F6C"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Termen de garanție (confirmată de </w:t>
            </w:r>
            <w:r w:rsidRPr="00060293">
              <w:rPr>
                <w:rFonts w:ascii="Times New Roman" w:eastAsia="Times New Roman" w:hAnsi="Times New Roman" w:cs="Times New Roman"/>
              </w:rPr>
              <w:t xml:space="preserve">producător) - </w:t>
            </w:r>
            <w:r w:rsidR="00060293" w:rsidRPr="008C3CA8">
              <w:rPr>
                <w:rFonts w:ascii="Times New Roman" w:eastAsia="Times New Roman" w:hAnsi="Times New Roman" w:cs="Times New Roman"/>
              </w:rPr>
              <w:t>2</w:t>
            </w:r>
            <w:r w:rsidR="00060293" w:rsidRPr="00060293">
              <w:rPr>
                <w:rFonts w:ascii="Times New Roman" w:eastAsia="Times New Roman" w:hAnsi="Times New Roman" w:cs="Times New Roman"/>
              </w:rPr>
              <w:t xml:space="preserve"> </w:t>
            </w:r>
            <w:r w:rsidRPr="00060293">
              <w:rPr>
                <w:rFonts w:ascii="Times New Roman" w:eastAsia="Times New Roman" w:hAnsi="Times New Roman" w:cs="Times New Roman"/>
              </w:rPr>
              <w:t>ani;</w:t>
            </w:r>
          </w:p>
          <w:p w14:paraId="6BF006E1" w14:textId="77777777" w:rsidR="00B073C8" w:rsidRDefault="00A774B4" w:rsidP="00B84CE3">
            <w:pPr>
              <w:spacing w:before="0" w:after="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WiFi for waiting stations</w:t>
            </w:r>
          </w:p>
          <w:p w14:paraId="7244DB39"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Solution for multiple SSIDs and high subscriber density;</w:t>
            </w:r>
          </w:p>
          <w:p w14:paraId="569B12B7"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Managed by a dedicated central controller;</w:t>
            </w:r>
          </w:p>
          <w:p w14:paraId="1629DDCF"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 Frequency bands - 2.4 GHZ and 5 GHz, WiFi 6 (802.11ax);</w:t>
            </w:r>
          </w:p>
          <w:p w14:paraId="5F2F142E"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Outdoor housing with protection class IP68;</w:t>
            </w:r>
          </w:p>
          <w:p w14:paraId="2C261B94"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Operating temperature - -40 ° C ... +65 ° C;</w:t>
            </w:r>
          </w:p>
          <w:p w14:paraId="4CFCC1B3"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Built-in or external adaptive antennas with MU-MIMO functions and virtual lobe formation;</w:t>
            </w:r>
          </w:p>
          <w:p w14:paraId="179FCE11"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Radio protocols - 802.11 a / b / g / n / ac wave2 / ax;</w:t>
            </w:r>
          </w:p>
          <w:p w14:paraId="68B11413"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Modulation - 1024QAM;</w:t>
            </w:r>
          </w:p>
          <w:p w14:paraId="6C5C1C0E"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Data interface encryption on the radio interface - WAP, WPA / WPA2-PSK, WPA3-SAE, WPA / WPA2 / WPA3-802.1x, WAPI;</w:t>
            </w:r>
          </w:p>
          <w:p w14:paraId="24AD284B"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Collection of usage statistics per SSID or per connected device;</w:t>
            </w:r>
          </w:p>
          <w:p w14:paraId="21EF8B9B"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Traffic priority per SSID and / or connected device;</w:t>
            </w:r>
          </w:p>
          <w:p w14:paraId="7DCB8249"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Transfer rate on the radio interface - min 1.5 Gbps;</w:t>
            </w:r>
          </w:p>
          <w:p w14:paraId="03522794"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Terrestrial interface - 2.5 Gbps, with SFP fiber optic converter;</w:t>
            </w:r>
          </w:p>
          <w:p w14:paraId="01C51264"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Intelligent radio spectrum analysis, for detecting interference from third party equipment (nonWiFi);</w:t>
            </w:r>
          </w:p>
          <w:p w14:paraId="005F2D99"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Automatic calibration of radio interface;</w:t>
            </w:r>
          </w:p>
          <w:p w14:paraId="5E64F196" w14:textId="74015AE9"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xml:space="preserve">· Warranty </w:t>
            </w:r>
            <w:r w:rsidRPr="002F2542">
              <w:rPr>
                <w:rFonts w:ascii="Times New Roman" w:eastAsia="Times New Roman" w:hAnsi="Times New Roman" w:cs="Times New Roman"/>
                <w:color w:val="0000FF"/>
              </w:rPr>
              <w:t xml:space="preserve">period (confirmed by the manufacturer) - </w:t>
            </w:r>
            <w:r w:rsidR="002F2542" w:rsidRPr="002F2542">
              <w:rPr>
                <w:rFonts w:ascii="Times New Roman" w:eastAsia="Times New Roman" w:hAnsi="Times New Roman" w:cs="Times New Roman"/>
                <w:color w:val="0000FF"/>
              </w:rPr>
              <w:t>2</w:t>
            </w:r>
            <w:r w:rsidRPr="002F2542">
              <w:rPr>
                <w:rFonts w:ascii="Times New Roman" w:eastAsia="Times New Roman" w:hAnsi="Times New Roman" w:cs="Times New Roman"/>
                <w:color w:val="0000FF"/>
              </w:rPr>
              <w:t xml:space="preserve"> years;</w:t>
            </w:r>
          </w:p>
          <w:p w14:paraId="6194E3BE" w14:textId="77777777" w:rsidR="00B073C8" w:rsidRDefault="00B073C8" w:rsidP="00B84CE3">
            <w:pPr>
              <w:spacing w:before="0" w:after="0"/>
              <w:ind w:left="100"/>
              <w:rPr>
                <w:rFonts w:ascii="Times New Roman" w:eastAsia="Times New Roman" w:hAnsi="Times New Roman" w:cs="Times New Roman"/>
              </w:rPr>
            </w:pPr>
          </w:p>
        </w:tc>
        <w:tc>
          <w:tcPr>
            <w:tcW w:w="1670" w:type="dxa"/>
            <w:vAlign w:val="center"/>
          </w:tcPr>
          <w:p w14:paraId="27F1DFBE" w14:textId="77777777" w:rsidR="00B073C8" w:rsidRDefault="00B073C8">
            <w:pPr>
              <w:spacing w:before="0" w:after="0"/>
              <w:rPr>
                <w:rFonts w:ascii="Times New Roman" w:eastAsia="Times New Roman" w:hAnsi="Times New Roman" w:cs="Times New Roman"/>
                <w:b/>
                <w:color w:val="000000"/>
                <w:highlight w:val="yellow"/>
              </w:rPr>
            </w:pPr>
          </w:p>
        </w:tc>
        <w:tc>
          <w:tcPr>
            <w:tcW w:w="5125" w:type="dxa"/>
            <w:vAlign w:val="center"/>
          </w:tcPr>
          <w:p w14:paraId="05214F33" w14:textId="77777777" w:rsidR="00B073C8" w:rsidRDefault="00B073C8">
            <w:pPr>
              <w:rPr>
                <w:rFonts w:ascii="Times New Roman" w:eastAsia="Times New Roman" w:hAnsi="Times New Roman" w:cs="Times New Roman"/>
                <w:b/>
                <w:sz w:val="22"/>
                <w:szCs w:val="22"/>
              </w:rPr>
            </w:pPr>
          </w:p>
        </w:tc>
        <w:tc>
          <w:tcPr>
            <w:tcW w:w="2157" w:type="dxa"/>
          </w:tcPr>
          <w:p w14:paraId="69E7FC77" w14:textId="77777777" w:rsidR="00B073C8" w:rsidRDefault="00B073C8">
            <w:pPr>
              <w:rPr>
                <w:rFonts w:ascii="Times New Roman" w:eastAsia="Times New Roman" w:hAnsi="Times New Roman" w:cs="Times New Roman"/>
                <w:b/>
                <w:sz w:val="22"/>
                <w:szCs w:val="22"/>
              </w:rPr>
            </w:pPr>
          </w:p>
        </w:tc>
        <w:tc>
          <w:tcPr>
            <w:tcW w:w="1509" w:type="dxa"/>
          </w:tcPr>
          <w:p w14:paraId="03CD5021" w14:textId="77777777" w:rsidR="00B073C8" w:rsidRDefault="00B073C8">
            <w:pPr>
              <w:rPr>
                <w:rFonts w:ascii="Times New Roman" w:eastAsia="Times New Roman" w:hAnsi="Times New Roman" w:cs="Times New Roman"/>
                <w:b/>
                <w:sz w:val="22"/>
                <w:szCs w:val="22"/>
              </w:rPr>
            </w:pPr>
          </w:p>
        </w:tc>
      </w:tr>
      <w:tr w:rsidR="00B073C8" w14:paraId="311782D0"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99187" w14:textId="77777777" w:rsidR="00B073C8" w:rsidRDefault="00A774B4" w:rsidP="00B84CE3">
            <w:pPr>
              <w:spacing w:before="0" w:after="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11</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61409F43" w14:textId="77777777" w:rsidR="00B073C8" w:rsidRDefault="00A774B4" w:rsidP="00B84CE3">
            <w:pPr>
              <w:spacing w:before="0" w:after="0"/>
              <w:ind w:left="100"/>
              <w:rPr>
                <w:rFonts w:ascii="Times New Roman" w:eastAsia="Times New Roman" w:hAnsi="Times New Roman" w:cs="Times New Roman"/>
                <w:b/>
              </w:rPr>
            </w:pPr>
            <w:r>
              <w:rPr>
                <w:rFonts w:ascii="Times New Roman" w:eastAsia="Times New Roman" w:hAnsi="Times New Roman" w:cs="Times New Roman"/>
                <w:b/>
              </w:rPr>
              <w:t>Cutie pentru echipamente</w:t>
            </w:r>
          </w:p>
          <w:p w14:paraId="072AC887"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Carcasă din material rezistent la foc și temperaturi extreme;</w:t>
            </w:r>
          </w:p>
          <w:p w14:paraId="0F5B934D"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Construcție antivandal;</w:t>
            </w:r>
          </w:p>
          <w:p w14:paraId="472EA38D"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Clasă de protecție IP66 cu ventilare naturală;</w:t>
            </w:r>
          </w:p>
          <w:p w14:paraId="6345230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Încuietoare securizată;</w:t>
            </w:r>
          </w:p>
          <w:p w14:paraId="6E5C9B7A"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Senzor deschidere ușă;</w:t>
            </w:r>
          </w:p>
          <w:p w14:paraId="71C58769"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Iluminare interioară;</w:t>
            </w:r>
          </w:p>
          <w:p w14:paraId="41E8BD28" w14:textId="77777777" w:rsidR="00B073C8" w:rsidRDefault="00A774B4" w:rsidP="00B84CE3">
            <w:pPr>
              <w:spacing w:before="0" w:after="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Equipment box</w:t>
            </w:r>
          </w:p>
          <w:p w14:paraId="18AD84AB"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xml:space="preserve">· Housing made of </w:t>
            </w:r>
            <w:proofErr w:type="gramStart"/>
            <w:r>
              <w:rPr>
                <w:rFonts w:ascii="Times New Roman" w:eastAsia="Times New Roman" w:hAnsi="Times New Roman" w:cs="Times New Roman"/>
                <w:color w:val="0000FF"/>
              </w:rPr>
              <w:t>fire resistant</w:t>
            </w:r>
            <w:proofErr w:type="gramEnd"/>
            <w:r>
              <w:rPr>
                <w:rFonts w:ascii="Times New Roman" w:eastAsia="Times New Roman" w:hAnsi="Times New Roman" w:cs="Times New Roman"/>
                <w:color w:val="0000FF"/>
              </w:rPr>
              <w:t xml:space="preserve"> material and extreme temperatures;</w:t>
            </w:r>
          </w:p>
          <w:p w14:paraId="53C7657E"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Anti-vandal construction;</w:t>
            </w:r>
          </w:p>
          <w:p w14:paraId="238D76A8"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Protection class IP66 with natural ventilation;</w:t>
            </w:r>
          </w:p>
          <w:p w14:paraId="050DC362"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Secure lock;</w:t>
            </w:r>
          </w:p>
          <w:p w14:paraId="7C0D2A7D"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Door opening sensor;</w:t>
            </w:r>
          </w:p>
          <w:p w14:paraId="2023FDD7"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Interior lighting;</w:t>
            </w:r>
          </w:p>
        </w:tc>
        <w:tc>
          <w:tcPr>
            <w:tcW w:w="1670" w:type="dxa"/>
            <w:vAlign w:val="center"/>
          </w:tcPr>
          <w:p w14:paraId="1FCDE179" w14:textId="77777777" w:rsidR="00B073C8" w:rsidRDefault="00A774B4">
            <w:pPr>
              <w:spacing w:before="0" w:after="0"/>
              <w:rPr>
                <w:rFonts w:ascii="Times New Roman" w:eastAsia="Times New Roman" w:hAnsi="Times New Roman" w:cs="Times New Roman"/>
                <w:b/>
                <w:color w:val="000000"/>
              </w:rPr>
            </w:pPr>
            <w:r>
              <w:rPr>
                <w:rFonts w:ascii="Times New Roman" w:eastAsia="Times New Roman" w:hAnsi="Times New Roman" w:cs="Times New Roman"/>
                <w:b/>
              </w:rPr>
              <w:t>17</w:t>
            </w:r>
          </w:p>
        </w:tc>
        <w:tc>
          <w:tcPr>
            <w:tcW w:w="5125" w:type="dxa"/>
            <w:vAlign w:val="center"/>
          </w:tcPr>
          <w:p w14:paraId="384F938F" w14:textId="77777777" w:rsidR="00B073C8" w:rsidRDefault="00B073C8">
            <w:pPr>
              <w:rPr>
                <w:rFonts w:ascii="Times New Roman" w:eastAsia="Times New Roman" w:hAnsi="Times New Roman" w:cs="Times New Roman"/>
                <w:b/>
                <w:sz w:val="22"/>
                <w:szCs w:val="22"/>
              </w:rPr>
            </w:pPr>
          </w:p>
        </w:tc>
        <w:tc>
          <w:tcPr>
            <w:tcW w:w="2157" w:type="dxa"/>
          </w:tcPr>
          <w:p w14:paraId="5FDC9C0E" w14:textId="77777777" w:rsidR="00B073C8" w:rsidRDefault="00B073C8">
            <w:pPr>
              <w:rPr>
                <w:rFonts w:ascii="Times New Roman" w:eastAsia="Times New Roman" w:hAnsi="Times New Roman" w:cs="Times New Roman"/>
                <w:b/>
                <w:sz w:val="22"/>
                <w:szCs w:val="22"/>
              </w:rPr>
            </w:pPr>
          </w:p>
        </w:tc>
        <w:tc>
          <w:tcPr>
            <w:tcW w:w="1509" w:type="dxa"/>
          </w:tcPr>
          <w:p w14:paraId="2D5BAD63" w14:textId="77777777" w:rsidR="00B073C8" w:rsidRDefault="00B073C8">
            <w:pPr>
              <w:rPr>
                <w:rFonts w:ascii="Times New Roman" w:eastAsia="Times New Roman" w:hAnsi="Times New Roman" w:cs="Times New Roman"/>
                <w:b/>
                <w:sz w:val="22"/>
                <w:szCs w:val="22"/>
              </w:rPr>
            </w:pPr>
          </w:p>
        </w:tc>
      </w:tr>
      <w:tr w:rsidR="00B073C8" w14:paraId="1AD3A5B3" w14:textId="77777777" w:rsidTr="008C3CA8">
        <w:trPr>
          <w:cantSplit/>
        </w:trPr>
        <w:tc>
          <w:tcPr>
            <w:tcW w:w="863" w:type="dxa"/>
          </w:tcPr>
          <w:p w14:paraId="6E0222DA" w14:textId="77777777" w:rsidR="00B073C8" w:rsidRDefault="00A774B4" w:rsidP="00B84CE3">
            <w:pPr>
              <w:spacing w:before="0" w:after="0"/>
              <w:rPr>
                <w:rFonts w:ascii="Times New Roman" w:eastAsia="Times New Roman" w:hAnsi="Times New Roman" w:cs="Times New Roman"/>
                <w:b/>
                <w:sz w:val="22"/>
                <w:szCs w:val="22"/>
              </w:rPr>
            </w:pPr>
            <w:r>
              <w:rPr>
                <w:rFonts w:ascii="Times New Roman" w:eastAsia="Times New Roman" w:hAnsi="Times New Roman" w:cs="Times New Roman"/>
                <w:b/>
                <w:color w:val="5B9BD5"/>
              </w:rPr>
              <w:t>3.1.</w:t>
            </w:r>
          </w:p>
        </w:tc>
        <w:tc>
          <w:tcPr>
            <w:tcW w:w="3559" w:type="dxa"/>
            <w:vAlign w:val="center"/>
          </w:tcPr>
          <w:p w14:paraId="62FFF55C" w14:textId="77777777" w:rsidR="00B073C8" w:rsidRDefault="00A774B4" w:rsidP="00B84CE3">
            <w:pPr>
              <w:spacing w:before="0" w:after="0"/>
              <w:rPr>
                <w:rFonts w:ascii="Times New Roman" w:eastAsia="Times New Roman" w:hAnsi="Times New Roman" w:cs="Times New Roman"/>
                <w:b/>
                <w:color w:val="000000"/>
              </w:rPr>
            </w:pPr>
            <w:r>
              <w:rPr>
                <w:rFonts w:ascii="Times New Roman" w:eastAsia="Times New Roman" w:hAnsi="Times New Roman" w:cs="Times New Roman"/>
                <w:b/>
                <w:color w:val="5B9BD5"/>
              </w:rPr>
              <w:t>3. Equipement for management centre/echipament pentru centru de comandă</w:t>
            </w:r>
          </w:p>
        </w:tc>
        <w:tc>
          <w:tcPr>
            <w:tcW w:w="1670" w:type="dxa"/>
            <w:vAlign w:val="center"/>
          </w:tcPr>
          <w:p w14:paraId="1074C77B" w14:textId="77777777" w:rsidR="00B073C8" w:rsidRDefault="00B073C8">
            <w:pPr>
              <w:rPr>
                <w:rFonts w:ascii="Times New Roman" w:eastAsia="Times New Roman" w:hAnsi="Times New Roman" w:cs="Times New Roman"/>
                <w:b/>
                <w:color w:val="5B9BD5"/>
                <w:highlight w:val="yellow"/>
              </w:rPr>
            </w:pPr>
          </w:p>
        </w:tc>
        <w:tc>
          <w:tcPr>
            <w:tcW w:w="5125" w:type="dxa"/>
            <w:vAlign w:val="center"/>
          </w:tcPr>
          <w:p w14:paraId="6B15733A" w14:textId="77777777" w:rsidR="00B073C8" w:rsidRDefault="00B073C8">
            <w:pPr>
              <w:rPr>
                <w:rFonts w:ascii="Times New Roman" w:eastAsia="Times New Roman" w:hAnsi="Times New Roman" w:cs="Times New Roman"/>
                <w:b/>
                <w:sz w:val="22"/>
                <w:szCs w:val="22"/>
              </w:rPr>
            </w:pPr>
          </w:p>
        </w:tc>
        <w:tc>
          <w:tcPr>
            <w:tcW w:w="2157" w:type="dxa"/>
          </w:tcPr>
          <w:p w14:paraId="30F26518" w14:textId="77777777" w:rsidR="00B073C8" w:rsidRDefault="00B073C8">
            <w:pPr>
              <w:rPr>
                <w:rFonts w:ascii="Times New Roman" w:eastAsia="Times New Roman" w:hAnsi="Times New Roman" w:cs="Times New Roman"/>
                <w:b/>
                <w:sz w:val="22"/>
                <w:szCs w:val="22"/>
              </w:rPr>
            </w:pPr>
          </w:p>
        </w:tc>
        <w:tc>
          <w:tcPr>
            <w:tcW w:w="1509" w:type="dxa"/>
          </w:tcPr>
          <w:p w14:paraId="5E1D0848" w14:textId="77777777" w:rsidR="00B073C8" w:rsidRDefault="00B073C8">
            <w:pPr>
              <w:rPr>
                <w:rFonts w:ascii="Times New Roman" w:eastAsia="Times New Roman" w:hAnsi="Times New Roman" w:cs="Times New Roman"/>
                <w:b/>
                <w:sz w:val="22"/>
                <w:szCs w:val="22"/>
              </w:rPr>
            </w:pPr>
          </w:p>
        </w:tc>
      </w:tr>
      <w:tr w:rsidR="00B073C8" w14:paraId="6A9D2636" w14:textId="77777777" w:rsidTr="008C3CA8">
        <w:trPr>
          <w:cantSplit/>
        </w:trPr>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7AF3" w14:textId="77777777" w:rsidR="00B073C8" w:rsidRDefault="00A774B4" w:rsidP="00B84CE3">
            <w:pPr>
              <w:spacing w:before="0" w:after="0"/>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E19B96" w14:textId="4F44C482"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 xml:space="preserve">Platformă gestionare </w:t>
            </w:r>
            <w:r w:rsidR="002F2542">
              <w:rPr>
                <w:rFonts w:ascii="Times New Roman" w:eastAsia="Times New Roman" w:hAnsi="Times New Roman" w:cs="Times New Roman"/>
              </w:rPr>
              <w:t>system semaforizare</w:t>
            </w:r>
            <w:r w:rsidRPr="002F2542">
              <w:rPr>
                <w:rFonts w:ascii="Times New Roman" w:eastAsia="Times New Roman" w:hAnsi="Times New Roman" w:cs="Times New Roman"/>
              </w:rPr>
              <w:t>)</w:t>
            </w:r>
          </w:p>
          <w:p w14:paraId="641AA521" w14:textId="394D12F9" w:rsidR="00B073C8" w:rsidRPr="008C3CA8" w:rsidRDefault="002F2542" w:rsidP="00B84CE3">
            <w:pPr>
              <w:spacing w:before="0" w:after="0"/>
              <w:ind w:left="100"/>
              <w:rPr>
                <w:rFonts w:ascii="Times New Roman" w:eastAsia="Times New Roman" w:hAnsi="Times New Roman" w:cs="Times New Roman"/>
                <w:color w:val="0000FF"/>
                <w:highlight w:val="yellow"/>
              </w:rPr>
            </w:pPr>
            <w:r>
              <w:rPr>
                <w:rFonts w:ascii="Times New Roman" w:eastAsia="Times New Roman" w:hAnsi="Times New Roman" w:cs="Times New Roman"/>
                <w:color w:val="0000FF"/>
              </w:rPr>
              <w:t>Traffic</w:t>
            </w:r>
            <w:r w:rsidR="00A774B4" w:rsidRPr="002F2542">
              <w:rPr>
                <w:rFonts w:ascii="Times New Roman" w:eastAsia="Times New Roman" w:hAnsi="Times New Roman" w:cs="Times New Roman"/>
                <w:color w:val="0000FF"/>
              </w:rPr>
              <w:t xml:space="preserve"> light</w:t>
            </w:r>
            <w:r>
              <w:rPr>
                <w:rFonts w:ascii="Times New Roman" w:eastAsia="Times New Roman" w:hAnsi="Times New Roman" w:cs="Times New Roman"/>
                <w:color w:val="0000FF"/>
              </w:rPr>
              <w:t>s</w:t>
            </w:r>
            <w:r w:rsidR="00A774B4" w:rsidRPr="002F2542">
              <w:rPr>
                <w:rFonts w:ascii="Times New Roman" w:eastAsia="Times New Roman" w:hAnsi="Times New Roman" w:cs="Times New Roman"/>
                <w:color w:val="0000FF"/>
              </w:rPr>
              <w:t xml:space="preserve"> management platform </w:t>
            </w:r>
          </w:p>
        </w:tc>
        <w:tc>
          <w:tcPr>
            <w:tcW w:w="1670" w:type="dxa"/>
          </w:tcPr>
          <w:p w14:paraId="6D3DC272" w14:textId="77777777" w:rsidR="00B073C8" w:rsidRDefault="00A774B4">
            <w:pPr>
              <w:rPr>
                <w:rFonts w:ascii="Times New Roman" w:eastAsia="Times New Roman" w:hAnsi="Times New Roman" w:cs="Times New Roman"/>
                <w:b/>
              </w:rPr>
            </w:pPr>
            <w:r>
              <w:rPr>
                <w:rFonts w:ascii="Times New Roman" w:eastAsia="Times New Roman" w:hAnsi="Times New Roman" w:cs="Times New Roman"/>
                <w:b/>
              </w:rPr>
              <w:t>1</w:t>
            </w:r>
          </w:p>
        </w:tc>
        <w:tc>
          <w:tcPr>
            <w:tcW w:w="5125" w:type="dxa"/>
            <w:vAlign w:val="center"/>
          </w:tcPr>
          <w:p w14:paraId="755978FC" w14:textId="77777777" w:rsidR="00B073C8" w:rsidRDefault="00B073C8">
            <w:pPr>
              <w:rPr>
                <w:rFonts w:ascii="Times New Roman" w:eastAsia="Times New Roman" w:hAnsi="Times New Roman" w:cs="Times New Roman"/>
                <w:b/>
                <w:sz w:val="22"/>
                <w:szCs w:val="22"/>
              </w:rPr>
            </w:pPr>
          </w:p>
        </w:tc>
        <w:tc>
          <w:tcPr>
            <w:tcW w:w="2157" w:type="dxa"/>
          </w:tcPr>
          <w:p w14:paraId="04835935" w14:textId="77777777" w:rsidR="00B073C8" w:rsidRDefault="00B073C8">
            <w:pPr>
              <w:rPr>
                <w:rFonts w:ascii="Times New Roman" w:eastAsia="Times New Roman" w:hAnsi="Times New Roman" w:cs="Times New Roman"/>
                <w:b/>
                <w:sz w:val="22"/>
                <w:szCs w:val="22"/>
              </w:rPr>
            </w:pPr>
          </w:p>
        </w:tc>
        <w:tc>
          <w:tcPr>
            <w:tcW w:w="1509" w:type="dxa"/>
          </w:tcPr>
          <w:p w14:paraId="3E01EAE5" w14:textId="77777777" w:rsidR="00B073C8" w:rsidRDefault="00B073C8">
            <w:pPr>
              <w:rPr>
                <w:rFonts w:ascii="Times New Roman" w:eastAsia="Times New Roman" w:hAnsi="Times New Roman" w:cs="Times New Roman"/>
                <w:b/>
                <w:sz w:val="22"/>
                <w:szCs w:val="22"/>
              </w:rPr>
            </w:pPr>
          </w:p>
        </w:tc>
      </w:tr>
      <w:tr w:rsidR="00B073C8" w14:paraId="60244528"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FC959" w14:textId="77777777" w:rsidR="00B073C8" w:rsidRDefault="00A774B4" w:rsidP="00B84CE3">
            <w:pPr>
              <w:spacing w:before="0" w:after="0"/>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236C2C1B" w14:textId="77777777" w:rsidR="00B073C8" w:rsidRDefault="00A774B4" w:rsidP="00B84CE3">
            <w:pPr>
              <w:spacing w:before="0" w:after="0"/>
              <w:ind w:left="100"/>
              <w:rPr>
                <w:rFonts w:ascii="Times New Roman" w:eastAsia="Times New Roman" w:hAnsi="Times New Roman" w:cs="Times New Roman"/>
                <w:b/>
              </w:rPr>
            </w:pPr>
            <w:r>
              <w:rPr>
                <w:rFonts w:ascii="Times New Roman" w:eastAsia="Times New Roman" w:hAnsi="Times New Roman" w:cs="Times New Roman"/>
                <w:b/>
              </w:rPr>
              <w:t>Platformă GPS Tracking (cloud based)</w:t>
            </w:r>
          </w:p>
          <w:p w14:paraId="07E4DA4F" w14:textId="6F15C1EA"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Abonament 8 autobuse pentru </w:t>
            </w:r>
            <w:r w:rsidR="00060293">
              <w:rPr>
                <w:rFonts w:ascii="Times New Roman" w:eastAsia="Times New Roman" w:hAnsi="Times New Roman" w:cs="Times New Roman"/>
              </w:rPr>
              <w:t xml:space="preserve">2 </w:t>
            </w:r>
            <w:r>
              <w:rPr>
                <w:rFonts w:ascii="Times New Roman" w:eastAsia="Times New Roman" w:hAnsi="Times New Roman" w:cs="Times New Roman"/>
              </w:rPr>
              <w:t>ani (servicii);</w:t>
            </w:r>
          </w:p>
          <w:p w14:paraId="7197BBA6"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Terminale client distante, cu autentificare individuală;</w:t>
            </w:r>
          </w:p>
          <w:p w14:paraId="6506BCEC"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Rapoarte statistice automatizate, la solicitarea beneficiarului;</w:t>
            </w:r>
          </w:p>
          <w:p w14:paraId="4E8AA00C"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Interoperare cu sisteme terțe (de ex. Unda Verde etc.);</w:t>
            </w:r>
          </w:p>
          <w:p w14:paraId="372ABEEE" w14:textId="77777777" w:rsidR="00B073C8" w:rsidRDefault="00A774B4" w:rsidP="00B84CE3">
            <w:pPr>
              <w:spacing w:before="0" w:after="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GPS Tracking Platform (cloud based)</w:t>
            </w:r>
          </w:p>
          <w:p w14:paraId="7DEB90BE" w14:textId="64608243" w:rsidR="00B073C8" w:rsidRDefault="00A774B4" w:rsidP="00B84CE3">
            <w:pPr>
              <w:spacing w:before="0" w:after="0"/>
              <w:ind w:left="100"/>
              <w:rPr>
                <w:rFonts w:ascii="Times New Roman" w:eastAsia="Times New Roman" w:hAnsi="Times New Roman" w:cs="Times New Roman"/>
                <w:color w:val="0000FF"/>
              </w:rPr>
            </w:pPr>
            <w:r w:rsidRPr="00060293">
              <w:rPr>
                <w:rFonts w:ascii="Times New Roman" w:eastAsia="Times New Roman" w:hAnsi="Times New Roman" w:cs="Times New Roman"/>
                <w:color w:val="0000FF"/>
              </w:rPr>
              <w:t xml:space="preserve">· Subscription of 8 buses for </w:t>
            </w:r>
            <w:r w:rsidR="00060293" w:rsidRPr="008C3CA8">
              <w:rPr>
                <w:rFonts w:ascii="Times New Roman" w:eastAsia="Times New Roman" w:hAnsi="Times New Roman" w:cs="Times New Roman"/>
                <w:color w:val="0000FF"/>
              </w:rPr>
              <w:t>2</w:t>
            </w:r>
            <w:r w:rsidR="00060293" w:rsidRPr="00060293">
              <w:rPr>
                <w:rFonts w:ascii="Times New Roman" w:eastAsia="Times New Roman" w:hAnsi="Times New Roman" w:cs="Times New Roman"/>
                <w:color w:val="0000FF"/>
              </w:rPr>
              <w:t xml:space="preserve"> </w:t>
            </w:r>
            <w:r w:rsidRPr="00060293">
              <w:rPr>
                <w:rFonts w:ascii="Times New Roman" w:eastAsia="Times New Roman" w:hAnsi="Times New Roman" w:cs="Times New Roman"/>
                <w:color w:val="0000FF"/>
              </w:rPr>
              <w:t>years (services);</w:t>
            </w:r>
          </w:p>
          <w:p w14:paraId="511CB286"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Remote client terminals, with individual authentication;</w:t>
            </w:r>
          </w:p>
          <w:p w14:paraId="54F98EED"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Automated statistical reports, at the request of the beneficiary;</w:t>
            </w:r>
          </w:p>
          <w:p w14:paraId="04ED088C"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Interoperation with third party systems (eg Green Wave etc.);</w:t>
            </w:r>
          </w:p>
          <w:p w14:paraId="146D8C4C" w14:textId="77777777" w:rsidR="00B073C8" w:rsidRDefault="00B073C8" w:rsidP="00B84CE3">
            <w:pPr>
              <w:spacing w:before="0" w:after="0"/>
              <w:ind w:left="100"/>
              <w:rPr>
                <w:rFonts w:ascii="Times New Roman" w:eastAsia="Times New Roman" w:hAnsi="Times New Roman" w:cs="Times New Roman"/>
              </w:rPr>
            </w:pPr>
          </w:p>
        </w:tc>
        <w:tc>
          <w:tcPr>
            <w:tcW w:w="1670" w:type="dxa"/>
          </w:tcPr>
          <w:p w14:paraId="49AC043E" w14:textId="77777777" w:rsidR="00B073C8" w:rsidRDefault="00A774B4">
            <w:pPr>
              <w:rPr>
                <w:rFonts w:ascii="Times New Roman" w:eastAsia="Times New Roman" w:hAnsi="Times New Roman" w:cs="Times New Roman"/>
                <w:b/>
              </w:rPr>
            </w:pPr>
            <w:r>
              <w:rPr>
                <w:rFonts w:ascii="Times New Roman" w:eastAsia="Times New Roman" w:hAnsi="Times New Roman" w:cs="Times New Roman"/>
                <w:b/>
              </w:rPr>
              <w:t>1</w:t>
            </w:r>
          </w:p>
        </w:tc>
        <w:tc>
          <w:tcPr>
            <w:tcW w:w="5125" w:type="dxa"/>
            <w:vAlign w:val="center"/>
          </w:tcPr>
          <w:p w14:paraId="672BA70C" w14:textId="77777777" w:rsidR="00B073C8" w:rsidRDefault="00B073C8">
            <w:pPr>
              <w:rPr>
                <w:rFonts w:ascii="Times New Roman" w:eastAsia="Times New Roman" w:hAnsi="Times New Roman" w:cs="Times New Roman"/>
                <w:b/>
                <w:sz w:val="22"/>
                <w:szCs w:val="22"/>
              </w:rPr>
            </w:pPr>
          </w:p>
        </w:tc>
        <w:tc>
          <w:tcPr>
            <w:tcW w:w="2157" w:type="dxa"/>
          </w:tcPr>
          <w:p w14:paraId="10B4601D" w14:textId="77777777" w:rsidR="00B073C8" w:rsidRDefault="00B073C8">
            <w:pPr>
              <w:rPr>
                <w:rFonts w:ascii="Times New Roman" w:eastAsia="Times New Roman" w:hAnsi="Times New Roman" w:cs="Times New Roman"/>
                <w:b/>
                <w:sz w:val="22"/>
                <w:szCs w:val="22"/>
              </w:rPr>
            </w:pPr>
          </w:p>
        </w:tc>
        <w:tc>
          <w:tcPr>
            <w:tcW w:w="1509" w:type="dxa"/>
          </w:tcPr>
          <w:p w14:paraId="72D7E976" w14:textId="77777777" w:rsidR="00B073C8" w:rsidRDefault="00B073C8">
            <w:pPr>
              <w:rPr>
                <w:rFonts w:ascii="Times New Roman" w:eastAsia="Times New Roman" w:hAnsi="Times New Roman" w:cs="Times New Roman"/>
                <w:b/>
                <w:sz w:val="22"/>
                <w:szCs w:val="22"/>
              </w:rPr>
            </w:pPr>
          </w:p>
        </w:tc>
      </w:tr>
      <w:tr w:rsidR="00B073C8" w14:paraId="23A701BD"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7E01F2" w14:textId="77777777" w:rsidR="00B073C8" w:rsidRDefault="00A774B4" w:rsidP="00B84CE3">
            <w:pPr>
              <w:spacing w:before="0" w:after="0"/>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7F1D88C3" w14:textId="0DC26B93" w:rsidR="00B073C8" w:rsidRPr="002F2542" w:rsidRDefault="00A774B4" w:rsidP="00B84CE3">
            <w:pPr>
              <w:spacing w:before="0" w:after="0"/>
              <w:ind w:left="100"/>
              <w:rPr>
                <w:rFonts w:ascii="Times New Roman" w:eastAsia="Times New Roman" w:hAnsi="Times New Roman" w:cs="Times New Roman"/>
                <w:b/>
              </w:rPr>
            </w:pPr>
            <w:r w:rsidRPr="002F2542">
              <w:rPr>
                <w:rFonts w:ascii="Times New Roman" w:eastAsia="Times New Roman" w:hAnsi="Times New Roman" w:cs="Times New Roman"/>
                <w:b/>
              </w:rPr>
              <w:t>Platformă supraveghere video</w:t>
            </w:r>
            <w:r w:rsidR="002F2542" w:rsidRPr="002F2542">
              <w:rPr>
                <w:rFonts w:ascii="Times New Roman" w:eastAsia="Times New Roman" w:hAnsi="Times New Roman" w:cs="Times New Roman"/>
                <w:b/>
              </w:rPr>
              <w:t xml:space="preserve"> pentru 8 camere din autobuze</w:t>
            </w:r>
          </w:p>
          <w:p w14:paraId="2B14979A" w14:textId="77777777"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rPr>
              <w:t>Aplicație colectare și prelucrare înregistrări video;</w:t>
            </w:r>
          </w:p>
          <w:p w14:paraId="5008C50A" w14:textId="77777777"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rPr>
              <w:t>Terminale operator distant, cu autentificare nume utilizator/parolă și drepturi de acces separate;</w:t>
            </w:r>
          </w:p>
          <w:p w14:paraId="7B7BDF28" w14:textId="77777777"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rPr>
              <w:t>Funcții analiză inteligentă cu trigger-e la evenimente pre-programate;</w:t>
            </w:r>
          </w:p>
          <w:p w14:paraId="5A2CE928" w14:textId="77777777"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rPr>
              <w:t>Funcții export înregistrări pe dispozitive externe;</w:t>
            </w:r>
          </w:p>
          <w:p w14:paraId="07F98577" w14:textId="77777777"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rPr>
              <w:t>Funcții arhivare înregistrări;</w:t>
            </w:r>
          </w:p>
          <w:p w14:paraId="0A81E938" w14:textId="77777777"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rPr>
              <w:t>Funcții gestionare parametri de detectare anomalii și/sau alarme;</w:t>
            </w:r>
          </w:p>
          <w:p w14:paraId="34DCCBA8" w14:textId="77777777"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rPr>
              <w:t>Funcții conversie înregistrări în alte formate, pentru export;</w:t>
            </w:r>
          </w:p>
          <w:p w14:paraId="157DBC5B" w14:textId="77777777"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rPr>
              <w:t>Storage cu o capacitate de stocare a înregistrărilor, în regim non-stop cu un grafic de 18 ore, pentru o perioadă de min. 21 zile calendaristice;</w:t>
            </w:r>
          </w:p>
          <w:p w14:paraId="13AFBE1C" w14:textId="40F821AD" w:rsidR="00B073C8" w:rsidRPr="002F2542" w:rsidRDefault="00A774B4" w:rsidP="00B84CE3">
            <w:pPr>
              <w:spacing w:before="0" w:after="0"/>
              <w:ind w:left="100"/>
              <w:rPr>
                <w:rFonts w:ascii="Times New Roman" w:eastAsia="Times New Roman" w:hAnsi="Times New Roman" w:cs="Times New Roman"/>
              </w:rPr>
            </w:pPr>
            <w:r w:rsidRPr="002F2542">
              <w:rPr>
                <w:rFonts w:ascii="Times New Roman" w:eastAsia="Times New Roman" w:hAnsi="Times New Roman" w:cs="Times New Roman"/>
              </w:rPr>
              <w:t>·</w:t>
            </w:r>
            <w:r w:rsidRPr="002F2542">
              <w:rPr>
                <w:rFonts w:ascii="Times New Roman" w:eastAsia="Times New Roman" w:hAnsi="Times New Roman" w:cs="Times New Roman"/>
                <w:sz w:val="14"/>
                <w:szCs w:val="14"/>
              </w:rPr>
              <w:t xml:space="preserve">   </w:t>
            </w:r>
            <w:r w:rsidRPr="002F2542">
              <w:rPr>
                <w:rFonts w:ascii="Times New Roman" w:eastAsia="Times New Roman" w:hAnsi="Times New Roman" w:cs="Times New Roman"/>
                <w:sz w:val="14"/>
                <w:szCs w:val="14"/>
              </w:rPr>
              <w:tab/>
            </w:r>
            <w:r w:rsidRPr="002F2542">
              <w:rPr>
                <w:rFonts w:ascii="Times New Roman" w:eastAsia="Times New Roman" w:hAnsi="Times New Roman" w:cs="Times New Roman"/>
              </w:rPr>
              <w:t xml:space="preserve">Termen de garanție (confirmată de producător) - </w:t>
            </w:r>
            <w:r w:rsidR="002F2542">
              <w:rPr>
                <w:rFonts w:ascii="Times New Roman" w:eastAsia="Times New Roman" w:hAnsi="Times New Roman" w:cs="Times New Roman"/>
              </w:rPr>
              <w:t>2</w:t>
            </w:r>
            <w:r w:rsidRPr="002F2542">
              <w:rPr>
                <w:rFonts w:ascii="Times New Roman" w:eastAsia="Times New Roman" w:hAnsi="Times New Roman" w:cs="Times New Roman"/>
              </w:rPr>
              <w:t xml:space="preserve"> ani;</w:t>
            </w:r>
          </w:p>
          <w:p w14:paraId="581D03D9" w14:textId="0F6DD39E" w:rsidR="00B073C8" w:rsidRPr="002F2542" w:rsidRDefault="002F2542" w:rsidP="00B84CE3">
            <w:pPr>
              <w:spacing w:before="0" w:after="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8 </w:t>
            </w:r>
            <w:r w:rsidR="00A774B4" w:rsidRPr="002F2542">
              <w:rPr>
                <w:rFonts w:ascii="Times New Roman" w:eastAsia="Times New Roman" w:hAnsi="Times New Roman" w:cs="Times New Roman"/>
                <w:b/>
                <w:color w:val="0000FF"/>
              </w:rPr>
              <w:t>Video surveillance</w:t>
            </w:r>
            <w:r>
              <w:rPr>
                <w:rFonts w:ascii="Times New Roman" w:eastAsia="Times New Roman" w:hAnsi="Times New Roman" w:cs="Times New Roman"/>
                <w:b/>
                <w:color w:val="0000FF"/>
              </w:rPr>
              <w:t xml:space="preserve"> </w:t>
            </w:r>
            <w:proofErr w:type="gramStart"/>
            <w:r>
              <w:rPr>
                <w:rFonts w:ascii="Times New Roman" w:eastAsia="Times New Roman" w:hAnsi="Times New Roman" w:cs="Times New Roman"/>
                <w:b/>
                <w:color w:val="0000FF"/>
              </w:rPr>
              <w:t xml:space="preserve">camera </w:t>
            </w:r>
            <w:r w:rsidR="00A774B4" w:rsidRPr="002F2542">
              <w:rPr>
                <w:rFonts w:ascii="Times New Roman" w:eastAsia="Times New Roman" w:hAnsi="Times New Roman" w:cs="Times New Roman"/>
                <w:b/>
                <w:color w:val="0000FF"/>
              </w:rPr>
              <w:t xml:space="preserve"> platform</w:t>
            </w:r>
            <w:proofErr w:type="gramEnd"/>
          </w:p>
          <w:p w14:paraId="6C298734"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 Video recording collection and processing application;</w:t>
            </w:r>
          </w:p>
          <w:p w14:paraId="1034BAE6"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 Remote operator terminals, with username / password authentication and separate access rights;</w:t>
            </w:r>
          </w:p>
          <w:p w14:paraId="51F2B756"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 Intelligent analysis functions with triggers for pre-scheduled events;</w:t>
            </w:r>
          </w:p>
          <w:p w14:paraId="67703768"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 Record export functions on external devices;</w:t>
            </w:r>
          </w:p>
          <w:p w14:paraId="570A7077"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 Record archiving functions;</w:t>
            </w:r>
          </w:p>
          <w:p w14:paraId="46895D59"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 Anomaly and / or alarm detection parameter management functions;</w:t>
            </w:r>
          </w:p>
          <w:p w14:paraId="1ECEEA30"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t>· Record conversion functions for other formats, for export;</w:t>
            </w:r>
          </w:p>
          <w:p w14:paraId="02FAF887" w14:textId="77777777" w:rsidR="00B073C8" w:rsidRPr="002F2542" w:rsidRDefault="00A774B4" w:rsidP="00B84CE3">
            <w:pPr>
              <w:spacing w:before="0" w:after="0"/>
              <w:ind w:left="100"/>
              <w:rPr>
                <w:rFonts w:ascii="Times New Roman" w:eastAsia="Times New Roman" w:hAnsi="Times New Roman" w:cs="Times New Roman"/>
                <w:color w:val="0000FF"/>
              </w:rPr>
            </w:pPr>
            <w:r w:rsidRPr="002F2542">
              <w:rPr>
                <w:rFonts w:ascii="Times New Roman" w:eastAsia="Times New Roman" w:hAnsi="Times New Roman" w:cs="Times New Roman"/>
                <w:color w:val="0000FF"/>
              </w:rPr>
              <w:lastRenderedPageBreak/>
              <w:t>· Storage with a capacity of storage of records, in non-stop mode with a schedule of 18 hours, for a period of min. 21 calendar days;</w:t>
            </w:r>
          </w:p>
          <w:p w14:paraId="711CF249" w14:textId="4C8861D4" w:rsidR="00B073C8" w:rsidRPr="008C3CA8" w:rsidRDefault="00A774B4" w:rsidP="00B84CE3">
            <w:pPr>
              <w:spacing w:before="0" w:after="0"/>
              <w:ind w:left="100"/>
              <w:rPr>
                <w:rFonts w:ascii="Times New Roman" w:eastAsia="Times New Roman" w:hAnsi="Times New Roman" w:cs="Times New Roman"/>
                <w:color w:val="0000FF"/>
                <w:highlight w:val="yellow"/>
              </w:rPr>
            </w:pPr>
            <w:r w:rsidRPr="002F2542">
              <w:rPr>
                <w:rFonts w:ascii="Times New Roman" w:eastAsia="Times New Roman" w:hAnsi="Times New Roman" w:cs="Times New Roman"/>
                <w:color w:val="0000FF"/>
              </w:rPr>
              <w:t xml:space="preserve">· Warranty period (confirmed by the manufacturer) - </w:t>
            </w:r>
            <w:r w:rsidR="002F2542">
              <w:rPr>
                <w:rFonts w:ascii="Times New Roman" w:eastAsia="Times New Roman" w:hAnsi="Times New Roman" w:cs="Times New Roman"/>
                <w:color w:val="0000FF"/>
              </w:rPr>
              <w:t>2</w:t>
            </w:r>
            <w:r w:rsidRPr="002F2542">
              <w:rPr>
                <w:rFonts w:ascii="Times New Roman" w:eastAsia="Times New Roman" w:hAnsi="Times New Roman" w:cs="Times New Roman"/>
                <w:color w:val="0000FF"/>
              </w:rPr>
              <w:t xml:space="preserve"> years;</w:t>
            </w:r>
          </w:p>
        </w:tc>
        <w:tc>
          <w:tcPr>
            <w:tcW w:w="1670" w:type="dxa"/>
          </w:tcPr>
          <w:p w14:paraId="7E87D0E8" w14:textId="77777777" w:rsidR="00B073C8" w:rsidRDefault="00A774B4">
            <w:pPr>
              <w:rPr>
                <w:rFonts w:ascii="Times New Roman" w:eastAsia="Times New Roman" w:hAnsi="Times New Roman" w:cs="Times New Roman"/>
                <w:b/>
              </w:rPr>
            </w:pPr>
            <w:r>
              <w:rPr>
                <w:rFonts w:ascii="Times New Roman" w:eastAsia="Times New Roman" w:hAnsi="Times New Roman" w:cs="Times New Roman"/>
                <w:b/>
              </w:rPr>
              <w:lastRenderedPageBreak/>
              <w:t>1</w:t>
            </w:r>
          </w:p>
        </w:tc>
        <w:tc>
          <w:tcPr>
            <w:tcW w:w="5125" w:type="dxa"/>
            <w:vAlign w:val="center"/>
          </w:tcPr>
          <w:p w14:paraId="3B6644E6" w14:textId="77777777" w:rsidR="00B073C8" w:rsidRDefault="00B073C8">
            <w:pPr>
              <w:rPr>
                <w:rFonts w:ascii="Times New Roman" w:eastAsia="Times New Roman" w:hAnsi="Times New Roman" w:cs="Times New Roman"/>
                <w:b/>
                <w:sz w:val="22"/>
                <w:szCs w:val="22"/>
              </w:rPr>
            </w:pPr>
          </w:p>
        </w:tc>
        <w:tc>
          <w:tcPr>
            <w:tcW w:w="2157" w:type="dxa"/>
          </w:tcPr>
          <w:p w14:paraId="5D6E05B1" w14:textId="77777777" w:rsidR="00B073C8" w:rsidRDefault="00B073C8">
            <w:pPr>
              <w:rPr>
                <w:rFonts w:ascii="Times New Roman" w:eastAsia="Times New Roman" w:hAnsi="Times New Roman" w:cs="Times New Roman"/>
                <w:b/>
                <w:sz w:val="22"/>
                <w:szCs w:val="22"/>
              </w:rPr>
            </w:pPr>
          </w:p>
        </w:tc>
        <w:tc>
          <w:tcPr>
            <w:tcW w:w="1509" w:type="dxa"/>
          </w:tcPr>
          <w:p w14:paraId="60DD44D8" w14:textId="77777777" w:rsidR="00B073C8" w:rsidRDefault="00B073C8">
            <w:pPr>
              <w:rPr>
                <w:rFonts w:ascii="Times New Roman" w:eastAsia="Times New Roman" w:hAnsi="Times New Roman" w:cs="Times New Roman"/>
                <w:b/>
                <w:sz w:val="22"/>
                <w:szCs w:val="22"/>
              </w:rPr>
            </w:pPr>
          </w:p>
        </w:tc>
      </w:tr>
      <w:tr w:rsidR="00B073C8" w14:paraId="4F750E54"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FA7F62" w14:textId="77777777" w:rsidR="00B073C8" w:rsidRDefault="00A774B4" w:rsidP="00B84CE3">
            <w:pPr>
              <w:spacing w:before="0" w:after="0"/>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1CF5B6A2" w14:textId="77777777" w:rsidR="00B073C8" w:rsidRDefault="00A774B4" w:rsidP="00B84CE3">
            <w:pPr>
              <w:spacing w:before="0" w:after="0"/>
              <w:ind w:left="100"/>
              <w:rPr>
                <w:rFonts w:ascii="Times New Roman" w:eastAsia="Times New Roman" w:hAnsi="Times New Roman" w:cs="Times New Roman"/>
                <w:b/>
              </w:rPr>
            </w:pPr>
            <w:r>
              <w:rPr>
                <w:rFonts w:ascii="Times New Roman" w:eastAsia="Times New Roman" w:hAnsi="Times New Roman" w:cs="Times New Roman"/>
                <w:b/>
              </w:rPr>
              <w:t>PC dispecer</w:t>
            </w:r>
          </w:p>
          <w:p w14:paraId="196C2B23"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PC Desktop cu tastieră și mouse;</w:t>
            </w:r>
          </w:p>
          <w:p w14:paraId="65BF9FBA"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Monitoare - 2 a câte </w:t>
            </w:r>
            <w:proofErr w:type="gramStart"/>
            <w:r>
              <w:rPr>
                <w:rFonts w:ascii="Times New Roman" w:eastAsia="Times New Roman" w:hAnsi="Times New Roman" w:cs="Times New Roman"/>
              </w:rPr>
              <w:t>27 inch</w:t>
            </w:r>
            <w:proofErr w:type="gramEnd"/>
            <w:r>
              <w:rPr>
                <w:rFonts w:ascii="Times New Roman" w:eastAsia="Times New Roman" w:hAnsi="Times New Roman" w:cs="Times New Roman"/>
              </w:rPr>
              <w:t xml:space="preserve"> diagonală, cu interfețe digitale HDMI sau DisplayPort;</w:t>
            </w:r>
          </w:p>
          <w:p w14:paraId="035F7D63"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CPU - min. 4 nuclee;</w:t>
            </w:r>
          </w:p>
          <w:p w14:paraId="0159F824"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hard  minim</w:t>
            </w:r>
            <w:proofErr w:type="gramEnd"/>
            <w:r>
              <w:rPr>
                <w:rFonts w:ascii="Times New Roman" w:eastAsia="Times New Roman" w:hAnsi="Times New Roman" w:cs="Times New Roman"/>
              </w:rPr>
              <w:t xml:space="preserve"> 1 TB,</w:t>
            </w:r>
          </w:p>
          <w:p w14:paraId="739120E4"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RAM - 16 GB;</w:t>
            </w:r>
          </w:p>
          <w:p w14:paraId="21A7C44A"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Sistem de operare licențiat, Microsoft Windows 10 Pro, preinstalat;</w:t>
            </w:r>
          </w:p>
          <w:p w14:paraId="3C221AD5" w14:textId="68A01DFD"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77DDD">
              <w:rPr>
                <w:rFonts w:ascii="Times New Roman" w:eastAsia="Times New Roman" w:hAnsi="Times New Roman" w:cs="Times New Roman"/>
              </w:rPr>
              <w:t xml:space="preserve">Termen extins de garanție </w:t>
            </w:r>
            <w:r w:rsidR="00777DDD" w:rsidRPr="008C3CA8">
              <w:rPr>
                <w:rFonts w:ascii="Times New Roman" w:eastAsia="Times New Roman" w:hAnsi="Times New Roman" w:cs="Times New Roman"/>
              </w:rPr>
              <w:t>–</w:t>
            </w:r>
            <w:r w:rsidRPr="00777DDD">
              <w:rPr>
                <w:rFonts w:ascii="Times New Roman" w:eastAsia="Times New Roman" w:hAnsi="Times New Roman" w:cs="Times New Roman"/>
              </w:rPr>
              <w:t xml:space="preserve"> </w:t>
            </w:r>
            <w:r w:rsidR="00777DDD" w:rsidRPr="008C3CA8">
              <w:rPr>
                <w:rFonts w:ascii="Times New Roman" w:eastAsia="Times New Roman" w:hAnsi="Times New Roman" w:cs="Times New Roman"/>
              </w:rPr>
              <w:t xml:space="preserve">2 </w:t>
            </w:r>
            <w:r w:rsidRPr="00777DDD">
              <w:rPr>
                <w:rFonts w:ascii="Times New Roman" w:eastAsia="Times New Roman" w:hAnsi="Times New Roman" w:cs="Times New Roman"/>
              </w:rPr>
              <w:t>ani;</w:t>
            </w:r>
          </w:p>
          <w:p w14:paraId="036C2FF4" w14:textId="77777777" w:rsidR="00B073C8" w:rsidRDefault="00A774B4" w:rsidP="00B84CE3">
            <w:pPr>
              <w:spacing w:before="0" w:after="0"/>
              <w:ind w:left="100"/>
              <w:rPr>
                <w:rFonts w:ascii="Times New Roman" w:eastAsia="Times New Roman" w:hAnsi="Times New Roman" w:cs="Times New Roman"/>
                <w:b/>
                <w:color w:val="0000FF"/>
              </w:rPr>
            </w:pPr>
            <w:r>
              <w:rPr>
                <w:rFonts w:ascii="Times New Roman" w:eastAsia="Times New Roman" w:hAnsi="Times New Roman" w:cs="Times New Roman"/>
                <w:b/>
                <w:color w:val="0000FF"/>
              </w:rPr>
              <w:t>PC dispatcher</w:t>
            </w:r>
          </w:p>
          <w:p w14:paraId="68785D8F"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Desktop PC with keyboard and mouse;</w:t>
            </w:r>
          </w:p>
          <w:p w14:paraId="6CAA2072"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Monitors - 2 by 27 inches diagonally, with digital HDMI or DisplayPort interfaces;</w:t>
            </w:r>
          </w:p>
          <w:p w14:paraId="55ABAC06"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CPU - min. 4 cores;</w:t>
            </w:r>
          </w:p>
          <w:p w14:paraId="35F350B3"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Hard minimum 1 TB</w:t>
            </w:r>
          </w:p>
          <w:p w14:paraId="526BB9CB" w14:textId="77777777" w:rsidR="00B073C8" w:rsidRDefault="00A774B4" w:rsidP="00B84CE3">
            <w:pPr>
              <w:spacing w:before="0" w:after="0"/>
              <w:ind w:left="100"/>
              <w:rPr>
                <w:rFonts w:ascii="Times New Roman" w:eastAsia="Times New Roman" w:hAnsi="Times New Roman" w:cs="Times New Roman"/>
                <w:color w:val="0000FF"/>
              </w:rPr>
            </w:pPr>
            <w:r>
              <w:rPr>
                <w:rFonts w:ascii="Times New Roman" w:eastAsia="Times New Roman" w:hAnsi="Times New Roman" w:cs="Times New Roman"/>
                <w:color w:val="0000FF"/>
              </w:rPr>
              <w:t>· RAM - 16 GB;</w:t>
            </w:r>
          </w:p>
          <w:p w14:paraId="09C387A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 Licensed operating system, Microsoft Windows 10 Pro, pre-installed;</w:t>
            </w:r>
          </w:p>
          <w:p w14:paraId="2D36C7AA" w14:textId="61AB694C"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 xml:space="preserve">· Extended warranty </w:t>
            </w:r>
            <w:r w:rsidRPr="00777DDD">
              <w:rPr>
                <w:rFonts w:ascii="Times New Roman" w:eastAsia="Times New Roman" w:hAnsi="Times New Roman" w:cs="Times New Roman"/>
              </w:rPr>
              <w:t xml:space="preserve">period - </w:t>
            </w:r>
            <w:r w:rsidR="00777DDD" w:rsidRPr="008C3CA8">
              <w:rPr>
                <w:rFonts w:ascii="Times New Roman" w:eastAsia="Times New Roman" w:hAnsi="Times New Roman" w:cs="Times New Roman"/>
              </w:rPr>
              <w:t>2</w:t>
            </w:r>
            <w:r w:rsidR="00777DDD" w:rsidRPr="00777DDD">
              <w:rPr>
                <w:rFonts w:ascii="Times New Roman" w:eastAsia="Times New Roman" w:hAnsi="Times New Roman" w:cs="Times New Roman"/>
              </w:rPr>
              <w:t xml:space="preserve"> </w:t>
            </w:r>
            <w:r w:rsidRPr="00777DDD">
              <w:rPr>
                <w:rFonts w:ascii="Times New Roman" w:eastAsia="Times New Roman" w:hAnsi="Times New Roman" w:cs="Times New Roman"/>
              </w:rPr>
              <w:t>years;</w:t>
            </w:r>
          </w:p>
          <w:p w14:paraId="299683A0" w14:textId="77777777" w:rsidR="00B073C8" w:rsidRDefault="00B073C8" w:rsidP="00B84CE3">
            <w:pPr>
              <w:spacing w:before="0" w:after="0"/>
              <w:ind w:left="100"/>
              <w:rPr>
                <w:rFonts w:ascii="Times New Roman" w:eastAsia="Times New Roman" w:hAnsi="Times New Roman" w:cs="Times New Roman"/>
              </w:rPr>
            </w:pPr>
          </w:p>
        </w:tc>
        <w:tc>
          <w:tcPr>
            <w:tcW w:w="1670" w:type="dxa"/>
          </w:tcPr>
          <w:p w14:paraId="0E4453D1" w14:textId="77777777" w:rsidR="00B073C8" w:rsidRDefault="00A774B4">
            <w:pPr>
              <w:rPr>
                <w:rFonts w:ascii="Times New Roman" w:eastAsia="Times New Roman" w:hAnsi="Times New Roman" w:cs="Times New Roman"/>
                <w:b/>
              </w:rPr>
            </w:pPr>
            <w:r>
              <w:rPr>
                <w:rFonts w:ascii="Times New Roman" w:eastAsia="Times New Roman" w:hAnsi="Times New Roman" w:cs="Times New Roman"/>
                <w:b/>
              </w:rPr>
              <w:t>1</w:t>
            </w:r>
          </w:p>
        </w:tc>
        <w:tc>
          <w:tcPr>
            <w:tcW w:w="5125" w:type="dxa"/>
            <w:vAlign w:val="center"/>
          </w:tcPr>
          <w:p w14:paraId="6E501F5D" w14:textId="77777777" w:rsidR="00B073C8" w:rsidRDefault="00B073C8">
            <w:pPr>
              <w:rPr>
                <w:rFonts w:ascii="Times New Roman" w:eastAsia="Times New Roman" w:hAnsi="Times New Roman" w:cs="Times New Roman"/>
                <w:b/>
                <w:sz w:val="22"/>
                <w:szCs w:val="22"/>
              </w:rPr>
            </w:pPr>
          </w:p>
        </w:tc>
        <w:tc>
          <w:tcPr>
            <w:tcW w:w="2157" w:type="dxa"/>
          </w:tcPr>
          <w:p w14:paraId="12D01398" w14:textId="77777777" w:rsidR="00B073C8" w:rsidRDefault="00B073C8">
            <w:pPr>
              <w:rPr>
                <w:rFonts w:ascii="Times New Roman" w:eastAsia="Times New Roman" w:hAnsi="Times New Roman" w:cs="Times New Roman"/>
                <w:b/>
                <w:sz w:val="22"/>
                <w:szCs w:val="22"/>
              </w:rPr>
            </w:pPr>
          </w:p>
        </w:tc>
        <w:tc>
          <w:tcPr>
            <w:tcW w:w="1509" w:type="dxa"/>
          </w:tcPr>
          <w:p w14:paraId="538C7BC5" w14:textId="77777777" w:rsidR="00B073C8" w:rsidRDefault="00B073C8">
            <w:pPr>
              <w:rPr>
                <w:rFonts w:ascii="Times New Roman" w:eastAsia="Times New Roman" w:hAnsi="Times New Roman" w:cs="Times New Roman"/>
                <w:b/>
                <w:sz w:val="22"/>
                <w:szCs w:val="22"/>
              </w:rPr>
            </w:pPr>
          </w:p>
        </w:tc>
      </w:tr>
      <w:tr w:rsidR="00B073C8" w14:paraId="3EEEAE9A" w14:textId="77777777" w:rsidTr="008C3CA8">
        <w:trPr>
          <w:cantSplit/>
        </w:trPr>
        <w:tc>
          <w:tcPr>
            <w:tcW w:w="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B39D95" w14:textId="77777777" w:rsidR="00B073C8" w:rsidRDefault="00A774B4" w:rsidP="00B84CE3">
            <w:pPr>
              <w:spacing w:before="0" w:after="0"/>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16</w:t>
            </w:r>
          </w:p>
        </w:tc>
        <w:tc>
          <w:tcPr>
            <w:tcW w:w="3559" w:type="dxa"/>
            <w:tcBorders>
              <w:top w:val="nil"/>
              <w:left w:val="nil"/>
              <w:bottom w:val="single" w:sz="8" w:space="0" w:color="000000"/>
              <w:right w:val="single" w:sz="8" w:space="0" w:color="000000"/>
            </w:tcBorders>
            <w:tcMar>
              <w:top w:w="100" w:type="dxa"/>
              <w:left w:w="100" w:type="dxa"/>
              <w:bottom w:w="100" w:type="dxa"/>
              <w:right w:w="100" w:type="dxa"/>
            </w:tcMar>
          </w:tcPr>
          <w:p w14:paraId="7DB13AA3" w14:textId="77777777" w:rsidR="00B073C8" w:rsidRDefault="00A774B4" w:rsidP="00B84CE3">
            <w:pPr>
              <w:spacing w:before="0" w:after="0"/>
              <w:ind w:left="100"/>
              <w:rPr>
                <w:rFonts w:ascii="Times New Roman" w:eastAsia="Times New Roman" w:hAnsi="Times New Roman" w:cs="Times New Roman"/>
                <w:b/>
              </w:rPr>
            </w:pPr>
            <w:r>
              <w:rPr>
                <w:rFonts w:ascii="Times New Roman" w:eastAsia="Times New Roman" w:hAnsi="Times New Roman" w:cs="Times New Roman"/>
                <w:b/>
              </w:rPr>
              <w:t>Controller central WiFi</w:t>
            </w:r>
          </w:p>
          <w:p w14:paraId="1323736F"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Capabil să gestioneze concomitent până la 128 puncte de acces distante;</w:t>
            </w:r>
          </w:p>
          <w:p w14:paraId="5210124F"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Server de autentificare AAA incorporat;</w:t>
            </w:r>
          </w:p>
          <w:p w14:paraId="4D9B484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Capabilitate de organizare puncte de acces în topologii lineară, tranzit, bridge și mesh;</w:t>
            </w:r>
          </w:p>
          <w:p w14:paraId="592F9A23"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Conectivitate cu punctele de acces prin rețele Layer 2 sau Layer 3;</w:t>
            </w:r>
          </w:p>
          <w:p w14:paraId="12391738"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Capabilitate de prioritizare a traficului, cu identificarea aplicațiilor în mediu Layer 4 până la Layer 7;</w:t>
            </w:r>
          </w:p>
          <w:p w14:paraId="333C8567"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Capabilitate de organizare a scenariilor de rezervare a punctelor de acces în regim 1+1 sau N+1;</w:t>
            </w:r>
          </w:p>
          <w:p w14:paraId="33D693E4"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Interfață WEB incorporată pentru configurare și vizualizarea parametrilor de lucru;</w:t>
            </w:r>
          </w:p>
          <w:p w14:paraId="49F452A4"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Profile pre-programate pentru punctele de acces;</w:t>
            </w:r>
          </w:p>
          <w:p w14:paraId="3D133BFD"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Mecanisme de diagnosticare inteligentă;</w:t>
            </w:r>
          </w:p>
          <w:p w14:paraId="25F12DA8"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Interfețe multiple Ethernet 802.1 și/sau SFP;</w:t>
            </w:r>
          </w:p>
          <w:p w14:paraId="30714A38"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VLAN-uri - min. 256;</w:t>
            </w:r>
          </w:p>
          <w:p w14:paraId="0539051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Protecție de buclă pe interfețele Ethernet;</w:t>
            </w:r>
          </w:p>
          <w:p w14:paraId="7783EB8F"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Funcționalități routing Unicast și Multicast;</w:t>
            </w:r>
          </w:p>
          <w:p w14:paraId="1AF0C85C"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Server DHCP incorporat;</w:t>
            </w:r>
          </w:p>
          <w:p w14:paraId="22432B32"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Monitorizare conexiuni;</w:t>
            </w:r>
          </w:p>
          <w:p w14:paraId="05DCD25E"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Notificare despre staționări de servicii sau defecțiuni;</w:t>
            </w:r>
          </w:p>
          <w:p w14:paraId="037F1248"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Funcționalități clasificare trafic;</w:t>
            </w:r>
          </w:p>
          <w:p w14:paraId="3CECF520"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Eliminare congestii;</w:t>
            </w:r>
          </w:p>
          <w:p w14:paraId="6984A377" w14:textId="7777777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Monitorizare SNMPv1, SNMPv2c și SNMPv3, RMON și NetStream;</w:t>
            </w:r>
          </w:p>
          <w:p w14:paraId="207FFA14" w14:textId="07F36227" w:rsidR="00B073C8" w:rsidRDefault="00A774B4" w:rsidP="00B84CE3">
            <w:pPr>
              <w:spacing w:before="0" w:after="0"/>
              <w:ind w:left="10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Termen de garanție (confirmat de producător</w:t>
            </w:r>
            <w:r w:rsidRPr="00777DDD">
              <w:rPr>
                <w:rFonts w:ascii="Times New Roman" w:eastAsia="Times New Roman" w:hAnsi="Times New Roman" w:cs="Times New Roman"/>
              </w:rPr>
              <w:t xml:space="preserve">) - </w:t>
            </w:r>
            <w:r w:rsidR="00777DDD" w:rsidRPr="008C3CA8">
              <w:rPr>
                <w:rFonts w:ascii="Times New Roman" w:eastAsia="Times New Roman" w:hAnsi="Times New Roman" w:cs="Times New Roman"/>
              </w:rPr>
              <w:t>2</w:t>
            </w:r>
            <w:r w:rsidR="00777DDD" w:rsidRPr="00777DDD">
              <w:rPr>
                <w:rFonts w:ascii="Times New Roman" w:eastAsia="Times New Roman" w:hAnsi="Times New Roman" w:cs="Times New Roman"/>
              </w:rPr>
              <w:t xml:space="preserve"> </w:t>
            </w:r>
            <w:r w:rsidRPr="00777DDD">
              <w:rPr>
                <w:rFonts w:ascii="Times New Roman" w:eastAsia="Times New Roman" w:hAnsi="Times New Roman" w:cs="Times New Roman"/>
              </w:rPr>
              <w:t>ani;</w:t>
            </w:r>
          </w:p>
          <w:p w14:paraId="68A98FAE"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Manage up to 128 AP's;</w:t>
            </w:r>
          </w:p>
          <w:p w14:paraId="4BF9EBD0"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Built-in AAA server;</w:t>
            </w:r>
          </w:p>
          <w:p w14:paraId="4DD87017"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The WLAN AC can be deployed in inline, bypass, bridge and mesh modes;</w:t>
            </w:r>
          </w:p>
          <w:p w14:paraId="035100EB"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The WLAN AC and APs can be connected across a Layer 2 or Layer 3 network.</w:t>
            </w:r>
          </w:p>
          <w:p w14:paraId="559CF3B0"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Supports Layer 4 to Layer 7 application identification and can identify over 6000 applications;</w:t>
            </w:r>
          </w:p>
          <w:p w14:paraId="013D8940"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Supports AC 1+1 HSB, and N+1 backup, ensuring uninterrupted services;</w:t>
            </w:r>
          </w:p>
          <w:p w14:paraId="30C70C5B"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Embedded WEB interface for system configuration and dashboard for interactive visualization;</w:t>
            </w:r>
          </w:p>
          <w:p w14:paraId="5F31CA10"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Profile-based configuration by AP group;</w:t>
            </w:r>
          </w:p>
          <w:p w14:paraId="1421A656"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Intelligent diagnostics mechanisms;</w:t>
            </w:r>
          </w:p>
          <w:p w14:paraId="69F6FD38"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Network interfaces - Ethernet, copper and SFP;</w:t>
            </w:r>
          </w:p>
          <w:p w14:paraId="435D2E3A"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VLAN Support - min. 256;</w:t>
            </w:r>
          </w:p>
          <w:p w14:paraId="68C33B96"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Loop detection for Ethernet interfaces;</w:t>
            </w:r>
          </w:p>
          <w:p w14:paraId="24D1E580"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Unicast and Multicast routing;</w:t>
            </w:r>
          </w:p>
          <w:p w14:paraId="235E2A95"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Built-in DHCP server;</w:t>
            </w:r>
          </w:p>
          <w:p w14:paraId="6E9449C1"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Connections real-time monitoring;</w:t>
            </w:r>
          </w:p>
          <w:p w14:paraId="49DE50B9"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Notifications about troubles;</w:t>
            </w:r>
          </w:p>
          <w:p w14:paraId="70CB9A5A"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Traffic classification features;</w:t>
            </w:r>
          </w:p>
          <w:p w14:paraId="4DED6408"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Congestions detection and solving;</w:t>
            </w:r>
          </w:p>
          <w:p w14:paraId="27237221" w14:textId="77777777"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rPr>
              <w:t>Monitoring using SNMPv1, SNMPv2c, SNMPv3, RMON and NetStream;</w:t>
            </w:r>
          </w:p>
          <w:p w14:paraId="15DE330F" w14:textId="1F0927F8" w:rsidR="00B073C8" w:rsidRDefault="00A774B4" w:rsidP="00B84CE3">
            <w:pPr>
              <w:spacing w:before="0" w:after="0"/>
              <w:rPr>
                <w:rFonts w:ascii="Times New Roman" w:eastAsia="Times New Roman" w:hAnsi="Times New Roman" w:cs="Times New Roman"/>
                <w:color w:val="0000FF"/>
              </w:rPr>
            </w:pPr>
            <w:r>
              <w:rPr>
                <w:rFonts w:ascii="Times New Roman" w:eastAsia="Times New Roman" w:hAnsi="Times New Roman" w:cs="Times New Roman"/>
                <w:color w:val="0000FF"/>
              </w:rPr>
              <w:t>·</w:t>
            </w:r>
            <w:r>
              <w:rPr>
                <w:rFonts w:ascii="Times New Roman" w:eastAsia="Times New Roman" w:hAnsi="Times New Roman" w:cs="Times New Roman"/>
                <w:color w:val="0000FF"/>
                <w:sz w:val="14"/>
                <w:szCs w:val="14"/>
              </w:rPr>
              <w:t xml:space="preserve">       </w:t>
            </w:r>
            <w:r w:rsidRPr="00777DDD">
              <w:rPr>
                <w:rFonts w:ascii="Times New Roman" w:eastAsia="Times New Roman" w:hAnsi="Times New Roman" w:cs="Times New Roman"/>
                <w:color w:val="0000FF"/>
              </w:rPr>
              <w:t xml:space="preserve">Warranty - </w:t>
            </w:r>
            <w:r w:rsidR="00777DDD" w:rsidRPr="008C3CA8">
              <w:rPr>
                <w:rFonts w:ascii="Times New Roman" w:eastAsia="Times New Roman" w:hAnsi="Times New Roman" w:cs="Times New Roman"/>
                <w:color w:val="0000FF"/>
              </w:rPr>
              <w:t>2</w:t>
            </w:r>
            <w:r w:rsidR="00777DDD" w:rsidRPr="00777DDD">
              <w:rPr>
                <w:rFonts w:ascii="Times New Roman" w:eastAsia="Times New Roman" w:hAnsi="Times New Roman" w:cs="Times New Roman"/>
                <w:color w:val="0000FF"/>
              </w:rPr>
              <w:t xml:space="preserve"> </w:t>
            </w:r>
            <w:r w:rsidRPr="00777DDD">
              <w:rPr>
                <w:rFonts w:ascii="Times New Roman" w:eastAsia="Times New Roman" w:hAnsi="Times New Roman" w:cs="Times New Roman"/>
                <w:color w:val="0000FF"/>
              </w:rPr>
              <w:t>years.</w:t>
            </w:r>
            <w:bookmarkStart w:id="3" w:name="_GoBack"/>
            <w:bookmarkEnd w:id="3"/>
          </w:p>
        </w:tc>
        <w:tc>
          <w:tcPr>
            <w:tcW w:w="1670" w:type="dxa"/>
          </w:tcPr>
          <w:p w14:paraId="08597C7A" w14:textId="77777777" w:rsidR="00B073C8" w:rsidRDefault="00B073C8">
            <w:pPr>
              <w:rPr>
                <w:rFonts w:ascii="Times New Roman" w:eastAsia="Times New Roman" w:hAnsi="Times New Roman" w:cs="Times New Roman"/>
                <w:b/>
                <w:highlight w:val="yellow"/>
              </w:rPr>
            </w:pPr>
          </w:p>
        </w:tc>
        <w:tc>
          <w:tcPr>
            <w:tcW w:w="5125" w:type="dxa"/>
            <w:vAlign w:val="center"/>
          </w:tcPr>
          <w:p w14:paraId="6C09065F" w14:textId="77777777" w:rsidR="00B073C8" w:rsidRDefault="00B073C8">
            <w:pPr>
              <w:rPr>
                <w:rFonts w:ascii="Times New Roman" w:eastAsia="Times New Roman" w:hAnsi="Times New Roman" w:cs="Times New Roman"/>
                <w:b/>
                <w:sz w:val="22"/>
                <w:szCs w:val="22"/>
              </w:rPr>
            </w:pPr>
          </w:p>
        </w:tc>
        <w:tc>
          <w:tcPr>
            <w:tcW w:w="2157" w:type="dxa"/>
          </w:tcPr>
          <w:p w14:paraId="3146513D" w14:textId="77777777" w:rsidR="00B073C8" w:rsidRDefault="00B073C8">
            <w:pPr>
              <w:rPr>
                <w:rFonts w:ascii="Times New Roman" w:eastAsia="Times New Roman" w:hAnsi="Times New Roman" w:cs="Times New Roman"/>
                <w:b/>
                <w:sz w:val="22"/>
                <w:szCs w:val="22"/>
              </w:rPr>
            </w:pPr>
          </w:p>
        </w:tc>
        <w:tc>
          <w:tcPr>
            <w:tcW w:w="1509" w:type="dxa"/>
          </w:tcPr>
          <w:p w14:paraId="71A76C32" w14:textId="77777777" w:rsidR="00B073C8" w:rsidRDefault="00B073C8">
            <w:pPr>
              <w:rPr>
                <w:rFonts w:ascii="Times New Roman" w:eastAsia="Times New Roman" w:hAnsi="Times New Roman" w:cs="Times New Roman"/>
                <w:b/>
                <w:sz w:val="22"/>
                <w:szCs w:val="22"/>
              </w:rPr>
            </w:pPr>
          </w:p>
        </w:tc>
      </w:tr>
    </w:tbl>
    <w:p w14:paraId="402828F7" w14:textId="77777777" w:rsidR="00B073C8" w:rsidRDefault="00B073C8" w:rsidP="003B73CF">
      <w:pPr>
        <w:rPr>
          <w:rFonts w:ascii="Times New Roman" w:eastAsia="Times New Roman" w:hAnsi="Times New Roman" w:cs="Times New Roman"/>
          <w:b/>
          <w:sz w:val="22"/>
          <w:szCs w:val="22"/>
        </w:rPr>
      </w:pPr>
    </w:p>
    <w:sectPr w:rsidR="00B073C8">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1418" w:left="1133"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DEFB" w16cex:dateUtc="2022-11-15T07:48:00Z"/>
  <w16cex:commentExtensible w16cex:durableId="271DE5A3" w16cex:dateUtc="2022-11-15T08:17:00Z"/>
  <w16cex:commentExtensible w16cex:durableId="271DE5B8" w16cex:dateUtc="2022-11-15T08:17:00Z"/>
  <w16cex:commentExtensible w16cex:durableId="271DE5C4" w16cex:dateUtc="2022-11-15T08:17:00Z"/>
  <w16cex:commentExtensible w16cex:durableId="271DE9C5" w16cex:dateUtc="2022-11-15T08:34:00Z"/>
  <w16cex:commentExtensible w16cex:durableId="271DF23D" w16cex:dateUtc="2022-11-15T09:10:00Z"/>
  <w16cex:commentExtensible w16cex:durableId="271DF454" w16cex:dateUtc="2022-11-15T09:19:00Z"/>
  <w16cex:commentExtensible w16cex:durableId="271DF2B9" w16cex:dateUtc="2022-11-15T09: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7CB0" w14:textId="77777777" w:rsidR="006D5C8B" w:rsidRDefault="006D5C8B">
      <w:pPr>
        <w:spacing w:before="0" w:after="0"/>
      </w:pPr>
      <w:r>
        <w:separator/>
      </w:r>
    </w:p>
  </w:endnote>
  <w:endnote w:type="continuationSeparator" w:id="0">
    <w:p w14:paraId="667302C9" w14:textId="77777777" w:rsidR="006D5C8B" w:rsidRDefault="006D5C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4A80" w14:textId="77777777" w:rsidR="00532463" w:rsidRDefault="0053246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25B3" w14:textId="2E9030EA" w:rsidR="00532463" w:rsidRDefault="00532463">
    <w:pPr>
      <w:pBdr>
        <w:top w:val="nil"/>
        <w:left w:val="nil"/>
        <w:bottom w:val="nil"/>
        <w:right w:val="nil"/>
        <w:between w:val="nil"/>
      </w:pBdr>
      <w:tabs>
        <w:tab w:val="center" w:pos="4320"/>
        <w:tab w:val="right" w:pos="8640"/>
        <w:tab w:val="right" w:pos="14317"/>
      </w:tabs>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July 2019</w:t>
    </w: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1E7C7B">
      <w:rPr>
        <w:rFonts w:ascii="Times New Roman" w:eastAsia="Times New Roman" w:hAnsi="Times New Roman" w:cs="Times New Roman"/>
        <w:noProof/>
        <w:color w:val="000000"/>
        <w:sz w:val="18"/>
        <w:szCs w:val="18"/>
      </w:rPr>
      <w:t>23</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1E7C7B">
      <w:rPr>
        <w:rFonts w:ascii="Times New Roman" w:eastAsia="Times New Roman" w:hAnsi="Times New Roman" w:cs="Times New Roman"/>
        <w:noProof/>
        <w:color w:val="000000"/>
        <w:sz w:val="18"/>
        <w:szCs w:val="18"/>
      </w:rPr>
      <w:t>40</w:t>
    </w:r>
    <w:r>
      <w:rPr>
        <w:rFonts w:ascii="Times New Roman" w:eastAsia="Times New Roman" w:hAnsi="Times New Roman" w:cs="Times New Roman"/>
        <w:color w:val="000000"/>
        <w:sz w:val="18"/>
        <w:szCs w:val="18"/>
      </w:rPr>
      <w:fldChar w:fldCharType="end"/>
    </w:r>
  </w:p>
  <w:p w14:paraId="38002369" w14:textId="77777777" w:rsidR="00532463" w:rsidRDefault="00532463">
    <w:pPr>
      <w:pBdr>
        <w:top w:val="nil"/>
        <w:left w:val="nil"/>
        <w:bottom w:val="nil"/>
        <w:right w:val="nil"/>
        <w:between w:val="nil"/>
      </w:pBdr>
      <w:tabs>
        <w:tab w:val="center" w:pos="4320"/>
        <w:tab w:val="right" w:pos="8640"/>
        <w:tab w:val="right" w:pos="14317"/>
      </w:tabs>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c4f_annexiitechspeciiitechoffer_en.doc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241E" w14:textId="5F493005" w:rsidR="00532463" w:rsidRDefault="00532463">
    <w:pPr>
      <w:pBdr>
        <w:top w:val="nil"/>
        <w:left w:val="nil"/>
        <w:bottom w:val="nil"/>
        <w:right w:val="nil"/>
        <w:between w:val="nil"/>
      </w:pBdr>
      <w:tabs>
        <w:tab w:val="center" w:pos="4320"/>
        <w:tab w:val="right" w:pos="8640"/>
        <w:tab w:val="right" w:pos="14317"/>
      </w:tabs>
      <w:spacing w:before="0"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July 2019</w:t>
    </w: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1E7C7B">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1E7C7B">
      <w:rPr>
        <w:rFonts w:ascii="Times New Roman" w:eastAsia="Times New Roman" w:hAnsi="Times New Roman" w:cs="Times New Roman"/>
        <w:noProof/>
        <w:color w:val="000000"/>
        <w:sz w:val="18"/>
        <w:szCs w:val="18"/>
      </w:rPr>
      <w:t>40</w:t>
    </w:r>
    <w:r>
      <w:rPr>
        <w:rFonts w:ascii="Times New Roman" w:eastAsia="Times New Roman" w:hAnsi="Times New Roman" w:cs="Times New Roman"/>
        <w:color w:val="000000"/>
        <w:sz w:val="18"/>
        <w:szCs w:val="18"/>
      </w:rPr>
      <w:fldChar w:fldCharType="end"/>
    </w:r>
  </w:p>
  <w:p w14:paraId="522064A5" w14:textId="77777777" w:rsidR="00532463" w:rsidRDefault="00532463">
    <w:pPr>
      <w:pBdr>
        <w:top w:val="nil"/>
        <w:left w:val="nil"/>
        <w:bottom w:val="nil"/>
        <w:right w:val="nil"/>
        <w:between w:val="nil"/>
      </w:pBdr>
      <w:tabs>
        <w:tab w:val="center" w:pos="4320"/>
        <w:tab w:val="right" w:pos="8640"/>
        <w:tab w:val="right" w:pos="14317"/>
      </w:tabs>
      <w:spacing w:before="0"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c4f_annexiitechspeciiitechoffer_en.doc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6E40" w14:textId="77777777" w:rsidR="006D5C8B" w:rsidRDefault="006D5C8B">
      <w:pPr>
        <w:spacing w:before="0" w:after="0"/>
      </w:pPr>
      <w:r>
        <w:separator/>
      </w:r>
    </w:p>
  </w:footnote>
  <w:footnote w:type="continuationSeparator" w:id="0">
    <w:p w14:paraId="79BDA8B4" w14:textId="77777777" w:rsidR="006D5C8B" w:rsidRDefault="006D5C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5DD7" w14:textId="77777777" w:rsidR="00532463" w:rsidRDefault="0053246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E53D" w14:textId="77777777" w:rsidR="00532463" w:rsidRDefault="0053246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8216" w14:textId="77777777" w:rsidR="00532463" w:rsidRDefault="0053246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569"/>
    <w:multiLevelType w:val="hybridMultilevel"/>
    <w:tmpl w:val="22A0AE78"/>
    <w:lvl w:ilvl="0" w:tplc="B13CDFD2">
      <w:start w:val="5"/>
      <w:numFmt w:val="bullet"/>
      <w:lvlText w:val="-"/>
      <w:lvlJc w:val="left"/>
      <w:pPr>
        <w:ind w:left="460" w:hanging="360"/>
      </w:pPr>
      <w:rPr>
        <w:rFonts w:ascii="Times New Roman" w:eastAsia="Times New Roman" w:hAnsi="Times New Roman" w:cs="Times New Roman" w:hint="default"/>
      </w:rPr>
    </w:lvl>
    <w:lvl w:ilvl="1" w:tplc="04180003" w:tentative="1">
      <w:start w:val="1"/>
      <w:numFmt w:val="bullet"/>
      <w:lvlText w:val="o"/>
      <w:lvlJc w:val="left"/>
      <w:pPr>
        <w:ind w:left="1180" w:hanging="360"/>
      </w:pPr>
      <w:rPr>
        <w:rFonts w:ascii="Courier New" w:hAnsi="Courier New" w:cs="Courier New" w:hint="default"/>
      </w:rPr>
    </w:lvl>
    <w:lvl w:ilvl="2" w:tplc="04180005" w:tentative="1">
      <w:start w:val="1"/>
      <w:numFmt w:val="bullet"/>
      <w:lvlText w:val=""/>
      <w:lvlJc w:val="left"/>
      <w:pPr>
        <w:ind w:left="1900" w:hanging="360"/>
      </w:pPr>
      <w:rPr>
        <w:rFonts w:ascii="Wingdings" w:hAnsi="Wingdings" w:hint="default"/>
      </w:rPr>
    </w:lvl>
    <w:lvl w:ilvl="3" w:tplc="04180001" w:tentative="1">
      <w:start w:val="1"/>
      <w:numFmt w:val="bullet"/>
      <w:lvlText w:val=""/>
      <w:lvlJc w:val="left"/>
      <w:pPr>
        <w:ind w:left="2620" w:hanging="360"/>
      </w:pPr>
      <w:rPr>
        <w:rFonts w:ascii="Symbol" w:hAnsi="Symbol" w:hint="default"/>
      </w:rPr>
    </w:lvl>
    <w:lvl w:ilvl="4" w:tplc="04180003" w:tentative="1">
      <w:start w:val="1"/>
      <w:numFmt w:val="bullet"/>
      <w:lvlText w:val="o"/>
      <w:lvlJc w:val="left"/>
      <w:pPr>
        <w:ind w:left="3340" w:hanging="360"/>
      </w:pPr>
      <w:rPr>
        <w:rFonts w:ascii="Courier New" w:hAnsi="Courier New" w:cs="Courier New" w:hint="default"/>
      </w:rPr>
    </w:lvl>
    <w:lvl w:ilvl="5" w:tplc="04180005" w:tentative="1">
      <w:start w:val="1"/>
      <w:numFmt w:val="bullet"/>
      <w:lvlText w:val=""/>
      <w:lvlJc w:val="left"/>
      <w:pPr>
        <w:ind w:left="4060" w:hanging="360"/>
      </w:pPr>
      <w:rPr>
        <w:rFonts w:ascii="Wingdings" w:hAnsi="Wingdings" w:hint="default"/>
      </w:rPr>
    </w:lvl>
    <w:lvl w:ilvl="6" w:tplc="04180001" w:tentative="1">
      <w:start w:val="1"/>
      <w:numFmt w:val="bullet"/>
      <w:lvlText w:val=""/>
      <w:lvlJc w:val="left"/>
      <w:pPr>
        <w:ind w:left="4780" w:hanging="360"/>
      </w:pPr>
      <w:rPr>
        <w:rFonts w:ascii="Symbol" w:hAnsi="Symbol" w:hint="default"/>
      </w:rPr>
    </w:lvl>
    <w:lvl w:ilvl="7" w:tplc="04180003" w:tentative="1">
      <w:start w:val="1"/>
      <w:numFmt w:val="bullet"/>
      <w:lvlText w:val="o"/>
      <w:lvlJc w:val="left"/>
      <w:pPr>
        <w:ind w:left="5500" w:hanging="360"/>
      </w:pPr>
      <w:rPr>
        <w:rFonts w:ascii="Courier New" w:hAnsi="Courier New" w:cs="Courier New" w:hint="default"/>
      </w:rPr>
    </w:lvl>
    <w:lvl w:ilvl="8" w:tplc="04180005" w:tentative="1">
      <w:start w:val="1"/>
      <w:numFmt w:val="bullet"/>
      <w:lvlText w:val=""/>
      <w:lvlJc w:val="left"/>
      <w:pPr>
        <w:ind w:left="6220" w:hanging="360"/>
      </w:pPr>
      <w:rPr>
        <w:rFonts w:ascii="Wingdings" w:hAnsi="Wingdings" w:hint="default"/>
      </w:rPr>
    </w:lvl>
  </w:abstractNum>
  <w:abstractNum w:abstractNumId="1" w15:restartNumberingAfterBreak="0">
    <w:nsid w:val="04B42A1F"/>
    <w:multiLevelType w:val="hybridMultilevel"/>
    <w:tmpl w:val="529463C4"/>
    <w:lvl w:ilvl="0" w:tplc="B13CDFD2">
      <w:start w:val="5"/>
      <w:numFmt w:val="bullet"/>
      <w:lvlText w:val="-"/>
      <w:lvlJc w:val="left"/>
      <w:pPr>
        <w:ind w:left="560" w:hanging="360"/>
      </w:pPr>
      <w:rPr>
        <w:rFonts w:ascii="Times New Roman" w:eastAsia="Times New Roman" w:hAnsi="Times New Roman" w:cs="Times New Roman" w:hint="default"/>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2" w15:restartNumberingAfterBreak="0">
    <w:nsid w:val="095F31AC"/>
    <w:multiLevelType w:val="multilevel"/>
    <w:tmpl w:val="9822D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345212"/>
    <w:multiLevelType w:val="multilevel"/>
    <w:tmpl w:val="89F86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F86581"/>
    <w:multiLevelType w:val="multilevel"/>
    <w:tmpl w:val="871CE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BA1792"/>
    <w:multiLevelType w:val="multilevel"/>
    <w:tmpl w:val="EF923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297893"/>
    <w:multiLevelType w:val="multilevel"/>
    <w:tmpl w:val="CB0ADEF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971A00"/>
    <w:multiLevelType w:val="multilevel"/>
    <w:tmpl w:val="33F4A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F6558B"/>
    <w:multiLevelType w:val="multilevel"/>
    <w:tmpl w:val="E698FC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26C70D7"/>
    <w:multiLevelType w:val="multilevel"/>
    <w:tmpl w:val="81B68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D014619"/>
    <w:multiLevelType w:val="multilevel"/>
    <w:tmpl w:val="DDC0C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904A85"/>
    <w:multiLevelType w:val="multilevel"/>
    <w:tmpl w:val="0742B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4AB33A2"/>
    <w:multiLevelType w:val="hybridMultilevel"/>
    <w:tmpl w:val="3D4E22F2"/>
    <w:lvl w:ilvl="0" w:tplc="B13CDFD2">
      <w:start w:val="5"/>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C2B0F42"/>
    <w:multiLevelType w:val="multilevel"/>
    <w:tmpl w:val="FCFAC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1D7A6D"/>
    <w:multiLevelType w:val="multilevel"/>
    <w:tmpl w:val="00F4DBAC"/>
    <w:lvl w:ilvl="0">
      <w:start w:val="1"/>
      <w:numFmt w:val="bullet"/>
      <w:lvlText w:val="●"/>
      <w:lvlJc w:val="left"/>
      <w:pPr>
        <w:ind w:left="737"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8A4DC9"/>
    <w:multiLevelType w:val="multilevel"/>
    <w:tmpl w:val="A6860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505CFD"/>
    <w:multiLevelType w:val="hybridMultilevel"/>
    <w:tmpl w:val="3F506BE6"/>
    <w:lvl w:ilvl="0" w:tplc="B13CDFD2">
      <w:start w:val="5"/>
      <w:numFmt w:val="bullet"/>
      <w:lvlText w:val="-"/>
      <w:lvlJc w:val="left"/>
      <w:pPr>
        <w:ind w:left="560" w:hanging="360"/>
      </w:pPr>
      <w:rPr>
        <w:rFonts w:ascii="Times New Roman" w:eastAsia="Times New Roman" w:hAnsi="Times New Roman" w:cs="Times New Roman" w:hint="default"/>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7" w15:restartNumberingAfterBreak="0">
    <w:nsid w:val="7E886C7A"/>
    <w:multiLevelType w:val="multilevel"/>
    <w:tmpl w:val="DDC0C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7"/>
  </w:num>
  <w:num w:numId="4">
    <w:abstractNumId w:val="13"/>
  </w:num>
  <w:num w:numId="5">
    <w:abstractNumId w:val="14"/>
  </w:num>
  <w:num w:numId="6">
    <w:abstractNumId w:val="15"/>
  </w:num>
  <w:num w:numId="7">
    <w:abstractNumId w:val="4"/>
  </w:num>
  <w:num w:numId="8">
    <w:abstractNumId w:val="8"/>
  </w:num>
  <w:num w:numId="9">
    <w:abstractNumId w:val="5"/>
  </w:num>
  <w:num w:numId="10">
    <w:abstractNumId w:val="3"/>
  </w:num>
  <w:num w:numId="11">
    <w:abstractNumId w:val="0"/>
  </w:num>
  <w:num w:numId="12">
    <w:abstractNumId w:val="16"/>
  </w:num>
  <w:num w:numId="13">
    <w:abstractNumId w:val="17"/>
  </w:num>
  <w:num w:numId="14">
    <w:abstractNumId w:val="9"/>
  </w:num>
  <w:num w:numId="15">
    <w:abstractNumId w:val="1"/>
  </w:num>
  <w:num w:numId="16">
    <w:abstractNumId w:val="2"/>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tzAwtzQ2NQcyjJR0lIJTi4sz8/NACsxrASw5qaksAAAA"/>
  </w:docVars>
  <w:rsids>
    <w:rsidRoot w:val="00B073C8"/>
    <w:rsid w:val="000070E0"/>
    <w:rsid w:val="00024322"/>
    <w:rsid w:val="00034AC7"/>
    <w:rsid w:val="00060293"/>
    <w:rsid w:val="000A19A2"/>
    <w:rsid w:val="000B2223"/>
    <w:rsid w:val="000C21CB"/>
    <w:rsid w:val="000E2756"/>
    <w:rsid w:val="00162C7E"/>
    <w:rsid w:val="001D15C0"/>
    <w:rsid w:val="001E7AEF"/>
    <w:rsid w:val="001E7C7B"/>
    <w:rsid w:val="00227F3F"/>
    <w:rsid w:val="00250E47"/>
    <w:rsid w:val="002F2542"/>
    <w:rsid w:val="00301213"/>
    <w:rsid w:val="00310809"/>
    <w:rsid w:val="0031579E"/>
    <w:rsid w:val="00322089"/>
    <w:rsid w:val="00355826"/>
    <w:rsid w:val="003B73CF"/>
    <w:rsid w:val="00437FF9"/>
    <w:rsid w:val="00456327"/>
    <w:rsid w:val="0046060B"/>
    <w:rsid w:val="004C7093"/>
    <w:rsid w:val="004D7ABF"/>
    <w:rsid w:val="00510F25"/>
    <w:rsid w:val="00532463"/>
    <w:rsid w:val="005A72BD"/>
    <w:rsid w:val="005F5868"/>
    <w:rsid w:val="00604EE1"/>
    <w:rsid w:val="0062398C"/>
    <w:rsid w:val="006631DC"/>
    <w:rsid w:val="00691672"/>
    <w:rsid w:val="006D5C8B"/>
    <w:rsid w:val="00750C81"/>
    <w:rsid w:val="00777DDD"/>
    <w:rsid w:val="00792E72"/>
    <w:rsid w:val="0079705E"/>
    <w:rsid w:val="007A75E7"/>
    <w:rsid w:val="007E6ED4"/>
    <w:rsid w:val="00843285"/>
    <w:rsid w:val="00854761"/>
    <w:rsid w:val="008C3CA8"/>
    <w:rsid w:val="008F0637"/>
    <w:rsid w:val="00945286"/>
    <w:rsid w:val="00951D0E"/>
    <w:rsid w:val="0097191C"/>
    <w:rsid w:val="009A40ED"/>
    <w:rsid w:val="009E00C7"/>
    <w:rsid w:val="009E7F62"/>
    <w:rsid w:val="00A0212E"/>
    <w:rsid w:val="00A4662C"/>
    <w:rsid w:val="00A663A4"/>
    <w:rsid w:val="00A774B4"/>
    <w:rsid w:val="00A84D74"/>
    <w:rsid w:val="00A925DA"/>
    <w:rsid w:val="00AA0F3B"/>
    <w:rsid w:val="00AC5737"/>
    <w:rsid w:val="00AF5B36"/>
    <w:rsid w:val="00B073C8"/>
    <w:rsid w:val="00B1538D"/>
    <w:rsid w:val="00B27DCB"/>
    <w:rsid w:val="00B74632"/>
    <w:rsid w:val="00B76F51"/>
    <w:rsid w:val="00B84CE3"/>
    <w:rsid w:val="00BB68A5"/>
    <w:rsid w:val="00C34B68"/>
    <w:rsid w:val="00CF54EB"/>
    <w:rsid w:val="00D55F61"/>
    <w:rsid w:val="00D87586"/>
    <w:rsid w:val="00DC5083"/>
    <w:rsid w:val="00E53805"/>
    <w:rsid w:val="00E93E4B"/>
    <w:rsid w:val="00EB6E2F"/>
    <w:rsid w:val="00EE6B32"/>
    <w:rsid w:val="00F64C3C"/>
    <w:rsid w:val="00F936C6"/>
    <w:rsid w:val="00FA7430"/>
    <w:rsid w:val="00FE0CC9"/>
    <w:rsid w:val="00FE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4426"/>
  <w15:docId w15:val="{4A4C2030-1F38-4EEB-B502-18F1D71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right" w:pos="567"/>
      </w:tabs>
      <w:spacing w:before="240" w:after="240"/>
      <w:ind w:left="567" w:hanging="567"/>
      <w:jc w:val="both"/>
      <w:outlineLvl w:val="0"/>
    </w:pPr>
    <w:rPr>
      <w:b/>
    </w:rPr>
  </w:style>
  <w:style w:type="paragraph" w:styleId="Heading2">
    <w:name w:val="heading 2"/>
    <w:basedOn w:val="Normal"/>
    <w:next w:val="Normal"/>
    <w:uiPriority w:val="9"/>
    <w:semiHidden/>
    <w:unhideWhenUsed/>
    <w:qFormat/>
    <w:pPr>
      <w:keepNext/>
      <w:outlineLvl w:val="1"/>
    </w:pPr>
  </w:style>
  <w:style w:type="paragraph" w:styleId="Heading3">
    <w:name w:val="heading 3"/>
    <w:basedOn w:val="Normal"/>
    <w:next w:val="Normal"/>
    <w:uiPriority w:val="9"/>
    <w:semiHidden/>
    <w:unhideWhenUsed/>
    <w:qFormat/>
    <w:pPr>
      <w:keepNext/>
      <w:outlineLvl w:val="2"/>
    </w:pPr>
  </w:style>
  <w:style w:type="paragraph" w:styleId="Heading4">
    <w:name w:val="heading 4"/>
    <w:basedOn w:val="Normal"/>
    <w:next w:val="Normal"/>
    <w:uiPriority w:val="9"/>
    <w:semiHidden/>
    <w:unhideWhenUsed/>
    <w:qFormat/>
    <w:pPr>
      <w:keepNext/>
      <w:spacing w:before="240" w:after="60"/>
      <w:ind w:left="864" w:hanging="864"/>
      <w:outlineLvl w:val="3"/>
    </w:pPr>
    <w:rPr>
      <w:b/>
      <w:sz w:val="24"/>
      <w:szCs w:val="24"/>
    </w:rPr>
  </w:style>
  <w:style w:type="paragraph" w:styleId="Heading5">
    <w:name w:val="heading 5"/>
    <w:basedOn w:val="Normal"/>
    <w:next w:val="Normal"/>
    <w:uiPriority w:val="9"/>
    <w:semiHidden/>
    <w:unhideWhenUsed/>
    <w:qFormat/>
    <w:pPr>
      <w:spacing w:before="240" w:after="60"/>
      <w:ind w:left="1008" w:hanging="1008"/>
      <w:outlineLvl w:val="4"/>
    </w:pPr>
    <w:rPr>
      <w:sz w:val="22"/>
      <w:szCs w:val="22"/>
    </w:rPr>
  </w:style>
  <w:style w:type="paragraph" w:styleId="Heading6">
    <w:name w:val="heading 6"/>
    <w:basedOn w:val="Normal"/>
    <w:next w:val="Normal"/>
    <w:uiPriority w:val="9"/>
    <w:semiHidden/>
    <w:unhideWhenUsed/>
    <w:qFormat/>
    <w:pPr>
      <w:spacing w:before="240" w:after="60"/>
      <w:ind w:left="1152" w:hanging="1152"/>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43285"/>
    <w:rPr>
      <w:sz w:val="16"/>
      <w:szCs w:val="16"/>
    </w:rPr>
  </w:style>
  <w:style w:type="paragraph" w:styleId="CommentText">
    <w:name w:val="annotation text"/>
    <w:basedOn w:val="Normal"/>
    <w:link w:val="CommentTextChar"/>
    <w:uiPriority w:val="99"/>
    <w:unhideWhenUsed/>
    <w:rsid w:val="00843285"/>
  </w:style>
  <w:style w:type="character" w:customStyle="1" w:styleId="CommentTextChar">
    <w:name w:val="Comment Text Char"/>
    <w:basedOn w:val="DefaultParagraphFont"/>
    <w:link w:val="CommentText"/>
    <w:uiPriority w:val="99"/>
    <w:rsid w:val="00843285"/>
  </w:style>
  <w:style w:type="paragraph" w:styleId="CommentSubject">
    <w:name w:val="annotation subject"/>
    <w:basedOn w:val="CommentText"/>
    <w:next w:val="CommentText"/>
    <w:link w:val="CommentSubjectChar"/>
    <w:uiPriority w:val="99"/>
    <w:semiHidden/>
    <w:unhideWhenUsed/>
    <w:rsid w:val="00843285"/>
    <w:rPr>
      <w:b/>
      <w:bCs/>
    </w:rPr>
  </w:style>
  <w:style w:type="character" w:customStyle="1" w:styleId="CommentSubjectChar">
    <w:name w:val="Comment Subject Char"/>
    <w:basedOn w:val="CommentTextChar"/>
    <w:link w:val="CommentSubject"/>
    <w:uiPriority w:val="99"/>
    <w:semiHidden/>
    <w:rsid w:val="00843285"/>
    <w:rPr>
      <w:b/>
      <w:bCs/>
    </w:rPr>
  </w:style>
  <w:style w:type="paragraph" w:styleId="Revision">
    <w:name w:val="Revision"/>
    <w:hidden/>
    <w:uiPriority w:val="99"/>
    <w:semiHidden/>
    <w:rsid w:val="009E7F62"/>
    <w:pPr>
      <w:spacing w:before="0" w:after="0"/>
    </w:pPr>
  </w:style>
  <w:style w:type="paragraph" w:styleId="ListParagraph">
    <w:name w:val="List Paragraph"/>
    <w:basedOn w:val="Normal"/>
    <w:uiPriority w:val="34"/>
    <w:qFormat/>
    <w:rsid w:val="0079705E"/>
    <w:pPr>
      <w:ind w:left="720"/>
      <w:contextualSpacing/>
    </w:pPr>
  </w:style>
  <w:style w:type="paragraph" w:styleId="BalloonText">
    <w:name w:val="Balloon Text"/>
    <w:basedOn w:val="Normal"/>
    <w:link w:val="BalloonTextChar"/>
    <w:uiPriority w:val="99"/>
    <w:semiHidden/>
    <w:unhideWhenUsed/>
    <w:rsid w:val="00951D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79557">
      <w:bodyDiv w:val="1"/>
      <w:marLeft w:val="0"/>
      <w:marRight w:val="0"/>
      <w:marTop w:val="0"/>
      <w:marBottom w:val="0"/>
      <w:divBdr>
        <w:top w:val="none" w:sz="0" w:space="0" w:color="auto"/>
        <w:left w:val="none" w:sz="0" w:space="0" w:color="auto"/>
        <w:bottom w:val="none" w:sz="0" w:space="0" w:color="auto"/>
        <w:right w:val="none" w:sz="0" w:space="0" w:color="auto"/>
      </w:divBdr>
      <w:divsChild>
        <w:div w:id="3237027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E5D3-5D14-4FFE-875E-3287C6C6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6050</Words>
  <Characters>34485</Characters>
  <Application>Microsoft Office Word</Application>
  <DocSecurity>0</DocSecurity>
  <Lines>287</Lines>
  <Paragraphs>80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Cascaval</dc:creator>
  <cp:lastModifiedBy>Angela Cascaval</cp:lastModifiedBy>
  <cp:revision>3</cp:revision>
  <cp:lastPrinted>2022-11-21T07:33:00Z</cp:lastPrinted>
  <dcterms:created xsi:type="dcterms:W3CDTF">2022-11-22T08:25:00Z</dcterms:created>
  <dcterms:modified xsi:type="dcterms:W3CDTF">2022-11-22T08:33:00Z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c11fc3c022bd4a275caa937e302f9e6114cbf6e1d958e6664b8c810b733f5bc2</vt:lpwstr>
  </property>
</Properties>
</file>