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6"/>
        <w:gridCol w:w="7155"/>
      </w:tblGrid>
      <w:tr w:rsidR="00F6581D" w14:paraId="2C47BD8B" w14:textId="77777777" w:rsidTr="00F6581D">
        <w:trPr>
          <w:trHeight w:val="216"/>
        </w:trPr>
        <w:tc>
          <w:tcPr>
            <w:tcW w:w="9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61F26CE0" w14:textId="0CABB4E2" w:rsidR="00F6581D" w:rsidRDefault="00F65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Caiet de sarcini</w:t>
            </w:r>
          </w:p>
        </w:tc>
      </w:tr>
      <w:tr w:rsidR="00F6581D" w14:paraId="40745C7C" w14:textId="77777777" w:rsidTr="00F6581D">
        <w:trPr>
          <w:trHeight w:val="216"/>
        </w:trPr>
        <w:tc>
          <w:tcPr>
            <w:tcW w:w="9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14:paraId="1A3A0F94" w14:textId="77777777" w:rsidR="00F6581D" w:rsidRDefault="00F6581D" w:rsidP="00F658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581D" w14:paraId="6B60D419" w14:textId="77777777" w:rsidTr="00F6581D">
        <w:trPr>
          <w:trHeight w:val="216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541D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Tip caroserie 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B57A" w14:textId="77777777" w:rsidR="00F6581D" w:rsidRDefault="00F6581D">
            <w:pPr>
              <w:tabs>
                <w:tab w:val="left" w:pos="102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Microbuz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F6581D" w14:paraId="306C9A97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5A78F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Tracțiune 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091E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4x2 (față) sau 4x4</w:t>
            </w:r>
          </w:p>
        </w:tc>
      </w:tr>
      <w:tr w:rsidR="00F6581D" w14:paraId="77C9CFC6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72C3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Cutie de viteză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68FDC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Automată</w:t>
            </w:r>
          </w:p>
        </w:tc>
      </w:tr>
      <w:tr w:rsidR="00F6581D" w14:paraId="04645917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CB81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Capacitate Motor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CEFB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Min. 1950-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F6581D" w14:paraId="1F3FDD5D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7C08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Putere minimă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50CFB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 CP</w:t>
            </w:r>
          </w:p>
        </w:tc>
      </w:tr>
      <w:tr w:rsidR="00F6581D" w14:paraId="4C5E46C6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C0D00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Număr de cilindri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BBF7E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581D" w14:paraId="4963D33D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F976" w14:textId="77777777" w:rsidR="00F6581D" w:rsidRPr="00516911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516911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Normă de poluare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8146A" w14:textId="5B9BA0C5" w:rsidR="00F6581D" w:rsidRPr="00516911" w:rsidRDefault="00F6581D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16911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Min. Euro </w:t>
            </w:r>
            <w:r w:rsidR="00516911" w:rsidRPr="00516911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</w:tr>
      <w:tr w:rsidR="00F6581D" w14:paraId="194D2B47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B5DC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Carburant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8592" w14:textId="77777777" w:rsidR="00F6581D" w:rsidRDefault="00F6581D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Diesel</w:t>
            </w:r>
          </w:p>
        </w:tc>
      </w:tr>
      <w:tr w:rsidR="00F6581D" w14:paraId="1EDD57BD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F25F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Capacitate rezervor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0D76" w14:textId="77777777" w:rsidR="00F6581D" w:rsidRDefault="00F6581D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70-90 litri</w:t>
            </w:r>
          </w:p>
        </w:tc>
      </w:tr>
      <w:tr w:rsidR="00F6581D" w14:paraId="39A807C0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BA868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Parcurs maxim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60D8" w14:textId="77777777" w:rsidR="00F6581D" w:rsidRDefault="00F6581D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 km</w:t>
            </w:r>
          </w:p>
        </w:tc>
      </w:tr>
      <w:tr w:rsidR="00F6581D" w14:paraId="2DAF3055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E1CF3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Locuri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98C11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locuri</w:t>
            </w:r>
          </w:p>
        </w:tc>
      </w:tr>
      <w:tr w:rsidR="00F6581D" w14:paraId="351EB5D4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03A6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Număr de uși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B7D1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6581D" w14:paraId="0C869656" w14:textId="77777777" w:rsidTr="00F6581D">
        <w:trPr>
          <w:trHeight w:val="131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44E1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Aspect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54CB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Stare exterioară, interioară și a echipamentului tehnic impecabilă. Vehicul nou</w:t>
            </w:r>
          </w:p>
        </w:tc>
      </w:tr>
      <w:tr w:rsidR="00F6581D" w14:paraId="5F43AFEF" w14:textId="77777777" w:rsidTr="00F6581D">
        <w:trPr>
          <w:trHeight w:val="131"/>
        </w:trPr>
        <w:tc>
          <w:tcPr>
            <w:tcW w:w="9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224229A0" w14:textId="77777777" w:rsidR="00F6581D" w:rsidRDefault="00F6581D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DOTĂRI</w:t>
            </w:r>
          </w:p>
        </w:tc>
      </w:tr>
      <w:tr w:rsidR="00F6581D" w14:paraId="7976EA11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4CFC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Securitate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349F3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Sistem ABS (sau echivalent); ASR (sau echivalent);</w:t>
            </w:r>
          </w:p>
          <w:p w14:paraId="5528A00E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EDS (sau echivalent); ESP (sau echivalent); </w:t>
            </w:r>
          </w:p>
          <w:p w14:paraId="12911C72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Airbag-uri – frontale, laterale și cortină  </w:t>
            </w:r>
          </w:p>
          <w:p w14:paraId="63FCEF58" w14:textId="77777777" w:rsidR="00F6581D" w:rsidRDefault="00F6581D">
            <w:pPr>
              <w:tabs>
                <w:tab w:val="left" w:pos="180"/>
              </w:tabs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Servodirecție volan</w:t>
            </w:r>
          </w:p>
        </w:tc>
      </w:tr>
      <w:tr w:rsidR="00F6581D" w:rsidRPr="00F6581D" w14:paraId="0A112F0D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8BFB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Sistem antifurt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CF51F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Imobilizator</w:t>
            </w:r>
          </w:p>
          <w:p w14:paraId="0C649768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Închidere centralizată cu telecomandă</w:t>
            </w:r>
          </w:p>
        </w:tc>
      </w:tr>
      <w:tr w:rsidR="00F6581D" w14:paraId="42299E16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B706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Garda la sol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84EF3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Min.190</w:t>
            </w:r>
          </w:p>
        </w:tc>
      </w:tr>
      <w:tr w:rsidR="00F6581D" w14:paraId="3EEB48EF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29BB7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Iluminare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A0A2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Faruri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anticeață</w:t>
            </w:r>
            <w:proofErr w:type="spellEnd"/>
          </w:p>
        </w:tc>
      </w:tr>
      <w:tr w:rsidR="00F6581D" w:rsidRPr="00F6581D" w14:paraId="63078980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C9BF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Vizibilitate</w:t>
            </w:r>
          </w:p>
          <w:p w14:paraId="069D84D3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3D5C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Geamuri laterale, fata și spate, în spațiul   </w:t>
            </w:r>
          </w:p>
          <w:p w14:paraId="0527E0CC" w14:textId="77777777" w:rsidR="00F6581D" w:rsidRDefault="00F6581D">
            <w:pPr>
              <w:spacing w:after="0"/>
              <w:ind w:firstLine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depozitare/pasageri, stânga/dreapta</w:t>
            </w:r>
          </w:p>
          <w:p w14:paraId="65E79493" w14:textId="77777777" w:rsidR="00F6581D" w:rsidRDefault="00F6581D">
            <w:pPr>
              <w:spacing w:after="0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oglinzi exterioare reglabil electric si încălzire</w:t>
            </w:r>
          </w:p>
          <w:p w14:paraId="003BBA86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geamuri față acționate electric</w:t>
            </w:r>
          </w:p>
          <w:p w14:paraId="0E6F6878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-Închidere centralizată cu telecomandă</w:t>
            </w:r>
          </w:p>
        </w:tc>
      </w:tr>
      <w:tr w:rsidR="00F6581D" w:rsidRPr="00F6581D" w14:paraId="02572C1E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EDC4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Confort</w:t>
            </w:r>
          </w:p>
          <w:p w14:paraId="43D84455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23955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Senzori parcare spate </w:t>
            </w:r>
          </w:p>
          <w:p w14:paraId="681E6484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Asistent de parcare cu camera spate </w:t>
            </w:r>
          </w:p>
          <w:p w14:paraId="710318B5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Sistem audio cu Interfață wireless pentru telefonul mobil (Bluetooth) cu ecran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touch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screen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USB, AUX-IN</w:t>
            </w:r>
          </w:p>
          <w:p w14:paraId="1ED7C228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Sistem de climatizare în cabina șoferului + al doilea în spațiul pasagerilor</w:t>
            </w:r>
          </w:p>
          <w:p w14:paraId="5640294F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Tetiere fata si spate reglabile pe înălțime</w:t>
            </w:r>
          </w:p>
          <w:p w14:paraId="767D9F0D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Tapițerie interior cu materiale textile sau piele </w:t>
            </w:r>
          </w:p>
          <w:p w14:paraId="4C4BB061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Scaun șofer cu reglaj pentru înălțime. Cotiere pentru scaunul șoferului.</w:t>
            </w:r>
          </w:p>
          <w:p w14:paraId="0EBA606B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 scaune din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rândul 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rotative dotate cu cotiere </w:t>
            </w:r>
          </w:p>
          <w:p w14:paraId="1F11A0EB" w14:textId="77777777" w:rsidR="00F6581D" w:rsidRDefault="00F6581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Bancheta de 3 locuri în rândul 3</w:t>
            </w:r>
          </w:p>
        </w:tc>
      </w:tr>
      <w:tr w:rsidR="00F6581D" w14:paraId="37902ADF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3F15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Culoare caroserie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4EDB7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Albă , Gri  metalizat sau Negru metalizat / sau nuanțele acestor culori. Culoarea poate fi metalizată.</w:t>
            </w:r>
          </w:p>
        </w:tc>
      </w:tr>
      <w:tr w:rsidR="00F6581D" w14:paraId="1A61DA45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78FE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Lungime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362CB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4000-5000 mm</w:t>
            </w:r>
          </w:p>
        </w:tc>
      </w:tr>
      <w:tr w:rsidR="00F6581D" w14:paraId="373B8B22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3859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Lățime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7968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1900-2000 mm</w:t>
            </w:r>
          </w:p>
        </w:tc>
      </w:tr>
      <w:tr w:rsidR="00F6581D" w14:paraId="417EDCD2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770A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Înălțime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6C63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1900-2000 mm</w:t>
            </w:r>
          </w:p>
        </w:tc>
      </w:tr>
      <w:tr w:rsidR="00F6581D" w:rsidRPr="00F6581D" w14:paraId="216EA054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4060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Garanția de la producător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85C8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Minim 24 luni sau minim 100 000 km</w:t>
            </w:r>
          </w:p>
          <w:p w14:paraId="737D1A80" w14:textId="77777777" w:rsidR="00F6581D" w:rsidRDefault="00F6581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Lista centrelor de deservire a autovehiculelor în perioada de garanție pe teritoriul Republicii Moldova</w:t>
            </w:r>
          </w:p>
        </w:tc>
      </w:tr>
      <w:tr w:rsidR="00F6581D" w:rsidRPr="00F6581D" w14:paraId="56E5B277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98BDC" w14:textId="77777777" w:rsidR="00F6581D" w:rsidRDefault="00F6581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Altele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4C7E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Bare de protecție în culoarea caroseriei; </w:t>
            </w:r>
          </w:p>
          <w:p w14:paraId="1B4E41E3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Protecție compartimentului motorului</w:t>
            </w:r>
          </w:p>
          <w:p w14:paraId="24425937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Roată de rezervă</w:t>
            </w:r>
          </w:p>
          <w:p w14:paraId="20654BDA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Jante din aliaj R16-R18 </w:t>
            </w:r>
          </w:p>
          <w:p w14:paraId="691BBEDD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Trusă de scule și cric</w:t>
            </w:r>
          </w:p>
          <w:p w14:paraId="687607DD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Trusa medicala, stingător, triunghi și vesta reflectorizantă</w:t>
            </w:r>
          </w:p>
          <w:p w14:paraId="1318927D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0B879C9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!!!Furnizorul va asista și prezenta toate documentele necesare înregistrării de stat a vehiculului pe numele beneficiarului Agenția de Dezvoltare Regională Nord.</w:t>
            </w:r>
          </w:p>
          <w:p w14:paraId="3024EC96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39504CC" w14:textId="77777777" w:rsidR="00F6581D" w:rsidRDefault="00F6581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Furnizorul (ofertantul câștigător) va suporta toate cheltuielile referitor de broker vamal, vămuirea autovehiculului și înregistrarea de stat a acestuia (menționăm că sursa de finanțare a acestei achiziții este scutită de TVA, și de taxele vamale inclusiv taxa de mediu).</w:t>
            </w:r>
          </w:p>
        </w:tc>
      </w:tr>
      <w:tr w:rsidR="00F6581D" w:rsidRPr="00F6581D" w14:paraId="46F74844" w14:textId="77777777" w:rsidTr="00F6581D">
        <w:trPr>
          <w:trHeight w:val="135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C6D73" w14:textId="77777777" w:rsidR="00F6581D" w:rsidRDefault="00F6581D">
            <w:pPr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Țara de origine a autovehiculului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5534" w14:textId="35FBA9F0" w:rsidR="00F6581D" w:rsidRPr="00F6581D" w:rsidRDefault="00F6581D" w:rsidP="00F658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eastAsia="ru-MD"/>
              </w:rPr>
              <w:t>Participarea la licitație este deschisă în termeni egali tuturor persoanelor fizice și juridice ale Statelor Membre ale Uniunii Europene, a celor în curs de pre-aderare, precum și a țărilor beneficiare ale Programului </w:t>
            </w:r>
            <w:proofErr w:type="spellStart"/>
            <w:r w:rsidRPr="00F6581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MD"/>
              </w:rPr>
              <w:t>Eastern</w:t>
            </w:r>
            <w:proofErr w:type="spellEnd"/>
            <w:r w:rsidRPr="00F6581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MD"/>
              </w:rPr>
              <w:t xml:space="preserve"> </w:t>
            </w:r>
            <w:proofErr w:type="spellStart"/>
            <w:r w:rsidRPr="00F6581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MD"/>
              </w:rPr>
              <w:t>Neighbourhoud</w:t>
            </w:r>
            <w:proofErr w:type="spellEnd"/>
            <w:r w:rsidRPr="00F6581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MD"/>
              </w:rPr>
              <w:t xml:space="preserve"> </w:t>
            </w:r>
            <w:proofErr w:type="spellStart"/>
            <w:r w:rsidRPr="00F6581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MD"/>
              </w:rPr>
              <w:t>Partnership</w:t>
            </w:r>
            <w:proofErr w:type="spellEnd"/>
            <w:r w:rsidRPr="00F6581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MD"/>
              </w:rPr>
              <w:t xml:space="preserve"> Instrument</w:t>
            </w: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eastAsia="ru-MD"/>
              </w:rPr>
              <w:t> (Instrumentul Parteneriatului de Bună vecinătate în partea de Est a Europei). Bunurile trebuie să provină din una din aceste țări:</w:t>
            </w:r>
          </w:p>
          <w:p w14:paraId="4BAD6088" w14:textId="304A3425" w:rsidR="00F6581D" w:rsidRPr="00F6581D" w:rsidRDefault="00F6581D" w:rsidP="00F6581D">
            <w:pPr>
              <w:shd w:val="clear" w:color="auto" w:fill="FFFFFF"/>
              <w:spacing w:after="0" w:line="240" w:lineRule="auto"/>
              <w:ind w:left="85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eastAsia="ru-MD"/>
              </w:rPr>
              <w:t> </w:t>
            </w:r>
            <w:r w:rsidRPr="00F658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ru-MD"/>
              </w:rPr>
              <w:t>Statele Membre ale Uniunii Europene:</w:t>
            </w:r>
          </w:p>
          <w:p w14:paraId="6F1EFABD" w14:textId="12B33A00" w:rsidR="00F6581D" w:rsidRPr="00F6581D" w:rsidRDefault="00F6581D" w:rsidP="00F6581D">
            <w:pPr>
              <w:shd w:val="clear" w:color="auto" w:fill="FFFFFF"/>
              <w:spacing w:after="0" w:line="240" w:lineRule="auto"/>
              <w:ind w:left="124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 1.     Austria                                 15. Letonia</w:t>
            </w:r>
          </w:p>
          <w:p w14:paraId="1286161B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2.     Belgia                                  16. Lituania</w:t>
            </w:r>
          </w:p>
          <w:p w14:paraId="3D0ABD96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3.     Bulgaria                               17. Luxemburg</w:t>
            </w:r>
          </w:p>
          <w:p w14:paraId="6017EAAC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4.     Cehia                                   18. Malta</w:t>
            </w:r>
          </w:p>
          <w:p w14:paraId="1092B7C2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5.     Cipru                                   19. Polonia</w:t>
            </w:r>
          </w:p>
          <w:p w14:paraId="67A036D6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6.     Croația                                20. Portugalia</w:t>
            </w:r>
          </w:p>
          <w:p w14:paraId="086493C6" w14:textId="3F047370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 xml:space="preserve">7.     Danemarca             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 xml:space="preserve">            </w:t>
            </w: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21. România</w:t>
            </w:r>
          </w:p>
          <w:p w14:paraId="1585D937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MD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8.     Estonia                                22. Slovacia</w:t>
            </w:r>
          </w:p>
          <w:p w14:paraId="4AEAD4FE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MD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9.     Finlanda                              23. Slovenia</w:t>
            </w:r>
          </w:p>
          <w:p w14:paraId="2DF9EF17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MD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10.  Franța                                  24. Spania</w:t>
            </w:r>
          </w:p>
          <w:p w14:paraId="6855FE86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11.  Germania                            25. Suedia</w:t>
            </w:r>
          </w:p>
          <w:p w14:paraId="46124B39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12.  Grecia                                 26. Țările de Jos</w:t>
            </w:r>
          </w:p>
          <w:p w14:paraId="46DC9CCD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13.  Irlanda                                 27. Ungaria</w:t>
            </w:r>
          </w:p>
          <w:p w14:paraId="18784F2C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6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14.  Italia</w:t>
            </w:r>
          </w:p>
          <w:p w14:paraId="4BD19B16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ru-MD"/>
              </w:rPr>
              <w:t>Statele în curs de pre-aderare la Uniunea Europeană:</w:t>
            </w:r>
          </w:p>
          <w:p w14:paraId="40EEA809" w14:textId="10635288" w:rsidR="00F6581D" w:rsidRPr="00F6581D" w:rsidRDefault="00F6581D" w:rsidP="00F658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 xml:space="preserve">                         </w:t>
            </w: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1. Albania</w:t>
            </w:r>
          </w:p>
          <w:p w14:paraId="1EB13305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56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2. Macedonia de Nord</w:t>
            </w:r>
          </w:p>
          <w:p w14:paraId="0EFF00D0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56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3. Muntenegru</w:t>
            </w:r>
          </w:p>
          <w:p w14:paraId="67CEF5AA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56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4. Serbia</w:t>
            </w:r>
          </w:p>
          <w:p w14:paraId="09B36D40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56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lastRenderedPageBreak/>
              <w:t>5. Turcia</w:t>
            </w:r>
          </w:p>
          <w:p w14:paraId="2CBC0408" w14:textId="60E6DF21" w:rsidR="00F6581D" w:rsidRPr="00F6581D" w:rsidRDefault="00F6581D" w:rsidP="00F658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 </w:t>
            </w:r>
            <w:r w:rsidRPr="00F658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ru-MD"/>
              </w:rPr>
              <w:t>Statele Parteneriatului de Bună vecinătate în partea de Est a Europei:</w:t>
            </w:r>
          </w:p>
          <w:p w14:paraId="6F1AB701" w14:textId="7733D583" w:rsidR="00F6581D" w:rsidRPr="00F6581D" w:rsidRDefault="00F6581D" w:rsidP="00F658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 xml:space="preserve">                  </w:t>
            </w: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 1. Armenia</w:t>
            </w:r>
          </w:p>
          <w:p w14:paraId="6EEB9EDE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2. Azerbaidjan</w:t>
            </w:r>
          </w:p>
          <w:p w14:paraId="603A8E14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3. Belarus</w:t>
            </w:r>
          </w:p>
          <w:p w14:paraId="4169709A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4. Georgia</w:t>
            </w:r>
          </w:p>
          <w:p w14:paraId="0511ADE6" w14:textId="77777777" w:rsidR="00F6581D" w:rsidRPr="00F6581D" w:rsidRDefault="00F6581D" w:rsidP="00F6581D">
            <w:pPr>
              <w:shd w:val="clear" w:color="auto" w:fill="FFFFFF"/>
              <w:spacing w:after="0" w:line="240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5. Republica Moldova</w:t>
            </w:r>
          </w:p>
          <w:p w14:paraId="22FFB609" w14:textId="6A7D6467" w:rsidR="00F6581D" w:rsidRPr="00F6581D" w:rsidRDefault="00F6581D" w:rsidP="00F6581D">
            <w:pPr>
              <w:shd w:val="clear" w:color="auto" w:fill="FFFFFF"/>
              <w:spacing w:after="0" w:line="240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  <w:lang w:val="ru-MD" w:eastAsia="ru-MD"/>
              </w:rPr>
            </w:pPr>
            <w:r w:rsidRPr="00F6581D">
              <w:rPr>
                <w:rFonts w:ascii="Times New Roman" w:hAnsi="Times New Roman"/>
                <w:color w:val="000000"/>
                <w:sz w:val="24"/>
                <w:szCs w:val="24"/>
                <w:lang w:val="ro-RO" w:eastAsia="ru-MD"/>
              </w:rPr>
              <w:t>6. Ucraina</w:t>
            </w:r>
          </w:p>
        </w:tc>
      </w:tr>
    </w:tbl>
    <w:p w14:paraId="37C03315" w14:textId="77777777" w:rsidR="005D747F" w:rsidRPr="00F6581D" w:rsidRDefault="00516911">
      <w:pPr>
        <w:rPr>
          <w:lang w:val="en-US"/>
        </w:rPr>
      </w:pPr>
    </w:p>
    <w:sectPr w:rsidR="005D747F" w:rsidRPr="00F65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55A"/>
    <w:rsid w:val="000906A2"/>
    <w:rsid w:val="0014377B"/>
    <w:rsid w:val="00516911"/>
    <w:rsid w:val="006A0E17"/>
    <w:rsid w:val="0073055A"/>
    <w:rsid w:val="007409EF"/>
    <w:rsid w:val="00AA3925"/>
    <w:rsid w:val="00F6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5848"/>
  <w15:chartTrackingRefBased/>
  <w15:docId w15:val="{ED59BD6D-3255-4E4C-BB89-196DBB64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81D"/>
    <w:pPr>
      <w:spacing w:after="200" w:line="276" w:lineRule="auto"/>
    </w:pPr>
    <w:rPr>
      <w:rFonts w:ascii="Calibri" w:eastAsia="Times New Roman" w:hAnsi="Calibri" w:cs="Times New Roman"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91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592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Nord ADR</cp:lastModifiedBy>
  <cp:revision>4</cp:revision>
  <dcterms:created xsi:type="dcterms:W3CDTF">2020-11-16T07:09:00Z</dcterms:created>
  <dcterms:modified xsi:type="dcterms:W3CDTF">2020-11-27T06:52:00Z</dcterms:modified>
</cp:coreProperties>
</file>