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98FAE5" w14:textId="7B3E9A81" w:rsidR="000C40E2" w:rsidRDefault="00F109F2" w:rsidP="00F109F2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Caiet de sarcini</w:t>
      </w:r>
    </w:p>
    <w:p w14:paraId="0F8CBB84" w14:textId="77777777" w:rsidR="00BF451C" w:rsidRDefault="00BF451C" w:rsidP="00F109F2">
      <w:pPr>
        <w:tabs>
          <w:tab w:val="left" w:pos="2410"/>
        </w:tabs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</w:rPr>
      </w:pPr>
    </w:p>
    <w:p w14:paraId="7090A5A1" w14:textId="1B126461" w:rsidR="00BF451C" w:rsidRDefault="00521ED1" w:rsidP="00BF451C">
      <w:pPr>
        <w:pStyle w:val="a7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451C">
        <w:rPr>
          <w:rFonts w:ascii="Times New Roman" w:hAnsi="Times New Roman" w:cs="Times New Roman"/>
          <w:sz w:val="26"/>
          <w:szCs w:val="26"/>
        </w:rPr>
        <w:t>dezinfect</w:t>
      </w:r>
      <w:r w:rsidR="00BF451C">
        <w:rPr>
          <w:rFonts w:ascii="Times New Roman" w:hAnsi="Times New Roman" w:cs="Times New Roman"/>
          <w:sz w:val="26"/>
          <w:szCs w:val="26"/>
        </w:rPr>
        <w:t>ant 1000ml pentru WC  DOMESTOS – 300 buc.;</w:t>
      </w:r>
    </w:p>
    <w:p w14:paraId="2979C402" w14:textId="2940CF6F" w:rsidR="00BF451C" w:rsidRDefault="00521ED1" w:rsidP="00BF451C">
      <w:pPr>
        <w:pStyle w:val="a7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451C">
        <w:rPr>
          <w:rFonts w:ascii="Times New Roman" w:hAnsi="Times New Roman" w:cs="Times New Roman"/>
          <w:sz w:val="26"/>
          <w:szCs w:val="26"/>
        </w:rPr>
        <w:t>pr</w:t>
      </w:r>
      <w:r w:rsidR="008A3754">
        <w:rPr>
          <w:rFonts w:ascii="Times New Roman" w:hAnsi="Times New Roman" w:cs="Times New Roman"/>
          <w:sz w:val="26"/>
          <w:szCs w:val="26"/>
        </w:rPr>
        <w:t>af de curățat Bingo (praf  500 gr.</w:t>
      </w:r>
      <w:bookmarkStart w:id="0" w:name="_GoBack"/>
      <w:bookmarkEnd w:id="0"/>
      <w:r w:rsidR="00BF451C">
        <w:rPr>
          <w:rFonts w:ascii="Times New Roman" w:hAnsi="Times New Roman" w:cs="Times New Roman"/>
          <w:sz w:val="26"/>
          <w:szCs w:val="26"/>
        </w:rPr>
        <w:t>) – 60 buc.;</w:t>
      </w:r>
    </w:p>
    <w:p w14:paraId="6868BA67" w14:textId="2D59342F" w:rsidR="00BF451C" w:rsidRDefault="00521ED1" w:rsidP="00BF451C">
      <w:pPr>
        <w:pStyle w:val="a7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451C">
        <w:rPr>
          <w:rFonts w:ascii="Times New Roman" w:hAnsi="Times New Roman" w:cs="Times New Roman"/>
          <w:sz w:val="26"/>
          <w:szCs w:val="26"/>
        </w:rPr>
        <w:t>set burghie metal 25 buc 1-13mm, Bosch</w:t>
      </w:r>
      <w:r w:rsidR="00BF451C">
        <w:rPr>
          <w:rFonts w:ascii="Times New Roman" w:hAnsi="Times New Roman" w:cs="Times New Roman"/>
          <w:sz w:val="26"/>
          <w:szCs w:val="26"/>
        </w:rPr>
        <w:t xml:space="preserve"> – 1 buc.;</w:t>
      </w:r>
    </w:p>
    <w:p w14:paraId="02F43D3B" w14:textId="3499B4DF" w:rsidR="00BF451C" w:rsidRDefault="00521ED1" w:rsidP="00BF451C">
      <w:pPr>
        <w:pStyle w:val="a7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451C">
        <w:rPr>
          <w:rFonts w:ascii="Times New Roman" w:hAnsi="Times New Roman" w:cs="Times New Roman"/>
          <w:sz w:val="26"/>
          <w:szCs w:val="26"/>
        </w:rPr>
        <w:t>odorizant de</w:t>
      </w:r>
      <w:r w:rsidR="00BF451C">
        <w:rPr>
          <w:rFonts w:ascii="Times New Roman" w:hAnsi="Times New Roman" w:cs="Times New Roman"/>
          <w:sz w:val="26"/>
          <w:szCs w:val="26"/>
        </w:rPr>
        <w:t xml:space="preserve"> camera Air Wick rezerva 250ml – 10 buc..</w:t>
      </w:r>
    </w:p>
    <w:p w14:paraId="6D055CB1" w14:textId="41A8E29D" w:rsidR="00BF451C" w:rsidRPr="00BF451C" w:rsidRDefault="00BF451C" w:rsidP="00BF451C">
      <w:pPr>
        <w:pStyle w:val="a7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451C">
        <w:rPr>
          <w:rFonts w:ascii="Times New Roman" w:hAnsi="Times New Roman" w:cs="Times New Roman"/>
          <w:sz w:val="26"/>
          <w:szCs w:val="26"/>
        </w:rPr>
        <w:t>Soluție pentru curățirea țevilor de canalizare – echivalent KROT</w:t>
      </w:r>
      <w:r>
        <w:rPr>
          <w:rFonts w:ascii="Times New Roman" w:hAnsi="Times New Roman" w:cs="Times New Roman"/>
          <w:sz w:val="26"/>
          <w:szCs w:val="26"/>
        </w:rPr>
        <w:t xml:space="preserve"> – 30 buc.;</w:t>
      </w:r>
    </w:p>
    <w:p w14:paraId="01C1F701" w14:textId="5BF4466B" w:rsidR="00BF451C" w:rsidRPr="00BF451C" w:rsidRDefault="00BF451C" w:rsidP="00BF451C">
      <w:pPr>
        <w:pStyle w:val="a7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451C">
        <w:rPr>
          <w:rFonts w:ascii="Times New Roman" w:hAnsi="Times New Roman" w:cs="Times New Roman"/>
          <w:sz w:val="26"/>
          <w:szCs w:val="26"/>
        </w:rPr>
        <w:t>Robinet electric – echivalent DELIMANO</w:t>
      </w:r>
      <w:r>
        <w:rPr>
          <w:rFonts w:ascii="Times New Roman" w:hAnsi="Times New Roman" w:cs="Times New Roman"/>
          <w:sz w:val="26"/>
          <w:szCs w:val="26"/>
        </w:rPr>
        <w:t xml:space="preserve"> – 2 buc.;</w:t>
      </w:r>
    </w:p>
    <w:p w14:paraId="092D88DB" w14:textId="0BAAAF55" w:rsidR="00BF451C" w:rsidRPr="00BF451C" w:rsidRDefault="00BF451C" w:rsidP="00BF451C">
      <w:pPr>
        <w:pStyle w:val="a7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451C">
        <w:rPr>
          <w:rFonts w:ascii="Times New Roman" w:hAnsi="Times New Roman" w:cs="Times New Roman"/>
          <w:sz w:val="26"/>
          <w:szCs w:val="26"/>
        </w:rPr>
        <w:t>Perie de toaletă WC (ёршик для унитаза)</w:t>
      </w:r>
      <w:r>
        <w:rPr>
          <w:rFonts w:ascii="Times New Roman" w:hAnsi="Times New Roman" w:cs="Times New Roman"/>
          <w:sz w:val="26"/>
          <w:szCs w:val="26"/>
        </w:rPr>
        <w:t xml:space="preserve"> – 20 buc.;</w:t>
      </w:r>
    </w:p>
    <w:p w14:paraId="32E7E279" w14:textId="2E28FD47" w:rsidR="00BF451C" w:rsidRPr="00BF451C" w:rsidRDefault="00BF451C" w:rsidP="00BF451C">
      <w:pPr>
        <w:pStyle w:val="a7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451C">
        <w:rPr>
          <w:rFonts w:ascii="Times New Roman" w:hAnsi="Times New Roman" w:cs="Times New Roman"/>
          <w:sz w:val="26"/>
          <w:szCs w:val="26"/>
        </w:rPr>
        <w:t>Supapa de închidere a colțului M (угловой запорный клапан М, т.е. краник для радиаторов отопления)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="007F1F20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buc.;</w:t>
      </w:r>
    </w:p>
    <w:p w14:paraId="04E80D2D" w14:textId="30D1C1F1" w:rsidR="00BF451C" w:rsidRPr="00BF451C" w:rsidRDefault="00BF451C" w:rsidP="00BF451C">
      <w:pPr>
        <w:pStyle w:val="a7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451C">
        <w:rPr>
          <w:rFonts w:ascii="Times New Roman" w:hAnsi="Times New Roman" w:cs="Times New Roman"/>
          <w:sz w:val="26"/>
          <w:szCs w:val="26"/>
        </w:rPr>
        <w:t>Supapa de închidere a colțului P (угловой запорный клапан подачи П, т.е. краник для радиаторов отопления)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="007F1F20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buc.;</w:t>
      </w:r>
    </w:p>
    <w:p w14:paraId="554E17AE" w14:textId="24652FAB" w:rsidR="00BF451C" w:rsidRPr="00BF451C" w:rsidRDefault="00BF451C" w:rsidP="00BF451C">
      <w:pPr>
        <w:pStyle w:val="a7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451C">
        <w:rPr>
          <w:rFonts w:ascii="Times New Roman" w:hAnsi="Times New Roman" w:cs="Times New Roman"/>
          <w:sz w:val="26"/>
          <w:szCs w:val="26"/>
        </w:rPr>
        <w:t>Balast electromagnetic 2x18W</w:t>
      </w:r>
      <w:r>
        <w:rPr>
          <w:rFonts w:ascii="Times New Roman" w:hAnsi="Times New Roman" w:cs="Times New Roman"/>
          <w:sz w:val="26"/>
          <w:szCs w:val="26"/>
        </w:rPr>
        <w:t xml:space="preserve"> – 40 buc.;</w:t>
      </w:r>
    </w:p>
    <w:p w14:paraId="66E9F076" w14:textId="77777777" w:rsidR="00226A3C" w:rsidRDefault="00BF451C" w:rsidP="00226A3C">
      <w:pPr>
        <w:pStyle w:val="a7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F451C">
        <w:rPr>
          <w:rFonts w:ascii="Times New Roman" w:hAnsi="Times New Roman" w:cs="Times New Roman"/>
          <w:sz w:val="26"/>
          <w:szCs w:val="26"/>
        </w:rPr>
        <w:t>Capcana carton - cu lipici, tip carte pentru soareci</w:t>
      </w:r>
      <w:r>
        <w:rPr>
          <w:rFonts w:ascii="Times New Roman" w:hAnsi="Times New Roman" w:cs="Times New Roman"/>
          <w:sz w:val="26"/>
          <w:szCs w:val="26"/>
        </w:rPr>
        <w:t xml:space="preserve"> – 30 buc.;</w:t>
      </w:r>
    </w:p>
    <w:p w14:paraId="73F92DE9" w14:textId="3FB38107" w:rsidR="00226A3C" w:rsidRPr="00226A3C" w:rsidRDefault="00226A3C" w:rsidP="00226A3C">
      <w:pPr>
        <w:pStyle w:val="a7"/>
        <w:numPr>
          <w:ilvl w:val="0"/>
          <w:numId w:val="24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A3C">
        <w:rPr>
          <w:rFonts w:ascii="Times New Roman" w:hAnsi="Times New Roman" w:cs="Times New Roman"/>
          <w:sz w:val="26"/>
          <w:szCs w:val="26"/>
        </w:rPr>
        <w:t>Mașină de găurit cu percutie MAKITA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26A3C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10-750</w:t>
      </w:r>
      <w:r w:rsidRPr="00226A3C">
        <w:rPr>
          <w:rFonts w:ascii="Times New Roman" w:hAnsi="Times New Roman" w:cs="Times New Roman"/>
          <w:sz w:val="26"/>
          <w:szCs w:val="26"/>
        </w:rPr>
        <w:t>W</w:t>
      </w:r>
      <w:r>
        <w:rPr>
          <w:rFonts w:ascii="Times New Roman" w:hAnsi="Times New Roman" w:cs="Times New Roman"/>
          <w:sz w:val="26"/>
          <w:szCs w:val="26"/>
        </w:rPr>
        <w:t xml:space="preserve"> – 1 buc..</w:t>
      </w:r>
    </w:p>
    <w:p w14:paraId="72B00619" w14:textId="263EF51D" w:rsidR="0051247E" w:rsidRPr="00226A3C" w:rsidRDefault="00BF451C" w:rsidP="00226A3C">
      <w:pPr>
        <w:tabs>
          <w:tab w:val="left" w:pos="567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226A3C">
        <w:rPr>
          <w:rFonts w:ascii="Times New Roman" w:hAnsi="Times New Roman" w:cs="Times New Roman"/>
          <w:sz w:val="28"/>
          <w:szCs w:val="28"/>
        </w:rPr>
        <w:t xml:space="preserve">Suma estimativă: </w:t>
      </w:r>
      <w:r w:rsidR="00A016B3">
        <w:rPr>
          <w:rFonts w:ascii="Times New Roman" w:hAnsi="Times New Roman" w:cs="Times New Roman"/>
          <w:sz w:val="28"/>
          <w:szCs w:val="28"/>
        </w:rPr>
        <w:t>29</w:t>
      </w:r>
      <w:r w:rsidRPr="00226A3C">
        <w:rPr>
          <w:rFonts w:ascii="Times New Roman" w:hAnsi="Times New Roman" w:cs="Times New Roman"/>
          <w:sz w:val="28"/>
          <w:szCs w:val="28"/>
        </w:rPr>
        <w:t> 000,00 lei, fără TVA.</w:t>
      </w:r>
    </w:p>
    <w:sectPr w:rsidR="0051247E" w:rsidRPr="00226A3C" w:rsidSect="000C40E2">
      <w:pgSz w:w="11906" w:h="16838"/>
      <w:pgMar w:top="568" w:right="850" w:bottom="709" w:left="1560" w:header="41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60C01E" w14:textId="77777777" w:rsidR="0038708C" w:rsidRDefault="0038708C" w:rsidP="00F45E52">
      <w:pPr>
        <w:spacing w:after="0" w:line="240" w:lineRule="auto"/>
      </w:pPr>
      <w:r>
        <w:separator/>
      </w:r>
    </w:p>
  </w:endnote>
  <w:endnote w:type="continuationSeparator" w:id="0">
    <w:p w14:paraId="2827E3C4" w14:textId="77777777" w:rsidR="0038708C" w:rsidRDefault="0038708C" w:rsidP="00F45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79FEDA" w14:textId="77777777" w:rsidR="0038708C" w:rsidRDefault="0038708C" w:rsidP="00F45E52">
      <w:pPr>
        <w:spacing w:after="0" w:line="240" w:lineRule="auto"/>
      </w:pPr>
      <w:r>
        <w:separator/>
      </w:r>
    </w:p>
  </w:footnote>
  <w:footnote w:type="continuationSeparator" w:id="0">
    <w:p w14:paraId="06680F31" w14:textId="77777777" w:rsidR="0038708C" w:rsidRDefault="0038708C" w:rsidP="00F45E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00AB0"/>
    <w:multiLevelType w:val="hybridMultilevel"/>
    <w:tmpl w:val="2A7E92D4"/>
    <w:lvl w:ilvl="0" w:tplc="A7367334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4955556"/>
    <w:multiLevelType w:val="hybridMultilevel"/>
    <w:tmpl w:val="9D5C4ADA"/>
    <w:lvl w:ilvl="0" w:tplc="14EAD41A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3460C3"/>
    <w:multiLevelType w:val="hybridMultilevel"/>
    <w:tmpl w:val="A1E0C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2780F"/>
    <w:multiLevelType w:val="hybridMultilevel"/>
    <w:tmpl w:val="237A4898"/>
    <w:lvl w:ilvl="0" w:tplc="4D3459B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17047"/>
    <w:multiLevelType w:val="hybridMultilevel"/>
    <w:tmpl w:val="0DA4B2F6"/>
    <w:lvl w:ilvl="0" w:tplc="B9B26C2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2B396B02"/>
    <w:multiLevelType w:val="hybridMultilevel"/>
    <w:tmpl w:val="9E4EABA4"/>
    <w:lvl w:ilvl="0" w:tplc="45F408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63211"/>
    <w:multiLevelType w:val="hybridMultilevel"/>
    <w:tmpl w:val="475C2930"/>
    <w:lvl w:ilvl="0" w:tplc="66F2ACA2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4C4AB4"/>
    <w:multiLevelType w:val="hybridMultilevel"/>
    <w:tmpl w:val="1E32AB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91CDD"/>
    <w:multiLevelType w:val="hybridMultilevel"/>
    <w:tmpl w:val="F17A5D8A"/>
    <w:lvl w:ilvl="0" w:tplc="DE6A23E0">
      <w:start w:val="1"/>
      <w:numFmt w:val="lowerLetter"/>
      <w:lvlText w:val="%1."/>
      <w:lvlJc w:val="left"/>
      <w:pPr>
        <w:ind w:left="795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51F620D2"/>
    <w:multiLevelType w:val="hybridMultilevel"/>
    <w:tmpl w:val="549A1C02"/>
    <w:lvl w:ilvl="0" w:tplc="A6F807CA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454682F"/>
    <w:multiLevelType w:val="hybridMultilevel"/>
    <w:tmpl w:val="8AC4EBF4"/>
    <w:lvl w:ilvl="0" w:tplc="6EA64990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244BD6"/>
    <w:multiLevelType w:val="hybridMultilevel"/>
    <w:tmpl w:val="5848406A"/>
    <w:lvl w:ilvl="0" w:tplc="C0DE7E5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5B6E50DD"/>
    <w:multiLevelType w:val="hybridMultilevel"/>
    <w:tmpl w:val="34CE4692"/>
    <w:lvl w:ilvl="0" w:tplc="C372A870">
      <w:start w:val="1"/>
      <w:numFmt w:val="lowerLetter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5DCC2425"/>
    <w:multiLevelType w:val="hybridMultilevel"/>
    <w:tmpl w:val="AEB86A2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612A43F0"/>
    <w:multiLevelType w:val="hybridMultilevel"/>
    <w:tmpl w:val="1E32AB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5C7974"/>
    <w:multiLevelType w:val="hybridMultilevel"/>
    <w:tmpl w:val="B2D07DC4"/>
    <w:lvl w:ilvl="0" w:tplc="E52090A0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4822505"/>
    <w:multiLevelType w:val="hybridMultilevel"/>
    <w:tmpl w:val="BAFA7EBE"/>
    <w:lvl w:ilvl="0" w:tplc="B218E8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96ACAD76">
      <w:start w:val="1"/>
      <w:numFmt w:val="lowerLetter"/>
      <w:lvlText w:val="%5."/>
      <w:lvlJc w:val="left"/>
      <w:pPr>
        <w:ind w:left="3960" w:hanging="360"/>
      </w:pPr>
      <w:rPr>
        <w:b w:val="0"/>
      </w:r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660416B"/>
    <w:multiLevelType w:val="hybridMultilevel"/>
    <w:tmpl w:val="E2764F6C"/>
    <w:lvl w:ilvl="0" w:tplc="77EAB4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5B2C73"/>
    <w:multiLevelType w:val="hybridMultilevel"/>
    <w:tmpl w:val="EB885D48"/>
    <w:lvl w:ilvl="0" w:tplc="EDF682E4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0C321A"/>
    <w:multiLevelType w:val="hybridMultilevel"/>
    <w:tmpl w:val="B9CC7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4732ED"/>
    <w:multiLevelType w:val="hybridMultilevel"/>
    <w:tmpl w:val="CDAA8D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D7388A"/>
    <w:multiLevelType w:val="hybridMultilevel"/>
    <w:tmpl w:val="9B22E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8A0D4A"/>
    <w:multiLevelType w:val="hybridMultilevel"/>
    <w:tmpl w:val="1E32AB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7666BD"/>
    <w:multiLevelType w:val="hybridMultilevel"/>
    <w:tmpl w:val="EB885D48"/>
    <w:lvl w:ilvl="0" w:tplc="EDF682E4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"/>
  </w:num>
  <w:num w:numId="3">
    <w:abstractNumId w:val="12"/>
  </w:num>
  <w:num w:numId="4">
    <w:abstractNumId w:val="8"/>
  </w:num>
  <w:num w:numId="5">
    <w:abstractNumId w:val="7"/>
  </w:num>
  <w:num w:numId="6">
    <w:abstractNumId w:val="13"/>
  </w:num>
  <w:num w:numId="7">
    <w:abstractNumId w:val="3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11"/>
  </w:num>
  <w:num w:numId="11">
    <w:abstractNumId w:val="4"/>
  </w:num>
  <w:num w:numId="12">
    <w:abstractNumId w:val="10"/>
  </w:num>
  <w:num w:numId="13">
    <w:abstractNumId w:val="14"/>
  </w:num>
  <w:num w:numId="14">
    <w:abstractNumId w:val="18"/>
  </w:num>
  <w:num w:numId="15">
    <w:abstractNumId w:val="5"/>
  </w:num>
  <w:num w:numId="16">
    <w:abstractNumId w:val="17"/>
  </w:num>
  <w:num w:numId="17">
    <w:abstractNumId w:val="23"/>
  </w:num>
  <w:num w:numId="18">
    <w:abstractNumId w:val="2"/>
  </w:num>
  <w:num w:numId="19">
    <w:abstractNumId w:val="19"/>
  </w:num>
  <w:num w:numId="20">
    <w:abstractNumId w:val="6"/>
  </w:num>
  <w:num w:numId="21">
    <w:abstractNumId w:val="0"/>
  </w:num>
  <w:num w:numId="22">
    <w:abstractNumId w:val="20"/>
  </w:num>
  <w:num w:numId="23">
    <w:abstractNumId w:val="15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E6E"/>
    <w:rsid w:val="000010A7"/>
    <w:rsid w:val="00002CF5"/>
    <w:rsid w:val="000176F3"/>
    <w:rsid w:val="00041E87"/>
    <w:rsid w:val="00056660"/>
    <w:rsid w:val="000750DF"/>
    <w:rsid w:val="00087B45"/>
    <w:rsid w:val="000C096D"/>
    <w:rsid w:val="000C40E2"/>
    <w:rsid w:val="000C60E2"/>
    <w:rsid w:val="000C7ABD"/>
    <w:rsid w:val="00104E81"/>
    <w:rsid w:val="00122A2A"/>
    <w:rsid w:val="00124484"/>
    <w:rsid w:val="00142566"/>
    <w:rsid w:val="001437AE"/>
    <w:rsid w:val="001613AE"/>
    <w:rsid w:val="001811C7"/>
    <w:rsid w:val="00197150"/>
    <w:rsid w:val="001A4E39"/>
    <w:rsid w:val="001B1748"/>
    <w:rsid w:val="001D25B7"/>
    <w:rsid w:val="002143E2"/>
    <w:rsid w:val="00214CBD"/>
    <w:rsid w:val="00216AFB"/>
    <w:rsid w:val="00217FE9"/>
    <w:rsid w:val="00226A3C"/>
    <w:rsid w:val="00227452"/>
    <w:rsid w:val="00242558"/>
    <w:rsid w:val="002552F3"/>
    <w:rsid w:val="00267E6E"/>
    <w:rsid w:val="00272CE4"/>
    <w:rsid w:val="00272D5C"/>
    <w:rsid w:val="002D3C48"/>
    <w:rsid w:val="002D4277"/>
    <w:rsid w:val="002D5312"/>
    <w:rsid w:val="002E3B6C"/>
    <w:rsid w:val="002F7FAE"/>
    <w:rsid w:val="00306888"/>
    <w:rsid w:val="00317698"/>
    <w:rsid w:val="00334B93"/>
    <w:rsid w:val="00336149"/>
    <w:rsid w:val="00342B5D"/>
    <w:rsid w:val="003435BD"/>
    <w:rsid w:val="00357C18"/>
    <w:rsid w:val="00360BB8"/>
    <w:rsid w:val="003650D2"/>
    <w:rsid w:val="00365FCD"/>
    <w:rsid w:val="0038708C"/>
    <w:rsid w:val="003B230B"/>
    <w:rsid w:val="003B2A0A"/>
    <w:rsid w:val="003B30F0"/>
    <w:rsid w:val="003B5537"/>
    <w:rsid w:val="003B6801"/>
    <w:rsid w:val="00412ED5"/>
    <w:rsid w:val="004821BF"/>
    <w:rsid w:val="004A1D08"/>
    <w:rsid w:val="004D03B5"/>
    <w:rsid w:val="004D7F9F"/>
    <w:rsid w:val="004E51D6"/>
    <w:rsid w:val="004F4467"/>
    <w:rsid w:val="0051247E"/>
    <w:rsid w:val="0051397F"/>
    <w:rsid w:val="00521ED1"/>
    <w:rsid w:val="00534041"/>
    <w:rsid w:val="00557B9D"/>
    <w:rsid w:val="0056192B"/>
    <w:rsid w:val="00564292"/>
    <w:rsid w:val="005A378A"/>
    <w:rsid w:val="005A4F92"/>
    <w:rsid w:val="005A59DA"/>
    <w:rsid w:val="00603366"/>
    <w:rsid w:val="006204F2"/>
    <w:rsid w:val="00623C18"/>
    <w:rsid w:val="00624051"/>
    <w:rsid w:val="00631D58"/>
    <w:rsid w:val="00641EA7"/>
    <w:rsid w:val="00655E11"/>
    <w:rsid w:val="0067061C"/>
    <w:rsid w:val="0069176B"/>
    <w:rsid w:val="006A3F6F"/>
    <w:rsid w:val="006B6F4D"/>
    <w:rsid w:val="006C1E86"/>
    <w:rsid w:val="006D297A"/>
    <w:rsid w:val="006D364B"/>
    <w:rsid w:val="006D4331"/>
    <w:rsid w:val="007055D7"/>
    <w:rsid w:val="0071765C"/>
    <w:rsid w:val="00735007"/>
    <w:rsid w:val="0073655E"/>
    <w:rsid w:val="00752DC1"/>
    <w:rsid w:val="007761C4"/>
    <w:rsid w:val="00777153"/>
    <w:rsid w:val="00787FD6"/>
    <w:rsid w:val="007B1A2E"/>
    <w:rsid w:val="007B39F9"/>
    <w:rsid w:val="007D372E"/>
    <w:rsid w:val="007F1F20"/>
    <w:rsid w:val="007F3B10"/>
    <w:rsid w:val="0080591B"/>
    <w:rsid w:val="00807E06"/>
    <w:rsid w:val="008171F0"/>
    <w:rsid w:val="00834583"/>
    <w:rsid w:val="008437F6"/>
    <w:rsid w:val="00852668"/>
    <w:rsid w:val="0086683D"/>
    <w:rsid w:val="00887FE0"/>
    <w:rsid w:val="008A04A9"/>
    <w:rsid w:val="008A2F51"/>
    <w:rsid w:val="008A3754"/>
    <w:rsid w:val="008B408D"/>
    <w:rsid w:val="008D741F"/>
    <w:rsid w:val="008D74CB"/>
    <w:rsid w:val="008E211C"/>
    <w:rsid w:val="008F2EA5"/>
    <w:rsid w:val="008F5357"/>
    <w:rsid w:val="009128D1"/>
    <w:rsid w:val="00914A35"/>
    <w:rsid w:val="00916E27"/>
    <w:rsid w:val="00926DF5"/>
    <w:rsid w:val="00934128"/>
    <w:rsid w:val="009422F9"/>
    <w:rsid w:val="00974DFD"/>
    <w:rsid w:val="00976DE4"/>
    <w:rsid w:val="009A0CBC"/>
    <w:rsid w:val="009A20BA"/>
    <w:rsid w:val="009A7247"/>
    <w:rsid w:val="009B236C"/>
    <w:rsid w:val="009B75CA"/>
    <w:rsid w:val="009D411C"/>
    <w:rsid w:val="009D58CA"/>
    <w:rsid w:val="009E6B4B"/>
    <w:rsid w:val="009E6E62"/>
    <w:rsid w:val="009F1715"/>
    <w:rsid w:val="009F2534"/>
    <w:rsid w:val="00A016B3"/>
    <w:rsid w:val="00A029FD"/>
    <w:rsid w:val="00A308F6"/>
    <w:rsid w:val="00A31742"/>
    <w:rsid w:val="00A351B5"/>
    <w:rsid w:val="00A44502"/>
    <w:rsid w:val="00A47BA5"/>
    <w:rsid w:val="00A86101"/>
    <w:rsid w:val="00A878F1"/>
    <w:rsid w:val="00AA37AD"/>
    <w:rsid w:val="00AB37A5"/>
    <w:rsid w:val="00AC3060"/>
    <w:rsid w:val="00AF1369"/>
    <w:rsid w:val="00B01AAF"/>
    <w:rsid w:val="00B35993"/>
    <w:rsid w:val="00B500E8"/>
    <w:rsid w:val="00B51F14"/>
    <w:rsid w:val="00B77867"/>
    <w:rsid w:val="00B8444B"/>
    <w:rsid w:val="00B867B5"/>
    <w:rsid w:val="00B97848"/>
    <w:rsid w:val="00B97F58"/>
    <w:rsid w:val="00BA4375"/>
    <w:rsid w:val="00BB05E1"/>
    <w:rsid w:val="00BB5D17"/>
    <w:rsid w:val="00BC3230"/>
    <w:rsid w:val="00BD131C"/>
    <w:rsid w:val="00BD4ABA"/>
    <w:rsid w:val="00BF3AD1"/>
    <w:rsid w:val="00BF451C"/>
    <w:rsid w:val="00C03346"/>
    <w:rsid w:val="00C042E2"/>
    <w:rsid w:val="00C07644"/>
    <w:rsid w:val="00C145A3"/>
    <w:rsid w:val="00C26CCF"/>
    <w:rsid w:val="00C300A4"/>
    <w:rsid w:val="00C86100"/>
    <w:rsid w:val="00CA7FEC"/>
    <w:rsid w:val="00CB2769"/>
    <w:rsid w:val="00CC0D01"/>
    <w:rsid w:val="00CD1B98"/>
    <w:rsid w:val="00CD6513"/>
    <w:rsid w:val="00CE0015"/>
    <w:rsid w:val="00CF4F22"/>
    <w:rsid w:val="00D00336"/>
    <w:rsid w:val="00D01FEE"/>
    <w:rsid w:val="00D04CB8"/>
    <w:rsid w:val="00D122EA"/>
    <w:rsid w:val="00D15CF7"/>
    <w:rsid w:val="00D41985"/>
    <w:rsid w:val="00D5648A"/>
    <w:rsid w:val="00D86BDC"/>
    <w:rsid w:val="00DA1CF6"/>
    <w:rsid w:val="00DD5350"/>
    <w:rsid w:val="00DF02D0"/>
    <w:rsid w:val="00DF174E"/>
    <w:rsid w:val="00DF326D"/>
    <w:rsid w:val="00DF5813"/>
    <w:rsid w:val="00E330BF"/>
    <w:rsid w:val="00E33A42"/>
    <w:rsid w:val="00E373D8"/>
    <w:rsid w:val="00E6314F"/>
    <w:rsid w:val="00E70EA9"/>
    <w:rsid w:val="00E7153F"/>
    <w:rsid w:val="00E83874"/>
    <w:rsid w:val="00E902E6"/>
    <w:rsid w:val="00EA59A6"/>
    <w:rsid w:val="00EE07AB"/>
    <w:rsid w:val="00EE1717"/>
    <w:rsid w:val="00F00C92"/>
    <w:rsid w:val="00F109F2"/>
    <w:rsid w:val="00F12F36"/>
    <w:rsid w:val="00F44159"/>
    <w:rsid w:val="00F45E52"/>
    <w:rsid w:val="00F74C62"/>
    <w:rsid w:val="00F81FEC"/>
    <w:rsid w:val="00F86858"/>
    <w:rsid w:val="00F94342"/>
    <w:rsid w:val="00FA78EA"/>
    <w:rsid w:val="00FB567C"/>
    <w:rsid w:val="00FC2B1F"/>
    <w:rsid w:val="00FC3401"/>
    <w:rsid w:val="00FC39CC"/>
    <w:rsid w:val="00FD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AF3C1"/>
  <w15:docId w15:val="{76751C53-111E-4EF5-9B7E-60C2FA37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3D8"/>
    <w:pPr>
      <w:spacing w:after="160" w:line="259" w:lineRule="auto"/>
    </w:pPr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7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75CA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613AE"/>
    <w:rPr>
      <w:b/>
      <w:bCs/>
    </w:rPr>
  </w:style>
  <w:style w:type="character" w:styleId="a6">
    <w:name w:val="Emphasis"/>
    <w:basedOn w:val="a0"/>
    <w:uiPriority w:val="20"/>
    <w:qFormat/>
    <w:rsid w:val="005A59DA"/>
    <w:rPr>
      <w:i/>
      <w:iCs/>
    </w:rPr>
  </w:style>
  <w:style w:type="paragraph" w:styleId="a7">
    <w:name w:val="List Paragraph"/>
    <w:basedOn w:val="a"/>
    <w:uiPriority w:val="34"/>
    <w:qFormat/>
    <w:rsid w:val="00B867B5"/>
    <w:pPr>
      <w:ind w:left="720"/>
      <w:contextualSpacing/>
    </w:pPr>
  </w:style>
  <w:style w:type="table" w:styleId="a8">
    <w:name w:val="Table Grid"/>
    <w:basedOn w:val="a1"/>
    <w:uiPriority w:val="39"/>
    <w:rsid w:val="001811C7"/>
    <w:pPr>
      <w:spacing w:after="0" w:line="240" w:lineRule="auto"/>
    </w:pPr>
    <w:rPr>
      <w:lang w:val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F45E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45E52"/>
    <w:rPr>
      <w:lang w:val="ro-RO"/>
    </w:rPr>
  </w:style>
  <w:style w:type="paragraph" w:styleId="ab">
    <w:name w:val="footer"/>
    <w:basedOn w:val="a"/>
    <w:link w:val="ac"/>
    <w:uiPriority w:val="99"/>
    <w:unhideWhenUsed/>
    <w:rsid w:val="00F45E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45E52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0411C-CAD3-4D6C-AA6F-DCE9AF76E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Reghina</cp:lastModifiedBy>
  <cp:revision>3</cp:revision>
  <cp:lastPrinted>2022-01-20T06:03:00Z</cp:lastPrinted>
  <dcterms:created xsi:type="dcterms:W3CDTF">2022-01-28T11:15:00Z</dcterms:created>
  <dcterms:modified xsi:type="dcterms:W3CDTF">2022-01-28T14:04:00Z</dcterms:modified>
</cp:coreProperties>
</file>