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8556E0F" w:rsidR="00215125" w:rsidRPr="0065496F" w:rsidRDefault="00215125" w:rsidP="00590BCC">
            <w:pPr>
              <w:rPr>
                <w:sz w:val="20"/>
                <w:szCs w:val="20"/>
              </w:rPr>
            </w:pPr>
            <w:r w:rsidRPr="003126CB">
              <w:rPr>
                <w:b/>
                <w:sz w:val="20"/>
                <w:szCs w:val="20"/>
              </w:rPr>
              <w:t xml:space="preserve">Lotul </w:t>
            </w:r>
            <w:r w:rsidR="003126CB" w:rsidRPr="003126CB">
              <w:rPr>
                <w:b/>
                <w:sz w:val="20"/>
                <w:szCs w:val="20"/>
              </w:rPr>
              <w:t>1</w:t>
            </w:r>
            <w:r w:rsidR="003126CB">
              <w:rPr>
                <w:b/>
              </w:rPr>
              <w:t xml:space="preserve"> </w:t>
            </w:r>
            <w:r w:rsidR="00025F65">
              <w:rPr>
                <w:b/>
              </w:rPr>
              <w:t xml:space="preserve"> Produse petroliere pentru </w:t>
            </w:r>
            <w:r w:rsidR="00C664A1">
              <w:rPr>
                <w:b/>
              </w:rPr>
              <w:t>anul 2023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25F65" w:rsidRPr="00C00499" w14:paraId="2A34B3E2"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3ACDAE1E" w:rsidR="00025F65" w:rsidRPr="003126CB" w:rsidRDefault="00025F65" w:rsidP="00025F65">
            <w:pPr>
              <w:rPr>
                <w:b/>
                <w:sz w:val="18"/>
                <w:szCs w:val="18"/>
              </w:rPr>
            </w:pPr>
            <w:r w:rsidRPr="002575F1">
              <w:t>Benzină AI-95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7394A" w14:textId="77777777" w:rsidR="00025F65" w:rsidRDefault="00025F65" w:rsidP="00025F65">
            <w:pPr>
              <w:ind w:left="39"/>
              <w:jc w:val="both"/>
              <w:rPr>
                <w:sz w:val="20"/>
                <w:szCs w:val="20"/>
                <w:lang w:val="en-US"/>
              </w:rPr>
            </w:pPr>
            <w:r w:rsidRPr="005177B9">
              <w:rPr>
                <w:sz w:val="20"/>
                <w:szCs w:val="20"/>
                <w:lang w:val="en-US"/>
              </w:rPr>
              <w:t>Cifra octanică, COR, min. 95;</w:t>
            </w:r>
          </w:p>
          <w:p w14:paraId="14C3C477" w14:textId="2F9D9577" w:rsidR="00025F65" w:rsidRPr="003126CB" w:rsidRDefault="00025F65" w:rsidP="00025F65">
            <w:pPr>
              <w:jc w:val="center"/>
              <w:rPr>
                <w:sz w:val="18"/>
                <w:szCs w:val="18"/>
              </w:rPr>
            </w:pPr>
            <w:r w:rsidRPr="005177B9">
              <w:rPr>
                <w:sz w:val="20"/>
                <w:szCs w:val="20"/>
              </w:rPr>
              <w:t>Aspect limpede și transparent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25F65" w:rsidRPr="0065496F" w:rsidRDefault="00025F65" w:rsidP="00025F65">
            <w:pPr>
              <w:rPr>
                <w:sz w:val="20"/>
                <w:szCs w:val="20"/>
              </w:rPr>
            </w:pPr>
          </w:p>
        </w:tc>
      </w:tr>
      <w:tr w:rsidR="00025F65" w:rsidRPr="00C00499" w14:paraId="4CB27533"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F577D7" w14:textId="5712C184" w:rsidR="00025F65" w:rsidRPr="003126CB" w:rsidRDefault="00025F65" w:rsidP="00025F65">
            <w:pPr>
              <w:rPr>
                <w:i/>
                <w:iCs/>
                <w:sz w:val="18"/>
                <w:szCs w:val="18"/>
              </w:rPr>
            </w:pPr>
            <w:r w:rsidRPr="002575F1">
              <w:t>Motorină echivalent Euro-5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03326B"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21F5E"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A3396"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4C7DDA" w14:textId="77777777" w:rsidR="00025F65" w:rsidRPr="005177B9" w:rsidRDefault="00025F65" w:rsidP="00025F65">
            <w:pPr>
              <w:jc w:val="both"/>
              <w:rPr>
                <w:sz w:val="20"/>
                <w:szCs w:val="20"/>
                <w:lang w:val="en-US"/>
              </w:rPr>
            </w:pPr>
            <w:r w:rsidRPr="005177B9">
              <w:rPr>
                <w:sz w:val="20"/>
                <w:szCs w:val="20"/>
                <w:lang w:val="en-US"/>
              </w:rPr>
              <w:t>Aditivii din motorină nu trebuie să conţină  compuşi ai metalelor şi fosforului.</w:t>
            </w:r>
          </w:p>
          <w:p w14:paraId="65850436" w14:textId="77777777" w:rsidR="00025F65" w:rsidRPr="005177B9" w:rsidRDefault="00025F65" w:rsidP="00025F65">
            <w:pPr>
              <w:tabs>
                <w:tab w:val="left" w:pos="425"/>
              </w:tabs>
              <w:jc w:val="both"/>
              <w:rPr>
                <w:sz w:val="20"/>
                <w:szCs w:val="20"/>
              </w:rPr>
            </w:pPr>
            <w:r w:rsidRPr="005177B9">
              <w:rPr>
                <w:sz w:val="20"/>
                <w:szCs w:val="20"/>
              </w:rPr>
              <w:t>Cifra cetanică, min. 51,0</w:t>
            </w:r>
          </w:p>
          <w:p w14:paraId="3AFF7AA9" w14:textId="77777777" w:rsidR="00025F65" w:rsidRPr="005177B9" w:rsidRDefault="00025F65" w:rsidP="00025F65">
            <w:pPr>
              <w:tabs>
                <w:tab w:val="left" w:pos="425"/>
              </w:tabs>
              <w:jc w:val="both"/>
              <w:rPr>
                <w:sz w:val="20"/>
                <w:szCs w:val="20"/>
              </w:rPr>
            </w:pPr>
            <w:r w:rsidRPr="005177B9">
              <w:rPr>
                <w:sz w:val="20"/>
                <w:szCs w:val="20"/>
              </w:rPr>
              <w:t>Punct de inflamabilitate, min. 55 °C</w:t>
            </w:r>
          </w:p>
          <w:p w14:paraId="76118693" w14:textId="77777777" w:rsidR="00025F65" w:rsidRPr="005177B9" w:rsidRDefault="00025F65" w:rsidP="00025F65">
            <w:pPr>
              <w:tabs>
                <w:tab w:val="left" w:pos="425"/>
              </w:tabs>
              <w:jc w:val="both"/>
              <w:rPr>
                <w:sz w:val="20"/>
                <w:szCs w:val="20"/>
                <w:lang w:val="en-US"/>
              </w:rPr>
            </w:pPr>
            <w:r w:rsidRPr="005177B9">
              <w:rPr>
                <w:sz w:val="20"/>
                <w:szCs w:val="20"/>
                <w:lang w:val="en-US"/>
              </w:rPr>
              <w:t>Densitate la 20°C, max. 860,0 kg/m</w:t>
            </w:r>
            <w:r w:rsidRPr="005177B9">
              <w:rPr>
                <w:sz w:val="20"/>
                <w:szCs w:val="20"/>
                <w:vertAlign w:val="superscript"/>
                <w:lang w:val="en-US"/>
              </w:rPr>
              <w:t>3</w:t>
            </w:r>
          </w:p>
          <w:p w14:paraId="1549E48D" w14:textId="1964A5CC" w:rsidR="00025F65" w:rsidRPr="003126CB" w:rsidRDefault="00025F65" w:rsidP="00025F65">
            <w:pPr>
              <w:jc w:val="center"/>
              <w:rPr>
                <w:sz w:val="18"/>
                <w:szCs w:val="18"/>
              </w:rPr>
            </w:pPr>
            <w:r w:rsidRPr="005177B9">
              <w:rPr>
                <w:sz w:val="20"/>
                <w:szCs w:val="20"/>
                <w:lang w:val="en-US"/>
              </w:rPr>
              <w:t>Viscozitate la 40°C 2,00-4,50 mm</w:t>
            </w:r>
            <w:r w:rsidRPr="005177B9">
              <w:rPr>
                <w:sz w:val="20"/>
                <w:szCs w:val="20"/>
                <w:vertAlign w:val="superscript"/>
                <w:lang w:val="en-US"/>
              </w:rPr>
              <w:t>2</w:t>
            </w:r>
            <w:r w:rsidRPr="005177B9">
              <w:rPr>
                <w:sz w:val="20"/>
                <w:szCs w:val="20"/>
                <w:lang w:val="en-US"/>
              </w:rPr>
              <w:t>/s</w:t>
            </w:r>
          </w:p>
        </w:tc>
        <w:tc>
          <w:tcPr>
            <w:tcW w:w="932" w:type="pct"/>
            <w:tcBorders>
              <w:top w:val="single" w:sz="4" w:space="0" w:color="auto"/>
              <w:left w:val="single" w:sz="4" w:space="0" w:color="auto"/>
              <w:bottom w:val="single" w:sz="4" w:space="0" w:color="auto"/>
              <w:right w:val="single" w:sz="4" w:space="0" w:color="auto"/>
            </w:tcBorders>
          </w:tcPr>
          <w:p w14:paraId="4ED1ADA5"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FF642A" w14:textId="77777777" w:rsidR="00025F65" w:rsidRPr="0065496F" w:rsidRDefault="00025F65" w:rsidP="00025F65">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C664A1">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664A1">
                  <w:pPr>
                    <w:framePr w:hSpace="180" w:wrap="around" w:vAnchor="page" w:hAnchor="margin" w:y="347"/>
                    <w:jc w:val="right"/>
                    <w:rPr>
                      <w:noProof w:val="0"/>
                      <w:lang w:val="it-IT"/>
                    </w:rPr>
                  </w:pPr>
                </w:p>
                <w:p w14:paraId="0CC6F2E5" w14:textId="77777777" w:rsidR="00845C1B" w:rsidRDefault="00845C1B" w:rsidP="00C664A1">
                  <w:pPr>
                    <w:framePr w:hSpace="180" w:wrap="around" w:vAnchor="page" w:hAnchor="margin" w:y="347"/>
                    <w:jc w:val="right"/>
                    <w:rPr>
                      <w:noProof w:val="0"/>
                      <w:lang w:val="it-IT"/>
                    </w:rPr>
                  </w:pPr>
                </w:p>
                <w:p w14:paraId="1FA6FE7C" w14:textId="77777777" w:rsidR="003126CB" w:rsidRDefault="003126CB" w:rsidP="00C664A1">
                  <w:pPr>
                    <w:framePr w:hSpace="180" w:wrap="around" w:vAnchor="page" w:hAnchor="margin" w:y="347"/>
                    <w:jc w:val="right"/>
                    <w:rPr>
                      <w:noProof w:val="0"/>
                      <w:lang w:val="it-IT"/>
                    </w:rPr>
                  </w:pPr>
                </w:p>
                <w:p w14:paraId="647D9DF5" w14:textId="77777777" w:rsidR="003126CB" w:rsidRDefault="003126CB" w:rsidP="00C664A1">
                  <w:pPr>
                    <w:framePr w:hSpace="180" w:wrap="around" w:vAnchor="page" w:hAnchor="margin" w:y="347"/>
                    <w:jc w:val="right"/>
                    <w:rPr>
                      <w:noProof w:val="0"/>
                      <w:lang w:val="it-IT"/>
                    </w:rPr>
                  </w:pPr>
                </w:p>
                <w:p w14:paraId="4221A1B6" w14:textId="77777777" w:rsidR="003126CB" w:rsidRDefault="003126CB" w:rsidP="00C664A1">
                  <w:pPr>
                    <w:framePr w:hSpace="180" w:wrap="around" w:vAnchor="page" w:hAnchor="margin" w:y="347"/>
                    <w:jc w:val="right"/>
                    <w:rPr>
                      <w:noProof w:val="0"/>
                      <w:lang w:val="it-IT"/>
                    </w:rPr>
                  </w:pPr>
                </w:p>
                <w:p w14:paraId="1F459790" w14:textId="77777777" w:rsidR="003126CB" w:rsidRDefault="003126CB" w:rsidP="00C664A1">
                  <w:pPr>
                    <w:framePr w:hSpace="180" w:wrap="around" w:vAnchor="page" w:hAnchor="margin" w:y="347"/>
                    <w:jc w:val="right"/>
                    <w:rPr>
                      <w:noProof w:val="0"/>
                      <w:lang w:val="it-IT"/>
                    </w:rPr>
                  </w:pPr>
                </w:p>
                <w:p w14:paraId="4BD43DFD" w14:textId="77777777" w:rsidR="003126CB" w:rsidRDefault="003126CB" w:rsidP="00C664A1">
                  <w:pPr>
                    <w:framePr w:hSpace="180" w:wrap="around" w:vAnchor="page" w:hAnchor="margin" w:y="347"/>
                    <w:jc w:val="right"/>
                    <w:rPr>
                      <w:noProof w:val="0"/>
                      <w:lang w:val="it-IT"/>
                    </w:rPr>
                  </w:pPr>
                </w:p>
                <w:p w14:paraId="62771B7D" w14:textId="77777777" w:rsidR="00845C1B" w:rsidRDefault="00845C1B" w:rsidP="00C664A1">
                  <w:pPr>
                    <w:framePr w:hSpace="180" w:wrap="around" w:vAnchor="page" w:hAnchor="margin" w:y="347"/>
                    <w:jc w:val="right"/>
                    <w:rPr>
                      <w:noProof w:val="0"/>
                      <w:lang w:val="it-IT"/>
                    </w:rPr>
                  </w:pPr>
                </w:p>
                <w:p w14:paraId="300EBE38" w14:textId="168318D1" w:rsidR="009613A9" w:rsidRPr="00DC35AC" w:rsidRDefault="00381725" w:rsidP="00C664A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664A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664A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664A1">
                  <w:pPr>
                    <w:framePr w:hSpace="180" w:wrap="around" w:vAnchor="page" w:hAnchor="margin" w:y="347"/>
                    <w:jc w:val="right"/>
                    <w:rPr>
                      <w:noProof w:val="0"/>
                      <w:lang w:val="it-IT"/>
                    </w:rPr>
                  </w:pPr>
                </w:p>
                <w:p w14:paraId="18FE8BE1" w14:textId="298987EE" w:rsidR="00C25482" w:rsidRPr="00DC35AC" w:rsidRDefault="00C25482" w:rsidP="00C664A1">
                  <w:pPr>
                    <w:pStyle w:val="Titlu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C664A1">
                  <w:pPr>
                    <w:pStyle w:val="Titlu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C664A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664A1">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C664A1">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C664A1">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C664A1">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C664A1">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C664A1">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C664A1">
                  <w:pPr>
                    <w:framePr w:hSpace="180" w:wrap="around" w:vAnchor="page" w:hAnchor="margin" w:y="347"/>
                  </w:pPr>
                </w:p>
              </w:tc>
              <w:tc>
                <w:tcPr>
                  <w:tcW w:w="1246" w:type="dxa"/>
                  <w:gridSpan w:val="3"/>
                </w:tcPr>
                <w:p w14:paraId="25A190B6" w14:textId="77777777" w:rsidR="003126CB" w:rsidRPr="00C00499" w:rsidRDefault="003126CB" w:rsidP="00C664A1">
                  <w:pPr>
                    <w:framePr w:hSpace="180" w:wrap="around" w:vAnchor="page" w:hAnchor="margin" w:y="347"/>
                  </w:pPr>
                </w:p>
              </w:tc>
              <w:tc>
                <w:tcPr>
                  <w:tcW w:w="1963" w:type="dxa"/>
                  <w:gridSpan w:val="5"/>
                </w:tcPr>
                <w:p w14:paraId="46E478D9" w14:textId="36924D05" w:rsidR="003126CB" w:rsidRPr="00C00499" w:rsidRDefault="003126CB" w:rsidP="00C664A1">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C664A1">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C664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C664A1">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C664A1">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C664A1">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C664A1">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C664A1">
                  <w:pPr>
                    <w:framePr w:hSpace="180" w:wrap="around" w:vAnchor="page" w:hAnchor="margin" w:y="347"/>
                    <w:jc w:val="center"/>
                    <w:rPr>
                      <w:b/>
                      <w:sz w:val="20"/>
                    </w:rPr>
                  </w:pPr>
                  <w:r w:rsidRPr="0028367D">
                    <w:rPr>
                      <w:b/>
                      <w:sz w:val="20"/>
                    </w:rPr>
                    <w:t>Suma</w:t>
                  </w:r>
                </w:p>
                <w:p w14:paraId="241DE82A" w14:textId="77777777" w:rsidR="003126CB" w:rsidRPr="0028367D" w:rsidRDefault="003126CB" w:rsidP="00C664A1">
                  <w:pPr>
                    <w:framePr w:hSpace="180" w:wrap="around" w:vAnchor="page" w:hAnchor="margin" w:y="347"/>
                    <w:jc w:val="center"/>
                    <w:rPr>
                      <w:b/>
                      <w:sz w:val="20"/>
                    </w:rPr>
                  </w:pPr>
                  <w:r w:rsidRPr="0028367D">
                    <w:rPr>
                      <w:b/>
                      <w:sz w:val="20"/>
                    </w:rPr>
                    <w:t>fără</w:t>
                  </w:r>
                </w:p>
                <w:p w14:paraId="2A606634" w14:textId="77777777" w:rsidR="003126CB" w:rsidRPr="0028367D" w:rsidRDefault="003126CB" w:rsidP="00C664A1">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C664A1">
                  <w:pPr>
                    <w:framePr w:hSpace="180" w:wrap="around" w:vAnchor="page" w:hAnchor="margin" w:y="347"/>
                    <w:jc w:val="center"/>
                    <w:rPr>
                      <w:b/>
                      <w:sz w:val="20"/>
                    </w:rPr>
                  </w:pPr>
                  <w:r w:rsidRPr="0028367D">
                    <w:rPr>
                      <w:b/>
                      <w:sz w:val="20"/>
                    </w:rPr>
                    <w:t>Suma</w:t>
                  </w:r>
                </w:p>
                <w:p w14:paraId="0D6E9C91" w14:textId="77777777" w:rsidR="003126CB" w:rsidRPr="0028367D" w:rsidRDefault="003126CB" w:rsidP="00C664A1">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C664A1">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C664A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C664A1">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C664A1">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C664A1">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C664A1">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C664A1">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C664A1">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C664A1">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C664A1">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C664A1">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C664A1">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C664A1">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C664A1">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C664A1">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C664A1">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C664A1">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C664A1">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C664A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C664A1">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C664A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C664A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C664A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C664A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C664A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C664A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C664A1">
                  <w:pPr>
                    <w:framePr w:hSpace="180" w:wrap="around" w:vAnchor="page" w:hAnchor="margin" w:y="347"/>
                    <w:rPr>
                      <w:sz w:val="20"/>
                    </w:rPr>
                  </w:pPr>
                </w:p>
              </w:tc>
            </w:tr>
            <w:tr w:rsidR="00025F65" w:rsidRPr="006C1FA2" w14:paraId="62048E62" w14:textId="68DB7D2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14FB420" w:rsidR="00025F65" w:rsidRPr="003126CB" w:rsidRDefault="00025F65" w:rsidP="00C664A1">
                  <w:pPr>
                    <w:framePr w:hSpace="180" w:wrap="around" w:vAnchor="page" w:hAnchor="margin" w:y="347"/>
                    <w:rPr>
                      <w:sz w:val="14"/>
                      <w:szCs w:val="14"/>
                    </w:rPr>
                  </w:pPr>
                  <w:r w:rsidRPr="00025F65">
                    <w:rPr>
                      <w:sz w:val="14"/>
                      <w:szCs w:val="14"/>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D75DD12" w:rsidR="00025F65" w:rsidRPr="0028367D" w:rsidRDefault="00025F65" w:rsidP="00C664A1">
                  <w:pPr>
                    <w:framePr w:hSpace="180" w:wrap="around" w:vAnchor="page" w:hAnchor="margin" w:y="347"/>
                    <w:rPr>
                      <w:sz w:val="20"/>
                    </w:rPr>
                  </w:pPr>
                  <w:r w:rsidRPr="003126CB">
                    <w:rPr>
                      <w:b/>
                      <w:sz w:val="20"/>
                      <w:szCs w:val="20"/>
                    </w:rPr>
                    <w:t>Lotul 1</w:t>
                  </w:r>
                  <w:r>
                    <w:rPr>
                      <w:b/>
                    </w:rPr>
                    <w:t xml:space="preserve">  Pro</w:t>
                  </w:r>
                  <w:r w:rsidR="00C664A1">
                    <w:rPr>
                      <w:b/>
                    </w:rPr>
                    <w:t>duse petroliere pentru anul 2023</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25F65" w:rsidRPr="0028367D" w:rsidRDefault="00025F65" w:rsidP="00C664A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25F65" w:rsidRPr="0028367D" w:rsidRDefault="00025F65" w:rsidP="00C664A1">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25F65" w:rsidRPr="0028367D" w:rsidRDefault="00025F65" w:rsidP="00C664A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25F65" w:rsidRPr="0028367D" w:rsidRDefault="00025F65" w:rsidP="00C664A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25F65" w:rsidRPr="0028367D" w:rsidRDefault="00025F65" w:rsidP="00C664A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25F65" w:rsidRPr="0028367D" w:rsidRDefault="00025F65" w:rsidP="00C664A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025F65" w:rsidRPr="0028367D" w:rsidRDefault="00025F65" w:rsidP="00C664A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025F65" w:rsidRPr="006C1FA2" w:rsidRDefault="00025F65" w:rsidP="00C664A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025F65" w:rsidRPr="006C1FA2" w:rsidRDefault="00025F65" w:rsidP="00C664A1">
                  <w:pPr>
                    <w:framePr w:hSpace="180" w:wrap="around" w:vAnchor="page" w:hAnchor="margin" w:y="347"/>
                    <w:rPr>
                      <w:sz w:val="20"/>
                    </w:rPr>
                  </w:pPr>
                </w:p>
              </w:tc>
            </w:tr>
            <w:tr w:rsidR="00025F65" w:rsidRPr="006C1FA2" w14:paraId="118D267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5F3794" w14:textId="5FFE12BD" w:rsidR="00025F65" w:rsidRPr="0028367D" w:rsidRDefault="00025F65" w:rsidP="00C664A1">
                  <w:pPr>
                    <w:framePr w:hSpace="180" w:wrap="around" w:vAnchor="page" w:hAnchor="margin" w:y="347"/>
                    <w:rPr>
                      <w:sz w:val="20"/>
                    </w:rPr>
                  </w:pPr>
                  <w:r w:rsidRPr="00025F65">
                    <w:rPr>
                      <w:sz w:val="14"/>
                      <w:szCs w:val="14"/>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DE3E935" w14:textId="45E2CB42" w:rsidR="00025F65" w:rsidRPr="0028367D" w:rsidRDefault="00025F65" w:rsidP="00C664A1">
                  <w:pPr>
                    <w:framePr w:hSpace="180" w:wrap="around" w:vAnchor="page" w:hAnchor="margin" w:y="347"/>
                    <w:rPr>
                      <w:sz w:val="20"/>
                    </w:rPr>
                  </w:pPr>
                  <w:r w:rsidRPr="002575F1">
                    <w:t>Benzină AI-95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B7668D4" w14:textId="096A5D06" w:rsidR="00025F65" w:rsidRPr="0028367D" w:rsidRDefault="00025F65" w:rsidP="00C664A1">
                  <w:pPr>
                    <w:framePr w:hSpace="180" w:wrap="around" w:vAnchor="page" w:hAnchor="margin" w:y="347"/>
                    <w:rPr>
                      <w:sz w:val="20"/>
                    </w:rPr>
                  </w:pPr>
                  <w:r>
                    <w:t>litri</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8A046F0" w14:textId="1975EFE1" w:rsidR="00025F65" w:rsidRPr="0028367D" w:rsidRDefault="00C664A1" w:rsidP="00C664A1">
                  <w:pPr>
                    <w:framePr w:hSpace="180" w:wrap="around" w:vAnchor="page" w:hAnchor="margin" w:y="347"/>
                    <w:rPr>
                      <w:sz w:val="20"/>
                    </w:rPr>
                  </w:pPr>
                  <w:r>
                    <w:t>120</w:t>
                  </w:r>
                  <w:r w:rsidR="00025F65">
                    <w:t>000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7CE2853" w14:textId="77777777" w:rsidR="00025F65" w:rsidRPr="0028367D" w:rsidRDefault="00025F65" w:rsidP="00C664A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AEDC867" w14:textId="77777777" w:rsidR="00025F65" w:rsidRPr="0028367D" w:rsidRDefault="00025F65" w:rsidP="00C664A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2DDF7F" w14:textId="77777777" w:rsidR="00025F65" w:rsidRPr="0028367D" w:rsidRDefault="00025F65" w:rsidP="00C664A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E4014D" w14:textId="77777777" w:rsidR="00025F65" w:rsidRPr="0028367D" w:rsidRDefault="00025F65" w:rsidP="00C664A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4F12ABAE" w14:textId="23D23693" w:rsidR="00025F65" w:rsidRPr="003126CB" w:rsidRDefault="00C664A1" w:rsidP="00C664A1">
                  <w:pPr>
                    <w:framePr w:hSpace="180" w:wrap="around" w:vAnchor="page" w:hAnchor="margin" w:y="347"/>
                    <w:jc w:val="center"/>
                    <w:rPr>
                      <w:sz w:val="18"/>
                      <w:szCs w:val="18"/>
                    </w:rPr>
                  </w:pPr>
                  <w:r>
                    <w:rPr>
                      <w:b/>
                      <w:noProof w:val="0"/>
                      <w:sz w:val="18"/>
                      <w:szCs w:val="18"/>
                      <w:u w:val="single"/>
                      <w:lang w:val="it-IT" w:eastAsia="ru-RU"/>
                    </w:rPr>
                    <w:t>Pe parcursul anului 2023</w:t>
                  </w:r>
                </w:p>
              </w:tc>
              <w:tc>
                <w:tcPr>
                  <w:tcW w:w="1246" w:type="dxa"/>
                  <w:gridSpan w:val="4"/>
                  <w:tcBorders>
                    <w:top w:val="single" w:sz="4" w:space="0" w:color="auto"/>
                    <w:left w:val="single" w:sz="4" w:space="0" w:color="auto"/>
                    <w:bottom w:val="single" w:sz="4" w:space="0" w:color="auto"/>
                    <w:right w:val="single" w:sz="4" w:space="0" w:color="auto"/>
                  </w:tcBorders>
                </w:tcPr>
                <w:p w14:paraId="1A5121B5" w14:textId="77777777" w:rsidR="00025F65" w:rsidRPr="006C1FA2" w:rsidRDefault="00025F65" w:rsidP="00C664A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586DB05" w14:textId="77777777" w:rsidR="00025F65" w:rsidRPr="006C1FA2" w:rsidRDefault="00025F65" w:rsidP="00C664A1">
                  <w:pPr>
                    <w:framePr w:hSpace="180" w:wrap="around" w:vAnchor="page" w:hAnchor="margin" w:y="347"/>
                    <w:rPr>
                      <w:sz w:val="20"/>
                    </w:rPr>
                  </w:pPr>
                </w:p>
              </w:tc>
            </w:tr>
            <w:tr w:rsidR="00025F65" w:rsidRPr="006C1FA2" w14:paraId="1AC934E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A443BBE" w14:textId="798D8E30" w:rsidR="00025F65" w:rsidRPr="0028367D" w:rsidRDefault="00025F65" w:rsidP="00C664A1">
                  <w:pPr>
                    <w:framePr w:hSpace="180" w:wrap="around" w:vAnchor="page" w:hAnchor="margin" w:y="347"/>
                    <w:rPr>
                      <w:sz w:val="20"/>
                    </w:rPr>
                  </w:pPr>
                  <w:r w:rsidRPr="00025F65">
                    <w:rPr>
                      <w:sz w:val="14"/>
                      <w:szCs w:val="14"/>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6B4CF5A" w14:textId="16F169A7" w:rsidR="00025F65" w:rsidRPr="0028367D" w:rsidRDefault="00025F65" w:rsidP="00C664A1">
                  <w:pPr>
                    <w:framePr w:hSpace="180" w:wrap="around" w:vAnchor="page" w:hAnchor="margin" w:y="347"/>
                    <w:rPr>
                      <w:sz w:val="20"/>
                    </w:rPr>
                  </w:pPr>
                  <w:r w:rsidRPr="002575F1">
                    <w:t>Motorină echivalent Euro-</w:t>
                  </w:r>
                  <w:r w:rsidRPr="002575F1">
                    <w:lastRenderedPageBreak/>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18375C2" w14:textId="3AA3CAE4" w:rsidR="00025F65" w:rsidRPr="0028367D" w:rsidRDefault="00025F65" w:rsidP="00C664A1">
                  <w:pPr>
                    <w:framePr w:hSpace="180" w:wrap="around" w:vAnchor="page" w:hAnchor="margin" w:y="347"/>
                    <w:rPr>
                      <w:sz w:val="20"/>
                    </w:rPr>
                  </w:pPr>
                  <w:r>
                    <w:lastRenderedPageBreak/>
                    <w:t>litri</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B494096" w14:textId="4285CB9F" w:rsidR="00025F65" w:rsidRPr="0028367D" w:rsidRDefault="00C664A1" w:rsidP="00C664A1">
                  <w:pPr>
                    <w:framePr w:hSpace="180" w:wrap="around" w:vAnchor="page" w:hAnchor="margin" w:y="347"/>
                    <w:rPr>
                      <w:sz w:val="20"/>
                    </w:rPr>
                  </w:pPr>
                  <w:r>
                    <w:t>36</w:t>
                  </w:r>
                  <w:r w:rsidR="00025F65">
                    <w:t>000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43F7B4F" w14:textId="77777777" w:rsidR="00025F65" w:rsidRPr="0028367D" w:rsidRDefault="00025F65" w:rsidP="00C664A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26A4940" w14:textId="77777777" w:rsidR="00025F65" w:rsidRPr="0028367D" w:rsidRDefault="00025F65" w:rsidP="00C664A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288D947" w14:textId="77777777" w:rsidR="00025F65" w:rsidRPr="0028367D" w:rsidRDefault="00025F65" w:rsidP="00C664A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70463C2" w14:textId="77777777" w:rsidR="00025F65" w:rsidRPr="0028367D" w:rsidRDefault="00025F65" w:rsidP="00C664A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1E73CBF1" w14:textId="1F273F3D" w:rsidR="00025F65" w:rsidRPr="003126CB" w:rsidRDefault="00C664A1" w:rsidP="00C664A1">
                  <w:pPr>
                    <w:framePr w:hSpace="180" w:wrap="around" w:vAnchor="page" w:hAnchor="margin" w:y="347"/>
                    <w:jc w:val="center"/>
                    <w:rPr>
                      <w:sz w:val="20"/>
                    </w:rPr>
                  </w:pPr>
                  <w:r>
                    <w:rPr>
                      <w:b/>
                      <w:noProof w:val="0"/>
                      <w:sz w:val="18"/>
                      <w:szCs w:val="18"/>
                      <w:u w:val="single"/>
                      <w:lang w:val="it-IT" w:eastAsia="ru-RU"/>
                    </w:rPr>
                    <w:t xml:space="preserve">Pe parcursul </w:t>
                  </w:r>
                  <w:r>
                    <w:rPr>
                      <w:b/>
                      <w:noProof w:val="0"/>
                      <w:sz w:val="18"/>
                      <w:szCs w:val="18"/>
                      <w:u w:val="single"/>
                      <w:lang w:val="it-IT" w:eastAsia="ru-RU"/>
                    </w:rPr>
                    <w:lastRenderedPageBreak/>
                    <w:t>anului 2023</w:t>
                  </w:r>
                </w:p>
              </w:tc>
              <w:tc>
                <w:tcPr>
                  <w:tcW w:w="1246" w:type="dxa"/>
                  <w:gridSpan w:val="4"/>
                  <w:tcBorders>
                    <w:top w:val="single" w:sz="4" w:space="0" w:color="auto"/>
                    <w:left w:val="single" w:sz="4" w:space="0" w:color="auto"/>
                    <w:bottom w:val="single" w:sz="4" w:space="0" w:color="auto"/>
                    <w:right w:val="single" w:sz="4" w:space="0" w:color="auto"/>
                  </w:tcBorders>
                </w:tcPr>
                <w:p w14:paraId="5B639472" w14:textId="77777777" w:rsidR="00025F65" w:rsidRPr="006C1FA2" w:rsidRDefault="00025F65" w:rsidP="00C664A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642C696" w14:textId="77777777" w:rsidR="00025F65" w:rsidRPr="006C1FA2" w:rsidRDefault="00025F65" w:rsidP="00C664A1">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C664A1">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C664A1">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C664A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C664A1">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C664A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C664A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C664A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C664A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C664A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C664A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C664A1">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C664A1">
                  <w:pPr>
                    <w:framePr w:hSpace="180" w:wrap="around" w:vAnchor="page" w:hAnchor="margin" w:y="347"/>
                    <w:tabs>
                      <w:tab w:val="left" w:pos="6120"/>
                    </w:tabs>
                    <w:rPr>
                      <w:sz w:val="20"/>
                    </w:rPr>
                  </w:pPr>
                </w:p>
                <w:p w14:paraId="15135DCC" w14:textId="77777777" w:rsidR="003126CB" w:rsidRPr="00845C1B" w:rsidRDefault="003126CB" w:rsidP="00C664A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C664A1">
                  <w:pPr>
                    <w:framePr w:hSpace="180" w:wrap="around" w:vAnchor="page" w:hAnchor="margin" w:y="347"/>
                    <w:rPr>
                      <w:sz w:val="20"/>
                    </w:rPr>
                  </w:pPr>
                </w:p>
                <w:p w14:paraId="1FA8F12B" w14:textId="362C50DE" w:rsidR="003126CB" w:rsidRPr="00845C1B" w:rsidRDefault="003126CB" w:rsidP="00C664A1">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C664A1">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C664A1">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C664A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3E3639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garanția bancară sau 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0803C9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84D62">
              <w:rPr>
                <w:iCs/>
              </w:rPr>
              <w:t>31.12.202</w:t>
            </w:r>
            <w:r w:rsidR="00C664A1">
              <w:rPr>
                <w:iCs/>
              </w:rPr>
              <w:t>3</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NormalWeb"/>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NormalWeb"/>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w:t>
            </w:r>
            <w:proofErr w:type="spellStart"/>
            <w:r w:rsidRPr="005A1BAF">
              <w:rPr>
                <w:lang w:val="ro-RO"/>
              </w:rPr>
              <w:t>vînzarea</w:t>
            </w:r>
            <w:proofErr w:type="spellEnd"/>
            <w:r w:rsidRPr="005A1BAF">
              <w:rPr>
                <w:lang w:val="ro-RO"/>
              </w:rPr>
              <w:t xml:space="preserve">, publicarea, divulgarea, directă sau indirectă, a informaţiilor cu accesibilitate limitată, persoanelor terţe, fără acordul prealabil în forma scrisă al celeilalte părți, </w:t>
            </w:r>
            <w:proofErr w:type="spellStart"/>
            <w:r w:rsidRPr="005A1BAF">
              <w:rPr>
                <w:lang w:val="ro-RO"/>
              </w:rPr>
              <w:t>atît</w:t>
            </w:r>
            <w:proofErr w:type="spellEnd"/>
            <w:r w:rsidRPr="005A1BAF">
              <w:rPr>
                <w:lang w:val="ro-RO"/>
              </w:rPr>
              <w:t xml:space="preserve"> pe parcursul îndeplinirii obligaţiilor contractuale, </w:t>
            </w:r>
            <w:proofErr w:type="spellStart"/>
            <w:r w:rsidRPr="005A1BAF">
              <w:rPr>
                <w:lang w:val="ro-RO"/>
              </w:rPr>
              <w:t>cît</w:t>
            </w:r>
            <w:proofErr w:type="spellEnd"/>
            <w:r w:rsidRPr="005A1BAF">
              <w:rPr>
                <w:lang w:val="ro-RO"/>
              </w:rPr>
              <w:t xml:space="preserve"> şi după executarea acestora pe un termen nelimitat. </w:t>
            </w:r>
          </w:p>
          <w:p w14:paraId="080E5204" w14:textId="77777777" w:rsidR="00D84D62" w:rsidRPr="005A1BAF" w:rsidRDefault="00D84D62" w:rsidP="00D84D62">
            <w:pPr>
              <w:pStyle w:val="NormalWeb"/>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Indentcorptext"/>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Listparagraf"/>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2363A3" w14:textId="77777777" w:rsidR="003E1854" w:rsidRDefault="003E1854" w:rsidP="00A20ACF">
      <w:r>
        <w:separator/>
      </w:r>
    </w:p>
  </w:endnote>
  <w:endnote w:type="continuationSeparator" w:id="0">
    <w:p w14:paraId="12746544" w14:textId="77777777" w:rsidR="003E1854" w:rsidRDefault="003E18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126CB" w:rsidRDefault="003126CB">
        <w:pPr>
          <w:pStyle w:val="Subsol"/>
          <w:jc w:val="right"/>
        </w:pPr>
        <w:r>
          <w:fldChar w:fldCharType="begin"/>
        </w:r>
        <w:r>
          <w:instrText xml:space="preserve"> PAGE   \* MERGEFORMAT </w:instrText>
        </w:r>
        <w:r>
          <w:fldChar w:fldCharType="separate"/>
        </w:r>
        <w:r w:rsidR="00C664A1">
          <w:t>58</w:t>
        </w:r>
        <w:r>
          <w:fldChar w:fldCharType="end"/>
        </w:r>
      </w:p>
    </w:sdtContent>
  </w:sdt>
  <w:p w14:paraId="394448D7" w14:textId="77777777" w:rsidR="003126CB" w:rsidRDefault="003126C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230365" w14:textId="77777777" w:rsidR="003E1854" w:rsidRDefault="003E1854" w:rsidP="00A20ACF">
      <w:r>
        <w:separator/>
      </w:r>
    </w:p>
  </w:footnote>
  <w:footnote w:type="continuationSeparator" w:id="0">
    <w:p w14:paraId="4671933D" w14:textId="77777777" w:rsidR="003E1854" w:rsidRDefault="003E185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5F6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854"/>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4A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592E-929F-47AD-BE11-5C0C858E8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62</Pages>
  <Words>21672</Words>
  <Characters>123537</Characters>
  <Application>Microsoft Office Word</Application>
  <DocSecurity>0</DocSecurity>
  <Lines>1029</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Peiu</cp:lastModifiedBy>
  <cp:revision>6</cp:revision>
  <cp:lastPrinted>2021-03-10T08:12:00Z</cp:lastPrinted>
  <dcterms:created xsi:type="dcterms:W3CDTF">2021-10-05T06:36:00Z</dcterms:created>
  <dcterms:modified xsi:type="dcterms:W3CDTF">2022-11-17T14:10:00Z</dcterms:modified>
</cp:coreProperties>
</file>