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1" w:tblpY="347"/>
        <w:tblW w:w="5151" w:type="pct"/>
        <w:tblLook w:val="04A0" w:firstRow="1" w:lastRow="0" w:firstColumn="1" w:lastColumn="0" w:noHBand="0" w:noVBand="1"/>
      </w:tblPr>
      <w:tblGrid>
        <w:gridCol w:w="8762"/>
        <w:gridCol w:w="6389"/>
        <w:gridCol w:w="82"/>
      </w:tblGrid>
      <w:tr w:rsidR="00187229">
        <w:trPr>
          <w:trHeight w:val="697"/>
        </w:trPr>
        <w:tc>
          <w:tcPr>
            <w:tcW w:w="5000" w:type="pct"/>
            <w:gridSpan w:val="3"/>
            <w:vAlign w:val="center"/>
          </w:tcPr>
          <w:p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b/>
                <w:sz w:val="20"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sz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9723B">
              <w:rPr>
                <w:b/>
                <w:sz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E9723B">
              <w:rPr>
                <w:noProof w:val="0"/>
                <w:lang w:val="en-US"/>
              </w:rPr>
              <w:t>Anexa nr. 22</w:t>
            </w:r>
          </w:p>
          <w:p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187229" w:rsidRPr="0046361E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46361E">
              <w:rPr>
                <w:noProof w:val="0"/>
                <w:lang w:val="en-US"/>
              </w:rPr>
              <w:t>din “____” ________ 20___</w:t>
            </w:r>
          </w:p>
          <w:p w:rsidR="00187229" w:rsidRDefault="00E9723B">
            <w:pPr>
              <w:pStyle w:val="2"/>
              <w:rPr>
                <w:sz w:val="24"/>
              </w:rPr>
            </w:pPr>
            <w:bookmarkStart w:id="3" w:name="_Hlk77771394"/>
            <w: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187229" w:rsidRPr="005077CA"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87229" w:rsidRPr="005077CA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187229" w:rsidRPr="00E9723B" w:rsidRDefault="00E9723B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  <w:r w:rsidRPr="00E9723B">
                    <w:rPr>
                      <w:i/>
                      <w:lang w:val="en-US"/>
                    </w:rPr>
                    <w:t>[</w:t>
                  </w:r>
                  <w:r w:rsidRPr="00E9723B">
                    <w:rPr>
                      <w:i/>
                      <w:sz w:val="22"/>
                      <w:lang w:val="en-US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187229" w:rsidRPr="00E9723B" w:rsidRDefault="00187229">
            <w:pPr>
              <w:jc w:val="center"/>
              <w:rPr>
                <w:lang w:val="en-US"/>
              </w:rPr>
            </w:pPr>
          </w:p>
        </w:tc>
      </w:tr>
      <w:tr w:rsidR="00187229" w:rsidRPr="005077CA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229" w:rsidRPr="00E9723B" w:rsidRDefault="00E9723B">
            <w:pPr>
              <w:rPr>
                <w:lang w:val="en-US"/>
              </w:rPr>
            </w:pPr>
            <w:r w:rsidRPr="00E9723B">
              <w:rPr>
                <w:lang w:val="en-US"/>
              </w:rPr>
              <w:t>Numărul procedurii de achiziție______________din_________</w:t>
            </w:r>
          </w:p>
        </w:tc>
      </w:tr>
      <w:tr w:rsidR="00187229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229" w:rsidRDefault="00E9723B">
            <w:r>
              <w:t>Obiectul achiziției:____________________</w:t>
            </w:r>
          </w:p>
        </w:tc>
      </w:tr>
      <w:tr w:rsidR="00187229">
        <w:trPr>
          <w:trHeight w:val="567"/>
        </w:trPr>
        <w:tc>
          <w:tcPr>
            <w:tcW w:w="2876" w:type="pct"/>
          </w:tcPr>
          <w:p w:rsidR="00187229" w:rsidRDefault="00187229"/>
        </w:tc>
        <w:tc>
          <w:tcPr>
            <w:tcW w:w="2124" w:type="pct"/>
            <w:gridSpan w:val="2"/>
          </w:tcPr>
          <w:p w:rsidR="00187229" w:rsidRDefault="00187229"/>
        </w:tc>
      </w:tr>
      <w:tr w:rsidR="00187229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</w:tcBorders>
            <w:vAlign w:val="center"/>
          </w:tcPr>
          <w:tbl>
            <w:tblPr>
              <w:tblW w:w="14976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81"/>
              <w:gridCol w:w="1899"/>
              <w:gridCol w:w="804"/>
              <w:gridCol w:w="1284"/>
              <w:gridCol w:w="3540"/>
              <w:gridCol w:w="1836"/>
              <w:gridCol w:w="1932"/>
            </w:tblGrid>
            <w:tr w:rsidR="00187229" w:rsidRPr="005077CA" w:rsidTr="00AC0031">
              <w:trPr>
                <w:trHeight w:val="372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bookmarkStart w:id="4" w:name="_dx_frag_StartFragment"/>
                  <w:bookmarkEnd w:id="4"/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modelului bunului/serviciului</w:t>
                  </w: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Ţara de origine</w:t>
                  </w: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Produ-cătorul</w:t>
                  </w: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propusă de către ofertant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Standarde de referinţă</w:t>
                  </w:r>
                </w:p>
              </w:tc>
            </w:tr>
            <w:tr w:rsidR="00187229" w:rsidRPr="005077CA" w:rsidTr="00AC0031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7</w:t>
                  </w: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noProof w:val="0"/>
                      <w:color w:val="000000"/>
                      <w:sz w:val="20"/>
                      <w:lang w:val="en-US"/>
                    </w:rPr>
                  </w:pPr>
                  <w:bookmarkStart w:id="5" w:name="_GoBack" w:colFirst="4" w:colLast="4"/>
                  <w:r w:rsidRPr="00FA0E5E">
                    <w:rPr>
                      <w:color w:val="000000"/>
                      <w:sz w:val="20"/>
                      <w:lang w:val="en-US"/>
                    </w:rPr>
                    <w:t xml:space="preserve">Lot.1 Ventilator pentru sistemul interior de răcire pentru autoclavul Matachana 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noProof w:val="0"/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 xml:space="preserve">Ventilator pentru sistemul interior de răcire compatibil cu autoclav SC500, Matachana 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bookmarkEnd w:id="5"/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Lot.2 Filtru de aer steril pentru autoclavul Matachana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Steril filtru de aer, analogic cu 41608.2, compatibil cu autoclav SC500, Matachana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Lot.3 Supapă pneumatică de oprire urgentă pentru autoclavul Matachana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 xml:space="preserve">Supapă pneumatică pentru butonul de oprire urgentă, analogică cu 41417.3, compatibil cu autoclav SC500, Matachana 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Lot.4 Element filtru de aer FR1 pentru autoclavul Matachana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Element filtru de aer FR1, analogic cu 41613.5, compatibil cu autoclav SC500, Matachana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Lot.5 Manometru de presiune în generatorul de abur pentru autoclabul Matachana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Manometru de presiune în generatorul de abur (-1 +4 BAR D.80 1/4 "GAS) analogic cu 41595.6, compatibil cu autoclav S1008, Matachana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Lot.6 Manometru de presiune în cameră pentru autoclabul Matachana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Manometru de presiune în cameră (-1 +4 BAR D.80 1/4 "GAS) analogic cu 41595.5, compatibil cu autoclav S1008, Matachana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Lot.7 Bateria internă pentru autoclavul Matachana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Bateria internă, compatibilă cu autoclav Matachana S500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Lot.8 Tub la pompa de detergent pentru mașina de spălat Matachana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Tub la pompa de detergent (detergent pump), analogic cu 66818.4, compatibil cu mașina de spălat MAT LD521, Matachana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lastRenderedPageBreak/>
                    <w:t>Lot.9 Tub la pompa de lubrifiant pentru mașina de spălat Matachana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Tub la pompa de lubrifiant  (lubricant pump), analogic cu 66819.4, compatibil cu mașina de spălat, MAT LD521, Matachana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Lot.10 Pompă pentru la mașina de spălat Matachana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Pompă pentru clătitor, analogică cu 66649.4, compatibilă cu mașină de spălat, MAT LD521, Matachana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Lot.11 Senzor de nivel pentru generator de abur, pentru Autoclav Matachana SC502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Senzor de nivel pentru generator de abur, pentru Autoclav Matachana SC502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 xml:space="preserve">Lot.12 Element încălzitor (ten) 3kW, 220V </w:t>
                  </w:r>
                  <w:r w:rsidRPr="00FA0E5E">
                    <w:rPr>
                      <w:color w:val="000000"/>
                      <w:sz w:val="20"/>
                      <w:lang w:val="en-US"/>
                    </w:rPr>
                    <w:br/>
                    <w:t xml:space="preserve">pentru distilatorul </w:t>
                  </w:r>
                  <w:r>
                    <w:rPr>
                      <w:color w:val="000000"/>
                      <w:sz w:val="20"/>
                    </w:rPr>
                    <w:t>АЭ</w:t>
                  </w:r>
                  <w:r w:rsidRPr="00FA0E5E">
                    <w:rPr>
                      <w:color w:val="000000"/>
                      <w:sz w:val="20"/>
                      <w:lang w:val="en-US"/>
                    </w:rPr>
                    <w:t xml:space="preserve">-25 </w:t>
                  </w:r>
                  <w:r>
                    <w:rPr>
                      <w:color w:val="000000"/>
                      <w:sz w:val="20"/>
                    </w:rPr>
                    <w:t>МО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 xml:space="preserve">Element Incalzitor (ten) 3kW, 220V, analogic cu 160.02.000, </w:t>
                  </w:r>
                  <w:r w:rsidRPr="0008779F">
                    <w:rPr>
                      <w:color w:val="000000"/>
                      <w:sz w:val="20"/>
                      <w:lang w:val="en-US"/>
                    </w:rPr>
                    <w:br/>
                    <w:t xml:space="preserve">compatibil cu distilator </w:t>
                  </w:r>
                  <w:r>
                    <w:rPr>
                      <w:color w:val="000000"/>
                      <w:sz w:val="20"/>
                    </w:rPr>
                    <w:t>АЭ</w:t>
                  </w:r>
                  <w:r w:rsidRPr="0008779F">
                    <w:rPr>
                      <w:color w:val="000000"/>
                      <w:sz w:val="20"/>
                      <w:lang w:val="en-US"/>
                    </w:rPr>
                    <w:t xml:space="preserve">-25 </w:t>
                  </w:r>
                  <w:r>
                    <w:rPr>
                      <w:color w:val="000000"/>
                      <w:sz w:val="20"/>
                    </w:rPr>
                    <w:t>МО</w:t>
                  </w:r>
                  <w:r w:rsidRPr="0008779F">
                    <w:rPr>
                      <w:color w:val="000000"/>
                      <w:sz w:val="2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Lot.13 Cartuş membranic pentru osmoza inversa Canature 400G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Cartuş membranic pentru osmoza inversa Canature 400G, compatibil pentru sistem de purificare a apei la analizator biochimic BS-800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Lot.14 Filtru pentru analizatorul Mindray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Filtru, compatibil cu analizatorul BS-800, Mindray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Lot.15 Chiuvete pentru analizatorul Mindray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Chiuvete (Cuvette glass, 10 pcs./kg.), compatibil cu analizatorul BS-800, Mindray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Lot.16 Lampa halogen într-un suport special pentru  analizatorul Sysmex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Lampa halogen într-un suport special, compatibil cu analizatorul CS-1600, Sysmex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Lot.17 Unitate de mixare No.43 p/u CS-1600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Unitate de mixare No.43 p/u CS-1600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Lot.18 Regulator de vid No.7 p/u CS-1600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Regulator de vid No.7 p/u CS-1600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Lot.19 Unitate pentru prelucrarea eprubetelor la analizatorul Sysmex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Unitate pentru prelucrarea eprubetelor ("ASP_ASSY(PM) NO.8" sau analogic), compatibil cu analizatorul hematologic XN-2000, Sysmex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Lot.20 Unitate pentru prelucrarea eprubetelor"ASP_ASSY(PM)NO.8"</w:t>
                  </w:r>
                  <w:r w:rsidRPr="00FA0E5E">
                    <w:rPr>
                      <w:color w:val="000000"/>
                      <w:sz w:val="20"/>
                      <w:lang w:val="en-US"/>
                    </w:rPr>
                    <w:br/>
                    <w:t>p/u XN-530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Unitate pentru prelucrarea eprubetelor"ASP_ASSY(PM)NO.8"p/u XN-530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Lot.21 Pompa de aer p/u XN-530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Pompa de aer p/u XN-530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Lot.22 Unitate de aspirație a probei “Assy No.31" p/u XN-2000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Unitate de aspirație a probei “Assy No.31" p/u XN-2000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Lot.23 Valvă vacuum "Assy No.144" p/u XN-2000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Valvă vacuum "Assy No.144" p/u XN-2000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Lot.24 Filtru No.19 p/u XN-2000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Filtru No.19 p/u XN-2000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 xml:space="preserve">Lot.25 Supapa pentru analizatorul </w:t>
                  </w:r>
                  <w:r w:rsidRPr="00FA0E5E">
                    <w:rPr>
                      <w:color w:val="000000"/>
                      <w:sz w:val="20"/>
                      <w:lang w:val="en-US"/>
                    </w:rPr>
                    <w:lastRenderedPageBreak/>
                    <w:t>hematologic Sysmex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 xml:space="preserve">Supapa ("LVM11-6B3-XS2" sau analogic), </w:t>
                  </w:r>
                  <w:r w:rsidRPr="0008779F">
                    <w:rPr>
                      <w:color w:val="000000"/>
                      <w:sz w:val="20"/>
                      <w:lang w:val="en-US"/>
                    </w:rPr>
                    <w:lastRenderedPageBreak/>
                    <w:t>compatibil cu analizatorul hematologic XN-2000, Sysmex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lastRenderedPageBreak/>
                    <w:t>Lot.26 Filtru apei la intrare p/u analizator BS-800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Filtru apei la intrare p/u analizator BS-800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Lot.27 Pompa generatorului de abur, p/u Autoclav Matachana SC502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Pompa generatorului de abur, p/u Autoclav Matachana SC502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Lot.28 Lampa xenon 300W pentru modulul Endolight,  Richard Wolf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Lampa xenon, 300 W compatibil cu modulul Endolight Highlight X300, Richard Wolf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Lot.29 Furtun 11mm interior, 18mm exterior pentru Butelie CO2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Furtun 11mm interior, 18mm exterior pentru Butelie CO2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Lot.30 Cablu de interconectare monopolar pentru stația laparoscopică Richard Wolf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 xml:space="preserve">Cablu de interconectare monopolar lungimea 3m analogic cu Bowa 280-035, compatibil cu Stația laparoscopică Camera Logic HD, Richard Wolf 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Lot.31 Fibră optică pentru stația laparoscopică Richard Wolf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 xml:space="preserve">Fibra optică  (diametru 2.5 mm, lungimea 2.3 m), compatibil cu Stația laparoscopică Camera Logic HD, Richard Wolf 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Lot.32 Cablu de interconectare între modulul și camera pentru stația laparoscopică Richard Wolf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Cablu de interconectare dintre molului Endocam Logic HD Richard Wolf si camera HD 5525933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Lot.33 Electrod pasiv reutilizabil pentru electrocoagulator Bowa AR400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Electrod pasiv din cauciuc plumbat reutilizabil adult, compatibil cu Electrocoagulator Bowa AR400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 xml:space="preserve">Lot.34 Cablu de interconectare reutilizabil, lungimea 4.5m. analogic cu Bowa 375-045 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 xml:space="preserve">Cablu de interconectare pentru coagulare monopolară pentru operații laporoscopice reutilizabil, lungimea 4.5m. analogic cu Bowa 375-045 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Lot.35 Cablu de interconectare reutilizabil, lungimea 3m.analogic cu Richard Wolf 815.033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Cablu de interconectare pentru coagulare monopolară pentru operații laporoscopice reutilizabil, lungimea 3m.analogic cu Richard Wolf 815.033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Lot.36 Cablu de interconectare reutilizabil, lungimea 3m.analogic cu Richard Wolf 8106.033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Cablu de interconectare pentru coagulare monopolară pentru operații laporoscopice reutilizabil, lungimea 3m.analogic cu Richard Wolf 8106.033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Lot.37 Electrod pasiv reutilizabil pentru electrocoagulator Bowa AR250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 xml:space="preserve">Electrod pasiv din cauciuc plumbat, reutilizabil adult, compatibil cu electrocoagulator </w:t>
                  </w:r>
                  <w:r w:rsidRPr="0008779F">
                    <w:rPr>
                      <w:color w:val="000000"/>
                      <w:sz w:val="20"/>
                      <w:lang w:val="en-US"/>
                    </w:rPr>
                    <w:br/>
                    <w:t>Bowa AR250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lastRenderedPageBreak/>
                    <w:t>Lot.38 Bisturiu electric, reutilizabil min. 100 cicluri de sterilizare pentru electrocoagulatorul Bowa AR250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Bisturiu electric, reutilizabil min. 100 cicluri de sterilizare, dotat cu 2 butoane (coagulare și tăiere), lama reutilizabilă 2.4mm (detașabilă). Lungimea fir 4.5m, lungimea mîner 155mm. Rezistent la curent 6000VP., compatibil cu electrocoagulator Bowa AR250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Lot.39 Cablu de interconectare reutilizabil, lungimea 4.5m.electrocoagulatorul Bowa AR250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Cablu de interconectare a electrodului neutru reutilizabil, lungimea 4.5m. Rezistent la curent 6000VP., compatibil cu electrocoagulator Bowa AR250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Lot.40 Cablu de interconectare monopolară analogic cu 280-035 pentru coagulatorul Bowa AR303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Cablu de interconectare pentru coagulare monopolară pentru operații laporoscopice reutilizabil, lungimea 4.5m. Rezistent la curent 6000VP. analogic cu Bowa 280-035, compatibil cu electrocoagulator Bowa AR303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Lot.41 Bec 15V, 150W cu reflector pentru microscopul Shin-Nippon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Bec 15V, 150W cu reflector, compatibil cu microscopul OP-2, Shin-Nippon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Lot.42 Bec 12V, 100W cu reflector pentru microscopul Carl Zeiss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Bec 12V, 100W cu reflector, compatibil cu Microscop OPMI Lumera i, Carl Zeiss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Lot.43 IB18 inverter controller board pentru x-ray mobil IBIS Simply DR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 xml:space="preserve">placa IB18 inverter controler board compatibila cu dispozitiv x-ray mobil IBIS Simply DR impreuna cu instalarea si calibrarea 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Lot.44 Filtru antibacterial compatibil cu Aspiratorul chirurgical MSP-205A, Mizuho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Filtru antibacterial compatibil cu Aspiratorul chirurgical MSP-205A, Mizuho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Lot.45 Acumulator 14.8V, 7500 mAh, compatibil cu defibrilatorul S8, COMEN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Acumulator 14.8V, 7500 mAh, compatibil cu defibrilatorul S8, COMEN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Lot.46 Placa de alimentare, compatibila cu coagulator BOWA ARC 250/303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Placa de alimentare (PN:70151), compatibila cu coagulator BOWA ARC 250/303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Lot.47 Baterii NP2.9-12  12V min -2.9 AH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Baterii NP2.9-12  12V min -2.9 AH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Lot.48 Senzor SpO2 reutilizabil impreuna cu cablu de interconectare pentru monitor de pacient Edan iM8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Senzor SpO2 reutilizabil impreuna cu cablu de interconectare pentru monitor de pacient Edan IM8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Lot.49 Cablu de interconectare SpO2 reutilizabil pentru monitor de pacient EDAN iM8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Cablu de interconectare SpO2 reutilizabil pentru monitor de pacient EDAN iM8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lastRenderedPageBreak/>
                    <w:t>Lot.50 Bec halogen pentru microscopul Carl Zeiss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Bec halogen 6V, 30W, compatibil cu microscop OPMI 9, Carl Zeiss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 xml:space="preserve">Lot.51 Oxigenator (barbotor) [umidificator + flowmetru] cu conector de tip Olandez Medec (tip vechi),  vol. </w:t>
                  </w:r>
                  <w:r>
                    <w:rPr>
                      <w:color w:val="000000"/>
                      <w:sz w:val="20"/>
                    </w:rPr>
                    <w:t>≥ 400 ml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 xml:space="preserve">Oxigenator (barbotor) [umidificator + flowmetru] cu conector de tip Olandez  Medec (tip vechi),  vol. </w:t>
                  </w:r>
                  <w:r>
                    <w:rPr>
                      <w:color w:val="000000"/>
                      <w:sz w:val="20"/>
                    </w:rPr>
                    <w:t>≥ 400 ml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Lot.52 Garnitură inelară atașabilă la capacul de vacuum pentru Aspirator CA-MI Hospivac 350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Garnitură inelară atașabilă la capac compatibilă sau analogică cu RE:210307 pentru Aspirator CA-MI Hospivac 350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Lot.53 Tastatură cu butoane pentru Aspirator CA-MI Hospivac 350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Tastatură cu butoane compatibilă sau analogică cu SP0107/30 pentru Aspirator CA-MI Hospivac 350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Lot.54 Sonda cardiacă PST-30BT compatibilă cu ultrasonograful cardiac Aplio 500, Canon/Toshiba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Sonda cardiacă/transcranială PST-30BT, cu frecvența de 1.8-4.8 MHz,  raza de scanare 90 de grade, compatibilă cu ultrasonograful cardiac Aplio 500, Canon/Toshiba (cu verificare metrologica)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Lot.55 Conector pentru priza de oxigen tip MEDEC (Olandez) cu conectoare pentru furtune la dispozitivele de ventilare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Conector pentru priza de oxigen tip MEDEC (Olandez) cu conectoare pentru furtune la dispozitivele de ventilare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 xml:space="preserve">Lot.56 Oxigenator (barbotor) [umidificator + flowmetru] cu conector de tip Parkodex/Medec/Olandez (tip vechi),  vol. </w:t>
                  </w:r>
                  <w:r>
                    <w:rPr>
                      <w:color w:val="000000"/>
                      <w:sz w:val="20"/>
                    </w:rPr>
                    <w:t>≥ 400 ml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 xml:space="preserve">Oxigenator (barbotor) [umidificator + flowmetru] cu conector de tip Parkodex/Medec/Olandez (tip vechi),  vol. </w:t>
                  </w:r>
                  <w:r>
                    <w:rPr>
                      <w:color w:val="000000"/>
                      <w:sz w:val="20"/>
                    </w:rPr>
                    <w:t>≥ 400 ml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Lot.57 Capcane de apă la modulul de CO2 pentru ventilatorul pulmonar Mindray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Capcane de apă pentru modulul de CO2 115-043024-00 sau analogic compatibil cu ventilatorul pulmonar SV650, Mindray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Lot.58 Cablu EEG compaitibil cu encefalograf Encephalan-131-03, NPKF Medicom MTD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Cablu EEG cu conector 2mm la un capăt și conector "SNAP" la altul (în set 20 fire), compatibil cu encefalograf Encephalan-131-03, NPKF Medicom MTD  si conectare electrozilor de tip bridge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Lot.59 Cablu EEG compaitibil cu encefalograf Encephalan-131-03, NPKF Medicom MTD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Cablu EEG cu conector 2mm la un capăt și conector cupă auriu la altul (în set 20 fire), compatibil cu encefalograf Encephalan-131-03, NPKF Medicom MTD si conectare electrozilor de tip bridge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 xml:space="preserve">Lot.60 Casca textila pentru monitorizare EEG de lunga durata echipata cu monturi pentru electrozi atașabili la exterior. 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 xml:space="preserve">Casca textila pentru monitorizare EEG de lunga durata echipata cu monturi pentru electrozi atașabili la exterior. Se configureaza individual de end-user patand </w:t>
                  </w:r>
                  <w:r w:rsidRPr="0008779F">
                    <w:rPr>
                      <w:color w:val="000000"/>
                      <w:sz w:val="20"/>
                      <w:lang w:val="en-US"/>
                    </w:rPr>
                    <w:lastRenderedPageBreak/>
                    <w:t>avea pana la 256 electozi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lastRenderedPageBreak/>
                    <w:t>Lot.61 Casca EEG tip grid din silicon pentru folosirea cu electrozi de tip bridge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Casca EEG tip grid din silicon pentru folosirea cu electrozi de tip bridge livrabila intr-o gama larga pentru diverse circumferinte ale capului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Lot.62 Cablu de alimentare 220V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 xml:space="preserve">Cablu de alimentare 220V, să fie cu 3 fire în interior, mărimile acestor să fie: </w:t>
                  </w:r>
                  <w:r w:rsidRPr="0008779F">
                    <w:rPr>
                      <w:color w:val="000000"/>
                      <w:sz w:val="20"/>
                      <w:lang w:val="en-US"/>
                    </w:rPr>
                    <w:br/>
                    <w:t>(minim 3x1 mm^2), rezistent la 300/500 V, lungimea cablului minim 2m, să corespundă certificării "VDE", să fie analogic cu H05VV-F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 xml:space="preserve">Lot.63 Oxigenator (barbotor), [umidificator + flowmetru] cu conector de tip DIN (tip vechi),  vol. </w:t>
                  </w:r>
                  <w:r>
                    <w:rPr>
                      <w:color w:val="000000"/>
                      <w:sz w:val="20"/>
                    </w:rPr>
                    <w:t>≥ 400 ml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 xml:space="preserve">Oxigenator (barbotor), [umidificator + flowmetru] cu conector de tip DIN (tip nou), </w:t>
                  </w:r>
                  <w:r w:rsidRPr="0008779F">
                    <w:rPr>
                      <w:color w:val="000000"/>
                      <w:sz w:val="20"/>
                      <w:lang w:val="en-US"/>
                    </w:rPr>
                    <w:br/>
                    <w:t xml:space="preserve">vol. </w:t>
                  </w:r>
                  <w:r>
                    <w:rPr>
                      <w:color w:val="000000"/>
                      <w:sz w:val="20"/>
                    </w:rPr>
                    <w:t>≥ 400 ml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Lot.64 Acumulator 10.8V, 5.8Ah, 63Wh, compatibil cu defibrilatorul M2, ZOLL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Acumulator 10.8V, 5.8Ah, 63Wh, compatibil sau analogic cu ref: 8019-0535-01 pentru defibrilatorul M2, ZOLL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Lot.65 Cablu ECG reutizabil p/u monitor de pacient Nihon Kohden BSM 6701 K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Cablu ECG reutizabil p/u monitor de pacient Nihon Kohden BSM 6701 K cu conector de tip BR-903P sau analogic compatibil cu prelungitor cu conectare de tip JC-906P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Lot.66 Set de vălţuire ţevi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Set de vălţuire ţevi 7 buc in set, 10-19 mm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Lot.67 Sistema de monitorizare presiunei cardiaca cu monitorizarea dinamica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Sistema de monitorizare presiunei cardiaca cu monitorizarea dinamica analogica cu "logical smiths medical" (100 mmHg)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Lot.68 Fixator/Clesti de fixare suporturi laterale pentru pat de pacient multifunctional Dolsan Vigorous 10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Fixator/Clesti de fixare suporturi laterale pentru pat de pacient multifunctional Dolsan Vigorous 10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Lot.69 Cablu de masurare SpO2 reutizabil pentru monitor de pacient Philips MX-550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Cablu de masurare SpO2 reutizabil pentru monitor de pacient Philips MX-550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Lot.70 Cablu de masurare ECG reutizabil pentru monitor de pacient Philips MX-550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Cablu de masurare ECG reutizabil pentru monitor de pacient Philips MX-550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Lot.71 Cablu de masurare temperatura corpului reutizabil pentru monitor de pacient Philips MX-550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Cablu de masurare temperatura corpului reutizabil pentru monitor de pacient Philips MX-550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Lot.72 Valva electromagnetica pentru compresor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 xml:space="preserve">Valva electromagnetica EV220A 10B, G38N NO000, 042U4123 pentru compresor </w:t>
                  </w:r>
                  <w:r w:rsidRPr="0008779F">
                    <w:rPr>
                      <w:color w:val="000000"/>
                      <w:sz w:val="20"/>
                      <w:lang w:val="en-US"/>
                    </w:rPr>
                    <w:lastRenderedPageBreak/>
                    <w:t>DK 50 DM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lastRenderedPageBreak/>
                    <w:t>Lot.73 Cablu UTP (de internet) 6 fire cat. 5 E (ecranat).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Cablu UTP (de internet) 6 fire cat. 5 E (ecranat).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Lot.74 Conector de tip RJ-45 8P8C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Conector de tip RJ-45 8P8C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Lot.75 Mufă RJ-45 8P8C CAT 6 (cu inserție)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Mufă RJ-45 8P8C CAT 6 (cu inserție) cablu extender/adapter de tip "Female to Female"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Lot.76 PoE injector 24V DC 1A 802.3af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PoE injector 24V DC 1A 802.3af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Lot.77 Reductor de presiune p/u oxigen cu flowmetru (cu flux maximal 15/20 litre/minuta)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08779F" w:rsidRDefault="0008779F" w:rsidP="0008779F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>Reductor de presiune p/u oxigen cu flowmetru (cu flux maximal 15/20 litre/minuta) si monometru de presiune in balon pana la 25 MPa. Conectare cu balon de tip 3/4 G. Conectare posterioara Ø 8 mm sau Ø 10 mm.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Lot.78 Reductor de presiune p/u oxigen cu 2 monometre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 w:rsidRPr="0008779F">
                    <w:rPr>
                      <w:color w:val="000000"/>
                      <w:sz w:val="20"/>
                      <w:lang w:val="en-US"/>
                    </w:rPr>
                    <w:t xml:space="preserve">Reductor de presiune p/u oxigen cu monometru de presiune in balon pana la 25 Mpa si monometru la iesire dupa reductor pana la 2,5 Mpa.. </w:t>
                  </w:r>
                  <w:r>
                    <w:rPr>
                      <w:color w:val="000000"/>
                      <w:sz w:val="20"/>
                    </w:rPr>
                    <w:t>Conectare cu balon de tip 3/4 G. Conectare posterioara Ø 8 mm sau Ø 10 mm.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Lot.79 Manometru pentru reducor de oxigen P Max 25 Mpa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Manometru pentru reducor de oxigen compatibil cu Donmet BKO-50 cu P Max 25 Mpa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Lot.80 Manometru pentru reducor de oxigen P max  2,5 Mpa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Manometru pentru reducor de oxigen compatibil cu Donmet BKO-50  P max  2,5 Mpa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Lot.81 Garnitura p/u balon de oxigen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Garnitura p/u balon de oxigen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Lot.82 Clipse-markeri pentru marcare cabluri de internet multiculoare D 4-5.5</w:t>
                  </w:r>
                  <w:r>
                    <w:rPr>
                      <w:color w:val="000000"/>
                      <w:sz w:val="20"/>
                    </w:rPr>
                    <w:t>ММ</w:t>
                  </w:r>
                  <w:r w:rsidRPr="00FA0E5E">
                    <w:rPr>
                      <w:color w:val="000000"/>
                      <w:sz w:val="20"/>
                      <w:lang w:val="en-US"/>
                    </w:rPr>
                    <w:t>, 10 culori 100 buc/set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Clipse-markeri pentru marcare cabluri de internet multiculoare D 4-5.5ММ, 10 culori 100 buc/set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Lot.83 Prelungitor cu prize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Prelungitor cu prize, min. ≥ 8 cu obturator, Lungimea cablului:  ≥ 5 m, Alimentarea ~250V, 50Hz, 16A, max. ≥ 3600W, Protecție pentru  dispozitve la o supratensiune de până la 1700V, Lumină funcțională de control pentru protecția împotriva supratensiunii, cu întrerupător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 xml:space="preserve">Lot.84 Șurubelniță electrică, moment de torsiune min. 50nm, baterie detasabila min. </w:t>
                  </w:r>
                  <w:r w:rsidRPr="00FA0E5E">
                    <w:rPr>
                      <w:color w:val="000000"/>
                      <w:sz w:val="20"/>
                      <w:lang w:val="en-US"/>
                    </w:rPr>
                    <w:lastRenderedPageBreak/>
                    <w:t>2Ah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Șurubelniță electrică, moment de torsiune min. 50nm, baterie detasabila min. 2Ah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lastRenderedPageBreak/>
                    <w:t>Lot.85 Suport pentru statie de monitorizare centrala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Suport pentru statie de monitorizare centrala Philips cu fixare verticala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 xml:space="preserve">Lot.86 Filtru de aspiratie compatibil cu aspiratorul Mizuho 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Filtru de aspiratie, REF:2200/02BAUA001/0001, compatibil cu aspiratorul Mizuho MSP-205A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Lot.87 Subler Yato YT-7201 sau analogic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Subler Yato YT-7201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Lot.88 Multimetru Uni-T UT612  sau analogic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Multimetru Uni-T UT612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Lot.89 Multimetru CEM DT-355  sau analogic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Multimetru CEM DT-355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Lot.90 Pompa pentru fludor Yato YT82514  sau analogic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Pompa pentru fludor Yato YT82514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Lot.91 Pompa pentru fludor Yato YT82743 sau analogic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Pompa pentru fludor Yato YT82743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Lot.92 Curățitor pentru ciocan de lipit H009 sau analogic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Curățitor pentru ciocan de lipit H009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Lot.93 Ochelari cu lupă cu fixare pe cap Yato 73840 4.5 V sau analogic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Ochelari cu lupă cu fixare pe cap Yato 73840 4.5 V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 xml:space="preserve">Lot.94 Ventilator axial Silent TD-1000-200 120 W 230 V 800 m3/h </w:t>
                  </w:r>
                  <w:r w:rsidRPr="00FA0E5E">
                    <w:rPr>
                      <w:color w:val="000000"/>
                      <w:sz w:val="20"/>
                      <w:lang w:val="en-US"/>
                    </w:rPr>
                    <w:br/>
                    <w:t>2500 rot/min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 xml:space="preserve">Ventilator axial Silent TD-1000-200 120 W 230 V 800 m3/h </w:t>
                  </w:r>
                  <w:r>
                    <w:rPr>
                      <w:color w:val="000000"/>
                      <w:sz w:val="20"/>
                    </w:rPr>
                    <w:br/>
                    <w:t>2500 rot/min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Lot.95 Asistent mecanic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Statie de reparatie cu 6 brate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Lot.96 Covoraș pentru lipire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Covoraș pentru ciocan de lipit cu bandă magnetică Yato YT82469 sau analogic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 xml:space="preserve">Lot.97 Menghină de masă 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Yato YT6504 200 mm sau analogic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Lot.98 Ochelari cu lupă cu fixare pe cap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Yato 73840 4.5 V sau analogic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Lot.99 Mașină de frezat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Mașină de frezat Holzmann BF16V sau analogic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Lot.100 Curele pentru transportarea mobilei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Yato 74260 sau analogic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Lot.101 Set chei hexagonale cu cap sferic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Yato 05632 1.5 - 10 mm 9 un. sau analogic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Lot.102 Set chei torx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Yato 05633 T10-T50 9 un. sau analogic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Lot.103 Set chei hexagonale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Vorel VOR56649 2.5 - 10 mm 8 un. sau analogic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Lot.104 Set chei hexagonale cu cap sferic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Makita B-65894 1 - 10 mm 9 un. sau analogic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 xml:space="preserve">Lot.105 Patent multifuncțional 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Yato YT-76042 160 mm sau analogic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 xml:space="preserve">Lot.106 Pripoi 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Rexant 09-3312 sau analogic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 xml:space="preserve">Lot.107 Aparat de sudat invertor Fubag Intig </w:t>
                  </w:r>
                  <w:r w:rsidRPr="00FA0E5E">
                    <w:rPr>
                      <w:color w:val="000000"/>
                      <w:sz w:val="20"/>
                      <w:lang w:val="en-US"/>
                    </w:rPr>
                    <w:lastRenderedPageBreak/>
                    <w:t>200 AC / DC Pulse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 xml:space="preserve">Aparat de sudat invertor Fubag Intig 200 </w:t>
                  </w:r>
                  <w:r>
                    <w:rPr>
                      <w:color w:val="000000"/>
                      <w:sz w:val="20"/>
                    </w:rPr>
                    <w:lastRenderedPageBreak/>
                    <w:t>AC  sau analogic / DC Pulse  6.6 kW, 220 V, 200 A, 10 kg, MMA+TIG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lastRenderedPageBreak/>
                    <w:t>Lot.108 Sârmă pentru sudare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 xml:space="preserve"> Toya TOY76807 ø 0,7 mm 250 g sau analogic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 xml:space="preserve">Lot.109 Sârmă pentru sudare 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Toya TOY76815 ø 1,5 mm 250 g sau analogic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Lot.110 Set șurubelnițe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 xml:space="preserve"> Yato YT-25982 18 SL/PH/PZ/TORX 2.4-8.0 T5-T10 sau analogic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 xml:space="preserve">Lot.111 Panou pentru unelte 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Vorel VOR78771 plastic sau analogic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 xml:space="preserve">Lot.112 Organizator 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Rexant 12-5022-4 plastic sau analogic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 xml:space="preserve">Lot.113 Menghină + suport de masă 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KWB 776900 100 mm sau analogic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Lot.114 Set burghie pentru metal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Yato YT-44676 1-13 mm sau analogic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Lot.115 Set de tarozi şi filiere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Yato YT2979 20 mm sau analogic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 xml:space="preserve">Lot.116 Disc de tăiere metal 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Bosch RAPIDO 125 * 22.23 mm sau analogic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Lot.117 Set accesorii pentru mașină de gravat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KWB 49510950 sau analogic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 xml:space="preserve">Lot.118 Dispozitiv pentru debavurare 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Vorel VOR78388 sau analogic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Lot.119 Carucior platforma transport marfa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Carucior platforma transport marfa, pliant, 300kg (900x600x845mm) Industrial  sau analogic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Lot.120 Cablu de masurare NIBP  p/u monitor de pacient Nihon Kohden BSM 6701K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Cablu de masurare NIBP  p/u monitor de pacient Nihon Kohden BSM 6701K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Lot.121 Set de conectoare scurte din plastic  pentru monitoare de pacient Nihon Kohden BSM 6701K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Set de conectoare scurte din plastic cu inel din cauciuc  pentru conectare manjeta de NIBp cu cablu/furtun de masurare NIBP prin monitoare de pacient Nihon Kohden BSM 6701K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Lot.122 Scaun de birou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Scaun de birou, Bază: stea cu roţi; Material tapiţerie: textil; Adâncime scaun: &gt; 44 cm; înălțimea scaunului: min  &gt; 55, max &gt;80 cm; Garantie minimala: 12 luni;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Lot.123 Baterie pentru laringoscop digital McGrath MAC de la Aircraft Medical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Baterie pentru laringoscop digital McGrath MAC de la Aircraft Medical C = 300 minute de lucru (min.);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Lot.124 Cutit pentru taierea si ascutirea fibrelor optice pentru sistem laser Medilas D30 LiteBeam+, Dornier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Cutit pentru taierea si ascutirea fibrelor optice pentru sistem laser Medilas D30 LiteBeam+, Dornier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 xml:space="preserve">Lot.125 Suport-fixator pentru rezervor de </w:t>
                  </w:r>
                  <w:r w:rsidRPr="00FA0E5E">
                    <w:rPr>
                      <w:color w:val="000000"/>
                      <w:sz w:val="20"/>
                      <w:lang w:val="en-US"/>
                    </w:rPr>
                    <w:lastRenderedPageBreak/>
                    <w:t>secretii la aspirator SA01HT, ELMASLAR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 xml:space="preserve">Suport-fixator pentru rezervor de secretii la </w:t>
                  </w:r>
                  <w:r>
                    <w:rPr>
                      <w:color w:val="000000"/>
                      <w:sz w:val="20"/>
                    </w:rPr>
                    <w:lastRenderedPageBreak/>
                    <w:t>aspirator SA01HT, ELMASLAR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lastRenderedPageBreak/>
                    <w:t>Lot.126 Incalzitor apa  60</w:t>
                  </w:r>
                  <w:r>
                    <w:rPr>
                      <w:color w:val="000000"/>
                      <w:sz w:val="20"/>
                    </w:rPr>
                    <w:t>А</w:t>
                  </w:r>
                  <w:r w:rsidRPr="00FA0E5E">
                    <w:rPr>
                      <w:color w:val="000000"/>
                      <w:sz w:val="20"/>
                      <w:lang w:val="en-US"/>
                    </w:rPr>
                    <w:t>12/1,5-</w:t>
                  </w:r>
                  <w:r>
                    <w:rPr>
                      <w:color w:val="000000"/>
                      <w:sz w:val="20"/>
                    </w:rPr>
                    <w:t>Х</w:t>
                  </w:r>
                  <w:r w:rsidRPr="00FA0E5E">
                    <w:rPr>
                      <w:color w:val="000000"/>
                      <w:sz w:val="20"/>
                      <w:lang w:val="en-US"/>
                    </w:rPr>
                    <w:t xml:space="preserve">-220.1 mC333.00.000 pentru etuva </w:t>
                  </w:r>
                  <w:r>
                    <w:rPr>
                      <w:color w:val="000000"/>
                      <w:sz w:val="20"/>
                    </w:rPr>
                    <w:t>ВФЭ</w:t>
                  </w:r>
                  <w:r w:rsidRPr="00FA0E5E">
                    <w:rPr>
                      <w:color w:val="000000"/>
                      <w:sz w:val="20"/>
                      <w:lang w:val="en-US"/>
                    </w:rPr>
                    <w:t xml:space="preserve"> 2/0.9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Incalzitor apa  60А12/1,5-Х-220.1 mC333.00.000 pentru etuva ВФЭ 2/0.9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Lot.127 Lampă halogenă 6V si 20W pentru biomicroscop TopCon, SL-3G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Lampă halogenă 6V si 20W pentru biomicroscop TopCon, SL-3G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Lot.128 Aparat de șeiver Richard Wolf analogic sau 89951.0001 compatibil cu Combidrive EN 20951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Aparat de șeiver Richard Wolf analogic sau 89951.0001 compatibil cu Combidrive EN 20951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Lot.129 Betrie de tip Li-ion pentru detector de la Aparat de roentghen Italray  analogic sau model BATTERY-KV, voltaj 10.8 si capacitatea 45,14 Wh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Betrie de tip Li-ion pentru detector de la Aparat de roentghen Italray  analogic sau model BATTERY-KV, voltaj 10.8 si capacitatea 45,14 Wh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Lot.130 Cablu de conexiune arterial pentru monitor de pacient PICCO2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FF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 xml:space="preserve">Cablu de conexiune arterial Getinge PC80150 sau analogic, compatibil cu monitorul de </w:t>
                  </w:r>
                  <w:r>
                    <w:rPr>
                      <w:color w:val="000000"/>
                      <w:sz w:val="20"/>
                    </w:rPr>
                    <w:br/>
                    <w:t xml:space="preserve">pacient PICCO2 Pulsion Medical System 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Lot.131 Cablu de conexiune de presiune pentru monitor de pacient PICCO2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FFFFFF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 xml:space="preserve">Cablu de conexiune de presiune Getinge PMK-206 sau analogic, compatibil cu monitorul de </w:t>
                  </w:r>
                  <w:r>
                    <w:rPr>
                      <w:color w:val="000000"/>
                      <w:sz w:val="20"/>
                    </w:rPr>
                    <w:br/>
                    <w:t xml:space="preserve">pacient PICCO2 Pulsion Medical System 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Lot.132 Cablu de injectare pentru monitor de pacient PICCO2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 xml:space="preserve">Cablu de injectare PC80109 compatibil cu port pentru Senzor de tip PV4046 care este </w:t>
                  </w:r>
                  <w:r>
                    <w:rPr>
                      <w:color w:val="000000"/>
                      <w:sz w:val="20"/>
                    </w:rPr>
                    <w:br/>
                    <w:t>compatibil cu monitorul de pacient PICCO2, Pulsion Medical Systems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CB036C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A0E5E">
                    <w:rPr>
                      <w:color w:val="000000"/>
                      <w:sz w:val="20"/>
                      <w:lang w:val="en-US"/>
                    </w:rPr>
                    <w:t>Lot.133 Aparat Bobrov pentru irigoscopie și injectare, utilizat în coloproctologie pentru irigoscopia colonului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Default="0008779F" w:rsidP="0008779F">
                  <w:pPr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Aparat Bobrov pentru irigoscopie și injectare, utilizat în coloproctologie pentru irigoscopia colonului.</w:t>
                  </w:r>
                  <w:r>
                    <w:rPr>
                      <w:color w:val="000000"/>
                      <w:sz w:val="20"/>
                    </w:rPr>
                    <w:br/>
                    <w:t>Material rezervor: policarbonat sau analogic de tip reutilizabil, autoclavabil.</w:t>
                  </w:r>
                  <w:r>
                    <w:rPr>
                      <w:color w:val="000000"/>
                      <w:sz w:val="20"/>
                    </w:rPr>
                    <w:br/>
                    <w:t>Fluxul consumului de aer: min.2 L/min. Volumul rezervorului: min 1 L cu indicator de nivel al soluției minim și maxim. Presiunea maxim creată: 50 kPa.</w:t>
                  </w:r>
                  <w:r>
                    <w:rPr>
                      <w:color w:val="000000"/>
                      <w:sz w:val="20"/>
                    </w:rPr>
                    <w:br/>
                    <w:t>Accesorii: rezervor min.1 buc, capac pentru rezervor min. 1 buc, pară min1 buc, tuburi de conexiune min.2 buc.</w:t>
                  </w:r>
                  <w:r>
                    <w:rPr>
                      <w:color w:val="000000"/>
                      <w:sz w:val="20"/>
                    </w:rPr>
                    <w:br/>
                    <w:t>Garanție minim 24 luni.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4F14CE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noProof w:val="0"/>
                      <w:color w:val="000000"/>
                      <w:sz w:val="20"/>
                      <w:lang w:val="en-US"/>
                    </w:rPr>
                  </w:pP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5077CA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4F14CE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5077CA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4F14CE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FA0E5E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5077CA" w:rsidRDefault="0008779F" w:rsidP="0008779F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79F" w:rsidRPr="005077CA" w:rsidTr="00AC0031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8779F" w:rsidRPr="00AC0031" w:rsidRDefault="0008779F" w:rsidP="0008779F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8779F" w:rsidRPr="00187F1F" w:rsidRDefault="0008779F" w:rsidP="000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</w:tbl>
          <w:p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:rsidR="00187229" w:rsidRPr="00187F1F" w:rsidRDefault="00E9723B">
            <w:pPr>
              <w:rPr>
                <w:sz w:val="16"/>
                <w:szCs w:val="16"/>
                <w:lang w:val="en-US"/>
              </w:rPr>
            </w:pPr>
            <w:r w:rsidRPr="00187F1F">
              <w:rPr>
                <w:sz w:val="16"/>
                <w:szCs w:val="16"/>
                <w:lang w:val="en-US"/>
              </w:rPr>
              <w:t>Semnat:_______________ Numele, Prenumele:_____________________________ În calitate de: ________________</w:t>
            </w:r>
          </w:p>
          <w:p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:rsidR="00187229" w:rsidRPr="00187F1F" w:rsidRDefault="00E9723B">
            <w:pPr>
              <w:rPr>
                <w:sz w:val="16"/>
                <w:szCs w:val="16"/>
              </w:rPr>
            </w:pPr>
            <w:r w:rsidRPr="00187F1F">
              <w:rPr>
                <w:sz w:val="16"/>
                <w:szCs w:val="16"/>
              </w:rPr>
              <w:t>Ofertantul: _______________________ Adresa: __________________________</w:t>
            </w:r>
          </w:p>
          <w:p w:rsidR="00187229" w:rsidRPr="00187F1F" w:rsidRDefault="00187229">
            <w:pPr>
              <w:rPr>
                <w:sz w:val="16"/>
                <w:szCs w:val="16"/>
              </w:rPr>
            </w:pPr>
          </w:p>
        </w:tc>
      </w:tr>
    </w:tbl>
    <w:p w:rsidR="00187229" w:rsidRDefault="00187229"/>
    <w:sectPr w:rsidR="00187229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187229"/>
    <w:rsid w:val="0008779F"/>
    <w:rsid w:val="00087B8D"/>
    <w:rsid w:val="000E7159"/>
    <w:rsid w:val="00187229"/>
    <w:rsid w:val="00187F1F"/>
    <w:rsid w:val="0046361E"/>
    <w:rsid w:val="005077CA"/>
    <w:rsid w:val="00AC0031"/>
    <w:rsid w:val="00E9723B"/>
    <w:rsid w:val="00FA0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98C93E-F428-4EB1-855F-D2E18CD62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46361E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46361E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187F1F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11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11</Pages>
  <Words>3387</Words>
  <Characters>19308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Olesea</cp:lastModifiedBy>
  <cp:revision>8</cp:revision>
  <dcterms:created xsi:type="dcterms:W3CDTF">2022-01-19T09:06:00Z</dcterms:created>
  <dcterms:modified xsi:type="dcterms:W3CDTF">2023-08-21T12:45:00Z</dcterms:modified>
</cp:coreProperties>
</file>